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4E6" w:rsidRDefault="001B48B8" w:rsidP="000F44E6">
      <w:pPr>
        <w:jc w:val="center"/>
        <w:rPr>
          <w:sz w:val="20"/>
          <w:szCs w:val="20"/>
          <w:lang w:eastAsia="en-US" w:bidi="en-US"/>
        </w:rPr>
      </w:pPr>
      <w:r>
        <w:rPr>
          <w:noProof/>
        </w:rPr>
        <w:drawing>
          <wp:anchor distT="0" distB="0" distL="114300" distR="114300" simplePos="0" relativeHeight="251659776" behindDoc="1" locked="0" layoutInCell="1" allowOverlap="1" wp14:anchorId="3CC84095" wp14:editId="69626247">
            <wp:simplePos x="0" y="0"/>
            <wp:positionH relativeFrom="margin">
              <wp:posOffset>2619375</wp:posOffset>
            </wp:positionH>
            <wp:positionV relativeFrom="margin">
              <wp:posOffset>-28575</wp:posOffset>
            </wp:positionV>
            <wp:extent cx="481330" cy="6858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1330" cy="685800"/>
                    </a:xfrm>
                    <a:prstGeom prst="rect">
                      <a:avLst/>
                    </a:prstGeom>
                    <a:noFill/>
                  </pic:spPr>
                </pic:pic>
              </a:graphicData>
            </a:graphic>
            <wp14:sizeRelH relativeFrom="page">
              <wp14:pctWidth>0</wp14:pctWidth>
            </wp14:sizeRelH>
            <wp14:sizeRelV relativeFrom="page">
              <wp14:pctHeight>0</wp14:pctHeight>
            </wp14:sizeRelV>
          </wp:anchor>
        </w:drawing>
      </w:r>
    </w:p>
    <w:p w:rsidR="000F44E6" w:rsidRDefault="000F44E6" w:rsidP="000F44E6">
      <w:pPr>
        <w:jc w:val="center"/>
        <w:rPr>
          <w:sz w:val="20"/>
          <w:szCs w:val="20"/>
          <w:lang w:eastAsia="en-US" w:bidi="en-US"/>
        </w:rPr>
      </w:pPr>
      <w:bookmarkStart w:id="0" w:name="_GoBack"/>
      <w:bookmarkEnd w:id="0"/>
    </w:p>
    <w:p w:rsidR="000F44E6" w:rsidRDefault="000F44E6" w:rsidP="000F44E6">
      <w:pPr>
        <w:jc w:val="center"/>
        <w:rPr>
          <w:sz w:val="20"/>
          <w:szCs w:val="20"/>
          <w:lang w:eastAsia="en-US" w:bidi="en-US"/>
        </w:rPr>
      </w:pPr>
    </w:p>
    <w:p w:rsidR="000F44E6" w:rsidRDefault="000F44E6" w:rsidP="000F44E6">
      <w:pPr>
        <w:jc w:val="center"/>
        <w:rPr>
          <w:sz w:val="20"/>
          <w:szCs w:val="20"/>
          <w:lang w:eastAsia="en-US" w:bidi="en-US"/>
        </w:rPr>
      </w:pPr>
    </w:p>
    <w:p w:rsidR="000F44E6" w:rsidRDefault="000F44E6" w:rsidP="000F44E6">
      <w:pPr>
        <w:jc w:val="center"/>
        <w:rPr>
          <w:sz w:val="20"/>
          <w:szCs w:val="20"/>
          <w:lang w:eastAsia="en-US" w:bidi="en-US"/>
        </w:rPr>
      </w:pPr>
    </w:p>
    <w:p w:rsidR="000F44E6" w:rsidRDefault="000F44E6" w:rsidP="000F44E6">
      <w:pPr>
        <w:jc w:val="center"/>
        <w:rPr>
          <w:sz w:val="20"/>
          <w:szCs w:val="20"/>
          <w:lang w:eastAsia="en-US" w:bidi="en-US"/>
        </w:rPr>
      </w:pPr>
    </w:p>
    <w:p w:rsidR="000F44E6" w:rsidRPr="00F51917" w:rsidRDefault="000F44E6" w:rsidP="000F44E6">
      <w:pPr>
        <w:jc w:val="center"/>
        <w:rPr>
          <w:b/>
          <w:sz w:val="32"/>
          <w:szCs w:val="32"/>
          <w:lang w:eastAsia="en-US" w:bidi="en-US"/>
        </w:rPr>
      </w:pPr>
      <w:r w:rsidRPr="00F51917">
        <w:rPr>
          <w:b/>
          <w:sz w:val="32"/>
          <w:szCs w:val="32"/>
          <w:lang w:eastAsia="en-US" w:bidi="en-US"/>
        </w:rPr>
        <w:t>СОВЕТ НАРОДНЫХ ДЕПУТАТОВ</w:t>
      </w:r>
    </w:p>
    <w:p w:rsidR="000F44E6" w:rsidRPr="00F51917" w:rsidRDefault="000F44E6" w:rsidP="000F44E6">
      <w:pPr>
        <w:jc w:val="center"/>
        <w:rPr>
          <w:b/>
          <w:sz w:val="32"/>
          <w:szCs w:val="32"/>
          <w:lang w:eastAsia="en-US" w:bidi="en-US"/>
        </w:rPr>
      </w:pPr>
      <w:r w:rsidRPr="00F51917">
        <w:rPr>
          <w:b/>
          <w:sz w:val="32"/>
          <w:szCs w:val="32"/>
          <w:lang w:eastAsia="en-US" w:bidi="en-US"/>
        </w:rPr>
        <w:t>БОГУЧАРСКОГО  МУНИЦИПАЛЬНОГО РАЙОНА</w:t>
      </w:r>
    </w:p>
    <w:p w:rsidR="000F44E6" w:rsidRPr="00F51917" w:rsidRDefault="000F44E6" w:rsidP="000F44E6">
      <w:pPr>
        <w:jc w:val="center"/>
        <w:rPr>
          <w:b/>
          <w:sz w:val="32"/>
          <w:szCs w:val="32"/>
          <w:lang w:eastAsia="en-US" w:bidi="en-US"/>
        </w:rPr>
      </w:pPr>
      <w:r w:rsidRPr="00F51917">
        <w:rPr>
          <w:b/>
          <w:sz w:val="32"/>
          <w:szCs w:val="32"/>
          <w:lang w:eastAsia="en-US" w:bidi="en-US"/>
        </w:rPr>
        <w:t>ВОРОНЕЖСКОЙ ОБЛАСТИ</w:t>
      </w:r>
    </w:p>
    <w:p w:rsidR="000F44E6" w:rsidRPr="00F51917" w:rsidRDefault="000F44E6" w:rsidP="000F44E6">
      <w:pPr>
        <w:pBdr>
          <w:bottom w:val="single" w:sz="12" w:space="1" w:color="auto"/>
        </w:pBdr>
        <w:jc w:val="center"/>
        <w:rPr>
          <w:b/>
          <w:sz w:val="32"/>
          <w:szCs w:val="32"/>
          <w:lang w:eastAsia="en-US" w:bidi="en-US"/>
        </w:rPr>
      </w:pPr>
      <w:r w:rsidRPr="00F51917">
        <w:rPr>
          <w:b/>
          <w:sz w:val="32"/>
          <w:szCs w:val="32"/>
          <w:lang w:eastAsia="en-US" w:bidi="en-US"/>
        </w:rPr>
        <w:t>РЕШЕНИЕ</w:t>
      </w:r>
    </w:p>
    <w:p w:rsidR="000F44E6" w:rsidRDefault="000F44E6" w:rsidP="000F44E6">
      <w:pPr>
        <w:rPr>
          <w:sz w:val="20"/>
          <w:szCs w:val="20"/>
          <w:lang w:eastAsia="en-US" w:bidi="en-US"/>
        </w:rPr>
      </w:pPr>
    </w:p>
    <w:p w:rsidR="000F44E6" w:rsidRPr="00E96306" w:rsidRDefault="000F44E6" w:rsidP="000F44E6">
      <w:pPr>
        <w:rPr>
          <w:sz w:val="28"/>
          <w:szCs w:val="28"/>
          <w:lang w:eastAsia="en-US" w:bidi="en-US"/>
        </w:rPr>
      </w:pPr>
      <w:r w:rsidRPr="00E96306">
        <w:rPr>
          <w:sz w:val="28"/>
          <w:szCs w:val="28"/>
          <w:lang w:eastAsia="en-US" w:bidi="en-US"/>
        </w:rPr>
        <w:t xml:space="preserve">от </w:t>
      </w:r>
      <w:r w:rsidR="00E96306" w:rsidRPr="00E96306">
        <w:rPr>
          <w:sz w:val="28"/>
          <w:szCs w:val="28"/>
          <w:lang w:eastAsia="en-US" w:bidi="en-US"/>
        </w:rPr>
        <w:t>25.05.</w:t>
      </w:r>
      <w:r w:rsidRPr="00E96306">
        <w:rPr>
          <w:sz w:val="28"/>
          <w:szCs w:val="28"/>
          <w:lang w:eastAsia="en-US" w:bidi="en-US"/>
        </w:rPr>
        <w:t xml:space="preserve">2015 года № </w:t>
      </w:r>
      <w:r w:rsidR="00E96306" w:rsidRPr="00E96306">
        <w:rPr>
          <w:sz w:val="28"/>
          <w:szCs w:val="28"/>
          <w:lang w:eastAsia="en-US" w:bidi="en-US"/>
        </w:rPr>
        <w:t>251</w:t>
      </w:r>
    </w:p>
    <w:p w:rsidR="000F44E6" w:rsidRDefault="000F44E6" w:rsidP="000F44E6">
      <w:r>
        <w:t xml:space="preserve">             г</w:t>
      </w:r>
      <w:proofErr w:type="gramStart"/>
      <w:r>
        <w:t>.Б</w:t>
      </w:r>
      <w:proofErr w:type="gramEnd"/>
      <w:r>
        <w:t>огучар</w:t>
      </w:r>
    </w:p>
    <w:p w:rsidR="00F2381C" w:rsidRDefault="00F2381C"/>
    <w:p w:rsidR="000F44E6" w:rsidRPr="000F44E6" w:rsidRDefault="000F44E6">
      <w:pPr>
        <w:rPr>
          <w:sz w:val="28"/>
          <w:szCs w:val="28"/>
        </w:rPr>
      </w:pPr>
      <w:r w:rsidRPr="000F44E6">
        <w:rPr>
          <w:sz w:val="28"/>
          <w:szCs w:val="28"/>
        </w:rPr>
        <w:t>О внесении изменений в решение</w:t>
      </w:r>
    </w:p>
    <w:p w:rsidR="000F44E6" w:rsidRPr="000F44E6" w:rsidRDefault="000F44E6">
      <w:pPr>
        <w:rPr>
          <w:sz w:val="28"/>
          <w:szCs w:val="28"/>
        </w:rPr>
      </w:pPr>
      <w:r w:rsidRPr="000F44E6">
        <w:rPr>
          <w:sz w:val="28"/>
          <w:szCs w:val="28"/>
        </w:rPr>
        <w:t>Совета народных  депутатов</w:t>
      </w:r>
    </w:p>
    <w:p w:rsidR="000F44E6" w:rsidRPr="000F44E6" w:rsidRDefault="000F44E6">
      <w:pPr>
        <w:rPr>
          <w:sz w:val="28"/>
          <w:szCs w:val="28"/>
        </w:rPr>
      </w:pPr>
      <w:r w:rsidRPr="000F44E6">
        <w:rPr>
          <w:sz w:val="28"/>
          <w:szCs w:val="28"/>
        </w:rPr>
        <w:t>Богучарского муниципального района</w:t>
      </w:r>
    </w:p>
    <w:p w:rsidR="000F44E6" w:rsidRPr="000F44E6" w:rsidRDefault="000F44E6">
      <w:pPr>
        <w:rPr>
          <w:sz w:val="28"/>
          <w:szCs w:val="28"/>
        </w:rPr>
      </w:pPr>
      <w:r w:rsidRPr="000F44E6">
        <w:rPr>
          <w:sz w:val="28"/>
          <w:szCs w:val="28"/>
        </w:rPr>
        <w:t>от 05.06.2009 № 126 «Об общественной палате</w:t>
      </w:r>
    </w:p>
    <w:p w:rsidR="000F44E6" w:rsidRPr="000F44E6" w:rsidRDefault="000F44E6">
      <w:pPr>
        <w:rPr>
          <w:sz w:val="28"/>
          <w:szCs w:val="28"/>
        </w:rPr>
      </w:pPr>
      <w:r w:rsidRPr="000F44E6">
        <w:rPr>
          <w:sz w:val="28"/>
          <w:szCs w:val="28"/>
        </w:rPr>
        <w:t>Богучарского муниципального района</w:t>
      </w:r>
    </w:p>
    <w:p w:rsidR="000F44E6" w:rsidRPr="000F44E6" w:rsidRDefault="000F44E6">
      <w:pPr>
        <w:rPr>
          <w:sz w:val="28"/>
          <w:szCs w:val="28"/>
        </w:rPr>
      </w:pPr>
      <w:r w:rsidRPr="000F44E6">
        <w:rPr>
          <w:sz w:val="28"/>
          <w:szCs w:val="28"/>
        </w:rPr>
        <w:t>Воронежской области»</w:t>
      </w:r>
    </w:p>
    <w:p w:rsidR="000F44E6" w:rsidRPr="000F44E6" w:rsidRDefault="000F44E6">
      <w:pPr>
        <w:rPr>
          <w:sz w:val="28"/>
          <w:szCs w:val="28"/>
        </w:rPr>
      </w:pPr>
    </w:p>
    <w:p w:rsidR="000F44E6" w:rsidRPr="000F44E6" w:rsidRDefault="000F44E6">
      <w:pPr>
        <w:rPr>
          <w:sz w:val="28"/>
          <w:szCs w:val="28"/>
        </w:rPr>
      </w:pPr>
    </w:p>
    <w:p w:rsidR="000F44E6" w:rsidRPr="000F44E6" w:rsidRDefault="000F44E6" w:rsidP="000F44E6">
      <w:pPr>
        <w:jc w:val="center"/>
        <w:rPr>
          <w:sz w:val="28"/>
          <w:szCs w:val="28"/>
          <w:lang w:eastAsia="en-US" w:bidi="en-US"/>
        </w:rPr>
      </w:pPr>
    </w:p>
    <w:p w:rsidR="000F44E6" w:rsidRPr="000F44E6" w:rsidRDefault="000F44E6" w:rsidP="000F44E6">
      <w:pPr>
        <w:jc w:val="center"/>
        <w:rPr>
          <w:sz w:val="28"/>
          <w:szCs w:val="28"/>
          <w:lang w:eastAsia="en-US" w:bidi="en-US"/>
        </w:rPr>
      </w:pPr>
    </w:p>
    <w:p w:rsidR="000F44E6" w:rsidRDefault="000F44E6" w:rsidP="000F44E6">
      <w:pPr>
        <w:ind w:firstLine="708"/>
        <w:jc w:val="both"/>
        <w:rPr>
          <w:sz w:val="28"/>
          <w:szCs w:val="28"/>
        </w:rPr>
      </w:pPr>
      <w:proofErr w:type="gramStart"/>
      <w:r w:rsidRPr="000F44E6">
        <w:rPr>
          <w:sz w:val="28"/>
          <w:szCs w:val="28"/>
        </w:rPr>
        <w:t xml:space="preserve">В целях обеспечения взаимодействия граждан Российской Федерации, проживающих на территории Богучарского муниципального района с органами местного самоуправления для учета потребностей и интересов граждан, защиты их прав и свобод,  эффективного решения вопросов местного значения Богучарского муниципального района и построения гражданского общества, в соответствии с </w:t>
      </w:r>
      <w:r w:rsidR="00B30D1C">
        <w:rPr>
          <w:sz w:val="28"/>
          <w:szCs w:val="28"/>
        </w:rPr>
        <w:t>З</w:t>
      </w:r>
      <w:r w:rsidRPr="000F44E6">
        <w:rPr>
          <w:sz w:val="28"/>
          <w:szCs w:val="28"/>
        </w:rPr>
        <w:t xml:space="preserve">аконом Воронежской области от 02.07.2008 года №66-ОЗ «Об Общественной палате Воронежской области»,  </w:t>
      </w:r>
      <w:proofErr w:type="gramEnd"/>
    </w:p>
    <w:p w:rsidR="000F44E6" w:rsidRPr="006361FA" w:rsidRDefault="00FC4E7C" w:rsidP="006361FA">
      <w:pPr>
        <w:jc w:val="both"/>
        <w:rPr>
          <w:b/>
          <w:sz w:val="28"/>
          <w:szCs w:val="28"/>
        </w:rPr>
      </w:pPr>
      <w:r>
        <w:rPr>
          <w:sz w:val="28"/>
          <w:szCs w:val="28"/>
        </w:rPr>
        <w:t>в</w:t>
      </w:r>
      <w:r w:rsidR="000F44E6">
        <w:rPr>
          <w:sz w:val="28"/>
          <w:szCs w:val="28"/>
        </w:rPr>
        <w:t xml:space="preserve"> целях приведения в соответствии с действующим законодательством нормативных правовых актов органов местного самоуправления Богучарского муниципального района Совет народных депутатов Богучарского муниципального района </w:t>
      </w:r>
      <w:r w:rsidR="006361FA">
        <w:rPr>
          <w:sz w:val="28"/>
          <w:szCs w:val="28"/>
        </w:rPr>
        <w:t xml:space="preserve"> </w:t>
      </w:r>
      <w:proofErr w:type="gramStart"/>
      <w:r w:rsidR="006361FA" w:rsidRPr="006361FA">
        <w:rPr>
          <w:b/>
          <w:sz w:val="28"/>
          <w:szCs w:val="28"/>
        </w:rPr>
        <w:t>р</w:t>
      </w:r>
      <w:proofErr w:type="gramEnd"/>
      <w:r w:rsidR="006361FA" w:rsidRPr="006361FA">
        <w:rPr>
          <w:b/>
          <w:sz w:val="28"/>
          <w:szCs w:val="28"/>
        </w:rPr>
        <w:t xml:space="preserve"> е ш и л</w:t>
      </w:r>
      <w:r w:rsidR="000F44E6" w:rsidRPr="006361FA">
        <w:rPr>
          <w:b/>
          <w:sz w:val="28"/>
          <w:szCs w:val="28"/>
        </w:rPr>
        <w:t>:</w:t>
      </w:r>
    </w:p>
    <w:p w:rsidR="000F44E6" w:rsidRDefault="000F44E6" w:rsidP="009101B1">
      <w:pPr>
        <w:jc w:val="both"/>
        <w:rPr>
          <w:sz w:val="28"/>
          <w:szCs w:val="28"/>
        </w:rPr>
      </w:pPr>
    </w:p>
    <w:p w:rsidR="000F44E6" w:rsidRDefault="000F44E6" w:rsidP="00B30D1C">
      <w:pPr>
        <w:ind w:firstLine="708"/>
        <w:jc w:val="both"/>
        <w:rPr>
          <w:sz w:val="28"/>
          <w:szCs w:val="28"/>
        </w:rPr>
      </w:pPr>
      <w:r>
        <w:rPr>
          <w:sz w:val="28"/>
          <w:szCs w:val="28"/>
        </w:rPr>
        <w:t>1.</w:t>
      </w:r>
      <w:r w:rsidRPr="000F44E6">
        <w:rPr>
          <w:sz w:val="28"/>
          <w:szCs w:val="28"/>
        </w:rPr>
        <w:t xml:space="preserve">Внести следующие изменения в решение Совета народных депутатов Богучарского муниципального района </w:t>
      </w:r>
      <w:r>
        <w:rPr>
          <w:sz w:val="28"/>
          <w:szCs w:val="28"/>
        </w:rPr>
        <w:t xml:space="preserve">  </w:t>
      </w:r>
      <w:r w:rsidRPr="000F44E6">
        <w:rPr>
          <w:sz w:val="28"/>
          <w:szCs w:val="28"/>
        </w:rPr>
        <w:t xml:space="preserve">от </w:t>
      </w:r>
      <w:r>
        <w:rPr>
          <w:sz w:val="28"/>
          <w:szCs w:val="28"/>
        </w:rPr>
        <w:t xml:space="preserve"> </w:t>
      </w:r>
      <w:r w:rsidRPr="000F44E6">
        <w:rPr>
          <w:sz w:val="28"/>
          <w:szCs w:val="28"/>
        </w:rPr>
        <w:t>05.06.2009 № 126 «Об общественной палате</w:t>
      </w:r>
      <w:r>
        <w:rPr>
          <w:sz w:val="28"/>
          <w:szCs w:val="28"/>
        </w:rPr>
        <w:t xml:space="preserve"> </w:t>
      </w:r>
      <w:r w:rsidRPr="000F44E6">
        <w:rPr>
          <w:sz w:val="28"/>
          <w:szCs w:val="28"/>
        </w:rPr>
        <w:t>Богучарского муниципального района</w:t>
      </w:r>
      <w:r w:rsidR="00B30D1C">
        <w:rPr>
          <w:sz w:val="28"/>
          <w:szCs w:val="28"/>
        </w:rPr>
        <w:t xml:space="preserve"> </w:t>
      </w:r>
      <w:r w:rsidRPr="000F44E6">
        <w:rPr>
          <w:sz w:val="28"/>
          <w:szCs w:val="28"/>
        </w:rPr>
        <w:t>Воронежской области»</w:t>
      </w:r>
      <w:r>
        <w:rPr>
          <w:sz w:val="28"/>
          <w:szCs w:val="28"/>
        </w:rPr>
        <w:t>:</w:t>
      </w:r>
    </w:p>
    <w:p w:rsidR="000F44E6" w:rsidRDefault="000F44E6" w:rsidP="009101B1">
      <w:pPr>
        <w:ind w:firstLine="708"/>
        <w:jc w:val="both"/>
        <w:rPr>
          <w:sz w:val="28"/>
          <w:szCs w:val="28"/>
        </w:rPr>
      </w:pPr>
      <w:r>
        <w:rPr>
          <w:sz w:val="28"/>
          <w:szCs w:val="28"/>
        </w:rPr>
        <w:t>1.1.</w:t>
      </w:r>
      <w:r w:rsidRPr="000F44E6">
        <w:rPr>
          <w:sz w:val="28"/>
          <w:szCs w:val="28"/>
        </w:rPr>
        <w:t>Приложение к решению «Положение об общественной палате Богучарского муниципального района Воронежской области</w:t>
      </w:r>
      <w:r w:rsidR="00B30D1C">
        <w:rPr>
          <w:sz w:val="28"/>
          <w:szCs w:val="28"/>
        </w:rPr>
        <w:t>»</w:t>
      </w:r>
      <w:r w:rsidRPr="000F44E6">
        <w:rPr>
          <w:sz w:val="28"/>
          <w:szCs w:val="28"/>
        </w:rPr>
        <w:t xml:space="preserve"> изложить согласно приложению к данному решению.</w:t>
      </w:r>
    </w:p>
    <w:p w:rsidR="00F60E9C" w:rsidRDefault="00F60E9C" w:rsidP="009101B1">
      <w:pPr>
        <w:ind w:firstLine="708"/>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 правотворческой </w:t>
      </w:r>
      <w:r>
        <w:rPr>
          <w:sz w:val="28"/>
          <w:szCs w:val="28"/>
        </w:rPr>
        <w:lastRenderedPageBreak/>
        <w:t xml:space="preserve">деятельности, депутатской этике (Середин С.И.) и заместителя главы администрации Богучарского муниципального района – руководителя аппарата администрации района </w:t>
      </w:r>
      <w:proofErr w:type="spellStart"/>
      <w:r>
        <w:rPr>
          <w:sz w:val="28"/>
          <w:szCs w:val="28"/>
        </w:rPr>
        <w:t>Самодурову</w:t>
      </w:r>
      <w:proofErr w:type="spellEnd"/>
      <w:r>
        <w:rPr>
          <w:sz w:val="28"/>
          <w:szCs w:val="28"/>
        </w:rPr>
        <w:t xml:space="preserve"> Н.А..</w:t>
      </w:r>
    </w:p>
    <w:p w:rsidR="00F60E9C" w:rsidRDefault="00F60E9C" w:rsidP="000F44E6">
      <w:pPr>
        <w:ind w:firstLine="708"/>
        <w:rPr>
          <w:sz w:val="28"/>
          <w:szCs w:val="28"/>
        </w:rPr>
      </w:pPr>
    </w:p>
    <w:p w:rsidR="00F60E9C" w:rsidRDefault="00F60E9C" w:rsidP="000F44E6">
      <w:pPr>
        <w:ind w:firstLine="708"/>
        <w:rPr>
          <w:sz w:val="28"/>
          <w:szCs w:val="28"/>
        </w:rPr>
      </w:pPr>
    </w:p>
    <w:p w:rsidR="00F60E9C" w:rsidRDefault="00F60E9C" w:rsidP="000F44E6">
      <w:pPr>
        <w:ind w:firstLine="708"/>
        <w:rPr>
          <w:sz w:val="28"/>
          <w:szCs w:val="28"/>
        </w:rPr>
      </w:pPr>
    </w:p>
    <w:p w:rsidR="00F60E9C" w:rsidRDefault="00F60E9C" w:rsidP="00F60E9C">
      <w:pPr>
        <w:rPr>
          <w:sz w:val="28"/>
          <w:szCs w:val="28"/>
        </w:rPr>
      </w:pPr>
      <w:r>
        <w:rPr>
          <w:sz w:val="28"/>
          <w:szCs w:val="28"/>
        </w:rPr>
        <w:t>Глава Богучарского</w:t>
      </w:r>
    </w:p>
    <w:p w:rsidR="00F60E9C" w:rsidRDefault="00F60E9C" w:rsidP="00F60E9C">
      <w:pPr>
        <w:rPr>
          <w:sz w:val="28"/>
          <w:szCs w:val="28"/>
        </w:rPr>
      </w:pPr>
      <w:r>
        <w:rPr>
          <w:sz w:val="28"/>
          <w:szCs w:val="28"/>
        </w:rPr>
        <w:t>муниципального района                                                             А.М.Василенко</w:t>
      </w: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9101B1" w:rsidRDefault="009101B1" w:rsidP="00F60E9C">
      <w:pPr>
        <w:rPr>
          <w:sz w:val="28"/>
          <w:szCs w:val="28"/>
        </w:rPr>
      </w:pPr>
    </w:p>
    <w:p w:rsidR="00B26C43" w:rsidRDefault="00B26C43" w:rsidP="00624912">
      <w:pPr>
        <w:jc w:val="right"/>
      </w:pPr>
    </w:p>
    <w:p w:rsidR="009101B1" w:rsidRPr="00B26C43" w:rsidRDefault="00624912" w:rsidP="00B26C43">
      <w:pPr>
        <w:jc w:val="right"/>
        <w:rPr>
          <w:sz w:val="28"/>
          <w:szCs w:val="28"/>
        </w:rPr>
      </w:pPr>
      <w:r w:rsidRPr="00B26C43">
        <w:rPr>
          <w:sz w:val="28"/>
          <w:szCs w:val="28"/>
        </w:rPr>
        <w:lastRenderedPageBreak/>
        <w:t xml:space="preserve">Приложение к решению </w:t>
      </w:r>
    </w:p>
    <w:p w:rsidR="00624912" w:rsidRPr="00B26C43" w:rsidRDefault="00624912" w:rsidP="00B26C43">
      <w:pPr>
        <w:jc w:val="right"/>
        <w:rPr>
          <w:sz w:val="28"/>
          <w:szCs w:val="28"/>
        </w:rPr>
      </w:pPr>
      <w:r w:rsidRPr="00B26C43">
        <w:rPr>
          <w:sz w:val="28"/>
          <w:szCs w:val="28"/>
        </w:rPr>
        <w:t>Совета народных депутатов</w:t>
      </w:r>
    </w:p>
    <w:p w:rsidR="00624912" w:rsidRPr="00B26C43" w:rsidRDefault="00624912" w:rsidP="00B26C43">
      <w:pPr>
        <w:jc w:val="right"/>
        <w:rPr>
          <w:sz w:val="28"/>
          <w:szCs w:val="28"/>
        </w:rPr>
      </w:pPr>
      <w:r w:rsidRPr="00B26C43">
        <w:rPr>
          <w:sz w:val="28"/>
          <w:szCs w:val="28"/>
        </w:rPr>
        <w:t>Богучарского муниципального района</w:t>
      </w:r>
    </w:p>
    <w:p w:rsidR="00B26C43" w:rsidRPr="00B26C43" w:rsidRDefault="00B26C43" w:rsidP="00B26C43">
      <w:pPr>
        <w:jc w:val="right"/>
        <w:rPr>
          <w:sz w:val="28"/>
          <w:szCs w:val="28"/>
          <w:lang w:eastAsia="en-US" w:bidi="en-US"/>
        </w:rPr>
      </w:pPr>
      <w:r w:rsidRPr="00B26C43">
        <w:rPr>
          <w:sz w:val="28"/>
          <w:szCs w:val="28"/>
          <w:lang w:eastAsia="en-US" w:bidi="en-US"/>
        </w:rPr>
        <w:t>от 25.05.2015 года № 251</w:t>
      </w:r>
    </w:p>
    <w:p w:rsidR="00624912" w:rsidRDefault="00624912" w:rsidP="00624912">
      <w:pPr>
        <w:jc w:val="right"/>
        <w:rPr>
          <w:sz w:val="28"/>
          <w:szCs w:val="28"/>
        </w:rPr>
      </w:pPr>
    </w:p>
    <w:p w:rsidR="00B30D1C" w:rsidRDefault="00B30D1C" w:rsidP="00B30D1C">
      <w:pPr>
        <w:jc w:val="center"/>
      </w:pPr>
      <w:r w:rsidRPr="00B30D1C">
        <w:t xml:space="preserve">Положение </w:t>
      </w:r>
    </w:p>
    <w:p w:rsidR="00624912" w:rsidRPr="00B30D1C" w:rsidRDefault="00B30D1C" w:rsidP="00B30D1C">
      <w:pPr>
        <w:jc w:val="center"/>
      </w:pPr>
      <w:r w:rsidRPr="00B30D1C">
        <w:t>об общественной палате Богучарского муниципального района Воронежской области</w:t>
      </w:r>
    </w:p>
    <w:p w:rsidR="00B30D1C" w:rsidRDefault="00B30D1C" w:rsidP="00F80430">
      <w:pPr>
        <w:widowControl w:val="0"/>
        <w:autoSpaceDE w:val="0"/>
        <w:autoSpaceDN w:val="0"/>
        <w:adjustRightInd w:val="0"/>
        <w:ind w:firstLine="540"/>
        <w:jc w:val="both"/>
        <w:outlineLvl w:val="1"/>
      </w:pPr>
    </w:p>
    <w:p w:rsidR="00F80430" w:rsidRDefault="00F80430" w:rsidP="00F80430">
      <w:pPr>
        <w:widowControl w:val="0"/>
        <w:autoSpaceDE w:val="0"/>
        <w:autoSpaceDN w:val="0"/>
        <w:adjustRightInd w:val="0"/>
        <w:ind w:firstLine="540"/>
        <w:jc w:val="both"/>
        <w:outlineLvl w:val="1"/>
      </w:pPr>
      <w:r>
        <w:t>Статья 1. Сфера деятельности Общественной палаты Богучарского муниципального района</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w:t>
      </w:r>
      <w:proofErr w:type="gramStart"/>
      <w:r>
        <w:t>Общественная палата Богучарского муниципального района (далее - Общественная палата) обеспечивает взаимодействие граждан Российской Федерации, проживающих на территории Богучарского муниципального района (далее - граждане), общественных объединений, профессиональных союзов, творческих союзов, объединений работодателей и их ассоциаций, профессиональных объединений, а также иных некоммерческих организаций, созданных для представления и защиты интересов профессиональных и социальных групп, осуществляющих деятельность на территории Богучарского муниципального района (далее - общественные объединения и</w:t>
      </w:r>
      <w:proofErr w:type="gramEnd"/>
      <w:r>
        <w:t xml:space="preserve"> иные некоммерческие организации), с территориальными органами государственной власти и органами местного самоуправления муниципальных образований (далее - органы местного самоуправления) для учета потребностей и интересов граждан, защиты их прав и свобод, прав общественных объединений, иных некоммерческих организаций при формировании и реализации государственной политики в </w:t>
      </w:r>
      <w:proofErr w:type="spellStart"/>
      <w:r>
        <w:t>Богучарском</w:t>
      </w:r>
      <w:proofErr w:type="spellEnd"/>
      <w:r>
        <w:t xml:space="preserve"> районе</w:t>
      </w:r>
      <w:proofErr w:type="gramStart"/>
      <w:r>
        <w:t xml:space="preserve"> ,</w:t>
      </w:r>
      <w:proofErr w:type="gramEnd"/>
      <w:r>
        <w:t xml:space="preserve"> решении наиболее важных вопросов экономического и социального развития Богучарского муниципального района в целях осуществления общественного контроля за деятельностью органов </w:t>
      </w:r>
      <w:proofErr w:type="spellStart"/>
      <w:proofErr w:type="gramStart"/>
      <w:r>
        <w:t>органов</w:t>
      </w:r>
      <w:proofErr w:type="spellEnd"/>
      <w:proofErr w:type="gramEnd"/>
      <w:r>
        <w:t xml:space="preserve">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в целях общественной проверки, анализа и общественной оценки издаваемых ими актов и принимаемых решений.</w:t>
      </w:r>
    </w:p>
    <w:p w:rsidR="00F80430" w:rsidRDefault="00F80430" w:rsidP="00F80430">
      <w:pPr>
        <w:widowControl w:val="0"/>
        <w:autoSpaceDE w:val="0"/>
        <w:autoSpaceDN w:val="0"/>
        <w:adjustRightInd w:val="0"/>
        <w:ind w:firstLine="540"/>
        <w:jc w:val="both"/>
      </w:pPr>
      <w:r>
        <w:t>2. Общественная палата формируется на основе добровольного участия в ее деятельности граждан, общественных объединений и иных некоммерческих организаций.</w:t>
      </w:r>
    </w:p>
    <w:p w:rsidR="00F80430" w:rsidRDefault="00F80430" w:rsidP="00F80430">
      <w:pPr>
        <w:widowControl w:val="0"/>
        <w:autoSpaceDE w:val="0"/>
        <w:autoSpaceDN w:val="0"/>
        <w:adjustRightInd w:val="0"/>
        <w:ind w:firstLine="540"/>
        <w:jc w:val="both"/>
      </w:pPr>
      <w:r>
        <w:t>3. Местонахождение Общественной палаты – город Богучар.</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 w:name="Par29"/>
      <w:bookmarkEnd w:id="1"/>
      <w:r>
        <w:t>Статья 2.1. Статус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Общественная палата не является юридическим лицом. Общественная палата может иметь </w:t>
      </w:r>
      <w:proofErr w:type="gramStart"/>
      <w:r>
        <w:t>собственные</w:t>
      </w:r>
      <w:proofErr w:type="gramEnd"/>
      <w:r>
        <w:t xml:space="preserve"> печать и бланк.</w:t>
      </w:r>
    </w:p>
    <w:p w:rsidR="00F80430" w:rsidRDefault="00F80430" w:rsidP="00F80430">
      <w:pPr>
        <w:widowControl w:val="0"/>
        <w:autoSpaceDE w:val="0"/>
        <w:autoSpaceDN w:val="0"/>
        <w:adjustRightInd w:val="0"/>
        <w:ind w:firstLine="540"/>
        <w:jc w:val="both"/>
      </w:pPr>
      <w:r>
        <w:t>2. Наименование "Общественная палата Богучарского муниципального района Воронежской области" не может быть использовано в названиях органов государственной власти Воронежской области, органов местного самоуправления, а также в названиях общественных объединений, иных организаций, за исключением случаев, предусмотренных настоящим положением. Наименование "Общественная палата Богучарского муниципального района Воронежской области" не подлежит государственной регистрации.</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 w:name="Par36"/>
      <w:bookmarkEnd w:id="2"/>
      <w:r>
        <w:t>Статья 2. Правовая основа деятельности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Общественная палата осуществляет свою деятельность на основе </w:t>
      </w:r>
      <w:hyperlink r:id="rId7" w:history="1">
        <w:r>
          <w:rPr>
            <w:color w:val="0000FF"/>
          </w:rPr>
          <w:t>Конституции</w:t>
        </w:r>
      </w:hyperlink>
      <w:r>
        <w:t xml:space="preserve"> </w:t>
      </w:r>
      <w:r>
        <w:lastRenderedPageBreak/>
        <w:t xml:space="preserve">Российской Федерации, федеральных конституционных законов, федеральных законов и иных нормативных правовых актов Российской Федерации, </w:t>
      </w:r>
      <w:hyperlink r:id="rId8" w:history="1">
        <w:r>
          <w:rPr>
            <w:color w:val="0000FF"/>
          </w:rPr>
          <w:t>Устава</w:t>
        </w:r>
      </w:hyperlink>
      <w:r>
        <w:t xml:space="preserve"> Воронежской области, законов и иных нормативных правовых актов Воронежской области</w:t>
      </w:r>
      <w:r w:rsidR="00071B50">
        <w:t>, нормативных правовых актов органов местного самоуправления Богучарского муниципального района</w:t>
      </w:r>
      <w:r>
        <w:t>.</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 w:name="Par40"/>
      <w:bookmarkEnd w:id="3"/>
      <w:r>
        <w:t>Статья 3. Цели и задачи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Целями Общественной палаты являются:</w:t>
      </w:r>
    </w:p>
    <w:p w:rsidR="00F80430" w:rsidRDefault="00F80430" w:rsidP="00F80430">
      <w:pPr>
        <w:widowControl w:val="0"/>
        <w:autoSpaceDE w:val="0"/>
        <w:autoSpaceDN w:val="0"/>
        <w:adjustRightInd w:val="0"/>
        <w:ind w:firstLine="540"/>
        <w:jc w:val="both"/>
      </w:pPr>
      <w:r>
        <w:t>1) обеспечение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80430" w:rsidRDefault="00F80430" w:rsidP="00F80430">
      <w:pPr>
        <w:widowControl w:val="0"/>
        <w:autoSpaceDE w:val="0"/>
        <w:autoSpaceDN w:val="0"/>
        <w:adjustRightInd w:val="0"/>
        <w:ind w:firstLine="540"/>
        <w:jc w:val="both"/>
      </w:pPr>
      <w:r>
        <w:t>2) обеспечение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F80430" w:rsidRDefault="00F80430" w:rsidP="00F80430">
      <w:pPr>
        <w:widowControl w:val="0"/>
        <w:autoSpaceDE w:val="0"/>
        <w:autoSpaceDN w:val="0"/>
        <w:adjustRightInd w:val="0"/>
        <w:ind w:firstLine="540"/>
        <w:jc w:val="both"/>
      </w:pPr>
      <w:r>
        <w:t>3) общественная оценка деятельности органов  местного</w:t>
      </w:r>
      <w:r w:rsidR="004A6BC0">
        <w:t xml:space="preserve"> самоуправления, </w:t>
      </w:r>
      <w:r>
        <w:t>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80430" w:rsidRDefault="00F80430" w:rsidP="00F80430">
      <w:pPr>
        <w:widowControl w:val="0"/>
        <w:autoSpaceDE w:val="0"/>
        <w:autoSpaceDN w:val="0"/>
        <w:adjustRightInd w:val="0"/>
        <w:ind w:firstLine="540"/>
        <w:jc w:val="both"/>
      </w:pPr>
      <w:r>
        <w:t>2. Задачами Общественной палаты являются:</w:t>
      </w:r>
    </w:p>
    <w:p w:rsidR="00F80430" w:rsidRDefault="00F80430" w:rsidP="00F80430">
      <w:pPr>
        <w:widowControl w:val="0"/>
        <w:autoSpaceDE w:val="0"/>
        <w:autoSpaceDN w:val="0"/>
        <w:adjustRightInd w:val="0"/>
        <w:ind w:firstLine="540"/>
        <w:jc w:val="both"/>
      </w:pPr>
      <w:r>
        <w:t>1) формирование и развитие гражданского правосознания;</w:t>
      </w:r>
    </w:p>
    <w:p w:rsidR="00F80430" w:rsidRDefault="00F80430" w:rsidP="00F80430">
      <w:pPr>
        <w:widowControl w:val="0"/>
        <w:autoSpaceDE w:val="0"/>
        <w:autoSpaceDN w:val="0"/>
        <w:adjustRightInd w:val="0"/>
        <w:ind w:firstLine="540"/>
        <w:jc w:val="both"/>
      </w:pPr>
      <w:r>
        <w:t>2) повышение уровня доверия граждан к деятельности государства, а также обеспечение тесного взаимодействия государства с институтами гражданского общества;</w:t>
      </w:r>
    </w:p>
    <w:p w:rsidR="00F80430" w:rsidRDefault="00F80430" w:rsidP="00F80430">
      <w:pPr>
        <w:widowControl w:val="0"/>
        <w:autoSpaceDE w:val="0"/>
        <w:autoSpaceDN w:val="0"/>
        <w:adjustRightInd w:val="0"/>
        <w:ind w:firstLine="540"/>
        <w:jc w:val="both"/>
      </w:pPr>
      <w:r>
        <w:t>3) содействие предупреждению и разрешению социальных конфликтов;</w:t>
      </w:r>
    </w:p>
    <w:p w:rsidR="00F80430" w:rsidRDefault="00F80430" w:rsidP="00F80430">
      <w:pPr>
        <w:widowControl w:val="0"/>
        <w:autoSpaceDE w:val="0"/>
        <w:autoSpaceDN w:val="0"/>
        <w:adjustRightInd w:val="0"/>
        <w:ind w:firstLine="540"/>
        <w:jc w:val="both"/>
      </w:pPr>
      <w: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F80430" w:rsidRDefault="00F80430" w:rsidP="00F80430">
      <w:pPr>
        <w:widowControl w:val="0"/>
        <w:autoSpaceDE w:val="0"/>
        <w:autoSpaceDN w:val="0"/>
        <w:adjustRightInd w:val="0"/>
        <w:ind w:firstLine="540"/>
        <w:jc w:val="both"/>
      </w:pPr>
      <w:r>
        <w:t>5) обеспечение прозрачности и открытости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80430" w:rsidRDefault="00F80430" w:rsidP="00F80430">
      <w:pPr>
        <w:widowControl w:val="0"/>
        <w:autoSpaceDE w:val="0"/>
        <w:autoSpaceDN w:val="0"/>
        <w:adjustRightInd w:val="0"/>
        <w:ind w:firstLine="540"/>
        <w:jc w:val="both"/>
      </w:pPr>
      <w:r>
        <w:t>6) формирование в обществе нетерпимости к коррупционному поведению;</w:t>
      </w:r>
    </w:p>
    <w:p w:rsidR="00F80430" w:rsidRDefault="00F80430" w:rsidP="00F80430">
      <w:pPr>
        <w:widowControl w:val="0"/>
        <w:autoSpaceDE w:val="0"/>
        <w:autoSpaceDN w:val="0"/>
        <w:adjustRightInd w:val="0"/>
        <w:ind w:firstLine="540"/>
        <w:jc w:val="both"/>
      </w:pPr>
      <w:r>
        <w:t>7) повышение эффективности деятельности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4" w:name="Par57"/>
      <w:bookmarkEnd w:id="4"/>
      <w:r>
        <w:t>Статья 4. Права и обязанности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Общественная палата вправе:</w:t>
      </w:r>
    </w:p>
    <w:p w:rsidR="00F80430" w:rsidRDefault="00F80430" w:rsidP="00F80430">
      <w:pPr>
        <w:widowControl w:val="0"/>
        <w:autoSpaceDE w:val="0"/>
        <w:autoSpaceDN w:val="0"/>
        <w:adjustRightInd w:val="0"/>
        <w:ind w:firstLine="540"/>
        <w:jc w:val="both"/>
      </w:pPr>
      <w:r>
        <w:t xml:space="preserve">1) осуществлять общественный контроль в формах, предусмотренных Федеральным </w:t>
      </w:r>
      <w:hyperlink r:id="rId9" w:history="1">
        <w:r>
          <w:rPr>
            <w:color w:val="0000FF"/>
          </w:rPr>
          <w:t>законом</w:t>
        </w:r>
      </w:hyperlink>
      <w: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другими федеральными законами, настоящим Законом Воронежской области;</w:t>
      </w:r>
    </w:p>
    <w:p w:rsidR="00F80430" w:rsidRDefault="00F80430" w:rsidP="00F80430">
      <w:pPr>
        <w:widowControl w:val="0"/>
        <w:autoSpaceDE w:val="0"/>
        <w:autoSpaceDN w:val="0"/>
        <w:adjustRightInd w:val="0"/>
        <w:ind w:firstLine="540"/>
        <w:jc w:val="both"/>
      </w:pPr>
      <w:r>
        <w:t>2) выступать в качестве инициатора, организатора мероприятий, проводимых при осуществлении общественного контроля, а также участвовать в проводимых мероприятиях;</w:t>
      </w:r>
    </w:p>
    <w:p w:rsidR="00F80430" w:rsidRDefault="00F80430" w:rsidP="00F80430">
      <w:pPr>
        <w:widowControl w:val="0"/>
        <w:autoSpaceDE w:val="0"/>
        <w:autoSpaceDN w:val="0"/>
        <w:adjustRightInd w:val="0"/>
        <w:ind w:firstLine="540"/>
        <w:jc w:val="both"/>
      </w:pPr>
      <w:proofErr w:type="gramStart"/>
      <w:r>
        <w:t xml:space="preserve">3) запрашивать в соответствии с законодательством Российской Федерации у органов государственной власти Воронежской области, органов местного </w:t>
      </w:r>
      <w:r>
        <w:lastRenderedPageBreak/>
        <w:t>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исполнения полномочий Общественной палаты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w:t>
      </w:r>
      <w:proofErr w:type="gramEnd"/>
      <w:r>
        <w:t xml:space="preserve"> законами;</w:t>
      </w:r>
    </w:p>
    <w:p w:rsidR="00F80430" w:rsidRDefault="00F80430" w:rsidP="00F80430">
      <w:pPr>
        <w:widowControl w:val="0"/>
        <w:autoSpaceDE w:val="0"/>
        <w:autoSpaceDN w:val="0"/>
        <w:adjustRightInd w:val="0"/>
        <w:ind w:firstLine="540"/>
        <w:jc w:val="both"/>
      </w:pPr>
      <w:r>
        <w:t>4) приглашать представителей органов государственной власти Воронежской области и органов местного самоуправления на заседания Общественной палаты, заседания комиссий и рабочих групп;</w:t>
      </w:r>
    </w:p>
    <w:p w:rsidR="00F80430" w:rsidRDefault="00F80430" w:rsidP="00F80430">
      <w:pPr>
        <w:widowControl w:val="0"/>
        <w:autoSpaceDE w:val="0"/>
        <w:autoSpaceDN w:val="0"/>
        <w:adjustRightInd w:val="0"/>
        <w:ind w:firstLine="540"/>
        <w:jc w:val="both"/>
      </w:pPr>
      <w:r>
        <w:t>5) направлять членов Общественной палаты для участия в работе</w:t>
      </w:r>
      <w:r w:rsidR="00A53493">
        <w:t xml:space="preserve"> комиссий Совета народных депутатов Богучарского муниципального района</w:t>
      </w:r>
      <w:r>
        <w:t>, в заседаниях рабочих групп, совещательных и консультативных органов при</w:t>
      </w:r>
      <w:r w:rsidR="00A53493">
        <w:t xml:space="preserve"> главе администрации Богучарского муниципального района</w:t>
      </w:r>
      <w:r>
        <w:t>, в работе органов местного самоуправления;</w:t>
      </w:r>
    </w:p>
    <w:p w:rsidR="00F80430" w:rsidRDefault="00F80430" w:rsidP="00F80430">
      <w:pPr>
        <w:widowControl w:val="0"/>
        <w:autoSpaceDE w:val="0"/>
        <w:autoSpaceDN w:val="0"/>
        <w:adjustRightInd w:val="0"/>
        <w:ind w:firstLine="540"/>
        <w:jc w:val="both"/>
      </w:pPr>
      <w:r>
        <w:t>6) подготавливать по результатам осуществления деятельности Общественной палаты документы и направлять их на рассмотрение в органы государственной власти Воронежской области,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F80430" w:rsidRDefault="00A53493" w:rsidP="00F80430">
      <w:pPr>
        <w:widowControl w:val="0"/>
        <w:autoSpaceDE w:val="0"/>
        <w:autoSpaceDN w:val="0"/>
        <w:adjustRightInd w:val="0"/>
        <w:ind w:firstLine="540"/>
        <w:jc w:val="both"/>
      </w:pPr>
      <w:r>
        <w:t xml:space="preserve">7) разрабатывать рекомендации </w:t>
      </w:r>
      <w:r w:rsidR="00F80430">
        <w:t>органам местного самоуправления по наиболее важным вопросам экономического и социального развития Воронежской области;</w:t>
      </w:r>
    </w:p>
    <w:p w:rsidR="00F80430" w:rsidRDefault="00F80430" w:rsidP="00F80430">
      <w:pPr>
        <w:widowControl w:val="0"/>
        <w:autoSpaceDE w:val="0"/>
        <w:autoSpaceDN w:val="0"/>
        <w:adjustRightInd w:val="0"/>
        <w:ind w:firstLine="540"/>
        <w:jc w:val="both"/>
      </w:pPr>
      <w:r>
        <w:t>8) взаимодействовать с Общественной палатой</w:t>
      </w:r>
      <w:r w:rsidR="00A53493">
        <w:t xml:space="preserve"> Воронежской области</w:t>
      </w:r>
      <w:r>
        <w:t>, органами государственной власти Воронежской области,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со средствами массовой информации;</w:t>
      </w:r>
    </w:p>
    <w:p w:rsidR="00F80430" w:rsidRDefault="00F80430" w:rsidP="00F80430">
      <w:pPr>
        <w:widowControl w:val="0"/>
        <w:autoSpaceDE w:val="0"/>
        <w:autoSpaceDN w:val="0"/>
        <w:adjustRightInd w:val="0"/>
        <w:ind w:firstLine="540"/>
        <w:jc w:val="both"/>
      </w:pPr>
      <w:proofErr w:type="gramStart"/>
      <w:r>
        <w:t>9)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уполномоченным по правам человека, по правам ребенка, по защите прав предпринимателей</w:t>
      </w:r>
      <w:r w:rsidR="00A53493">
        <w:t xml:space="preserve"> в Воронежской области </w:t>
      </w:r>
      <w:r>
        <w:t>и в органы прокуратуры;</w:t>
      </w:r>
      <w:proofErr w:type="gramEnd"/>
    </w:p>
    <w:p w:rsidR="00F80430" w:rsidRDefault="00F80430" w:rsidP="00F80430">
      <w:pPr>
        <w:widowControl w:val="0"/>
        <w:autoSpaceDE w:val="0"/>
        <w:autoSpaceDN w:val="0"/>
        <w:adjustRightInd w:val="0"/>
        <w:ind w:firstLine="540"/>
        <w:jc w:val="both"/>
      </w:pPr>
      <w:r>
        <w:t>10)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F80430" w:rsidRDefault="00F80430" w:rsidP="00F80430">
      <w:pPr>
        <w:widowControl w:val="0"/>
        <w:autoSpaceDE w:val="0"/>
        <w:autoSpaceDN w:val="0"/>
        <w:adjustRightInd w:val="0"/>
        <w:ind w:firstLine="540"/>
        <w:jc w:val="both"/>
      </w:pPr>
      <w:r>
        <w:t>11) пользоваться иными правами, предусмотренными законодательством Российской Федерации и Воронежской области.</w:t>
      </w:r>
    </w:p>
    <w:p w:rsidR="00F80430" w:rsidRDefault="00F80430" w:rsidP="00F80430">
      <w:pPr>
        <w:widowControl w:val="0"/>
        <w:autoSpaceDE w:val="0"/>
        <w:autoSpaceDN w:val="0"/>
        <w:adjustRightInd w:val="0"/>
        <w:ind w:firstLine="540"/>
        <w:jc w:val="both"/>
      </w:pPr>
      <w:r>
        <w:t xml:space="preserve">2. Общественная палата обязана обнародовать информацию о своей деятельности по осуществлению общественного контроля и о результатах контроля в соответствии с Федеральным </w:t>
      </w:r>
      <w:hyperlink r:id="rId10" w:history="1">
        <w:r>
          <w:rPr>
            <w:color w:val="0000FF"/>
          </w:rPr>
          <w:t>законом</w:t>
        </w:r>
      </w:hyperlink>
      <w:r>
        <w:t xml:space="preserve"> "Об основах общественного контроля в Российской Федерации", а также </w:t>
      </w:r>
      <w:proofErr w:type="gramStart"/>
      <w:r>
        <w:t>нести иные обязанности</w:t>
      </w:r>
      <w:proofErr w:type="gramEnd"/>
      <w:r>
        <w:t>, предусмотренные законодательством Российской Федерации и Воронежской области.</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5" w:name="Par75"/>
      <w:bookmarkEnd w:id="5"/>
      <w:r>
        <w:t>Статья 5. Условие осуществления Общественной палатой своих полномочий</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Общественная палата вправе осуществлять свои полномочия в случае утверждения не менее двух третей от установленного настоящим </w:t>
      </w:r>
      <w:r w:rsidR="00A53493">
        <w:t xml:space="preserve"> положением </w:t>
      </w:r>
      <w:r>
        <w:t>числа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jc w:val="center"/>
        <w:rPr>
          <w:b/>
          <w:bCs/>
        </w:rPr>
      </w:pPr>
      <w:bookmarkStart w:id="6" w:name="Par79"/>
      <w:bookmarkEnd w:id="6"/>
    </w:p>
    <w:p w:rsidR="00F80430" w:rsidRDefault="00F80430" w:rsidP="00F80430">
      <w:pPr>
        <w:widowControl w:val="0"/>
        <w:autoSpaceDE w:val="0"/>
        <w:autoSpaceDN w:val="0"/>
        <w:adjustRightInd w:val="0"/>
        <w:jc w:val="center"/>
        <w:rPr>
          <w:b/>
          <w:bCs/>
        </w:rPr>
      </w:pPr>
      <w:r>
        <w:rPr>
          <w:b/>
          <w:bCs/>
        </w:rPr>
        <w:t>ПОРЯДОК ФОРМИРОВАНИЯ ОБЩЕСТВЕННОЙ ПАЛАТЫ</w:t>
      </w:r>
    </w:p>
    <w:p w:rsidR="00F80430" w:rsidRDefault="00F80430" w:rsidP="00F80430">
      <w:pPr>
        <w:widowControl w:val="0"/>
        <w:autoSpaceDE w:val="0"/>
        <w:autoSpaceDN w:val="0"/>
        <w:adjustRightInd w:val="0"/>
        <w:jc w:val="center"/>
      </w:pPr>
    </w:p>
    <w:p w:rsidR="00F80430" w:rsidRDefault="00F80430" w:rsidP="00F80430">
      <w:pPr>
        <w:widowControl w:val="0"/>
        <w:autoSpaceDE w:val="0"/>
        <w:autoSpaceDN w:val="0"/>
        <w:adjustRightInd w:val="0"/>
        <w:ind w:firstLine="540"/>
        <w:jc w:val="both"/>
        <w:outlineLvl w:val="1"/>
      </w:pPr>
      <w:bookmarkStart w:id="7" w:name="Par83"/>
      <w:bookmarkEnd w:id="7"/>
      <w:r>
        <w:lastRenderedPageBreak/>
        <w:t>Статья 6. Состав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Общественная палата состоит из </w:t>
      </w:r>
      <w:r w:rsidR="00A923E4">
        <w:t xml:space="preserve">двадцати </w:t>
      </w:r>
      <w:r>
        <w:t xml:space="preserve"> членов Общественной палаты и формируется </w:t>
      </w:r>
      <w:proofErr w:type="gramStart"/>
      <w:r>
        <w:t>на</w:t>
      </w:r>
      <w:proofErr w:type="gramEnd"/>
      <w:r>
        <w:t xml:space="preserve"> добровольной основ</w:t>
      </w:r>
      <w:r w:rsidR="00A923E4">
        <w:t>.</w:t>
      </w:r>
    </w:p>
    <w:p w:rsidR="00F80430" w:rsidRDefault="00F80430" w:rsidP="00F80430">
      <w:pPr>
        <w:widowControl w:val="0"/>
        <w:autoSpaceDE w:val="0"/>
        <w:autoSpaceDN w:val="0"/>
        <w:adjustRightInd w:val="0"/>
        <w:ind w:firstLine="540"/>
        <w:jc w:val="both"/>
      </w:pPr>
      <w:bookmarkStart w:id="8" w:name="Par88"/>
      <w:bookmarkEnd w:id="8"/>
      <w:r>
        <w:t>2. Не допускаются к выдвижению кандидатов в члены Общественной палаты:</w:t>
      </w:r>
    </w:p>
    <w:p w:rsidR="00F80430" w:rsidRDefault="00F80430" w:rsidP="00F80430">
      <w:pPr>
        <w:widowControl w:val="0"/>
        <w:autoSpaceDE w:val="0"/>
        <w:autoSpaceDN w:val="0"/>
        <w:adjustRightInd w:val="0"/>
        <w:ind w:firstLine="540"/>
        <w:jc w:val="both"/>
      </w:pPr>
      <w:r>
        <w:t xml:space="preserve">1) некоммерческие организации, зарегистрированные менее чем за один год до дня </w:t>
      </w:r>
      <w:proofErr w:type="gramStart"/>
      <w:r>
        <w:t>истечения срока полномочий членов Общественной палаты действующего состава</w:t>
      </w:r>
      <w:proofErr w:type="gramEnd"/>
      <w:r>
        <w:t>;</w:t>
      </w:r>
    </w:p>
    <w:p w:rsidR="00F80430" w:rsidRDefault="00F80430" w:rsidP="00F80430">
      <w:pPr>
        <w:widowControl w:val="0"/>
        <w:autoSpaceDE w:val="0"/>
        <w:autoSpaceDN w:val="0"/>
        <w:adjustRightInd w:val="0"/>
        <w:ind w:firstLine="540"/>
        <w:jc w:val="both"/>
      </w:pPr>
      <w:r>
        <w:t>2) политические партии;</w:t>
      </w:r>
    </w:p>
    <w:p w:rsidR="00F80430" w:rsidRDefault="00F80430" w:rsidP="00F80430">
      <w:pPr>
        <w:widowControl w:val="0"/>
        <w:autoSpaceDE w:val="0"/>
        <w:autoSpaceDN w:val="0"/>
        <w:adjustRightInd w:val="0"/>
        <w:ind w:firstLine="540"/>
        <w:jc w:val="both"/>
      </w:pPr>
      <w:proofErr w:type="gramStart"/>
      <w:r>
        <w:t xml:space="preserve">3) некоммерческие организации, которым в соответствии с Федеральным </w:t>
      </w:r>
      <w:hyperlink r:id="rId11" w:history="1">
        <w:r>
          <w:rPr>
            <w:color w:val="0000FF"/>
          </w:rPr>
          <w:t>законом</w:t>
        </w:r>
      </w:hyperlink>
      <w: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roofErr w:type="gramEnd"/>
    </w:p>
    <w:p w:rsidR="00F80430" w:rsidRDefault="00F80430" w:rsidP="00F80430">
      <w:pPr>
        <w:widowControl w:val="0"/>
        <w:autoSpaceDE w:val="0"/>
        <w:autoSpaceDN w:val="0"/>
        <w:adjustRightInd w:val="0"/>
        <w:ind w:firstLine="540"/>
        <w:jc w:val="both"/>
      </w:pPr>
      <w:r>
        <w:t xml:space="preserve">4) некоммерческие организации, деятельность которых приостановлена в соответствии с Федеральным </w:t>
      </w:r>
      <w:hyperlink r:id="rId12" w:history="1">
        <w:r>
          <w:rPr>
            <w:color w:val="0000FF"/>
          </w:rPr>
          <w:t>законом</w:t>
        </w:r>
      </w:hyperlink>
      <w:r>
        <w:t xml:space="preserve"> "О противодействии экстремистской деятельности", если решение о приостановлении не было признано судом незаконным.</w:t>
      </w:r>
    </w:p>
    <w:p w:rsidR="00A923E4" w:rsidRDefault="00A923E4" w:rsidP="00F80430">
      <w:pPr>
        <w:widowControl w:val="0"/>
        <w:autoSpaceDE w:val="0"/>
        <w:autoSpaceDN w:val="0"/>
        <w:adjustRightInd w:val="0"/>
        <w:ind w:firstLine="540"/>
        <w:jc w:val="both"/>
        <w:outlineLvl w:val="1"/>
      </w:pPr>
      <w:bookmarkStart w:id="9" w:name="Par100"/>
      <w:bookmarkEnd w:id="9"/>
    </w:p>
    <w:p w:rsidR="00F80430" w:rsidRDefault="00F80430" w:rsidP="00F80430">
      <w:pPr>
        <w:widowControl w:val="0"/>
        <w:autoSpaceDE w:val="0"/>
        <w:autoSpaceDN w:val="0"/>
        <w:adjustRightInd w:val="0"/>
        <w:ind w:firstLine="540"/>
        <w:jc w:val="both"/>
        <w:outlineLvl w:val="1"/>
      </w:pPr>
      <w:r>
        <w:t>Статья 7. Созыв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7C717E" w:rsidP="00F80430">
      <w:pPr>
        <w:widowControl w:val="0"/>
        <w:autoSpaceDE w:val="0"/>
        <w:autoSpaceDN w:val="0"/>
        <w:adjustRightInd w:val="0"/>
        <w:ind w:firstLine="540"/>
        <w:jc w:val="both"/>
      </w:pPr>
      <w:r>
        <w:t xml:space="preserve">Глава администрации Богучарского муниципального района </w:t>
      </w:r>
      <w:r w:rsidR="00F80430">
        <w:t xml:space="preserve"> инициирует процедуру по формированию нового состава Общественной палаты за три месяца до истечения срока полномочий действующего состава Общественной палаты, а в случае досрочного прекращения полномочий Общественной палаты - в течение одного месяца со дня досрочного прекращения полномочий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0" w:name="Par106"/>
      <w:bookmarkEnd w:id="10"/>
      <w:r>
        <w:t>Статья 8. Утверждение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w:t>
      </w:r>
      <w:r w:rsidR="007C717E">
        <w:t xml:space="preserve">Глава администрации Богучарского муниципального района </w:t>
      </w:r>
      <w:r>
        <w:t xml:space="preserve">и </w:t>
      </w:r>
      <w:r w:rsidR="007C717E">
        <w:t xml:space="preserve">Совет народных депутатов Богучарского муниципального района </w:t>
      </w:r>
      <w:r>
        <w:t xml:space="preserve"> формируют рабочую комиссию (далее - комиссия) на паритетной основе в составе десяти членов комиссии. Половина членов комиссии назначается</w:t>
      </w:r>
      <w:r w:rsidR="007C717E">
        <w:t xml:space="preserve"> постановлением администрации Богучарского муниципального района</w:t>
      </w:r>
      <w:r>
        <w:t>, другая половина членов комиссии назначается</w:t>
      </w:r>
      <w:r w:rsidR="007C717E">
        <w:t xml:space="preserve"> Советом народных депутатов Богучарского муниципального района</w:t>
      </w:r>
      <w:r>
        <w:t>.</w:t>
      </w:r>
    </w:p>
    <w:p w:rsidR="00F80430" w:rsidRDefault="00F80430" w:rsidP="00F80430">
      <w:pPr>
        <w:widowControl w:val="0"/>
        <w:autoSpaceDE w:val="0"/>
        <w:autoSpaceDN w:val="0"/>
        <w:adjustRightInd w:val="0"/>
        <w:ind w:firstLine="540"/>
        <w:jc w:val="both"/>
      </w:pPr>
      <w:r>
        <w:t>Порядок работы комиссии устанавливается</w:t>
      </w:r>
      <w:r w:rsidR="007C717E">
        <w:t xml:space="preserve">  постановлением администрации Богучарского муниципального района</w:t>
      </w:r>
      <w:r>
        <w:t>.</w:t>
      </w:r>
    </w:p>
    <w:p w:rsidR="00F80430" w:rsidRDefault="00F80430" w:rsidP="00F80430">
      <w:pPr>
        <w:widowControl w:val="0"/>
        <w:autoSpaceDE w:val="0"/>
        <w:autoSpaceDN w:val="0"/>
        <w:adjustRightInd w:val="0"/>
        <w:ind w:firstLine="540"/>
        <w:jc w:val="both"/>
      </w:pPr>
      <w:r>
        <w:t>2. Комиссия по результатам проведения консультаций с общественными объединениями, объединениями некоммерческих организаций, творческими союзами, религиозными</w:t>
      </w:r>
      <w:r w:rsidR="007C717E">
        <w:t xml:space="preserve"> организациями</w:t>
      </w:r>
      <w:r>
        <w:t>, осуществляющими свою деятельность на территории</w:t>
      </w:r>
      <w:r w:rsidR="007C717E">
        <w:t xml:space="preserve"> Богучарского района</w:t>
      </w:r>
      <w:r>
        <w:t xml:space="preserve">, определяет кандидатуры граждан, указанных в </w:t>
      </w:r>
      <w:hyperlink w:anchor="Par88" w:history="1">
        <w:r>
          <w:rPr>
            <w:color w:val="0000FF"/>
          </w:rPr>
          <w:t>пункте 1 части 1 статьи 6</w:t>
        </w:r>
      </w:hyperlink>
      <w:r>
        <w:t xml:space="preserve"> настоящего</w:t>
      </w:r>
      <w:r w:rsidR="007C717E">
        <w:t xml:space="preserve"> положения</w:t>
      </w:r>
      <w:r>
        <w:t>, и предлагает им войти в состав Общественной палаты.</w:t>
      </w:r>
    </w:p>
    <w:p w:rsidR="00F80430" w:rsidRDefault="00F80430" w:rsidP="00F80430">
      <w:pPr>
        <w:widowControl w:val="0"/>
        <w:autoSpaceDE w:val="0"/>
        <w:autoSpaceDN w:val="0"/>
        <w:adjustRightInd w:val="0"/>
        <w:ind w:firstLine="540"/>
        <w:jc w:val="both"/>
      </w:pPr>
      <w:r>
        <w:t>3. Граждане, получившие предложение войти в состав Общественной палаты, в течение пятнадцати дней письменно уведомляют комиссию о своем согласии либо об отказе войти в состав Общественной палаты.</w:t>
      </w:r>
    </w:p>
    <w:p w:rsidR="00F80430" w:rsidRDefault="00F80430" w:rsidP="00F80430">
      <w:pPr>
        <w:widowControl w:val="0"/>
        <w:autoSpaceDE w:val="0"/>
        <w:autoSpaceDN w:val="0"/>
        <w:adjustRightInd w:val="0"/>
        <w:ind w:firstLine="540"/>
        <w:jc w:val="both"/>
      </w:pPr>
      <w:r>
        <w:t>4. Комиссия в течение десяти дней со дня получения письменного согласия граждан войти в состав Общественной палаты формирует список кандидатов в члены Общественной палаты в количестве двадцати человек.</w:t>
      </w:r>
    </w:p>
    <w:p w:rsidR="00F80430" w:rsidRDefault="00F80430" w:rsidP="00F80430">
      <w:pPr>
        <w:widowControl w:val="0"/>
        <w:autoSpaceDE w:val="0"/>
        <w:autoSpaceDN w:val="0"/>
        <w:adjustRightInd w:val="0"/>
        <w:ind w:firstLine="540"/>
        <w:jc w:val="both"/>
      </w:pPr>
      <w:r>
        <w:t xml:space="preserve">5. </w:t>
      </w:r>
      <w:r w:rsidR="007C717E">
        <w:t xml:space="preserve">Глава администрации Богучарского муниципального района </w:t>
      </w:r>
      <w:r>
        <w:t xml:space="preserve">одобряет список кандидатов в члены Общественной палаты и в течение десяти дней направляет указанный </w:t>
      </w:r>
      <w:r>
        <w:lastRenderedPageBreak/>
        <w:t xml:space="preserve">список в </w:t>
      </w:r>
      <w:r w:rsidR="007C717E">
        <w:t xml:space="preserve"> Совет народных депутатов Богучарского муниципального района </w:t>
      </w:r>
      <w:r>
        <w:t>для утверждения.</w:t>
      </w:r>
    </w:p>
    <w:p w:rsidR="00F80430" w:rsidRDefault="00F80430" w:rsidP="00F80430">
      <w:pPr>
        <w:widowControl w:val="0"/>
        <w:autoSpaceDE w:val="0"/>
        <w:autoSpaceDN w:val="0"/>
        <w:adjustRightInd w:val="0"/>
        <w:ind w:firstLine="540"/>
        <w:jc w:val="both"/>
      </w:pPr>
      <w:r>
        <w:t xml:space="preserve">6. </w:t>
      </w:r>
      <w:r w:rsidR="007C717E">
        <w:t xml:space="preserve"> Совет народных депутатов Богучарского муниципального района </w:t>
      </w:r>
      <w:r>
        <w:t xml:space="preserve">утверждает </w:t>
      </w:r>
      <w:r w:rsidR="007C717E">
        <w:t xml:space="preserve">решением Совета </w:t>
      </w:r>
      <w:r>
        <w:t>членов Общественной палаты</w:t>
      </w:r>
      <w:r w:rsidR="007C717E">
        <w:t>.</w:t>
      </w:r>
    </w:p>
    <w:p w:rsidR="00EE4C33" w:rsidRDefault="00EE4C33" w:rsidP="00F80430">
      <w:pPr>
        <w:widowControl w:val="0"/>
        <w:autoSpaceDE w:val="0"/>
        <w:autoSpaceDN w:val="0"/>
        <w:adjustRightInd w:val="0"/>
        <w:ind w:firstLine="540"/>
        <w:jc w:val="both"/>
      </w:pPr>
      <w:bookmarkStart w:id="11" w:name="Par117"/>
      <w:bookmarkStart w:id="12" w:name="Par119"/>
      <w:bookmarkStart w:id="13" w:name="Par120"/>
      <w:bookmarkStart w:id="14" w:name="Par121"/>
      <w:bookmarkEnd w:id="11"/>
      <w:bookmarkEnd w:id="12"/>
      <w:bookmarkEnd w:id="13"/>
      <w:bookmarkEnd w:id="14"/>
      <w:r>
        <w:t>7</w:t>
      </w:r>
      <w:r w:rsidR="00F80430">
        <w:t xml:space="preserve">. </w:t>
      </w:r>
      <w:r>
        <w:t xml:space="preserve"> Жители Богучарского муниципального района информируются о новом составе Общественной палаты через средства массовой информации.</w:t>
      </w:r>
    </w:p>
    <w:p w:rsidR="00F80430" w:rsidRPr="007019A8" w:rsidRDefault="00EE4C33" w:rsidP="00F80430">
      <w:pPr>
        <w:widowControl w:val="0"/>
        <w:autoSpaceDE w:val="0"/>
        <w:autoSpaceDN w:val="0"/>
        <w:adjustRightInd w:val="0"/>
        <w:ind w:firstLine="540"/>
        <w:jc w:val="both"/>
      </w:pPr>
      <w:r w:rsidRPr="007019A8">
        <w:t xml:space="preserve"> 8.</w:t>
      </w:r>
      <w:r w:rsidR="00F80430" w:rsidRPr="007019A8">
        <w:t xml:space="preserve"> В случае досрочного прекращения полномочий члена Общественной палаты в соответствии с </w:t>
      </w:r>
      <w:hyperlink w:anchor="Par185" w:history="1">
        <w:r w:rsidR="00F80430" w:rsidRPr="007019A8">
          <w:rPr>
            <w:color w:val="0000FF"/>
          </w:rPr>
          <w:t>пунктами 2</w:t>
        </w:r>
      </w:hyperlink>
      <w:r w:rsidR="00F80430" w:rsidRPr="007019A8">
        <w:t xml:space="preserve"> - </w:t>
      </w:r>
      <w:hyperlink w:anchor="Par192" w:history="1">
        <w:r w:rsidR="00F80430" w:rsidRPr="007019A8">
          <w:rPr>
            <w:color w:val="0000FF"/>
          </w:rPr>
          <w:t>9 части 1 статьи 16</w:t>
        </w:r>
      </w:hyperlink>
      <w:r w:rsidR="00F80430" w:rsidRPr="007019A8">
        <w:t xml:space="preserve"> настоящего </w:t>
      </w:r>
      <w:r w:rsidRPr="007019A8">
        <w:t xml:space="preserve">положения </w:t>
      </w:r>
      <w:r w:rsidR="00F80430" w:rsidRPr="007019A8">
        <w:t>новый член Общественной палаты вводится в ее состав в течение тридцати дней со дня такого прекращения по</w:t>
      </w:r>
      <w:r w:rsidRPr="007019A8">
        <w:t>лномочий.</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5" w:name="Par132"/>
      <w:bookmarkEnd w:id="15"/>
      <w:r>
        <w:t>Статья 9. Первое заседание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Общественная палата нового состава собирается на свое первое пленарное заседание не позднее чем через тридцать дней со дня утверждения правомочного состава Общественной палаты.</w:t>
      </w:r>
    </w:p>
    <w:p w:rsidR="00F80430" w:rsidRDefault="00F80430" w:rsidP="00F80430">
      <w:pPr>
        <w:widowControl w:val="0"/>
        <w:autoSpaceDE w:val="0"/>
        <w:autoSpaceDN w:val="0"/>
        <w:adjustRightInd w:val="0"/>
        <w:ind w:firstLine="540"/>
        <w:jc w:val="both"/>
      </w:pPr>
      <w:r>
        <w:t>Первое заседание Общественной палаты созывает</w:t>
      </w:r>
      <w:r w:rsidR="00EE4C33">
        <w:t xml:space="preserve"> глава администрации Богучарского муниципального района</w:t>
      </w:r>
      <w:r>
        <w:t>.</w:t>
      </w:r>
    </w:p>
    <w:p w:rsidR="00F80430" w:rsidRDefault="00F80430" w:rsidP="00F80430">
      <w:pPr>
        <w:widowControl w:val="0"/>
        <w:autoSpaceDE w:val="0"/>
        <w:autoSpaceDN w:val="0"/>
        <w:adjustRightInd w:val="0"/>
        <w:ind w:firstLine="540"/>
        <w:jc w:val="both"/>
      </w:pPr>
      <w:r>
        <w:t>2. Первое заседание Общественной палаты нового состава открывает и ведет до избрания председателя Общественной палаты старейший по возрасту член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6" w:name="Par138"/>
      <w:bookmarkEnd w:id="16"/>
      <w:r>
        <w:t>Статья 10. Срок полномочий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Срок полномочий Общественной палаты составляет пять лет и исчисляется со дня проведения первого заседания Общественной палаты. Со дня первого </w:t>
      </w:r>
      <w:proofErr w:type="gramStart"/>
      <w:r>
        <w:t>заседания Общественной палаты нового состава полномочия Общественной палаты предыдущего состава</w:t>
      </w:r>
      <w:proofErr w:type="gramEnd"/>
      <w:r>
        <w:t xml:space="preserve"> прекращаются.</w:t>
      </w:r>
    </w:p>
    <w:p w:rsidR="00F80430" w:rsidRDefault="00F80430" w:rsidP="00F80430">
      <w:pPr>
        <w:widowControl w:val="0"/>
        <w:autoSpaceDE w:val="0"/>
        <w:autoSpaceDN w:val="0"/>
        <w:adjustRightInd w:val="0"/>
        <w:ind w:firstLine="540"/>
        <w:jc w:val="both"/>
      </w:pPr>
      <w:r>
        <w:t>2. Полномочия Общественной палаты могут быть прекращены досрочно в случае принятия ею решения о самороспуске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jc w:val="center"/>
        <w:rPr>
          <w:b/>
          <w:bCs/>
        </w:rPr>
      </w:pPr>
      <w:bookmarkStart w:id="17" w:name="Par145"/>
      <w:bookmarkEnd w:id="17"/>
    </w:p>
    <w:p w:rsidR="00F80430" w:rsidRDefault="00F80430" w:rsidP="00F80430">
      <w:pPr>
        <w:widowControl w:val="0"/>
        <w:autoSpaceDE w:val="0"/>
        <w:autoSpaceDN w:val="0"/>
        <w:adjustRightInd w:val="0"/>
        <w:jc w:val="center"/>
        <w:rPr>
          <w:b/>
          <w:bCs/>
        </w:rPr>
      </w:pPr>
      <w:r>
        <w:rPr>
          <w:b/>
          <w:bCs/>
        </w:rPr>
        <w:t>СТАТУС ЧЛЕНА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8" w:name="Par149"/>
      <w:bookmarkEnd w:id="18"/>
      <w:r>
        <w:t>Статья 11. Член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Членом Общественной палаты может быть гражданин Российской Федерации, проживающий на территории Воронежской области, достигший возраста восемнадцати лет.</w:t>
      </w:r>
    </w:p>
    <w:p w:rsidR="00F80430" w:rsidRDefault="00F80430" w:rsidP="00F80430">
      <w:pPr>
        <w:widowControl w:val="0"/>
        <w:autoSpaceDE w:val="0"/>
        <w:autoSpaceDN w:val="0"/>
        <w:adjustRightInd w:val="0"/>
        <w:ind w:firstLine="540"/>
        <w:jc w:val="both"/>
      </w:pPr>
      <w:r>
        <w:t>2. Членами Общественной палаты не могут быть:</w:t>
      </w:r>
    </w:p>
    <w:p w:rsidR="00F80430" w:rsidRDefault="00F80430" w:rsidP="00F80430">
      <w:pPr>
        <w:widowControl w:val="0"/>
        <w:autoSpaceDE w:val="0"/>
        <w:autoSpaceDN w:val="0"/>
        <w:adjustRightInd w:val="0"/>
        <w:ind w:firstLine="540"/>
        <w:jc w:val="both"/>
      </w:pPr>
      <w:proofErr w:type="gramStart"/>
      <w:r>
        <w:t>1)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судьи, иные лица, замещающие государственные должности Российской Федерации,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w:t>
      </w:r>
      <w:proofErr w:type="gramEnd"/>
      <w:r>
        <w:t xml:space="preserve"> самоуправления;</w:t>
      </w:r>
    </w:p>
    <w:p w:rsidR="00F80430" w:rsidRDefault="00F80430" w:rsidP="00F80430">
      <w:pPr>
        <w:widowControl w:val="0"/>
        <w:autoSpaceDE w:val="0"/>
        <w:autoSpaceDN w:val="0"/>
        <w:adjustRightInd w:val="0"/>
        <w:ind w:firstLine="540"/>
        <w:jc w:val="both"/>
      </w:pPr>
      <w:r>
        <w:t>2) лица, признанные судом недееспособными или ограниченно дееспособными;</w:t>
      </w:r>
    </w:p>
    <w:p w:rsidR="00F80430" w:rsidRDefault="00F80430" w:rsidP="00F80430">
      <w:pPr>
        <w:widowControl w:val="0"/>
        <w:autoSpaceDE w:val="0"/>
        <w:autoSpaceDN w:val="0"/>
        <w:adjustRightInd w:val="0"/>
        <w:ind w:firstLine="540"/>
        <w:jc w:val="both"/>
      </w:pPr>
      <w:r>
        <w:lastRenderedPageBreak/>
        <w:t>3) лица, имеющие неснятую или непогашенную судимость;</w:t>
      </w:r>
    </w:p>
    <w:p w:rsidR="00F80430" w:rsidRDefault="00F80430" w:rsidP="00F80430">
      <w:pPr>
        <w:widowControl w:val="0"/>
        <w:autoSpaceDE w:val="0"/>
        <w:autoSpaceDN w:val="0"/>
        <w:adjustRightInd w:val="0"/>
        <w:ind w:firstLine="540"/>
        <w:jc w:val="both"/>
      </w:pPr>
      <w:r>
        <w:t xml:space="preserve">4) лица, членство которых в Общественной палате ранее было прекращено на основании </w:t>
      </w:r>
      <w:hyperlink w:anchor="Par190" w:history="1">
        <w:r>
          <w:rPr>
            <w:color w:val="0000FF"/>
          </w:rPr>
          <w:t>пункта 7 части 1 статьи 16</w:t>
        </w:r>
      </w:hyperlink>
      <w:r>
        <w:t xml:space="preserve"> настоящего Закона Воронежской области. В этом случае запрет на членство в Общественной палате относится только к деятельности Общественной палаты следующего состава;</w:t>
      </w:r>
    </w:p>
    <w:p w:rsidR="00F80430" w:rsidRDefault="00F80430" w:rsidP="00F80430">
      <w:pPr>
        <w:widowControl w:val="0"/>
        <w:autoSpaceDE w:val="0"/>
        <w:autoSpaceDN w:val="0"/>
        <w:adjustRightInd w:val="0"/>
        <w:ind w:firstLine="540"/>
        <w:jc w:val="both"/>
      </w:pPr>
      <w:r>
        <w:t>5) лица, имеющие двойное гражданство.</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19" w:name="Par160"/>
      <w:bookmarkEnd w:id="19"/>
      <w:r>
        <w:t>Статья 12. Участие членов Общественной палаты в ее деятельности</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Члены Общественной палаты принимают личное участие в работе заседаний Общественной палаты, совета Общественной палаты, комиссий и рабочих групп Общественной палаты.</w:t>
      </w:r>
    </w:p>
    <w:p w:rsidR="00F80430" w:rsidRDefault="00F80430" w:rsidP="00F80430">
      <w:pPr>
        <w:widowControl w:val="0"/>
        <w:autoSpaceDE w:val="0"/>
        <w:autoSpaceDN w:val="0"/>
        <w:adjustRightInd w:val="0"/>
        <w:ind w:firstLine="540"/>
        <w:jc w:val="both"/>
      </w:pPr>
      <w:r>
        <w:t>2. Члены Общественной палаты вправе 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w:t>
      </w:r>
    </w:p>
    <w:p w:rsidR="00F80430" w:rsidRDefault="00F80430" w:rsidP="00F80430">
      <w:pPr>
        <w:widowControl w:val="0"/>
        <w:autoSpaceDE w:val="0"/>
        <w:autoSpaceDN w:val="0"/>
        <w:adjustRightInd w:val="0"/>
        <w:ind w:firstLine="540"/>
        <w:jc w:val="both"/>
      </w:pPr>
      <w:r>
        <w:t>3. Члены Общественной палаты, не согласные с принятым решением Общественной палаты, могут изложить в письменной форме свое особое мнение. Особое мнение прилагается к решению Общественной палаты и является его неотъемлемой частью.</w:t>
      </w:r>
    </w:p>
    <w:p w:rsidR="00F80430" w:rsidRDefault="00F80430" w:rsidP="00F80430">
      <w:pPr>
        <w:widowControl w:val="0"/>
        <w:autoSpaceDE w:val="0"/>
        <w:autoSpaceDN w:val="0"/>
        <w:adjustRightInd w:val="0"/>
        <w:ind w:firstLine="540"/>
        <w:jc w:val="both"/>
      </w:pPr>
      <w:r>
        <w:t>4. Члены Общественной палаты при осуществлении своих полномочий не связаны решениями выдвинувших их общественных объединений, иных некоммерческих организаций.</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0" w:name="Par167"/>
      <w:bookmarkEnd w:id="20"/>
      <w:r>
        <w:t>Статья 13. Гарантии деятельности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Отзыв члена Общественной палаты выдвинувшим его общественным объединением, иной некоммерческой организацией не допускается.</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1" w:name="Par171"/>
      <w:bookmarkEnd w:id="21"/>
      <w:r>
        <w:t>Статья 14. Удостоверение члена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Член Общественной палаты имеет удостоверение члена Общественной палаты (далее - удостоверение), являющееся документом, подтверждающим его полномочия. Член Общественной палаты пользуется удостоверением в течение всего срока своей деятельности.</w:t>
      </w:r>
    </w:p>
    <w:p w:rsidR="00F80430" w:rsidRDefault="00F80430" w:rsidP="00F80430">
      <w:pPr>
        <w:widowControl w:val="0"/>
        <w:autoSpaceDE w:val="0"/>
        <w:autoSpaceDN w:val="0"/>
        <w:adjustRightInd w:val="0"/>
        <w:ind w:firstLine="540"/>
        <w:jc w:val="both"/>
      </w:pPr>
      <w:r>
        <w:t>2. Образец и описание удостоверения, порядок его выдачи утверждаются Общественной палатой.</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2" w:name="Par176"/>
      <w:bookmarkEnd w:id="22"/>
      <w:r>
        <w:t>Статья 15. Кодекс этики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F80430" w:rsidRDefault="00F80430" w:rsidP="00F80430">
      <w:pPr>
        <w:widowControl w:val="0"/>
        <w:autoSpaceDE w:val="0"/>
        <w:autoSpaceDN w:val="0"/>
        <w:adjustRightInd w:val="0"/>
        <w:ind w:firstLine="540"/>
        <w:jc w:val="both"/>
      </w:pPr>
      <w:r>
        <w:t>2. Выполнение требований, предусмотренных Кодексом этики, является обязательным для членов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3" w:name="Par181"/>
      <w:bookmarkEnd w:id="23"/>
      <w:r>
        <w:t>Статья 16. Прекращение и приостановление полномочий члена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Полномочия члена Общественной палаты прекращаются в порядке, предусмотренном Регламентом Общественной палаты, в случаях:</w:t>
      </w:r>
    </w:p>
    <w:p w:rsidR="00F80430" w:rsidRDefault="00F80430" w:rsidP="00F80430">
      <w:pPr>
        <w:widowControl w:val="0"/>
        <w:autoSpaceDE w:val="0"/>
        <w:autoSpaceDN w:val="0"/>
        <w:adjustRightInd w:val="0"/>
        <w:ind w:firstLine="540"/>
        <w:jc w:val="both"/>
      </w:pPr>
      <w:r>
        <w:t>1) истечения срока его полномочий;</w:t>
      </w:r>
    </w:p>
    <w:p w:rsidR="00F80430" w:rsidRDefault="00F80430" w:rsidP="00F80430">
      <w:pPr>
        <w:widowControl w:val="0"/>
        <w:autoSpaceDE w:val="0"/>
        <w:autoSpaceDN w:val="0"/>
        <w:adjustRightInd w:val="0"/>
        <w:ind w:firstLine="540"/>
        <w:jc w:val="both"/>
      </w:pPr>
      <w:bookmarkStart w:id="24" w:name="Par185"/>
      <w:bookmarkEnd w:id="24"/>
      <w:r>
        <w:t>2) подачи им заявления о выходе из состава Общественной палаты;</w:t>
      </w:r>
    </w:p>
    <w:p w:rsidR="00F80430" w:rsidRDefault="00F80430" w:rsidP="00F80430">
      <w:pPr>
        <w:widowControl w:val="0"/>
        <w:autoSpaceDE w:val="0"/>
        <w:autoSpaceDN w:val="0"/>
        <w:adjustRightInd w:val="0"/>
        <w:ind w:firstLine="540"/>
        <w:jc w:val="both"/>
      </w:pPr>
      <w:r>
        <w:t>3) неспособности его по состоянию здоровья участвовать в деятельности Общественной палаты;</w:t>
      </w:r>
    </w:p>
    <w:p w:rsidR="00F80430" w:rsidRDefault="00F80430" w:rsidP="00F80430">
      <w:pPr>
        <w:widowControl w:val="0"/>
        <w:autoSpaceDE w:val="0"/>
        <w:autoSpaceDN w:val="0"/>
        <w:adjustRightInd w:val="0"/>
        <w:ind w:firstLine="540"/>
        <w:jc w:val="both"/>
      </w:pPr>
      <w:r>
        <w:lastRenderedPageBreak/>
        <w:t>4) признания его недееспособным, безвестно отсутствующим или объявления умершим на основании решения суда, вступившего в законную силу;</w:t>
      </w:r>
    </w:p>
    <w:p w:rsidR="00F80430" w:rsidRDefault="00F80430" w:rsidP="00F80430">
      <w:pPr>
        <w:widowControl w:val="0"/>
        <w:autoSpaceDE w:val="0"/>
        <w:autoSpaceDN w:val="0"/>
        <w:adjustRightInd w:val="0"/>
        <w:ind w:firstLine="540"/>
        <w:jc w:val="both"/>
      </w:pPr>
      <w:r>
        <w:t>5) смерти члена Общественной палаты;</w:t>
      </w:r>
    </w:p>
    <w:p w:rsidR="00F80430" w:rsidRDefault="00F80430" w:rsidP="00F80430">
      <w:pPr>
        <w:widowControl w:val="0"/>
        <w:autoSpaceDE w:val="0"/>
        <w:autoSpaceDN w:val="0"/>
        <w:adjustRightInd w:val="0"/>
        <w:ind w:firstLine="540"/>
        <w:jc w:val="both"/>
      </w:pPr>
      <w:r>
        <w:t>6) вступления в законную силу вынесенного в отношении его обвинительного приговора суда;</w:t>
      </w:r>
    </w:p>
    <w:p w:rsidR="00F80430" w:rsidRDefault="00F80430" w:rsidP="00F80430">
      <w:pPr>
        <w:widowControl w:val="0"/>
        <w:autoSpaceDE w:val="0"/>
        <w:autoSpaceDN w:val="0"/>
        <w:adjustRightInd w:val="0"/>
        <w:ind w:firstLine="540"/>
        <w:jc w:val="both"/>
      </w:pPr>
      <w:bookmarkStart w:id="25" w:name="Par190"/>
      <w:bookmarkEnd w:id="25"/>
      <w:r>
        <w:t>7) грубого нарушения им норм Кодекса этики - по решению не менее половины от установленного числа членов Общественной палаты, принятому на пленарном заседании Общественной палаты;</w:t>
      </w:r>
    </w:p>
    <w:p w:rsidR="00F80430" w:rsidRDefault="00F80430" w:rsidP="00F80430">
      <w:pPr>
        <w:widowControl w:val="0"/>
        <w:autoSpaceDE w:val="0"/>
        <w:autoSpaceDN w:val="0"/>
        <w:adjustRightInd w:val="0"/>
        <w:ind w:firstLine="540"/>
        <w:jc w:val="both"/>
      </w:pPr>
      <w:proofErr w:type="gramStart"/>
      <w:r>
        <w:t>8) избрания (назначения) членом Совета Федерации Федерального Собрания Российской Федерации,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 назначения на должность судьи, назначения на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w:t>
      </w:r>
      <w:proofErr w:type="gramEnd"/>
      <w:r>
        <w:t xml:space="preserve"> службы субъекта Российской Федерации, должность муниципальной службы;</w:t>
      </w:r>
    </w:p>
    <w:p w:rsidR="00F80430" w:rsidRDefault="00F80430" w:rsidP="00F80430">
      <w:pPr>
        <w:widowControl w:val="0"/>
        <w:autoSpaceDE w:val="0"/>
        <w:autoSpaceDN w:val="0"/>
        <w:adjustRightInd w:val="0"/>
        <w:ind w:firstLine="540"/>
        <w:jc w:val="both"/>
      </w:pPr>
      <w:bookmarkStart w:id="26" w:name="Par192"/>
      <w:bookmarkEnd w:id="26"/>
      <w:r>
        <w:t>9) прекращения гражданства Российской Федерации;</w:t>
      </w:r>
    </w:p>
    <w:p w:rsidR="00F80430" w:rsidRDefault="00F80430" w:rsidP="00F80430">
      <w:pPr>
        <w:widowControl w:val="0"/>
        <w:autoSpaceDE w:val="0"/>
        <w:autoSpaceDN w:val="0"/>
        <w:adjustRightInd w:val="0"/>
        <w:ind w:firstLine="540"/>
        <w:jc w:val="both"/>
      </w:pPr>
      <w:r>
        <w:t xml:space="preserve">10) выезда за пределы </w:t>
      </w:r>
      <w:r w:rsidR="00E855CD">
        <w:t xml:space="preserve">Богучарского района </w:t>
      </w:r>
      <w:r>
        <w:t>на постоянное место жительства.</w:t>
      </w:r>
    </w:p>
    <w:p w:rsidR="00F80430" w:rsidRDefault="00F80430" w:rsidP="00F80430">
      <w:pPr>
        <w:widowControl w:val="0"/>
        <w:autoSpaceDE w:val="0"/>
        <w:autoSpaceDN w:val="0"/>
        <w:adjustRightInd w:val="0"/>
        <w:ind w:firstLine="540"/>
        <w:jc w:val="both"/>
      </w:pPr>
      <w:r>
        <w:t>2. Полномочия члена Общественной палаты приостанавливаются в порядке, предусмотренном Регламентом Общественной палаты, в случаях:</w:t>
      </w:r>
    </w:p>
    <w:p w:rsidR="00F80430" w:rsidRDefault="00F80430" w:rsidP="00F80430">
      <w:pPr>
        <w:widowControl w:val="0"/>
        <w:autoSpaceDE w:val="0"/>
        <w:autoSpaceDN w:val="0"/>
        <w:adjustRightInd w:val="0"/>
        <w:ind w:firstLine="540"/>
        <w:jc w:val="both"/>
      </w:pPr>
      <w: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F80430" w:rsidRDefault="00F80430" w:rsidP="00F80430">
      <w:pPr>
        <w:widowControl w:val="0"/>
        <w:autoSpaceDE w:val="0"/>
        <w:autoSpaceDN w:val="0"/>
        <w:adjustRightInd w:val="0"/>
        <w:ind w:firstLine="540"/>
        <w:jc w:val="both"/>
      </w:pPr>
      <w:r>
        <w:t>2) назначения ему административного наказания в виде административного ареста;</w:t>
      </w:r>
    </w:p>
    <w:p w:rsidR="00F80430" w:rsidRDefault="00F80430" w:rsidP="00F80430">
      <w:pPr>
        <w:widowControl w:val="0"/>
        <w:autoSpaceDE w:val="0"/>
        <w:autoSpaceDN w:val="0"/>
        <w:adjustRightInd w:val="0"/>
        <w:ind w:firstLine="540"/>
        <w:jc w:val="both"/>
      </w:pPr>
      <w:proofErr w:type="gramStart"/>
      <w:r>
        <w:t>3) регистрации его в качестве кандидата в депутаты Государственной Думы Федерального Собрания Российской Федерации, депутаты законодательного (представительного) органа государственной власти субъекта Российской Федерации, депутаты представительного органа муниципального образования, кандидата на должность Президента Российской Федерации, выборную муниципальную должность, доверенного лица или уполномоченного представителя кандидата (избирательного объединения), а также в случае вхождения его в состав инициативной группы по проведению референдума Российской Федерации</w:t>
      </w:r>
      <w:proofErr w:type="gramEnd"/>
      <w:r>
        <w:t>, инициативной группы по проведению референдума Воронежской области, инициативной группы по проведению местного референдума, инициативной агитационной группы, иной группы участников референдума Воронежской области, иной группы участников местного референдума.</w:t>
      </w:r>
    </w:p>
    <w:p w:rsidR="00F80430" w:rsidRDefault="00F80430" w:rsidP="00F80430">
      <w:pPr>
        <w:widowControl w:val="0"/>
        <w:autoSpaceDE w:val="0"/>
        <w:autoSpaceDN w:val="0"/>
        <w:adjustRightInd w:val="0"/>
        <w:ind w:firstLine="540"/>
        <w:jc w:val="both"/>
      </w:pPr>
      <w:r>
        <w:t>3. Член Общественной палаты, полномочия которого приостановлены, не вправе участвовать в голосовании при принятии решений Общественной палатой, а также осуществлять иные полномочия в соответствии с Регламентом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jc w:val="center"/>
        <w:rPr>
          <w:b/>
          <w:bCs/>
        </w:rPr>
      </w:pPr>
      <w:bookmarkStart w:id="27" w:name="Par200"/>
      <w:bookmarkEnd w:id="27"/>
    </w:p>
    <w:p w:rsidR="00F80430" w:rsidRDefault="00F80430" w:rsidP="00F80430">
      <w:pPr>
        <w:widowControl w:val="0"/>
        <w:autoSpaceDE w:val="0"/>
        <w:autoSpaceDN w:val="0"/>
        <w:adjustRightInd w:val="0"/>
        <w:jc w:val="center"/>
        <w:rPr>
          <w:b/>
          <w:bCs/>
        </w:rPr>
      </w:pPr>
      <w:r>
        <w:rPr>
          <w:b/>
          <w:bCs/>
        </w:rPr>
        <w:t>ОРГАНИЗАЦИЯ ДЕЯТЕЛЬНОСТИ ОБЩЕСТВЕННОЙ ПАЛАТЫ</w:t>
      </w:r>
    </w:p>
    <w:p w:rsidR="00F80430" w:rsidRDefault="00F80430" w:rsidP="00F80430">
      <w:pPr>
        <w:widowControl w:val="0"/>
        <w:autoSpaceDE w:val="0"/>
        <w:autoSpaceDN w:val="0"/>
        <w:adjustRightInd w:val="0"/>
        <w:jc w:val="center"/>
      </w:pPr>
    </w:p>
    <w:p w:rsidR="00F80430" w:rsidRDefault="00F80430" w:rsidP="00F80430">
      <w:pPr>
        <w:widowControl w:val="0"/>
        <w:autoSpaceDE w:val="0"/>
        <w:autoSpaceDN w:val="0"/>
        <w:adjustRightInd w:val="0"/>
        <w:ind w:firstLine="540"/>
        <w:jc w:val="both"/>
        <w:outlineLvl w:val="1"/>
      </w:pPr>
      <w:bookmarkStart w:id="28" w:name="Par204"/>
      <w:bookmarkEnd w:id="28"/>
      <w:r>
        <w:t>Статья 17. Регламент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Общественная палата на первом пленарном заседании утверждает Регламент Общественной палаты большинством голосов от установленного числа членов Общественной палаты.</w:t>
      </w:r>
    </w:p>
    <w:p w:rsidR="00F80430" w:rsidRDefault="00F80430" w:rsidP="00F80430">
      <w:pPr>
        <w:widowControl w:val="0"/>
        <w:autoSpaceDE w:val="0"/>
        <w:autoSpaceDN w:val="0"/>
        <w:adjustRightInd w:val="0"/>
        <w:ind w:firstLine="540"/>
        <w:jc w:val="both"/>
      </w:pPr>
      <w:r>
        <w:t>2. Регламентом Общественной палаты в соответствии с действующим законодательством устанавливаются:</w:t>
      </w:r>
    </w:p>
    <w:p w:rsidR="00F80430" w:rsidRDefault="00F80430" w:rsidP="00F80430">
      <w:pPr>
        <w:widowControl w:val="0"/>
        <w:autoSpaceDE w:val="0"/>
        <w:autoSpaceDN w:val="0"/>
        <w:adjustRightInd w:val="0"/>
        <w:ind w:firstLine="540"/>
        <w:jc w:val="both"/>
      </w:pPr>
      <w:r>
        <w:t>1) порядок участия членов Общественной палаты в ее деятельности;</w:t>
      </w:r>
    </w:p>
    <w:p w:rsidR="00F80430" w:rsidRDefault="00F80430" w:rsidP="00F80430">
      <w:pPr>
        <w:widowControl w:val="0"/>
        <w:autoSpaceDE w:val="0"/>
        <w:autoSpaceDN w:val="0"/>
        <w:adjustRightInd w:val="0"/>
        <w:ind w:firstLine="540"/>
        <w:jc w:val="both"/>
      </w:pPr>
      <w:r>
        <w:t>2) сроки и порядок проведения заседаний Общественной палаты;</w:t>
      </w:r>
    </w:p>
    <w:p w:rsidR="00F80430" w:rsidRDefault="00F80430" w:rsidP="00F80430">
      <w:pPr>
        <w:widowControl w:val="0"/>
        <w:autoSpaceDE w:val="0"/>
        <w:autoSpaceDN w:val="0"/>
        <w:adjustRightInd w:val="0"/>
        <w:ind w:firstLine="540"/>
        <w:jc w:val="both"/>
      </w:pPr>
      <w:r>
        <w:t>3) порядок формирования и деятельности совета Общественной палаты;</w:t>
      </w:r>
    </w:p>
    <w:p w:rsidR="00F80430" w:rsidRDefault="00F80430" w:rsidP="00F80430">
      <w:pPr>
        <w:widowControl w:val="0"/>
        <w:autoSpaceDE w:val="0"/>
        <w:autoSpaceDN w:val="0"/>
        <w:adjustRightInd w:val="0"/>
        <w:ind w:firstLine="540"/>
        <w:jc w:val="both"/>
      </w:pPr>
      <w:r>
        <w:lastRenderedPageBreak/>
        <w:t>4) полномочия и порядок деятельности председателя Общественной палаты и его заместителя;</w:t>
      </w:r>
    </w:p>
    <w:p w:rsidR="00F80430" w:rsidRDefault="00F80430" w:rsidP="00F80430">
      <w:pPr>
        <w:widowControl w:val="0"/>
        <w:autoSpaceDE w:val="0"/>
        <w:autoSpaceDN w:val="0"/>
        <w:adjustRightInd w:val="0"/>
        <w:ind w:firstLine="540"/>
        <w:jc w:val="both"/>
      </w:pPr>
      <w:r>
        <w:t>5) полномочия, порядок формирования и деятельности комиссий и рабочих групп Общественной палаты, а также порядок избрания и полномочия руководителей указанных комиссий и рабочих групп и их заместителей;</w:t>
      </w:r>
    </w:p>
    <w:p w:rsidR="00F80430" w:rsidRDefault="00F80430" w:rsidP="00F80430">
      <w:pPr>
        <w:widowControl w:val="0"/>
        <w:autoSpaceDE w:val="0"/>
        <w:autoSpaceDN w:val="0"/>
        <w:adjustRightInd w:val="0"/>
        <w:ind w:firstLine="540"/>
        <w:jc w:val="both"/>
      </w:pPr>
      <w:r>
        <w:t>6) порядок принятия решений Общественной палатой, советом Общественной палаты, ее комиссиями и рабочими группами;</w:t>
      </w:r>
    </w:p>
    <w:p w:rsidR="00F80430" w:rsidRDefault="00F80430" w:rsidP="00F80430">
      <w:pPr>
        <w:widowControl w:val="0"/>
        <w:autoSpaceDE w:val="0"/>
        <w:autoSpaceDN w:val="0"/>
        <w:adjustRightInd w:val="0"/>
        <w:ind w:firstLine="540"/>
        <w:jc w:val="both"/>
      </w:pPr>
      <w:r>
        <w:t>7) порядок подготовки ежегодного доклада Общественной палаты о состоянии и развитии институтов гражданского общества в</w:t>
      </w:r>
      <w:r w:rsidR="008F0522">
        <w:t xml:space="preserve"> </w:t>
      </w:r>
      <w:proofErr w:type="spellStart"/>
      <w:r w:rsidR="008F0522">
        <w:t>Богучарском</w:t>
      </w:r>
      <w:proofErr w:type="spellEnd"/>
      <w:r w:rsidR="008F0522">
        <w:t xml:space="preserve"> районе</w:t>
      </w:r>
      <w:r>
        <w:t>;</w:t>
      </w:r>
    </w:p>
    <w:p w:rsidR="00F80430" w:rsidRDefault="00F80430" w:rsidP="00F80430">
      <w:pPr>
        <w:widowControl w:val="0"/>
        <w:autoSpaceDE w:val="0"/>
        <w:autoSpaceDN w:val="0"/>
        <w:adjustRightInd w:val="0"/>
        <w:ind w:firstLine="540"/>
        <w:jc w:val="both"/>
      </w:pPr>
      <w:r>
        <w:t>8) порядок прекращения и приостановления полномочий членов Общественной палаты;</w:t>
      </w:r>
    </w:p>
    <w:p w:rsidR="00F80430" w:rsidRDefault="00F80430" w:rsidP="00F80430">
      <w:pPr>
        <w:widowControl w:val="0"/>
        <w:autoSpaceDE w:val="0"/>
        <w:autoSpaceDN w:val="0"/>
        <w:adjustRightInd w:val="0"/>
        <w:ind w:firstLine="540"/>
        <w:jc w:val="both"/>
      </w:pPr>
      <w:r>
        <w:t>9) иные вопросы организации и порядка деятельности Общественной палаты в соответствии с настоящим Законом Воронежской области.</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29" w:name="Par218"/>
      <w:bookmarkEnd w:id="29"/>
      <w:r>
        <w:t>Статья 18. Основные формы деятельности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Основными формами деятельности Общественной палаты являются заседания Общественной палаты, заседания совета Общественной палаты, комиссий и рабочих групп Общественной палаты, слушания и круглые столы по общественно важным проблемам, опросы населения </w:t>
      </w:r>
      <w:r w:rsidR="008F0522">
        <w:t>Богучарского района</w:t>
      </w:r>
      <w:r>
        <w:t>, форумы, семинары. Регламентом Общественной палаты могут быть предусмотрены иные формы деятельности, не противоречащие действующему законодательству.</w:t>
      </w:r>
    </w:p>
    <w:p w:rsidR="00F80430" w:rsidRDefault="00F80430" w:rsidP="00F80430">
      <w:pPr>
        <w:widowControl w:val="0"/>
        <w:autoSpaceDE w:val="0"/>
        <w:autoSpaceDN w:val="0"/>
        <w:adjustRightInd w:val="0"/>
        <w:ind w:firstLine="540"/>
        <w:jc w:val="both"/>
      </w:pPr>
      <w:r>
        <w:t xml:space="preserve">2. </w:t>
      </w:r>
      <w:r w:rsidR="008F0522">
        <w:t>З</w:t>
      </w:r>
      <w:r>
        <w:t>аседания Общественной палаты проводятся не реже двух раз в год.</w:t>
      </w:r>
    </w:p>
    <w:p w:rsidR="00F80430" w:rsidRDefault="00F80430" w:rsidP="00F80430">
      <w:pPr>
        <w:widowControl w:val="0"/>
        <w:autoSpaceDE w:val="0"/>
        <w:autoSpaceDN w:val="0"/>
        <w:adjustRightInd w:val="0"/>
        <w:ind w:firstLine="540"/>
        <w:jc w:val="both"/>
      </w:pPr>
      <w:r>
        <w:t>3. Внеочередное заседание Общественной палаты может быть созвано по решению совета Общественной палаты или по инициативе не менее одной трети от установленного числа членов Общественной палаты.</w:t>
      </w:r>
    </w:p>
    <w:p w:rsidR="00F80430" w:rsidRDefault="00F80430" w:rsidP="00F80430">
      <w:pPr>
        <w:widowControl w:val="0"/>
        <w:autoSpaceDE w:val="0"/>
        <w:autoSpaceDN w:val="0"/>
        <w:adjustRightInd w:val="0"/>
        <w:ind w:firstLine="540"/>
        <w:jc w:val="both"/>
      </w:pPr>
      <w:r>
        <w:t xml:space="preserve">4. </w:t>
      </w:r>
      <w:r w:rsidR="008F0522">
        <w:t>З</w:t>
      </w:r>
      <w:r>
        <w:t>аседание Общественной палаты считается правомочным, если на нем присутствует не менее двух третей от установленного числа членов Общественной палаты.</w:t>
      </w:r>
    </w:p>
    <w:p w:rsidR="00F80430" w:rsidRDefault="00F80430" w:rsidP="00F80430">
      <w:pPr>
        <w:widowControl w:val="0"/>
        <w:autoSpaceDE w:val="0"/>
        <w:autoSpaceDN w:val="0"/>
        <w:adjustRightInd w:val="0"/>
        <w:ind w:firstLine="540"/>
        <w:jc w:val="both"/>
      </w:pPr>
      <w:r>
        <w:t xml:space="preserve">5. В период между заседаниями Общественной палаты решение о направлении запроса, предусмотренного </w:t>
      </w:r>
      <w:hyperlink w:anchor="Par57" w:history="1">
        <w:r>
          <w:rPr>
            <w:color w:val="0000FF"/>
          </w:rPr>
          <w:t>пунктом 1 статьи 4</w:t>
        </w:r>
      </w:hyperlink>
      <w:r>
        <w:t xml:space="preserve"> настоящего</w:t>
      </w:r>
      <w:r w:rsidR="008F0522">
        <w:t xml:space="preserve"> положения</w:t>
      </w:r>
      <w:r>
        <w:t>, от имени Общественной палаты вправе принять совет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0" w:name="Par226"/>
      <w:bookmarkEnd w:id="30"/>
      <w:r>
        <w:t>Статья 19. Органы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Члены Общественной палаты на первом пленарном заседании избирают совет Общественной палаты, председателя Общественной палаты и его заместителя. Совет Общественной палаты является постоянно действующим органом Общественной палаты.</w:t>
      </w:r>
    </w:p>
    <w:p w:rsidR="00F80430" w:rsidRDefault="00F80430" w:rsidP="00F80430">
      <w:pPr>
        <w:widowControl w:val="0"/>
        <w:autoSpaceDE w:val="0"/>
        <w:autoSpaceDN w:val="0"/>
        <w:adjustRightInd w:val="0"/>
        <w:ind w:firstLine="540"/>
        <w:jc w:val="both"/>
      </w:pPr>
      <w:r>
        <w:t>2. Совет Общественной палаты:</w:t>
      </w:r>
    </w:p>
    <w:p w:rsidR="00F80430" w:rsidRDefault="00F80430" w:rsidP="00F80430">
      <w:pPr>
        <w:widowControl w:val="0"/>
        <w:autoSpaceDE w:val="0"/>
        <w:autoSpaceDN w:val="0"/>
        <w:adjustRightInd w:val="0"/>
        <w:ind w:firstLine="540"/>
        <w:jc w:val="both"/>
      </w:pPr>
      <w:r>
        <w:t>1) формирует проект повестки очередного пленарного заседания Общественной палаты и определяет дату его проведения;</w:t>
      </w:r>
    </w:p>
    <w:p w:rsidR="00F80430" w:rsidRDefault="00F80430" w:rsidP="00F80430">
      <w:pPr>
        <w:widowControl w:val="0"/>
        <w:autoSpaceDE w:val="0"/>
        <w:autoSpaceDN w:val="0"/>
        <w:adjustRightInd w:val="0"/>
        <w:ind w:firstLine="540"/>
        <w:jc w:val="both"/>
      </w:pPr>
      <w:r>
        <w:t>2) уведомляет членов Общественной палаты о проведении очередного заседания;</w:t>
      </w:r>
    </w:p>
    <w:p w:rsidR="00F80430" w:rsidRDefault="00F80430" w:rsidP="00F80430">
      <w:pPr>
        <w:widowControl w:val="0"/>
        <w:autoSpaceDE w:val="0"/>
        <w:autoSpaceDN w:val="0"/>
        <w:adjustRightInd w:val="0"/>
        <w:ind w:firstLine="540"/>
        <w:jc w:val="both"/>
      </w:pPr>
      <w:r>
        <w:t>3) в период между заседаниями Общественной палаты направляет запросы в органы государственной власти Воронежской области и органы местного самоуправления для реализации задач деятельности Общественной палаты;</w:t>
      </w:r>
    </w:p>
    <w:p w:rsidR="00F80430" w:rsidRDefault="00F80430" w:rsidP="00F80430">
      <w:pPr>
        <w:widowControl w:val="0"/>
        <w:autoSpaceDE w:val="0"/>
        <w:autoSpaceDN w:val="0"/>
        <w:adjustRightInd w:val="0"/>
        <w:ind w:firstLine="540"/>
        <w:jc w:val="both"/>
      </w:pPr>
      <w:r>
        <w:t>4) по предложению комиссий Общественной палаты принимает решение о проведении слушаний по общественно важным вопросам;</w:t>
      </w:r>
    </w:p>
    <w:p w:rsidR="00F80430" w:rsidRDefault="00F80430" w:rsidP="00F80430">
      <w:pPr>
        <w:widowControl w:val="0"/>
        <w:autoSpaceDE w:val="0"/>
        <w:autoSpaceDN w:val="0"/>
        <w:adjustRightInd w:val="0"/>
        <w:ind w:firstLine="540"/>
        <w:jc w:val="both"/>
      </w:pPr>
      <w:r>
        <w:t>5) разрабатывает и представляет на утверждение Общественной палаты Кодекс этики;</w:t>
      </w:r>
    </w:p>
    <w:p w:rsidR="00F80430" w:rsidRDefault="00F80430" w:rsidP="00F80430">
      <w:pPr>
        <w:widowControl w:val="0"/>
        <w:autoSpaceDE w:val="0"/>
        <w:autoSpaceDN w:val="0"/>
        <w:adjustRightInd w:val="0"/>
        <w:ind w:firstLine="540"/>
        <w:jc w:val="both"/>
      </w:pPr>
      <w:r>
        <w:t>6) вносит предложения по изменению Регламента Общественной палаты.</w:t>
      </w:r>
    </w:p>
    <w:p w:rsidR="00F80430" w:rsidRDefault="00F80430" w:rsidP="00F80430">
      <w:pPr>
        <w:widowControl w:val="0"/>
        <w:autoSpaceDE w:val="0"/>
        <w:autoSpaceDN w:val="0"/>
        <w:adjustRightInd w:val="0"/>
        <w:ind w:firstLine="540"/>
        <w:jc w:val="both"/>
      </w:pPr>
      <w:r>
        <w:t>Совет Общественной палаты выполняет иные полномочия по решению Общественной палаты.</w:t>
      </w:r>
    </w:p>
    <w:p w:rsidR="00F80430" w:rsidRDefault="00F80430" w:rsidP="00F80430">
      <w:pPr>
        <w:widowControl w:val="0"/>
        <w:autoSpaceDE w:val="0"/>
        <w:autoSpaceDN w:val="0"/>
        <w:adjustRightInd w:val="0"/>
        <w:ind w:firstLine="540"/>
        <w:jc w:val="both"/>
      </w:pPr>
      <w:r>
        <w:lastRenderedPageBreak/>
        <w:t>3. Общественная палата вправе образовывать комиссии и рабочие группы Общественной палаты.</w:t>
      </w:r>
    </w:p>
    <w:p w:rsidR="00F80430" w:rsidRDefault="00F80430" w:rsidP="00F80430">
      <w:pPr>
        <w:widowControl w:val="0"/>
        <w:autoSpaceDE w:val="0"/>
        <w:autoSpaceDN w:val="0"/>
        <w:adjustRightInd w:val="0"/>
        <w:ind w:firstLine="540"/>
        <w:jc w:val="both"/>
      </w:pPr>
      <w:r>
        <w:t xml:space="preserve">4. В состав комиссий Общественной палаты входят члены Общественной палаты. В состав рабочих групп Общественной палаты могут входить члены Общественной палаты, представители общественных объединений, иных некоммерческих организаций, иных объединений граждан, привлеченных к деятельности Общественной палаты в соответствии со </w:t>
      </w:r>
      <w:hyperlink w:anchor="Par241" w:history="1">
        <w:r>
          <w:rPr>
            <w:color w:val="0000FF"/>
          </w:rPr>
          <w:t>статьей 20</w:t>
        </w:r>
      </w:hyperlink>
      <w:r>
        <w:t xml:space="preserve"> настоящего</w:t>
      </w:r>
      <w:r w:rsidR="00CE4913">
        <w:t xml:space="preserve"> положения</w:t>
      </w:r>
      <w:r>
        <w:t>, и иные лица в соответствии с действующим законодательством и Регламентом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1" w:name="Par241"/>
      <w:bookmarkEnd w:id="31"/>
      <w:r>
        <w:t>Статья 20. Привлечение общественных объединений, иных некоммерческих организаций и иных объединений граждан к деятельности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Общественная палата вправе привлекать к своей работе общественные объединения, иные некоммерческие организации и иные объединения граждан, представители которых не вошли в ее состав. Решение об участии в работе Общественной палаты общественных объединений, иных некоммерческих организаций и иных объединений граждан, представители которых не вошли в ее состав, принимается советом Общественной палаты с их согласия.</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2" w:name="Par247"/>
      <w:bookmarkEnd w:id="32"/>
      <w:r>
        <w:t>Статья 21. Решения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F80430" w:rsidRDefault="00F80430" w:rsidP="00F80430">
      <w:pPr>
        <w:widowControl w:val="0"/>
        <w:autoSpaceDE w:val="0"/>
        <w:autoSpaceDN w:val="0"/>
        <w:adjustRightInd w:val="0"/>
        <w:ind w:firstLine="540"/>
        <w:jc w:val="both"/>
      </w:pPr>
      <w:r>
        <w:t xml:space="preserve">2. Заключения, предложения и обращения Общественной палаты носят рекомендательный характер и принимаются большинством голосов от установленного настоящим </w:t>
      </w:r>
      <w:r w:rsidR="00CE4913">
        <w:t xml:space="preserve"> положением </w:t>
      </w:r>
      <w:r>
        <w:t>числа членов Общественной палаты.</w:t>
      </w:r>
    </w:p>
    <w:p w:rsidR="00F80430" w:rsidRDefault="00F80430" w:rsidP="00F80430">
      <w:pPr>
        <w:widowControl w:val="0"/>
        <w:autoSpaceDE w:val="0"/>
        <w:autoSpaceDN w:val="0"/>
        <w:adjustRightInd w:val="0"/>
        <w:ind w:firstLine="540"/>
        <w:jc w:val="both"/>
      </w:pPr>
      <w:r>
        <w:t xml:space="preserve">3. 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большинством голосов от установленного настоящим </w:t>
      </w:r>
      <w:r w:rsidR="000928A4">
        <w:t xml:space="preserve"> положением </w:t>
      </w:r>
      <w:r>
        <w:t xml:space="preserve">числа членов Общественной палаты, если иное не предусмотрено настоящим </w:t>
      </w:r>
      <w:r w:rsidR="000928A4">
        <w:t xml:space="preserve"> положением </w:t>
      </w:r>
      <w:r>
        <w:t>и Регламентом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3" w:name="Par253"/>
      <w:bookmarkEnd w:id="33"/>
      <w:r>
        <w:t>Статья 22. Общественная экспертиза</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 xml:space="preserve">1. </w:t>
      </w:r>
      <w:proofErr w:type="gramStart"/>
      <w:r>
        <w:t>Общественная палата по решению совета Общественной палаты либо по предложению</w:t>
      </w:r>
      <w:r w:rsidR="006A2FBA">
        <w:t xml:space="preserve"> главы администрации Богучарского  муниципального района</w:t>
      </w:r>
      <w:r>
        <w:t>,</w:t>
      </w:r>
      <w:r w:rsidR="006A2FBA">
        <w:t xml:space="preserve"> Совета народных депутатов Богучарского муниципального района</w:t>
      </w:r>
      <w:r>
        <w:t>, руководителя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вправе проводить общественную экспертизу, включающую анализ и оценку актов, проектов актов, решений, проектов решений, документов и других материалов, действий (бездействия</w:t>
      </w:r>
      <w:proofErr w:type="gramEnd"/>
      <w:r>
        <w:t xml:space="preserve">) </w:t>
      </w:r>
      <w:proofErr w:type="gramStart"/>
      <w:r>
        <w:t>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 проверку соответствия таких актов, проектов актов, решений, проектов решений, документов и других материалов требованиям законодательства, а также проверку соблюдения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6A2FBA" w:rsidRDefault="00F80430" w:rsidP="00F80430">
      <w:pPr>
        <w:widowControl w:val="0"/>
        <w:autoSpaceDE w:val="0"/>
        <w:autoSpaceDN w:val="0"/>
        <w:adjustRightInd w:val="0"/>
        <w:ind w:firstLine="540"/>
        <w:jc w:val="both"/>
      </w:pPr>
      <w:r>
        <w:t>2. Инициаторами проведения общественной экспертизы могут быть уполномоченные по правам человека, по правам ребенка, по защите прав предпринимателей</w:t>
      </w:r>
      <w:r w:rsidR="006A2FBA">
        <w:t xml:space="preserve"> в Воронежской </w:t>
      </w:r>
      <w:r w:rsidR="006A2FBA">
        <w:lastRenderedPageBreak/>
        <w:t xml:space="preserve">области </w:t>
      </w:r>
    </w:p>
    <w:p w:rsidR="00F80430" w:rsidRDefault="00F80430" w:rsidP="00F80430">
      <w:pPr>
        <w:widowControl w:val="0"/>
        <w:autoSpaceDE w:val="0"/>
        <w:autoSpaceDN w:val="0"/>
        <w:adjustRightInd w:val="0"/>
        <w:ind w:firstLine="540"/>
        <w:jc w:val="both"/>
      </w:pPr>
      <w:r>
        <w:t>3. Для проведения общественной экспертизы Общественная палата создает рабочую группу, которая вправе:</w:t>
      </w:r>
    </w:p>
    <w:p w:rsidR="00F80430" w:rsidRDefault="00F80430" w:rsidP="00F80430">
      <w:pPr>
        <w:widowControl w:val="0"/>
        <w:autoSpaceDE w:val="0"/>
        <w:autoSpaceDN w:val="0"/>
        <w:adjustRightInd w:val="0"/>
        <w:ind w:firstLine="540"/>
        <w:jc w:val="both"/>
      </w:pPr>
      <w:r>
        <w:t>1) привлекать специалиста в соответствующей области знаний (общественного эксперта) либо сформировать экспертную комиссию;</w:t>
      </w:r>
    </w:p>
    <w:p w:rsidR="00F80430" w:rsidRDefault="00F80430" w:rsidP="00F80430">
      <w:pPr>
        <w:widowControl w:val="0"/>
        <w:autoSpaceDE w:val="0"/>
        <w:autoSpaceDN w:val="0"/>
        <w:adjustRightInd w:val="0"/>
        <w:ind w:firstLine="540"/>
        <w:jc w:val="both"/>
      </w:pPr>
      <w:r>
        <w:t>2) рекомендовать Общественной палате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F80430" w:rsidRDefault="00F80430" w:rsidP="00F80430">
      <w:pPr>
        <w:widowControl w:val="0"/>
        <w:autoSpaceDE w:val="0"/>
        <w:autoSpaceDN w:val="0"/>
        <w:adjustRightInd w:val="0"/>
        <w:ind w:firstLine="540"/>
        <w:jc w:val="both"/>
      </w:pPr>
      <w:proofErr w:type="gramStart"/>
      <w:r>
        <w:t>3) предложить Общественной палате направить членов Общественной палаты для участия в работе</w:t>
      </w:r>
      <w:r w:rsidR="001120C0">
        <w:t xml:space="preserve"> комиссий Совета народных депутатов Богучарского муниципального района</w:t>
      </w:r>
      <w:r>
        <w:t>, в заседаниях рабочих групп, совещательных и консультативных органов при</w:t>
      </w:r>
      <w:r w:rsidR="001120C0">
        <w:t xml:space="preserve"> главе администрации Богучарского муниципального района</w:t>
      </w:r>
      <w:r>
        <w:t>, в работе иных органов  местного самоуправления в целях обсуждения актов, проектов актов, решений, проектов решений, документов и других материалов, действий (бездействия) органов  местного самоуправления, муниципальных организаций, иных</w:t>
      </w:r>
      <w:proofErr w:type="gramEnd"/>
      <w:r>
        <w:t xml:space="preserve"> органов и организаций, осуществляющих в соответствии с федеральными законами отдельные публичные полномочия, являющихся объектом общественной экспертизы.</w:t>
      </w:r>
    </w:p>
    <w:p w:rsidR="00F80430" w:rsidRDefault="00F80430" w:rsidP="00F80430">
      <w:pPr>
        <w:widowControl w:val="0"/>
        <w:autoSpaceDE w:val="0"/>
        <w:autoSpaceDN w:val="0"/>
        <w:adjustRightInd w:val="0"/>
        <w:ind w:firstLine="540"/>
        <w:jc w:val="both"/>
      </w:pPr>
      <w:r>
        <w:t>4. При поступлении запроса Общественной палаты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представляют акты, проекты актов, решения, проекты решений, документы и другие материалы, необходимые для проведения общественной экспертизы.</w:t>
      </w:r>
    </w:p>
    <w:p w:rsidR="00F80430" w:rsidRDefault="00F80430" w:rsidP="00F80430">
      <w:pPr>
        <w:widowControl w:val="0"/>
        <w:autoSpaceDE w:val="0"/>
        <w:autoSpaceDN w:val="0"/>
        <w:adjustRightInd w:val="0"/>
        <w:ind w:firstLine="540"/>
        <w:jc w:val="both"/>
      </w:pPr>
      <w:r>
        <w:t>К запросу должна прилагаться надлежаще заверенная копия решения совета Общественной палаты о проведении общественной экспертизы.</w:t>
      </w:r>
    </w:p>
    <w:p w:rsidR="00F80430" w:rsidRDefault="00F80430" w:rsidP="00F80430">
      <w:pPr>
        <w:widowControl w:val="0"/>
        <w:autoSpaceDE w:val="0"/>
        <w:autoSpaceDN w:val="0"/>
        <w:adjustRightInd w:val="0"/>
        <w:ind w:firstLine="540"/>
        <w:jc w:val="both"/>
      </w:pPr>
      <w:r>
        <w:t>5. Срок проведения общественной экспертизы не может превышать сто двадцать дней со дня объявления о проведении общественной экспертизы, если иное не установлено федеральными законами.</w:t>
      </w:r>
    </w:p>
    <w:p w:rsidR="00F80430" w:rsidRDefault="00F80430" w:rsidP="00F80430">
      <w:pPr>
        <w:widowControl w:val="0"/>
        <w:autoSpaceDE w:val="0"/>
        <w:autoSpaceDN w:val="0"/>
        <w:adjustRightInd w:val="0"/>
        <w:ind w:firstLine="540"/>
        <w:jc w:val="both"/>
      </w:pPr>
      <w:r>
        <w:t>Общественная экспертиза проектов нормативных правовых актов</w:t>
      </w:r>
      <w:r w:rsidR="00A2652C">
        <w:t xml:space="preserve"> органов местного самоуправления Богучарского муниципального района</w:t>
      </w:r>
      <w:r>
        <w:t>, проводимая по инициативе</w:t>
      </w:r>
      <w:r w:rsidR="00A2652C">
        <w:t xml:space="preserve"> главы администрации Богучарского муниципального района</w:t>
      </w:r>
      <w:r>
        <w:t xml:space="preserve">, осуществляется в срок, установленный в предложении </w:t>
      </w:r>
      <w:r w:rsidR="00A2652C">
        <w:t xml:space="preserve"> главы администрации Богучарского муниципального района</w:t>
      </w:r>
      <w:r>
        <w:t>.</w:t>
      </w:r>
    </w:p>
    <w:p w:rsidR="00F80430" w:rsidRDefault="00F80430" w:rsidP="00F80430">
      <w:pPr>
        <w:widowControl w:val="0"/>
        <w:autoSpaceDE w:val="0"/>
        <w:autoSpaceDN w:val="0"/>
        <w:adjustRightInd w:val="0"/>
        <w:ind w:firstLine="540"/>
        <w:jc w:val="both"/>
      </w:pPr>
      <w:r>
        <w:t>6. Общественная экспертиза проводится в порядке, установленном Регламентом Общественной палаты, в соответствии с действующим законодательством.</w:t>
      </w:r>
    </w:p>
    <w:p w:rsidR="00F80430" w:rsidRDefault="00F80430" w:rsidP="00F80430">
      <w:pPr>
        <w:widowControl w:val="0"/>
        <w:autoSpaceDE w:val="0"/>
        <w:autoSpaceDN w:val="0"/>
        <w:adjustRightInd w:val="0"/>
        <w:ind w:firstLine="540"/>
        <w:jc w:val="both"/>
      </w:pPr>
      <w:r>
        <w:t>7. По результатам общественной экспертизы Общественной палатой подготавливается заключение, которое содержит:</w:t>
      </w:r>
    </w:p>
    <w:p w:rsidR="00F80430" w:rsidRDefault="00F80430" w:rsidP="00F80430">
      <w:pPr>
        <w:widowControl w:val="0"/>
        <w:autoSpaceDE w:val="0"/>
        <w:autoSpaceDN w:val="0"/>
        <w:adjustRightInd w:val="0"/>
        <w:ind w:firstLine="540"/>
        <w:jc w:val="both"/>
      </w:pPr>
      <w:proofErr w:type="gramStart"/>
      <w:r>
        <w:t>1) объективные, достоверные и обоснованные выводы общественных экспертов (экспертной комиссии) о соответствии или несоответствии акта, проекта акта, решения, проекта решения, документа или других материалов, в отношении которых проводилась общественная экспертиза, или их отдельных положений законодательству Российской Федерации, а также о соблюдении или несоблюдении прав и свобод человека и гражданина, прав и законных интересов общественных объединений и иных негосударственных некоммерческих организаций;</w:t>
      </w:r>
      <w:proofErr w:type="gramEnd"/>
    </w:p>
    <w:p w:rsidR="00F80430" w:rsidRDefault="00F80430" w:rsidP="00F80430">
      <w:pPr>
        <w:widowControl w:val="0"/>
        <w:autoSpaceDE w:val="0"/>
        <w:autoSpaceDN w:val="0"/>
        <w:adjustRightInd w:val="0"/>
        <w:ind w:firstLine="540"/>
        <w:jc w:val="both"/>
      </w:pPr>
      <w:r>
        <w:t>2) общественную оценку социальных, экономических, правовых и иных последствий принятия акта, проекта акта, решения, проекта решения, документа или других материалов, в отношении которых проводилась общественная экспертиза;</w:t>
      </w:r>
    </w:p>
    <w:p w:rsidR="00F80430" w:rsidRDefault="00F80430" w:rsidP="00F80430">
      <w:pPr>
        <w:widowControl w:val="0"/>
        <w:autoSpaceDE w:val="0"/>
        <w:autoSpaceDN w:val="0"/>
        <w:adjustRightInd w:val="0"/>
        <w:ind w:firstLine="540"/>
        <w:jc w:val="both"/>
      </w:pPr>
      <w:r>
        <w:t>3) предложения и рекомендации по совершенствованию акта, проекта акта, решения, проекта решения, документа или других материалов, в отношении которых проводилась общественная экспертиза.</w:t>
      </w:r>
    </w:p>
    <w:p w:rsidR="00F80430" w:rsidRDefault="00F80430" w:rsidP="00F80430">
      <w:pPr>
        <w:widowControl w:val="0"/>
        <w:autoSpaceDE w:val="0"/>
        <w:autoSpaceDN w:val="0"/>
        <w:adjustRightInd w:val="0"/>
        <w:ind w:firstLine="540"/>
        <w:jc w:val="both"/>
      </w:pPr>
      <w:r>
        <w:t xml:space="preserve">8. </w:t>
      </w:r>
      <w:proofErr w:type="gramStart"/>
      <w:r>
        <w:t xml:space="preserve">Заключение, подготовленное по результатам общественной экспертизы, направляется на рассмотрение </w:t>
      </w:r>
      <w:r w:rsidR="00F344CA">
        <w:t xml:space="preserve">главе администрации Богучарского муниципального района, органы </w:t>
      </w:r>
      <w:r>
        <w:t xml:space="preserve">местного самоуправления, муниципальные организации, иные органы и </w:t>
      </w:r>
      <w:r>
        <w:lastRenderedPageBreak/>
        <w:t xml:space="preserve">организации, осуществляющие в соответствии с федеральными законами отдельные публичные полномочия, и обнародуется в соответствии с Федеральным </w:t>
      </w:r>
      <w:hyperlink r:id="rId13" w:history="1">
        <w:r>
          <w:rPr>
            <w:color w:val="0000FF"/>
          </w:rPr>
          <w:t>законом</w:t>
        </w:r>
      </w:hyperlink>
      <w:r>
        <w:t xml:space="preserve"> "Об основах общественного контроля в Российской Федерации", в том числе размещается в информационно-телекоммуникационной сети "Интернет".</w:t>
      </w:r>
      <w:proofErr w:type="gramEnd"/>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4" w:name="Par274"/>
      <w:bookmarkEnd w:id="34"/>
      <w:r>
        <w:t>Статья 23. Общественный мониторинг</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1. Общественная палата по решению совета Общественной палаты вправе проводить общественный мониторинг, под которым понимается постоянное (систематическое) или временное наблюдение за деятельностью органов местного самоуправления,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F80430" w:rsidRDefault="00F80430" w:rsidP="00F80430">
      <w:pPr>
        <w:widowControl w:val="0"/>
        <w:autoSpaceDE w:val="0"/>
        <w:autoSpaceDN w:val="0"/>
        <w:adjustRightInd w:val="0"/>
        <w:ind w:firstLine="540"/>
        <w:jc w:val="both"/>
      </w:pPr>
      <w:r>
        <w:t>2. Порядок проведения общественного мониторинга и определения его результатов устанавливается Общественной палатой.</w:t>
      </w:r>
    </w:p>
    <w:p w:rsidR="00F80430" w:rsidRDefault="00F80430" w:rsidP="00F80430">
      <w:pPr>
        <w:widowControl w:val="0"/>
        <w:autoSpaceDE w:val="0"/>
        <w:autoSpaceDN w:val="0"/>
        <w:adjustRightInd w:val="0"/>
        <w:ind w:firstLine="540"/>
        <w:jc w:val="both"/>
      </w:pPr>
      <w:r>
        <w:t xml:space="preserve">3. В случае проведения общественного мониторинга Общественная палата обнародует информацию о предмете общественного мониторинга, сроках, порядке его проведения и определения его результатов на официальном сайте Общественной палаты в соответствии с Федеральным </w:t>
      </w:r>
      <w:hyperlink r:id="rId14" w:history="1">
        <w:r>
          <w:rPr>
            <w:color w:val="0000FF"/>
          </w:rPr>
          <w:t>законом</w:t>
        </w:r>
      </w:hyperlink>
      <w:r>
        <w:t xml:space="preserve"> "Об основах общественного контроля в Российской Федерации".</w:t>
      </w:r>
    </w:p>
    <w:p w:rsidR="00F80430" w:rsidRDefault="00F80430" w:rsidP="00F80430">
      <w:pPr>
        <w:widowControl w:val="0"/>
        <w:autoSpaceDE w:val="0"/>
        <w:autoSpaceDN w:val="0"/>
        <w:adjustRightInd w:val="0"/>
        <w:ind w:firstLine="540"/>
        <w:jc w:val="both"/>
      </w:pPr>
      <w:r>
        <w:t xml:space="preserve">4. </w:t>
      </w:r>
      <w:proofErr w:type="gramStart"/>
      <w:r>
        <w:t xml:space="preserve">Общественной палатой по результатам проведения общественного мониторинга может быть подготовлен итоговый документ, который обнародуется в соответствии с Федеральным </w:t>
      </w:r>
      <w:hyperlink r:id="rId15" w:history="1">
        <w:r>
          <w:rPr>
            <w:color w:val="0000FF"/>
          </w:rPr>
          <w:t>законом</w:t>
        </w:r>
      </w:hyperlink>
      <w:r>
        <w:t xml:space="preserve"> "Об основах общественного контроля в Российской Федерации", в том числе размещается на официальном сайте Общественной палаты, и подлежит обяз</w:t>
      </w:r>
      <w:r w:rsidR="00F344CA">
        <w:t xml:space="preserve">ательному рассмотрению </w:t>
      </w:r>
      <w:r>
        <w:t>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roofErr w:type="gramEnd"/>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5" w:name="Par283"/>
      <w:bookmarkEnd w:id="35"/>
      <w:r>
        <w:t>Статья 24. Поддержка Общественной палатой гражданских инициатив</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bookmarkStart w:id="36" w:name="Par287"/>
      <w:bookmarkEnd w:id="36"/>
      <w:r>
        <w:t>1. Общественная палата осуществляет сбор и обработку информации об инициативах граждан, общественных объединений и иных некоммерческих организаций.</w:t>
      </w:r>
    </w:p>
    <w:p w:rsidR="00F80430" w:rsidRDefault="00F80430" w:rsidP="00F80430">
      <w:pPr>
        <w:widowControl w:val="0"/>
        <w:autoSpaceDE w:val="0"/>
        <w:autoSpaceDN w:val="0"/>
        <w:adjustRightInd w:val="0"/>
        <w:ind w:firstLine="540"/>
        <w:jc w:val="both"/>
      </w:pPr>
      <w:r>
        <w:t>2. Общественная палата проводит гражданские форумы, слушания и иные мероприятия по общественно важным проблемам в порядке, установленном Регламентом Общественной палаты.</w:t>
      </w:r>
    </w:p>
    <w:p w:rsidR="00F80430" w:rsidRDefault="00F80430" w:rsidP="00F80430">
      <w:pPr>
        <w:widowControl w:val="0"/>
        <w:autoSpaceDE w:val="0"/>
        <w:autoSpaceDN w:val="0"/>
        <w:adjustRightInd w:val="0"/>
        <w:ind w:firstLine="540"/>
        <w:jc w:val="both"/>
      </w:pPr>
      <w:r>
        <w:t xml:space="preserve">3. Общественная палата доводит до сведения граждан информацию об инициативах, указанных в </w:t>
      </w:r>
      <w:hyperlink w:anchor="Par287" w:history="1">
        <w:r>
          <w:rPr>
            <w:color w:val="0000FF"/>
          </w:rPr>
          <w:t>части 1</w:t>
        </w:r>
      </w:hyperlink>
      <w:r>
        <w:t xml:space="preserve"> настоящей статьи.</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7" w:name="Par291"/>
      <w:bookmarkEnd w:id="37"/>
      <w:r>
        <w:t>Статья 25. Ежегодный доклад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bookmarkStart w:id="38" w:name="Par293"/>
      <w:bookmarkEnd w:id="38"/>
      <w:r>
        <w:t xml:space="preserve">1. Общественная палата ежегодно готовит и публикует в одном из средств массовой информации, </w:t>
      </w:r>
      <w:proofErr w:type="gramStart"/>
      <w:r>
        <w:t>учредителем</w:t>
      </w:r>
      <w:proofErr w:type="gramEnd"/>
      <w:r>
        <w:t xml:space="preserve"> которого является орган государственной власти Воронежской области, доклад о состоянии и развитии гражданского общества в </w:t>
      </w:r>
      <w:proofErr w:type="spellStart"/>
      <w:r w:rsidR="00F344CA">
        <w:t>Богучарском</w:t>
      </w:r>
      <w:proofErr w:type="spellEnd"/>
      <w:r w:rsidR="00F344CA">
        <w:t xml:space="preserve"> муниципальном районе</w:t>
      </w:r>
      <w:r>
        <w:t xml:space="preserve">. Доклад размещается также на официальном сайте </w:t>
      </w:r>
      <w:r w:rsidR="00F344CA">
        <w:t xml:space="preserve">администрации Богучарского муниципального района </w:t>
      </w:r>
      <w:r>
        <w:t>в информационно-телекоммуникационной сети "Интернет"</w:t>
      </w:r>
      <w:r w:rsidR="00F344CA">
        <w:t xml:space="preserve"> в разделе Общественная палата</w:t>
      </w:r>
      <w:r>
        <w:t>.</w:t>
      </w:r>
    </w:p>
    <w:p w:rsidR="00F80430" w:rsidRDefault="00F80430" w:rsidP="00F80430">
      <w:pPr>
        <w:widowControl w:val="0"/>
        <w:autoSpaceDE w:val="0"/>
        <w:autoSpaceDN w:val="0"/>
        <w:adjustRightInd w:val="0"/>
        <w:ind w:firstLine="540"/>
        <w:jc w:val="both"/>
      </w:pPr>
      <w:r>
        <w:t xml:space="preserve">2. Указанный в </w:t>
      </w:r>
      <w:hyperlink w:anchor="Par293" w:history="1">
        <w:r>
          <w:rPr>
            <w:color w:val="0000FF"/>
          </w:rPr>
          <w:t>части 1</w:t>
        </w:r>
      </w:hyperlink>
      <w:r>
        <w:t xml:space="preserve"> настоящей статьи доклад направляется председателем Общественной палаты</w:t>
      </w:r>
      <w:r w:rsidR="00F344CA">
        <w:t xml:space="preserve"> главе Богучарского муниципального района</w:t>
      </w:r>
      <w:r>
        <w:t xml:space="preserve">, </w:t>
      </w:r>
      <w:r w:rsidR="00F344CA">
        <w:t xml:space="preserve">главе администрации Богучарского муниципального района, </w:t>
      </w:r>
      <w:r>
        <w:t xml:space="preserve">в Общественную палату </w:t>
      </w:r>
      <w:r w:rsidR="00F344CA">
        <w:t>Воронежской области</w:t>
      </w:r>
      <w:r>
        <w:t>.</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39" w:name="Par297"/>
      <w:bookmarkEnd w:id="39"/>
      <w:r>
        <w:t>Статья 26. Представление сведений Общественной палате</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Органы местного самоуправления в установленном действующим законодательством порядке представляют по запросам Общественной палаты необходимые для исполнения ее полномочий сведения, за исключением сведений, которые составляют государственную и иную охраняемую законом тайну.</w:t>
      </w:r>
    </w:p>
    <w:p w:rsidR="00F80430" w:rsidRDefault="00F80430" w:rsidP="00F80430">
      <w:pPr>
        <w:widowControl w:val="0"/>
        <w:autoSpaceDE w:val="0"/>
        <w:autoSpaceDN w:val="0"/>
        <w:adjustRightInd w:val="0"/>
        <w:ind w:firstLine="540"/>
        <w:jc w:val="both"/>
      </w:pPr>
    </w:p>
    <w:p w:rsidR="00F80430" w:rsidRDefault="00F80430" w:rsidP="00946164">
      <w:pPr>
        <w:widowControl w:val="0"/>
        <w:autoSpaceDE w:val="0"/>
        <w:autoSpaceDN w:val="0"/>
        <w:adjustRightInd w:val="0"/>
        <w:ind w:firstLine="540"/>
        <w:jc w:val="both"/>
        <w:outlineLvl w:val="1"/>
      </w:pPr>
      <w:bookmarkStart w:id="40" w:name="Par301"/>
      <w:bookmarkEnd w:id="40"/>
      <w:r>
        <w:t xml:space="preserve">Статья 27. Содействие членам Общественной палаты в исполнении ими полномочий, установленных настоящим </w:t>
      </w:r>
      <w:r w:rsidR="00946164">
        <w:t>положением</w:t>
      </w:r>
    </w:p>
    <w:p w:rsidR="00946164" w:rsidRDefault="00946164" w:rsidP="00946164">
      <w:pPr>
        <w:widowControl w:val="0"/>
        <w:autoSpaceDE w:val="0"/>
        <w:autoSpaceDN w:val="0"/>
        <w:adjustRightInd w:val="0"/>
        <w:ind w:firstLine="540"/>
        <w:jc w:val="both"/>
        <w:outlineLvl w:val="1"/>
      </w:pPr>
    </w:p>
    <w:p w:rsidR="00F80430" w:rsidRDefault="00F80430" w:rsidP="00F80430">
      <w:pPr>
        <w:widowControl w:val="0"/>
        <w:autoSpaceDE w:val="0"/>
        <w:autoSpaceDN w:val="0"/>
        <w:adjustRightInd w:val="0"/>
        <w:ind w:firstLine="540"/>
        <w:jc w:val="both"/>
      </w:pPr>
      <w:r>
        <w:t>Органы местного самоуправления оказывают содействие членам Общественной палаты в исполнении ими полномочий, определенных настоящим</w:t>
      </w:r>
      <w:r w:rsidR="00946164">
        <w:t xml:space="preserve"> положением</w:t>
      </w:r>
      <w:r>
        <w:t>, в соответствии с действующим законодательством.</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outlineLvl w:val="1"/>
      </w:pPr>
      <w:bookmarkStart w:id="41" w:name="Par305"/>
      <w:bookmarkEnd w:id="41"/>
      <w:r>
        <w:t>Статья 28. Обеспечение деятельности Общественной палаты</w:t>
      </w:r>
    </w:p>
    <w:p w:rsidR="00F80430" w:rsidRDefault="00F80430" w:rsidP="00F80430">
      <w:pPr>
        <w:widowControl w:val="0"/>
        <w:autoSpaceDE w:val="0"/>
        <w:autoSpaceDN w:val="0"/>
        <w:adjustRightInd w:val="0"/>
        <w:ind w:firstLine="540"/>
        <w:jc w:val="both"/>
      </w:pPr>
    </w:p>
    <w:p w:rsidR="00F80430" w:rsidRDefault="00F80430" w:rsidP="00F80430">
      <w:pPr>
        <w:widowControl w:val="0"/>
        <w:autoSpaceDE w:val="0"/>
        <w:autoSpaceDN w:val="0"/>
        <w:adjustRightInd w:val="0"/>
        <w:ind w:firstLine="540"/>
        <w:jc w:val="both"/>
      </w:pPr>
      <w:r>
        <w:t>Обеспечение деятельности Общественной палаты осуществляется в порядке, определяемом</w:t>
      </w:r>
      <w:r w:rsidR="00946164">
        <w:t xml:space="preserve"> администрацией Богучарского муниципального района</w:t>
      </w:r>
      <w:r>
        <w:t>.</w:t>
      </w:r>
    </w:p>
    <w:p w:rsidR="00F80430" w:rsidRDefault="00F80430" w:rsidP="00F80430">
      <w:pPr>
        <w:widowControl w:val="0"/>
        <w:autoSpaceDE w:val="0"/>
        <w:autoSpaceDN w:val="0"/>
        <w:adjustRightInd w:val="0"/>
        <w:ind w:firstLine="540"/>
        <w:jc w:val="both"/>
      </w:pPr>
    </w:p>
    <w:p w:rsidR="000F44E6" w:rsidRPr="000F44E6" w:rsidRDefault="000F44E6" w:rsidP="000F44E6">
      <w:pPr>
        <w:ind w:firstLine="708"/>
        <w:rPr>
          <w:sz w:val="28"/>
          <w:szCs w:val="28"/>
        </w:rPr>
      </w:pPr>
      <w:bookmarkStart w:id="42" w:name="Par311"/>
      <w:bookmarkEnd w:id="42"/>
    </w:p>
    <w:sectPr w:rsidR="000F44E6" w:rsidRPr="000F44E6" w:rsidSect="00F23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4361E"/>
    <w:multiLevelType w:val="hybridMultilevel"/>
    <w:tmpl w:val="4106D52A"/>
    <w:lvl w:ilvl="0" w:tplc="379A5D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63460B1"/>
    <w:multiLevelType w:val="multilevel"/>
    <w:tmpl w:val="858E110E"/>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nsid w:val="57DF5691"/>
    <w:multiLevelType w:val="hybridMultilevel"/>
    <w:tmpl w:val="DC86893A"/>
    <w:lvl w:ilvl="0" w:tplc="AC12A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C407629"/>
    <w:multiLevelType w:val="multilevel"/>
    <w:tmpl w:val="8960AB9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44E6"/>
    <w:rsid w:val="00071B50"/>
    <w:rsid w:val="00091942"/>
    <w:rsid w:val="000928A4"/>
    <w:rsid w:val="000B4CC6"/>
    <w:rsid w:val="000F44E6"/>
    <w:rsid w:val="001120C0"/>
    <w:rsid w:val="001304DE"/>
    <w:rsid w:val="001B48B8"/>
    <w:rsid w:val="00274C37"/>
    <w:rsid w:val="002920B1"/>
    <w:rsid w:val="00392372"/>
    <w:rsid w:val="003D7867"/>
    <w:rsid w:val="004A6BC0"/>
    <w:rsid w:val="0055486B"/>
    <w:rsid w:val="00593A07"/>
    <w:rsid w:val="005A06D4"/>
    <w:rsid w:val="00624912"/>
    <w:rsid w:val="006361FA"/>
    <w:rsid w:val="00696EAA"/>
    <w:rsid w:val="006A2FBA"/>
    <w:rsid w:val="006F4CC4"/>
    <w:rsid w:val="007019A8"/>
    <w:rsid w:val="007C717E"/>
    <w:rsid w:val="007F4A8F"/>
    <w:rsid w:val="008067D0"/>
    <w:rsid w:val="00887CDE"/>
    <w:rsid w:val="008D15BB"/>
    <w:rsid w:val="008F0522"/>
    <w:rsid w:val="009101B1"/>
    <w:rsid w:val="00934400"/>
    <w:rsid w:val="00946164"/>
    <w:rsid w:val="00A2652C"/>
    <w:rsid w:val="00A53493"/>
    <w:rsid w:val="00A923E4"/>
    <w:rsid w:val="00B02A31"/>
    <w:rsid w:val="00B17698"/>
    <w:rsid w:val="00B26C43"/>
    <w:rsid w:val="00B30D1C"/>
    <w:rsid w:val="00CE4913"/>
    <w:rsid w:val="00DE5B51"/>
    <w:rsid w:val="00E855CD"/>
    <w:rsid w:val="00E96306"/>
    <w:rsid w:val="00EE4C33"/>
    <w:rsid w:val="00F2381C"/>
    <w:rsid w:val="00F344CA"/>
    <w:rsid w:val="00F60E9C"/>
    <w:rsid w:val="00F7567E"/>
    <w:rsid w:val="00F80430"/>
    <w:rsid w:val="00FC4E7C"/>
    <w:rsid w:val="00FF09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444444"/>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4E6"/>
    <w:pPr>
      <w:spacing w:after="0" w:line="240" w:lineRule="auto"/>
    </w:pPr>
    <w:rPr>
      <w:rFonts w:eastAsia="Times New Roman"/>
      <w:color w:val="auto"/>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4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9A21CD7CD9BB5F3CADDC0E46537065E7FFE2B4EC12ED7C0FD8B83E0B5546F8i805P" TargetMode="External"/><Relationship Id="rId13" Type="http://schemas.openxmlformats.org/officeDocument/2006/relationships/hyperlink" Target="consultantplus://offline/ref=A49A21CD7CD9BB5F3CADDC18453F2F60E7F2B9B1EA19E72A5A87E3635Ci50CP" TargetMode="External"/><Relationship Id="rId3" Type="http://schemas.microsoft.com/office/2007/relationships/stylesWithEffects" Target="stylesWithEffects.xml"/><Relationship Id="rId7" Type="http://schemas.openxmlformats.org/officeDocument/2006/relationships/hyperlink" Target="consultantplus://offline/ref=A49A21CD7CD9BB5F3CADDC18453F2F60E4FCBBBCE146B0280BD2EDi606P" TargetMode="External"/><Relationship Id="rId12" Type="http://schemas.openxmlformats.org/officeDocument/2006/relationships/hyperlink" Target="consultantplus://offline/ref=A49A21CD7CD9BB5F3CADDC18453F2F60E7F3BFBCE218E72A5A87E3635Ci50C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A49A21CD7CD9BB5F3CADDC18453F2F60E7F3BFBCE218E72A5A87E3635Ci50CP" TargetMode="External"/><Relationship Id="rId5" Type="http://schemas.openxmlformats.org/officeDocument/2006/relationships/webSettings" Target="webSettings.xml"/><Relationship Id="rId15" Type="http://schemas.openxmlformats.org/officeDocument/2006/relationships/hyperlink" Target="consultantplus://offline/ref=A49A21CD7CD9BB5F3CADDC18453F2F60E7F2B9B1EA19E72A5A87E3635Ci50CP" TargetMode="External"/><Relationship Id="rId10" Type="http://schemas.openxmlformats.org/officeDocument/2006/relationships/hyperlink" Target="consultantplus://offline/ref=A49A21CD7CD9BB5F3CADDC18453F2F60E7F2B9B1EA19E72A5A87E3635Ci50CP" TargetMode="External"/><Relationship Id="rId4" Type="http://schemas.openxmlformats.org/officeDocument/2006/relationships/settings" Target="settings.xml"/><Relationship Id="rId9" Type="http://schemas.openxmlformats.org/officeDocument/2006/relationships/hyperlink" Target="consultantplus://offline/ref=A49A21CD7CD9BB5F3CADDC18453F2F60E7F2B9B1EA19E72A5A87E3635Ci50CP" TargetMode="External"/><Relationship Id="rId14" Type="http://schemas.openxmlformats.org/officeDocument/2006/relationships/hyperlink" Target="consultantplus://offline/ref=A49A21CD7CD9BB5F3CADDC18453F2F60E7F2B9B1EA19E72A5A87E3635Ci50C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5480</Words>
  <Characters>31237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Администратор Богучарского района</cp:lastModifiedBy>
  <cp:revision>3</cp:revision>
  <cp:lastPrinted>2015-05-21T06:13:00Z</cp:lastPrinted>
  <dcterms:created xsi:type="dcterms:W3CDTF">2015-12-24T14:16:00Z</dcterms:created>
  <dcterms:modified xsi:type="dcterms:W3CDTF">2016-04-04T14:24:00Z</dcterms:modified>
</cp:coreProperties>
</file>