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EAE" w:rsidRDefault="0048276C" w:rsidP="00E73EAE">
      <w:pPr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8pt;margin-top:-36.85pt;width:56.8pt;height:62.35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43630210" r:id="rId7"/>
        </w:pict>
      </w:r>
      <w:bookmarkEnd w:id="0"/>
    </w:p>
    <w:p w:rsidR="00E73EAE" w:rsidRDefault="00E73EAE" w:rsidP="00E73EAE">
      <w:pPr>
        <w:ind w:firstLine="708"/>
        <w:jc w:val="center"/>
        <w:rPr>
          <w:b/>
          <w:szCs w:val="28"/>
        </w:rPr>
      </w:pPr>
    </w:p>
    <w:p w:rsidR="00E73EAE" w:rsidRPr="00B453D1" w:rsidRDefault="00E73EAE" w:rsidP="00E73EAE">
      <w:pPr>
        <w:ind w:firstLine="708"/>
        <w:jc w:val="center"/>
        <w:rPr>
          <w:b/>
          <w:szCs w:val="28"/>
        </w:rPr>
      </w:pPr>
      <w:r w:rsidRPr="00B453D1">
        <w:rPr>
          <w:b/>
          <w:szCs w:val="28"/>
        </w:rPr>
        <w:t>АДМИНИСТРАЦИЯ</w:t>
      </w:r>
    </w:p>
    <w:p w:rsidR="00E73EAE" w:rsidRPr="00B453D1" w:rsidRDefault="00E73EAE" w:rsidP="00E73EAE">
      <w:pPr>
        <w:jc w:val="center"/>
        <w:rPr>
          <w:b/>
          <w:szCs w:val="28"/>
        </w:rPr>
      </w:pPr>
      <w:r w:rsidRPr="00B453D1">
        <w:rPr>
          <w:b/>
          <w:szCs w:val="28"/>
        </w:rPr>
        <w:t>БОГУЧАРСКОГО МУНИЦИПАЛЬНОГО РАЙОНА</w:t>
      </w:r>
    </w:p>
    <w:p w:rsidR="00E73EAE" w:rsidRPr="00B453D1" w:rsidRDefault="00E73EAE" w:rsidP="00E73EAE">
      <w:pPr>
        <w:jc w:val="center"/>
        <w:rPr>
          <w:b/>
          <w:szCs w:val="28"/>
        </w:rPr>
      </w:pPr>
      <w:r w:rsidRPr="00B453D1">
        <w:rPr>
          <w:b/>
          <w:szCs w:val="28"/>
        </w:rPr>
        <w:t>ВОРОНЕЖСКОЙ ОБЛАСТИ</w:t>
      </w:r>
    </w:p>
    <w:p w:rsidR="00E73EAE" w:rsidRPr="00B453D1" w:rsidRDefault="00E73EAE" w:rsidP="00E73EAE">
      <w:pPr>
        <w:jc w:val="center"/>
        <w:rPr>
          <w:b/>
          <w:szCs w:val="28"/>
        </w:rPr>
      </w:pPr>
    </w:p>
    <w:p w:rsidR="00E73EAE" w:rsidRPr="00B453D1" w:rsidRDefault="00E73EAE" w:rsidP="00E73EAE">
      <w:pPr>
        <w:jc w:val="center"/>
        <w:rPr>
          <w:b/>
          <w:szCs w:val="28"/>
        </w:rPr>
      </w:pPr>
      <w:r w:rsidRPr="00B453D1">
        <w:rPr>
          <w:b/>
          <w:szCs w:val="28"/>
        </w:rPr>
        <w:t>ПОСТАНОВЛЕНИЕ</w:t>
      </w:r>
    </w:p>
    <w:p w:rsidR="00E73EAE" w:rsidRPr="00B453D1" w:rsidRDefault="00E73EAE" w:rsidP="00E73EAE">
      <w:pPr>
        <w:rPr>
          <w:szCs w:val="28"/>
        </w:rPr>
      </w:pPr>
    </w:p>
    <w:p w:rsidR="00E73EAE" w:rsidRPr="00B453D1" w:rsidRDefault="00E73EAE" w:rsidP="00E73EAE">
      <w:pPr>
        <w:rPr>
          <w:szCs w:val="28"/>
        </w:rPr>
      </w:pPr>
      <w:r w:rsidRPr="00B453D1">
        <w:rPr>
          <w:szCs w:val="28"/>
        </w:rPr>
        <w:t>от «</w:t>
      </w:r>
      <w:r>
        <w:rPr>
          <w:szCs w:val="28"/>
        </w:rPr>
        <w:t>04</w:t>
      </w:r>
      <w:r w:rsidRPr="00B453D1">
        <w:rPr>
          <w:szCs w:val="28"/>
        </w:rPr>
        <w:t>»_</w:t>
      </w:r>
      <w:r>
        <w:rPr>
          <w:szCs w:val="28"/>
        </w:rPr>
        <w:t>12_</w:t>
      </w:r>
      <w:r w:rsidRPr="00B453D1">
        <w:rPr>
          <w:szCs w:val="28"/>
        </w:rPr>
        <w:t>_201</w:t>
      </w:r>
      <w:r>
        <w:rPr>
          <w:szCs w:val="28"/>
        </w:rPr>
        <w:t xml:space="preserve">9  </w:t>
      </w:r>
      <w:r w:rsidRPr="00B453D1">
        <w:rPr>
          <w:szCs w:val="28"/>
        </w:rPr>
        <w:t xml:space="preserve">года № </w:t>
      </w:r>
      <w:r>
        <w:rPr>
          <w:szCs w:val="28"/>
        </w:rPr>
        <w:t>880</w:t>
      </w:r>
    </w:p>
    <w:p w:rsidR="00E73EAE" w:rsidRPr="00C13671" w:rsidRDefault="00E73EAE" w:rsidP="00E73EAE">
      <w:pPr>
        <w:rPr>
          <w:sz w:val="24"/>
        </w:rPr>
      </w:pPr>
      <w:r w:rsidRPr="00B453D1">
        <w:rPr>
          <w:szCs w:val="28"/>
        </w:rPr>
        <w:t xml:space="preserve">                  </w:t>
      </w:r>
      <w:r w:rsidRPr="00C13671">
        <w:rPr>
          <w:sz w:val="24"/>
        </w:rPr>
        <w:t>г. Богучар</w:t>
      </w:r>
    </w:p>
    <w:p w:rsidR="00E73EAE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О</w:t>
      </w:r>
      <w:r>
        <w:rPr>
          <w:rFonts w:eastAsiaTheme="minorHAnsi"/>
          <w:b/>
          <w:color w:val="000000"/>
          <w:szCs w:val="28"/>
          <w:lang w:eastAsia="en-US"/>
        </w:rPr>
        <w:t>б исключении и</w:t>
      </w:r>
      <w:r w:rsidRPr="00BA3894">
        <w:rPr>
          <w:rFonts w:eastAsiaTheme="minorHAnsi"/>
          <w:b/>
          <w:color w:val="000000"/>
          <w:szCs w:val="28"/>
          <w:lang w:eastAsia="en-US"/>
        </w:rPr>
        <w:t xml:space="preserve"> включении в  перечень недвижимого имущества,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Cs w:val="28"/>
          <w:lang w:eastAsia="en-US"/>
        </w:rPr>
        <w:t>находящегося</w:t>
      </w:r>
      <w:proofErr w:type="gramEnd"/>
      <w:r w:rsidRPr="00BA3894">
        <w:rPr>
          <w:rFonts w:eastAsiaTheme="minorHAnsi"/>
          <w:b/>
          <w:color w:val="000000"/>
          <w:szCs w:val="28"/>
          <w:lang w:eastAsia="en-US"/>
        </w:rPr>
        <w:t xml:space="preserve"> в муниципальной собственности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proofErr w:type="spellStart"/>
      <w:r w:rsidRPr="00BA3894">
        <w:rPr>
          <w:rFonts w:eastAsiaTheme="minorHAnsi"/>
          <w:b/>
          <w:color w:val="000000"/>
          <w:szCs w:val="28"/>
          <w:lang w:eastAsia="en-US"/>
        </w:rPr>
        <w:t>Богучарского</w:t>
      </w:r>
      <w:proofErr w:type="spellEnd"/>
      <w:r w:rsidRPr="00BA3894">
        <w:rPr>
          <w:rFonts w:eastAsiaTheme="minorHAnsi"/>
          <w:b/>
          <w:color w:val="000000"/>
          <w:szCs w:val="28"/>
          <w:lang w:eastAsia="en-US"/>
        </w:rPr>
        <w:t xml:space="preserve"> муниципального района,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Cs w:val="28"/>
          <w:lang w:eastAsia="en-US"/>
        </w:rPr>
        <w:t>свободного от прав третьих лиц (за исключением</w:t>
      </w:r>
      <w:proofErr w:type="gramEnd"/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имущественных прав субъектов малого и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среднего предпринимательства) и предназначенного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для передачи во владение и (или) пользование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субъектам малого и среднего предпринимательства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и организациям, образующим инфраструктуру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поддержки субъектов малого и среднего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предпринимательства</w:t>
      </w:r>
    </w:p>
    <w:p w:rsidR="00E73EAE" w:rsidRPr="00BA3894" w:rsidRDefault="00E73EAE" w:rsidP="00E73EA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8"/>
          <w:lang w:eastAsia="en-US"/>
        </w:rPr>
      </w:pPr>
    </w:p>
    <w:p w:rsidR="00E73EAE" w:rsidRPr="00BA3894" w:rsidRDefault="00E73EAE" w:rsidP="00E73EAE">
      <w:pPr>
        <w:spacing w:line="276" w:lineRule="auto"/>
        <w:ind w:firstLine="708"/>
        <w:jc w:val="both"/>
        <w:rPr>
          <w:b/>
          <w:szCs w:val="28"/>
        </w:rPr>
      </w:pPr>
      <w:proofErr w:type="gramStart"/>
      <w:r w:rsidRPr="00BA3894">
        <w:rPr>
          <w:rFonts w:eastAsiaTheme="minorHAnsi"/>
          <w:color w:val="000000"/>
          <w:szCs w:val="28"/>
          <w:lang w:eastAsia="en-US"/>
        </w:rPr>
        <w:t xml:space="preserve">В соответствии со статьей 18 Федерального закона от 24.07.2007 № 209- ФЗ «О развитии малого и среднего предпринимательства в Российской Федерации», постановлением администрации </w:t>
      </w:r>
      <w:proofErr w:type="spellStart"/>
      <w:r w:rsidRPr="00BA3894">
        <w:rPr>
          <w:rFonts w:eastAsiaTheme="minorHAnsi"/>
          <w:color w:val="000000"/>
          <w:szCs w:val="28"/>
          <w:lang w:eastAsia="en-US"/>
        </w:rPr>
        <w:t>Богучарского</w:t>
      </w:r>
      <w:proofErr w:type="spellEnd"/>
      <w:r w:rsidRPr="00BA3894">
        <w:rPr>
          <w:rFonts w:eastAsiaTheme="minorHAnsi"/>
          <w:color w:val="000000"/>
          <w:szCs w:val="28"/>
          <w:lang w:eastAsia="en-US"/>
        </w:rPr>
        <w:t xml:space="preserve"> муниципального района Воронежской области от 24.10.2016 № 401 «О реализации отдельных мер имущественной поддержки субъектов малого и среднего предпринимательства и организаций, образующих </w:t>
      </w:r>
      <w:r w:rsidRPr="00ED7518">
        <w:rPr>
          <w:rFonts w:eastAsiaTheme="minorHAnsi"/>
          <w:szCs w:val="28"/>
          <w:lang w:eastAsia="en-US"/>
        </w:rPr>
        <w:t xml:space="preserve">инфраструктуру поддержки субъектов малого и среднего предпринимательства», п. 1 протокола от 28 ноября 2019 № 5  </w:t>
      </w:r>
      <w:r w:rsidRPr="00ED7518">
        <w:rPr>
          <w:szCs w:val="28"/>
        </w:rPr>
        <w:t>заседания</w:t>
      </w:r>
      <w:proofErr w:type="gramEnd"/>
      <w:r w:rsidRPr="00ED7518">
        <w:rPr>
          <w:szCs w:val="28"/>
        </w:rPr>
        <w:t xml:space="preserve">  координационного совета  </w:t>
      </w:r>
      <w:r w:rsidRPr="00BA3894">
        <w:rPr>
          <w:szCs w:val="28"/>
        </w:rPr>
        <w:t xml:space="preserve">по развитию малого предпринимательства </w:t>
      </w:r>
      <w:proofErr w:type="spellStart"/>
      <w:r w:rsidRPr="00BA3894">
        <w:rPr>
          <w:szCs w:val="28"/>
        </w:rPr>
        <w:t>Богучарского</w:t>
      </w:r>
      <w:proofErr w:type="spellEnd"/>
      <w:r w:rsidRPr="00BA3894">
        <w:rPr>
          <w:szCs w:val="28"/>
        </w:rPr>
        <w:t xml:space="preserve"> муниципального района</w:t>
      </w:r>
      <w:r w:rsidRPr="00BA3894">
        <w:rPr>
          <w:rFonts w:eastAsiaTheme="minorHAnsi"/>
          <w:color w:val="000000"/>
          <w:szCs w:val="28"/>
          <w:lang w:eastAsia="en-US"/>
        </w:rPr>
        <w:t xml:space="preserve">, </w:t>
      </w:r>
      <w:r w:rsidRPr="00BA3894">
        <w:rPr>
          <w:rStyle w:val="4"/>
          <w:szCs w:val="28"/>
        </w:rPr>
        <w:t xml:space="preserve">администрация </w:t>
      </w:r>
      <w:proofErr w:type="spellStart"/>
      <w:r w:rsidRPr="00BA3894">
        <w:rPr>
          <w:rStyle w:val="4"/>
          <w:szCs w:val="28"/>
        </w:rPr>
        <w:t>Богучарского</w:t>
      </w:r>
      <w:proofErr w:type="spellEnd"/>
      <w:r w:rsidRPr="00BA3894">
        <w:rPr>
          <w:rStyle w:val="4"/>
          <w:szCs w:val="28"/>
        </w:rPr>
        <w:t xml:space="preserve"> муниципального района</w:t>
      </w:r>
      <w:r w:rsidRPr="00BA3894">
        <w:rPr>
          <w:szCs w:val="28"/>
        </w:rPr>
        <w:t xml:space="preserve">    </w:t>
      </w:r>
      <w:proofErr w:type="gramStart"/>
      <w:r w:rsidRPr="00BA3894">
        <w:rPr>
          <w:b/>
          <w:szCs w:val="28"/>
        </w:rPr>
        <w:t>п</w:t>
      </w:r>
      <w:proofErr w:type="gramEnd"/>
      <w:r w:rsidRPr="00BA3894">
        <w:rPr>
          <w:b/>
          <w:szCs w:val="28"/>
        </w:rPr>
        <w:t xml:space="preserve"> о с т а н о в л я е т:</w:t>
      </w:r>
    </w:p>
    <w:p w:rsidR="00E73EAE" w:rsidRDefault="00E73EAE" w:rsidP="00E73EAE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568"/>
        <w:jc w:val="both"/>
        <w:rPr>
          <w:snapToGrid w:val="0"/>
        </w:rPr>
      </w:pPr>
      <w:proofErr w:type="gramStart"/>
      <w:r>
        <w:rPr>
          <w:rFonts w:eastAsiaTheme="minorHAnsi"/>
          <w:color w:val="000000"/>
          <w:lang w:eastAsia="en-US"/>
        </w:rPr>
        <w:t>Исключить из перечня</w:t>
      </w:r>
      <w:r w:rsidRPr="00BA3894">
        <w:rPr>
          <w:rFonts w:eastAsiaTheme="minorHAnsi"/>
          <w:color w:val="000000"/>
          <w:lang w:eastAsia="en-US"/>
        </w:rPr>
        <w:t xml:space="preserve">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</w:t>
      </w:r>
      <w:r w:rsidRPr="00BA3894">
        <w:rPr>
          <w:rFonts w:eastAsiaTheme="minorHAnsi"/>
          <w:color w:val="000000"/>
          <w:lang w:eastAsia="en-US"/>
        </w:rPr>
        <w:lastRenderedPageBreak/>
        <w:t>поддержки субъектов малого и среднего предпр</w:t>
      </w:r>
      <w:r>
        <w:rPr>
          <w:rFonts w:eastAsiaTheme="minorHAnsi"/>
          <w:color w:val="000000"/>
          <w:lang w:eastAsia="en-US"/>
        </w:rPr>
        <w:t xml:space="preserve">инимательства, земельный участок, </w:t>
      </w:r>
      <w:r>
        <w:t xml:space="preserve"> </w:t>
      </w:r>
      <w:r w:rsidRPr="00BA3894">
        <w:rPr>
          <w:snapToGrid w:val="0"/>
        </w:rPr>
        <w:t xml:space="preserve">общей площадью </w:t>
      </w:r>
      <w:r>
        <w:t>51816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>дастровым номером</w:t>
      </w:r>
      <w:proofErr w:type="gramEnd"/>
      <w:r w:rsidRPr="00BA3894">
        <w:rPr>
          <w:snapToGrid w:val="0"/>
        </w:rPr>
        <w:t xml:space="preserve"> </w:t>
      </w:r>
      <w:r>
        <w:t>36:03:5200002:52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>адресный ориентир: Воронежская область, Богучарский район, 1834 м на восток от оврага Сухой, 2400 м на северо-запад от урочища Степной, в юго-западном направлении от села Дубовиково, категория земель: земли сельскохозяйственного  назначения</w:t>
      </w:r>
      <w:r w:rsidRPr="00BA3894">
        <w:rPr>
          <w:snapToGrid w:val="0"/>
        </w:rPr>
        <w:t>.</w:t>
      </w:r>
    </w:p>
    <w:p w:rsidR="00E73EAE" w:rsidRDefault="00E73EAE" w:rsidP="00E73EAE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56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Включить в перечень</w:t>
      </w:r>
      <w:r w:rsidRPr="00BA3894">
        <w:rPr>
          <w:rFonts w:eastAsiaTheme="minorHAnsi"/>
          <w:color w:val="000000"/>
          <w:lang w:eastAsia="en-US"/>
        </w:rPr>
        <w:t xml:space="preserve">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</w:t>
      </w:r>
      <w:r>
        <w:rPr>
          <w:rFonts w:eastAsiaTheme="minorHAnsi"/>
          <w:color w:val="000000"/>
          <w:lang w:eastAsia="en-US"/>
        </w:rPr>
        <w:t xml:space="preserve">инимательства: </w:t>
      </w:r>
    </w:p>
    <w:p w:rsidR="00E73EAE" w:rsidRDefault="00E73EAE" w:rsidP="00E73EAE">
      <w:pPr>
        <w:pStyle w:val="a3"/>
        <w:tabs>
          <w:tab w:val="left" w:pos="1134"/>
        </w:tabs>
        <w:spacing w:line="276" w:lineRule="auto"/>
        <w:ind w:firstLine="567"/>
        <w:jc w:val="both"/>
        <w:rPr>
          <w:snapToGrid w:val="0"/>
        </w:rPr>
      </w:pPr>
      <w:r>
        <w:rPr>
          <w:rFonts w:eastAsiaTheme="minorHAnsi"/>
          <w:color w:val="000000"/>
          <w:lang w:eastAsia="en-US"/>
        </w:rPr>
        <w:t xml:space="preserve">- земельный участок, </w:t>
      </w:r>
      <w:r w:rsidRPr="00BA3894">
        <w:rPr>
          <w:snapToGrid w:val="0"/>
        </w:rPr>
        <w:t xml:space="preserve">общей площадью </w:t>
      </w:r>
      <w:r w:rsidRPr="00227722">
        <w:t>50812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 xml:space="preserve">дастровым номером </w:t>
      </w:r>
      <w:r w:rsidRPr="00227722">
        <w:t>36:03:55000012:36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 xml:space="preserve">адресный ориентир: </w:t>
      </w:r>
      <w:r w:rsidRPr="00227722">
        <w:t>Воронежская область, Богучарский район, 1000 м на юг от яра Стадный, 20 м на юг  от автодороги  Богучар-Травкино, в северо-западном направлении от с. Радченское, в границах землепользования ТОО СХП «Радченское»</w:t>
      </w:r>
      <w:r>
        <w:t>, категория земель: земли сельскохозяйственного  назначения</w:t>
      </w:r>
      <w:r>
        <w:rPr>
          <w:snapToGrid w:val="0"/>
        </w:rPr>
        <w:t>;</w:t>
      </w:r>
    </w:p>
    <w:p w:rsidR="00E73EAE" w:rsidRDefault="00E73EAE" w:rsidP="00E73EAE">
      <w:pPr>
        <w:pStyle w:val="a3"/>
        <w:tabs>
          <w:tab w:val="left" w:pos="1134"/>
        </w:tabs>
        <w:spacing w:line="276" w:lineRule="auto"/>
        <w:ind w:firstLine="567"/>
        <w:jc w:val="both"/>
        <w:rPr>
          <w:snapToGrid w:val="0"/>
        </w:rPr>
      </w:pPr>
      <w:r>
        <w:rPr>
          <w:rFonts w:eastAsiaTheme="minorHAnsi"/>
          <w:color w:val="000000"/>
          <w:lang w:eastAsia="en-US"/>
        </w:rPr>
        <w:t xml:space="preserve">- земельный участок, </w:t>
      </w:r>
      <w:r w:rsidRPr="00BA3894">
        <w:rPr>
          <w:snapToGrid w:val="0"/>
        </w:rPr>
        <w:t xml:space="preserve">общей площадью </w:t>
      </w:r>
      <w:r w:rsidRPr="00227722">
        <w:t>14145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 xml:space="preserve">дастровым номером </w:t>
      </w:r>
      <w:r w:rsidRPr="00227722">
        <w:t>36:03:55000012:37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 xml:space="preserve">адресный ориентир: </w:t>
      </w:r>
      <w:r w:rsidRPr="00227722">
        <w:t xml:space="preserve">Воронежская область, Богучарский район, 200 м на юго-восток от яра Стадный, 20 м на юг  от автодороги  Богучар-Травкино, в северо-западном направлении от с. Радченское, в границах землепользования ТОО СХП «Радченское», </w:t>
      </w:r>
      <w:r>
        <w:t>категория земель: земли сельскохозяйственного  назначения</w:t>
      </w:r>
      <w:r>
        <w:rPr>
          <w:snapToGrid w:val="0"/>
        </w:rPr>
        <w:t>.</w:t>
      </w:r>
    </w:p>
    <w:p w:rsidR="00E73EAE" w:rsidRPr="00BA3894" w:rsidRDefault="00E73EAE" w:rsidP="00E73EAE">
      <w:pPr>
        <w:spacing w:line="276" w:lineRule="auto"/>
        <w:ind w:left="20" w:right="20" w:firstLine="580"/>
        <w:jc w:val="both"/>
        <w:rPr>
          <w:szCs w:val="28"/>
        </w:rPr>
      </w:pPr>
      <w:r>
        <w:rPr>
          <w:szCs w:val="28"/>
        </w:rPr>
        <w:t>3</w:t>
      </w:r>
      <w:r w:rsidRPr="00BA3894">
        <w:rPr>
          <w:szCs w:val="28"/>
        </w:rPr>
        <w:t xml:space="preserve">. </w:t>
      </w:r>
      <w:proofErr w:type="gramStart"/>
      <w:r w:rsidRPr="00BA3894">
        <w:rPr>
          <w:szCs w:val="28"/>
        </w:rPr>
        <w:t>Контроль за</w:t>
      </w:r>
      <w:proofErr w:type="gramEnd"/>
      <w:r w:rsidRPr="00BA3894">
        <w:rPr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BA3894">
        <w:rPr>
          <w:szCs w:val="28"/>
        </w:rPr>
        <w:t>Богучарского</w:t>
      </w:r>
      <w:proofErr w:type="spellEnd"/>
      <w:r w:rsidRPr="00BA3894">
        <w:rPr>
          <w:szCs w:val="28"/>
        </w:rPr>
        <w:t xml:space="preserve"> муниципального района Воронежской области Кожанова А.Ю.</w:t>
      </w:r>
    </w:p>
    <w:p w:rsidR="00E73EAE" w:rsidRPr="00BA3894" w:rsidRDefault="00E73EAE" w:rsidP="00E73EAE">
      <w:pPr>
        <w:spacing w:line="276" w:lineRule="auto"/>
        <w:ind w:left="20" w:right="20" w:firstLine="580"/>
        <w:jc w:val="both"/>
        <w:rPr>
          <w:szCs w:val="28"/>
        </w:rPr>
      </w:pPr>
    </w:p>
    <w:p w:rsidR="00E73EAE" w:rsidRPr="00BA3894" w:rsidRDefault="00E73EAE" w:rsidP="00E73EAE">
      <w:pPr>
        <w:pStyle w:val="a3"/>
        <w:spacing w:line="276" w:lineRule="auto"/>
      </w:pPr>
    </w:p>
    <w:p w:rsidR="00E73EAE" w:rsidRDefault="00E73EAE" w:rsidP="00E73EAE">
      <w:pPr>
        <w:pStyle w:val="a3"/>
        <w:spacing w:line="276" w:lineRule="auto"/>
      </w:pPr>
      <w:r w:rsidRPr="00BA3894">
        <w:t xml:space="preserve">Глава Богучарского </w:t>
      </w:r>
    </w:p>
    <w:p w:rsidR="00E73EAE" w:rsidRPr="00BA3894" w:rsidRDefault="00E73EAE" w:rsidP="00E73EAE">
      <w:pPr>
        <w:pStyle w:val="a3"/>
        <w:spacing w:line="276" w:lineRule="auto"/>
        <w:rPr>
          <w:snapToGrid w:val="0"/>
        </w:rPr>
      </w:pPr>
      <w:r w:rsidRPr="00BA3894">
        <w:t xml:space="preserve">муниципального района                              </w:t>
      </w:r>
      <w:r>
        <w:t xml:space="preserve">                          </w:t>
      </w:r>
      <w:r w:rsidRPr="00BA3894">
        <w:t xml:space="preserve">        В.В. Кузнецов</w:t>
      </w:r>
    </w:p>
    <w:p w:rsidR="00E73EAE" w:rsidRPr="00BA3894" w:rsidRDefault="00E73EAE" w:rsidP="00E73EAE">
      <w:pPr>
        <w:pStyle w:val="a3"/>
      </w:pPr>
    </w:p>
    <w:p w:rsidR="00E73EAE" w:rsidRPr="00BA3894" w:rsidRDefault="00E73EAE" w:rsidP="00E73EAE">
      <w:pPr>
        <w:jc w:val="center"/>
        <w:rPr>
          <w:b/>
          <w:szCs w:val="28"/>
        </w:rPr>
      </w:pPr>
    </w:p>
    <w:p w:rsidR="00E73EAE" w:rsidRPr="00BA3894" w:rsidRDefault="00E73EAE" w:rsidP="00E73EAE">
      <w:pPr>
        <w:jc w:val="center"/>
        <w:rPr>
          <w:b/>
          <w:szCs w:val="28"/>
        </w:rPr>
      </w:pPr>
    </w:p>
    <w:p w:rsidR="00E73EAE" w:rsidRPr="00BA3894" w:rsidRDefault="00E73EAE" w:rsidP="00E73EAE">
      <w:pPr>
        <w:jc w:val="center"/>
        <w:rPr>
          <w:b/>
          <w:szCs w:val="28"/>
        </w:rPr>
      </w:pPr>
    </w:p>
    <w:p w:rsidR="00E73EAE" w:rsidRPr="00BA3894" w:rsidRDefault="00E73EAE" w:rsidP="00E73EAE">
      <w:pPr>
        <w:pStyle w:val="a3"/>
        <w:spacing w:line="276" w:lineRule="auto"/>
        <w:rPr>
          <w:snapToGrid w:val="0"/>
        </w:rPr>
      </w:pPr>
    </w:p>
    <w:p w:rsidR="00E73EAE" w:rsidRPr="00BA3894" w:rsidRDefault="00E73EAE" w:rsidP="00E73EAE">
      <w:pPr>
        <w:jc w:val="center"/>
        <w:rPr>
          <w:b/>
          <w:szCs w:val="28"/>
        </w:rPr>
      </w:pPr>
    </w:p>
    <w:p w:rsidR="004B4C67" w:rsidRDefault="004B4C67"/>
    <w:sectPr w:rsidR="004B4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55CF1"/>
    <w:multiLevelType w:val="multilevel"/>
    <w:tmpl w:val="2C481FDA"/>
    <w:lvl w:ilvl="0">
      <w:start w:val="1"/>
      <w:numFmt w:val="decimal"/>
      <w:lvlText w:val="%1."/>
      <w:lvlJc w:val="left"/>
      <w:pPr>
        <w:ind w:left="1663" w:hanging="1095"/>
      </w:pPr>
      <w:rPr>
        <w:rFonts w:eastAsiaTheme="minorHAns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8E"/>
    <w:rsid w:val="0048276C"/>
    <w:rsid w:val="004B4C67"/>
    <w:rsid w:val="00CA1A8E"/>
    <w:rsid w:val="00E7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73EAE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E73EAE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rsid w:val="00E73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73EAE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E73EAE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rsid w:val="00E73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534</Words>
  <Characters>3050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2020-02-19T12:07:00Z</dcterms:created>
  <dcterms:modified xsi:type="dcterms:W3CDTF">2020-02-19T12:08:00Z</dcterms:modified>
</cp:coreProperties>
</file>