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FF04F8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4F8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5B61F8" w:rsidRPr="00891C30" w:rsidRDefault="00F91265" w:rsidP="00FB6A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4DB">
        <w:rPr>
          <w:rFonts w:ascii="Times New Roman" w:hAnsi="Times New Roman" w:cs="Times New Roman"/>
          <w:sz w:val="28"/>
          <w:szCs w:val="28"/>
        </w:rPr>
        <w:t>По п.</w:t>
      </w:r>
      <w:r w:rsidR="00DA0C17" w:rsidRPr="00E774DB">
        <w:rPr>
          <w:rFonts w:ascii="Times New Roman" w:hAnsi="Times New Roman" w:cs="Times New Roman"/>
          <w:sz w:val="28"/>
          <w:szCs w:val="28"/>
        </w:rPr>
        <w:t xml:space="preserve"> </w:t>
      </w:r>
      <w:r w:rsidR="00E774DB" w:rsidRPr="00E774DB">
        <w:rPr>
          <w:rFonts w:ascii="Times New Roman" w:hAnsi="Times New Roman" w:cs="Times New Roman"/>
          <w:sz w:val="28"/>
          <w:szCs w:val="28"/>
        </w:rPr>
        <w:t>5</w:t>
      </w:r>
      <w:r w:rsidRPr="00E774DB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F9126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Богучарского муниципального района Воронежской области: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E6982" w:rsidRPr="004E6982">
        <w:rPr>
          <w:rFonts w:ascii="Times New Roman" w:hAnsi="Times New Roman" w:cs="Times New Roman"/>
          <w:sz w:val="28"/>
          <w:szCs w:val="28"/>
        </w:rPr>
        <w:t>постановления администрации Богучарского муниципального района о</w:t>
      </w:r>
      <w:r w:rsidR="00DA0C17">
        <w:rPr>
          <w:rFonts w:ascii="Times New Roman" w:hAnsi="Times New Roman" w:cs="Times New Roman"/>
          <w:sz w:val="28"/>
          <w:szCs w:val="28"/>
        </w:rPr>
        <w:t>т</w:t>
      </w:r>
      <w:r w:rsidR="00DA0C17">
        <w:rPr>
          <w:sz w:val="28"/>
          <w:szCs w:val="28"/>
        </w:rPr>
        <w:t xml:space="preserve"> </w:t>
      </w:r>
      <w:r w:rsidR="00891C30" w:rsidRPr="00891C30">
        <w:rPr>
          <w:rFonts w:ascii="Times New Roman" w:hAnsi="Times New Roman" w:cs="Times New Roman"/>
          <w:sz w:val="28"/>
          <w:szCs w:val="28"/>
        </w:rPr>
        <w:t>17.03.2020г. № 136</w:t>
      </w:r>
      <w:r w:rsidR="00891C30" w:rsidRPr="0093178C">
        <w:rPr>
          <w:rFonts w:ascii="Times New Roman" w:hAnsi="Times New Roman" w:cs="Times New Roman"/>
          <w:sz w:val="24"/>
          <w:szCs w:val="24"/>
        </w:rPr>
        <w:t xml:space="preserve">  </w:t>
      </w:r>
      <w:r w:rsidR="00891C30" w:rsidRPr="00891C30">
        <w:rPr>
          <w:rFonts w:ascii="Times New Roman" w:hAnsi="Times New Roman" w:cs="Times New Roman"/>
          <w:sz w:val="28"/>
          <w:szCs w:val="28"/>
        </w:rPr>
        <w:t>«</w:t>
      </w:r>
      <w:r w:rsidR="00891C30" w:rsidRPr="00891C30">
        <w:rPr>
          <w:rFonts w:ascii="Times New Roman" w:hAnsi="Times New Roman" w:cs="Times New Roman"/>
          <w:color w:val="000000"/>
          <w:sz w:val="28"/>
          <w:szCs w:val="28"/>
        </w:rPr>
        <w:t>Об исключении нежилого здания из  перечня недвижимого имущества,</w:t>
      </w:r>
      <w:r w:rsidR="00891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C30" w:rsidRPr="00891C30">
        <w:rPr>
          <w:rFonts w:ascii="Times New Roman" w:hAnsi="Times New Roman" w:cs="Times New Roman"/>
          <w:color w:val="000000"/>
          <w:sz w:val="28"/>
          <w:szCs w:val="28"/>
        </w:rPr>
        <w:t>находящегося в муниципальной собственности Богучарского муниципального района, свободного от прав третьих лиц (за исключением имущественных прав субъектов малого и</w:t>
      </w:r>
      <w:r w:rsidR="00891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C30" w:rsidRPr="00891C30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предпринимательства) и предназначенного для передачи во владение</w:t>
      </w:r>
      <w:proofErr w:type="gramEnd"/>
      <w:r w:rsidR="00891C30" w:rsidRPr="00891C30">
        <w:rPr>
          <w:rFonts w:ascii="Times New Roman" w:hAnsi="Times New Roman" w:cs="Times New Roman"/>
          <w:color w:val="000000"/>
          <w:sz w:val="28"/>
          <w:szCs w:val="28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891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C30" w:rsidRPr="00891C30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="00891C30" w:rsidRPr="00891C30">
        <w:rPr>
          <w:rFonts w:ascii="Times New Roman" w:eastAsia="Calibri" w:hAnsi="Times New Roman" w:cs="Times New Roman"/>
          <w:sz w:val="28"/>
          <w:szCs w:val="28"/>
        </w:rPr>
        <w:t>»</w:t>
      </w:r>
      <w:r w:rsidR="005B61F8" w:rsidRPr="00891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BA4" w:rsidRPr="00891C30" w:rsidRDefault="0074109A" w:rsidP="00FB6A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485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Pr="00C406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40615">
        <w:rPr>
          <w:rFonts w:ascii="Times New Roman" w:hAnsi="Times New Roman" w:cs="Times New Roman"/>
          <w:sz w:val="28"/>
          <w:szCs w:val="28"/>
        </w:rPr>
        <w:t xml:space="preserve"> уполномоченный орган) в соответствии с постановлением  администрации Богучарского муниципальног</w:t>
      </w:r>
      <w:r w:rsidR="00FB022E">
        <w:rPr>
          <w:rFonts w:ascii="Times New Roman" w:hAnsi="Times New Roman" w:cs="Times New Roman"/>
          <w:sz w:val="28"/>
          <w:szCs w:val="28"/>
        </w:rPr>
        <w:t>о района от  10.06.2019 № 376 «</w:t>
      </w:r>
      <w:r w:rsidRPr="00C40615">
        <w:rPr>
          <w:rFonts w:ascii="Times New Roman" w:hAnsi="Times New Roman" w:cs="Times New Roman"/>
          <w:sz w:val="28"/>
          <w:szCs w:val="28"/>
        </w:rPr>
        <w:t xml:space="preserve">Об утверждении 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</w:t>
      </w:r>
      <w:r w:rsidR="004E6982" w:rsidRPr="004E6982">
        <w:rPr>
          <w:rFonts w:ascii="Times New Roman" w:hAnsi="Times New Roman" w:cs="Times New Roman"/>
          <w:sz w:val="28"/>
          <w:szCs w:val="28"/>
        </w:rPr>
        <w:t>постановления администрации Богуч</w:t>
      </w:r>
      <w:r w:rsidR="00DA0C17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 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</w:t>
      </w:r>
      <w:r w:rsidR="00DA0C17" w:rsidRPr="004E6982">
        <w:rPr>
          <w:rFonts w:ascii="Times New Roman" w:hAnsi="Times New Roman" w:cs="Times New Roman"/>
          <w:sz w:val="28"/>
          <w:szCs w:val="28"/>
        </w:rPr>
        <w:t>о</w:t>
      </w:r>
      <w:r w:rsidR="00DA0C17">
        <w:rPr>
          <w:rFonts w:ascii="Times New Roman" w:hAnsi="Times New Roman" w:cs="Times New Roman"/>
          <w:sz w:val="28"/>
          <w:szCs w:val="28"/>
        </w:rPr>
        <w:t xml:space="preserve">т </w:t>
      </w:r>
      <w:r w:rsidR="00DA0C17">
        <w:rPr>
          <w:sz w:val="28"/>
          <w:szCs w:val="28"/>
        </w:rPr>
        <w:t xml:space="preserve"> </w:t>
      </w:r>
      <w:proofErr w:type="gramStart"/>
      <w:r w:rsidR="00891C30" w:rsidRPr="00891C30">
        <w:rPr>
          <w:rFonts w:ascii="Times New Roman" w:hAnsi="Times New Roman" w:cs="Times New Roman"/>
          <w:sz w:val="28"/>
          <w:szCs w:val="28"/>
        </w:rPr>
        <w:t>17.03.2020г. № 136</w:t>
      </w:r>
      <w:r w:rsidR="00891C30" w:rsidRPr="0093178C">
        <w:rPr>
          <w:rFonts w:ascii="Times New Roman" w:hAnsi="Times New Roman" w:cs="Times New Roman"/>
          <w:sz w:val="24"/>
          <w:szCs w:val="24"/>
        </w:rPr>
        <w:t xml:space="preserve">  </w:t>
      </w:r>
      <w:r w:rsidR="00891C30" w:rsidRPr="00891C30">
        <w:rPr>
          <w:rFonts w:ascii="Times New Roman" w:hAnsi="Times New Roman" w:cs="Times New Roman"/>
          <w:sz w:val="28"/>
          <w:szCs w:val="28"/>
        </w:rPr>
        <w:t>«</w:t>
      </w:r>
      <w:r w:rsidR="00891C30" w:rsidRPr="00891C30">
        <w:rPr>
          <w:rFonts w:ascii="Times New Roman" w:hAnsi="Times New Roman" w:cs="Times New Roman"/>
          <w:color w:val="000000"/>
          <w:sz w:val="28"/>
          <w:szCs w:val="28"/>
        </w:rPr>
        <w:t>Об исключении нежилого здания из  перечня недвижимого имущества,</w:t>
      </w:r>
      <w:r w:rsidR="00891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C30" w:rsidRPr="00891C30">
        <w:rPr>
          <w:rFonts w:ascii="Times New Roman" w:hAnsi="Times New Roman" w:cs="Times New Roman"/>
          <w:color w:val="000000"/>
          <w:sz w:val="28"/>
          <w:szCs w:val="28"/>
        </w:rPr>
        <w:t>находящегося в муниципальной собственности Богучарского муниципального района, свободного от прав третьих лиц (за исключением имущественных прав субъектов малого и</w:t>
      </w:r>
      <w:r w:rsidR="00891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C30" w:rsidRPr="00891C30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891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C30" w:rsidRPr="00891C30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="00891C30" w:rsidRPr="00891C30">
        <w:rPr>
          <w:rFonts w:ascii="Times New Roman" w:eastAsia="Calibri" w:hAnsi="Times New Roman" w:cs="Times New Roman"/>
          <w:sz w:val="28"/>
          <w:szCs w:val="28"/>
        </w:rPr>
        <w:t>»</w:t>
      </w:r>
      <w:r w:rsidR="00DA0C17" w:rsidRPr="00FF04F8">
        <w:rPr>
          <w:rFonts w:ascii="Times New Roman" w:hAnsi="Times New Roman" w:cs="Times New Roman"/>
          <w:sz w:val="28"/>
          <w:szCs w:val="28"/>
        </w:rPr>
        <w:t>,</w:t>
      </w:r>
      <w:r w:rsidR="00B023C7" w:rsidRPr="00FF04F8">
        <w:rPr>
          <w:rFonts w:ascii="Times New Roman" w:hAnsi="Times New Roman" w:cs="Times New Roman"/>
          <w:sz w:val="28"/>
          <w:szCs w:val="28"/>
        </w:rPr>
        <w:t xml:space="preserve"> сообщает следующие.</w:t>
      </w:r>
      <w:r w:rsidR="00424437" w:rsidRPr="00424437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End"/>
    </w:p>
    <w:p w:rsidR="00B023C7" w:rsidRPr="00336178" w:rsidRDefault="00B023C7" w:rsidP="00FB6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4E43BE" w:rsidRDefault="00B023C7" w:rsidP="00FB6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Pr="00891C30">
        <w:rPr>
          <w:rFonts w:ascii="Times New Roman" w:hAnsi="Times New Roman" w:cs="Times New Roman"/>
          <w:sz w:val="28"/>
          <w:szCs w:val="28"/>
        </w:rPr>
        <w:t xml:space="preserve">с </w:t>
      </w:r>
      <w:r w:rsidR="00891C30" w:rsidRPr="00891C30">
        <w:rPr>
          <w:rFonts w:ascii="Times New Roman" w:hAnsi="Times New Roman" w:cs="Times New Roman"/>
          <w:sz w:val="28"/>
          <w:szCs w:val="28"/>
        </w:rPr>
        <w:t>25</w:t>
      </w:r>
      <w:r w:rsidRPr="00891C30">
        <w:rPr>
          <w:rFonts w:ascii="Times New Roman" w:hAnsi="Times New Roman" w:cs="Times New Roman"/>
          <w:sz w:val="28"/>
          <w:szCs w:val="28"/>
        </w:rPr>
        <w:t>.0</w:t>
      </w:r>
      <w:r w:rsidR="005B61F8" w:rsidRPr="00891C30">
        <w:rPr>
          <w:rFonts w:ascii="Times New Roman" w:hAnsi="Times New Roman" w:cs="Times New Roman"/>
          <w:sz w:val="28"/>
          <w:szCs w:val="28"/>
        </w:rPr>
        <w:t>3</w:t>
      </w:r>
      <w:r w:rsidRPr="00891C30">
        <w:rPr>
          <w:rFonts w:ascii="Times New Roman" w:hAnsi="Times New Roman" w:cs="Times New Roman"/>
          <w:sz w:val="28"/>
          <w:szCs w:val="28"/>
        </w:rPr>
        <w:t>.20</w:t>
      </w:r>
      <w:r w:rsidR="004E43BE" w:rsidRPr="00891C30">
        <w:rPr>
          <w:rFonts w:ascii="Times New Roman" w:hAnsi="Times New Roman" w:cs="Times New Roman"/>
          <w:sz w:val="28"/>
          <w:szCs w:val="28"/>
        </w:rPr>
        <w:t>20</w:t>
      </w:r>
      <w:r w:rsidRPr="00891C30">
        <w:rPr>
          <w:rFonts w:ascii="Times New Roman" w:hAnsi="Times New Roman" w:cs="Times New Roman"/>
          <w:sz w:val="28"/>
          <w:szCs w:val="28"/>
        </w:rPr>
        <w:t xml:space="preserve">г по </w:t>
      </w:r>
      <w:r w:rsidR="00891C30" w:rsidRPr="00891C30">
        <w:rPr>
          <w:rFonts w:ascii="Times New Roman" w:hAnsi="Times New Roman" w:cs="Times New Roman"/>
          <w:sz w:val="28"/>
          <w:szCs w:val="28"/>
        </w:rPr>
        <w:t>10</w:t>
      </w:r>
      <w:r w:rsidRPr="00891C30">
        <w:rPr>
          <w:rFonts w:ascii="Times New Roman" w:hAnsi="Times New Roman" w:cs="Times New Roman"/>
          <w:sz w:val="28"/>
          <w:szCs w:val="28"/>
        </w:rPr>
        <w:t>.0</w:t>
      </w:r>
      <w:r w:rsidR="00891C30" w:rsidRPr="00891C30">
        <w:rPr>
          <w:rFonts w:ascii="Times New Roman" w:hAnsi="Times New Roman" w:cs="Times New Roman"/>
          <w:sz w:val="28"/>
          <w:szCs w:val="28"/>
        </w:rPr>
        <w:t>4</w:t>
      </w:r>
      <w:r w:rsidRPr="00891C30">
        <w:rPr>
          <w:rFonts w:ascii="Times New Roman" w:hAnsi="Times New Roman" w:cs="Times New Roman"/>
          <w:sz w:val="28"/>
          <w:szCs w:val="28"/>
        </w:rPr>
        <w:t>.20</w:t>
      </w:r>
      <w:r w:rsidR="004E43BE" w:rsidRPr="00891C30">
        <w:rPr>
          <w:rFonts w:ascii="Times New Roman" w:hAnsi="Times New Roman" w:cs="Times New Roman"/>
          <w:sz w:val="28"/>
          <w:szCs w:val="28"/>
        </w:rPr>
        <w:t>20</w:t>
      </w:r>
      <w:r w:rsidRPr="00891C30">
        <w:rPr>
          <w:rFonts w:ascii="Times New Roman" w:hAnsi="Times New Roman" w:cs="Times New Roman"/>
          <w:sz w:val="28"/>
          <w:szCs w:val="28"/>
        </w:rPr>
        <w:t>г.</w:t>
      </w:r>
    </w:p>
    <w:p w:rsidR="00B023C7" w:rsidRDefault="00B023C7" w:rsidP="00FB6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ED6C09" w:rsidRDefault="00ED6C09" w:rsidP="00FB6AD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Pr="00ED6C09">
          <w:rPr>
            <w:rStyle w:val="a4"/>
            <w:rFonts w:ascii="Times New Roman" w:hAnsi="Times New Roman" w:cs="Times New Roman"/>
            <w:sz w:val="28"/>
            <w:szCs w:val="28"/>
          </w:rPr>
          <w:t>https://www.boguchar.ru/otsenka-reguliruyushchego-vozdeystviya/OCENKA/2020/136/1.постановление%20№136%20от%2017.03.2020%20для%20МСП.docx</w:t>
        </w:r>
      </w:hyperlink>
    </w:p>
    <w:p w:rsidR="00C40615" w:rsidRPr="00FB6ADA" w:rsidRDefault="00C40615" w:rsidP="00FB6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ADA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экспертизы нормативно правового акта сделаны следующие выводы:</w:t>
      </w:r>
    </w:p>
    <w:p w:rsidR="00314A41" w:rsidRPr="00FB6ADA" w:rsidRDefault="0068782A" w:rsidP="00FB6ADA">
      <w:pPr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FB6AD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 администрации Богучарского муниципального района Воронежской области от 27.12.2019 №983 «О передаче нежилого здания в безвозмездное пользование», </w:t>
      </w:r>
      <w:r w:rsidRPr="00FB6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B6ADA" w:rsidRPr="00FB6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="00B722CE" w:rsidRPr="00B7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ADA" w:rsidRPr="00FB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здания </w:t>
      </w:r>
      <w:r w:rsidR="00B722CE" w:rsidRPr="00B722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722CE" w:rsidRPr="00B722CE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FB6ADA">
        <w:rPr>
          <w:rFonts w:ascii="Times New Roman" w:hAnsi="Times New Roman" w:cs="Times New Roman"/>
          <w:sz w:val="28"/>
          <w:szCs w:val="28"/>
        </w:rPr>
        <w:t>перечня недвижимого</w:t>
      </w:r>
      <w:r w:rsidRPr="00891C30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C30">
        <w:rPr>
          <w:rFonts w:ascii="Times New Roman" w:hAnsi="Times New Roman" w:cs="Times New Roman"/>
          <w:color w:val="000000"/>
          <w:sz w:val="28"/>
          <w:szCs w:val="28"/>
        </w:rPr>
        <w:t>находящегося в муниципальной собственности Богучарского муниципального района</w:t>
      </w:r>
      <w:r w:rsidR="00FB6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ADA" w:rsidRPr="00891C30">
        <w:rPr>
          <w:rFonts w:ascii="Times New Roman" w:hAnsi="Times New Roman" w:cs="Times New Roman"/>
          <w:color w:val="000000"/>
          <w:sz w:val="28"/>
          <w:szCs w:val="28"/>
        </w:rPr>
        <w:t>свободного от прав третьих лиц (за исключением имущественных прав субъектов малого и</w:t>
      </w:r>
      <w:r w:rsidR="00FB6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ADA" w:rsidRPr="00891C30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предпринимательства) и предназначенного для передачи во владение и (или) пользование субъектам малого и</w:t>
      </w:r>
      <w:proofErr w:type="gramEnd"/>
      <w:r w:rsidR="00FB6ADA" w:rsidRPr="00891C30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</w:t>
      </w:r>
      <w:r w:rsidR="00FB6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ADA" w:rsidRPr="00891C30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="00FB6ADA">
        <w:rPr>
          <w:rFonts w:ascii="Times New Roman" w:hAnsi="Times New Roman" w:cs="Times New Roman"/>
          <w:color w:val="000000"/>
          <w:sz w:val="28"/>
          <w:szCs w:val="28"/>
        </w:rPr>
        <w:t>, является целесообразным</w:t>
      </w:r>
      <w:r w:rsidR="00B722CE" w:rsidRPr="00B722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B022E" w:rsidRPr="00C40615" w:rsidRDefault="00FB022E" w:rsidP="00FB6A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FB022E" w:rsidRDefault="00FB022E" w:rsidP="00FB6A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2E">
        <w:rPr>
          <w:rFonts w:ascii="Times New Roman" w:hAnsi="Times New Roman" w:cs="Times New Roman"/>
          <w:sz w:val="28"/>
          <w:szCs w:val="28"/>
        </w:rPr>
        <w:t>Н</w:t>
      </w:r>
      <w:r w:rsidR="00C40615" w:rsidRPr="00FB022E">
        <w:rPr>
          <w:rFonts w:ascii="Times New Roman" w:hAnsi="Times New Roman" w:cs="Times New Roman"/>
          <w:sz w:val="28"/>
          <w:szCs w:val="28"/>
        </w:rPr>
        <w:t>астоящее постановление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4E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4E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4E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4E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077BA4"/>
    <w:rsid w:val="00084D19"/>
    <w:rsid w:val="001014AD"/>
    <w:rsid w:val="001B4F51"/>
    <w:rsid w:val="0024191C"/>
    <w:rsid w:val="00261952"/>
    <w:rsid w:val="00314A41"/>
    <w:rsid w:val="00336178"/>
    <w:rsid w:val="00375568"/>
    <w:rsid w:val="0042412C"/>
    <w:rsid w:val="00424437"/>
    <w:rsid w:val="004E43BE"/>
    <w:rsid w:val="004E6982"/>
    <w:rsid w:val="00542AC2"/>
    <w:rsid w:val="005B61F8"/>
    <w:rsid w:val="00607BAC"/>
    <w:rsid w:val="0068782A"/>
    <w:rsid w:val="006E1048"/>
    <w:rsid w:val="0074109A"/>
    <w:rsid w:val="00781195"/>
    <w:rsid w:val="007F0E1C"/>
    <w:rsid w:val="00874855"/>
    <w:rsid w:val="00891C30"/>
    <w:rsid w:val="00AD49D7"/>
    <w:rsid w:val="00B023C7"/>
    <w:rsid w:val="00B15B49"/>
    <w:rsid w:val="00B722CE"/>
    <w:rsid w:val="00C17F11"/>
    <w:rsid w:val="00C40615"/>
    <w:rsid w:val="00CD182B"/>
    <w:rsid w:val="00D37CFB"/>
    <w:rsid w:val="00DA0C17"/>
    <w:rsid w:val="00DF0F0A"/>
    <w:rsid w:val="00E2654A"/>
    <w:rsid w:val="00E60AC8"/>
    <w:rsid w:val="00E774DB"/>
    <w:rsid w:val="00ED6C09"/>
    <w:rsid w:val="00F141DE"/>
    <w:rsid w:val="00F91265"/>
    <w:rsid w:val="00FB022E"/>
    <w:rsid w:val="00FB44D5"/>
    <w:rsid w:val="00FB6ADA"/>
    <w:rsid w:val="00F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C17"/>
    <w:rPr>
      <w:b/>
      <w:bCs/>
    </w:rPr>
  </w:style>
  <w:style w:type="character" w:styleId="a4">
    <w:name w:val="Hyperlink"/>
    <w:basedOn w:val="a0"/>
    <w:uiPriority w:val="99"/>
    <w:unhideWhenUsed/>
    <w:rsid w:val="00ED6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2020/136/1.&#1087;&#1086;&#1089;&#1090;&#1072;&#1085;&#1086;&#1074;&#1083;&#1077;&#1085;&#1080;&#1077;%20&#8470;136%20&#1086;&#1090;%2017.03.2020%20&#1076;&#1083;&#1103;%20&#1052;&#1057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boguch</cp:lastModifiedBy>
  <cp:revision>19</cp:revision>
  <dcterms:created xsi:type="dcterms:W3CDTF">2019-07-26T07:20:00Z</dcterms:created>
  <dcterms:modified xsi:type="dcterms:W3CDTF">2020-10-20T12:45:00Z</dcterms:modified>
</cp:coreProperties>
</file>