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62" w:rsidRPr="000A1F7C" w:rsidRDefault="00365A88" w:rsidP="00D0037D">
      <w:pPr>
        <w:spacing w:line="360" w:lineRule="auto"/>
        <w:jc w:val="both"/>
      </w:pPr>
      <w:r w:rsidRPr="000A1F7C">
        <w:t xml:space="preserve">  </w:t>
      </w:r>
      <w:r w:rsidR="001276C3" w:rsidRPr="000A1F7C">
        <w:t xml:space="preserve">  </w:t>
      </w:r>
      <w:r w:rsidRPr="000A1F7C">
        <w:t xml:space="preserve">    </w:t>
      </w:r>
      <w:r w:rsidR="00870762" w:rsidRPr="000A1F7C">
        <w:t xml:space="preserve">   </w:t>
      </w:r>
      <w:r w:rsidR="008C134A" w:rsidRPr="000A1F7C">
        <w:t xml:space="preserve"> </w:t>
      </w:r>
      <w:r w:rsidR="00D0037D" w:rsidRPr="000A1F7C">
        <w:t>На базе детского оздоровительного лагеря «Дружба»</w:t>
      </w:r>
      <w:r w:rsidR="00A70274" w:rsidRPr="000A1F7C">
        <w:t xml:space="preserve"> </w:t>
      </w:r>
      <w:r w:rsidR="008C134A" w:rsidRPr="000A1F7C">
        <w:t xml:space="preserve"> </w:t>
      </w:r>
      <w:r w:rsidR="0000170B" w:rsidRPr="000A1F7C">
        <w:t>Т</w:t>
      </w:r>
      <w:r w:rsidR="00372300" w:rsidRPr="000A1F7C">
        <w:t xml:space="preserve">ерриториальная избирательная комиссия </w:t>
      </w:r>
      <w:r w:rsidR="0000170B" w:rsidRPr="000A1F7C">
        <w:t xml:space="preserve"> Богучарского района</w:t>
      </w:r>
      <w:r w:rsidR="001650B8" w:rsidRPr="000A1F7C">
        <w:t xml:space="preserve"> </w:t>
      </w:r>
      <w:r w:rsidR="00D0037D" w:rsidRPr="000A1F7C">
        <w:t xml:space="preserve">в рамках повышения правовой культуры молодых и будущих избирателей </w:t>
      </w:r>
      <w:r w:rsidR="001650B8" w:rsidRPr="000A1F7C">
        <w:t xml:space="preserve">провела </w:t>
      </w:r>
      <w:r w:rsidR="009F091E" w:rsidRPr="000A1F7C">
        <w:t xml:space="preserve">конкурс среди отдыхающих на избирательную тематику. </w:t>
      </w:r>
    </w:p>
    <w:p w:rsidR="005F3D47" w:rsidRPr="000A1F7C" w:rsidRDefault="00870762" w:rsidP="00D0037D">
      <w:pPr>
        <w:spacing w:line="360" w:lineRule="auto"/>
        <w:jc w:val="both"/>
      </w:pPr>
      <w:r w:rsidRPr="000A1F7C">
        <w:t xml:space="preserve">          </w:t>
      </w:r>
      <w:r w:rsidR="009F091E" w:rsidRPr="000A1F7C">
        <w:t>Дети с 04 по 08 и</w:t>
      </w:r>
      <w:r w:rsidRPr="000A1F7C">
        <w:t>юля рисовали плакаты и сочиняли слоганы. Компетентное жюри подвело итоги, лучшими рисунками признаны работы детей из Воронежского детского дома:</w:t>
      </w:r>
    </w:p>
    <w:p w:rsidR="00870762" w:rsidRPr="000A1F7C" w:rsidRDefault="00870762" w:rsidP="00D0037D">
      <w:pPr>
        <w:spacing w:line="360" w:lineRule="auto"/>
        <w:jc w:val="both"/>
      </w:pPr>
      <w:r w:rsidRPr="000A1F7C">
        <w:rPr>
          <w:lang w:val="en-US"/>
        </w:rPr>
        <w:t>I</w:t>
      </w:r>
      <w:r w:rsidRPr="000A1F7C">
        <w:t xml:space="preserve"> место – Зайцев Александр; </w:t>
      </w:r>
    </w:p>
    <w:p w:rsidR="00870762" w:rsidRPr="000A1F7C" w:rsidRDefault="00870762" w:rsidP="00D0037D">
      <w:pPr>
        <w:spacing w:line="360" w:lineRule="auto"/>
        <w:jc w:val="both"/>
      </w:pPr>
      <w:r w:rsidRPr="000A1F7C">
        <w:rPr>
          <w:lang w:val="en-US"/>
        </w:rPr>
        <w:t>II</w:t>
      </w:r>
      <w:r w:rsidRPr="000A1F7C">
        <w:t xml:space="preserve"> место – Болгова Наталья;</w:t>
      </w:r>
    </w:p>
    <w:p w:rsidR="00870762" w:rsidRPr="000A1F7C" w:rsidRDefault="00870762" w:rsidP="00D0037D">
      <w:pPr>
        <w:spacing w:line="360" w:lineRule="auto"/>
        <w:jc w:val="both"/>
      </w:pPr>
      <w:r w:rsidRPr="000A1F7C">
        <w:rPr>
          <w:lang w:val="en-US"/>
        </w:rPr>
        <w:t>III</w:t>
      </w:r>
      <w:r w:rsidRPr="000A1F7C">
        <w:t xml:space="preserve"> место – Стрельникова Анастасия.</w:t>
      </w:r>
    </w:p>
    <w:p w:rsidR="00870762" w:rsidRPr="000A1F7C" w:rsidRDefault="00870762" w:rsidP="00D0037D">
      <w:pPr>
        <w:spacing w:line="360" w:lineRule="auto"/>
        <w:jc w:val="both"/>
      </w:pPr>
      <w:r w:rsidRPr="000A1F7C">
        <w:t xml:space="preserve">          По слоганам лучшими работами признаны коллективные работы из Богучарского детского дома:</w:t>
      </w:r>
    </w:p>
    <w:p w:rsidR="00870762" w:rsidRPr="000A1F7C" w:rsidRDefault="00870762" w:rsidP="00D0037D">
      <w:pPr>
        <w:spacing w:line="360" w:lineRule="auto"/>
        <w:jc w:val="both"/>
      </w:pPr>
      <w:r w:rsidRPr="000A1F7C">
        <w:t>– В Богучаре все красиво, все прекрасней с каждым днем! Но что</w:t>
      </w:r>
      <w:r w:rsidR="0076044A" w:rsidRPr="000A1F7C">
        <w:t>б</w:t>
      </w:r>
      <w:r w:rsidRPr="000A1F7C">
        <w:t xml:space="preserve"> город был счастливым – все на выборы пойдем!</w:t>
      </w:r>
    </w:p>
    <w:p w:rsidR="00870762" w:rsidRPr="000A1F7C" w:rsidRDefault="00870762" w:rsidP="00D0037D">
      <w:pPr>
        <w:spacing w:line="360" w:lineRule="auto"/>
        <w:jc w:val="both"/>
      </w:pPr>
      <w:r w:rsidRPr="000A1F7C">
        <w:t>– Голосуй ты сердцем и умом, чтобы лучше всем жилось потом!</w:t>
      </w:r>
    </w:p>
    <w:p w:rsidR="00870762" w:rsidRPr="000A1F7C" w:rsidRDefault="00870762" w:rsidP="00D0037D">
      <w:pPr>
        <w:spacing w:line="360" w:lineRule="auto"/>
        <w:jc w:val="both"/>
      </w:pPr>
      <w:r w:rsidRPr="000A1F7C">
        <w:t>– Все на выборы – вперед! Сделай выбор свой, народ!</w:t>
      </w:r>
    </w:p>
    <w:p w:rsidR="000A1F7C" w:rsidRDefault="00870762" w:rsidP="001A4446">
      <w:pPr>
        <w:spacing w:line="360" w:lineRule="auto"/>
        <w:jc w:val="both"/>
      </w:pPr>
      <w:r w:rsidRPr="000A1F7C">
        <w:t xml:space="preserve">          Участники конкурсов награждены грамотами Территориальной избирательной комиссии и сладкими призами.</w:t>
      </w:r>
    </w:p>
    <w:p w:rsidR="000A1F7C" w:rsidRDefault="008C134A" w:rsidP="001A4446">
      <w:pPr>
        <w:spacing w:line="360" w:lineRule="auto"/>
        <w:jc w:val="both"/>
      </w:pPr>
      <w:r w:rsidRPr="000A1F7C">
        <w:t xml:space="preserve">     </w:t>
      </w:r>
      <w:r w:rsidR="000A1F7C">
        <w:rPr>
          <w:noProof/>
        </w:rPr>
        <w:drawing>
          <wp:inline distT="0" distB="0" distL="0" distR="0">
            <wp:extent cx="2682240" cy="2011680"/>
            <wp:effectExtent l="0" t="0" r="3810" b="7620"/>
            <wp:docPr id="37" name="Рисунок 37" descr="C:\Documents and Settings\boguch.adm\Рабочий стол\03_1107-2\P708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boguch.adm\Рабочий стол\03_1107-2\P70813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F7C">
        <w:rPr>
          <w:noProof/>
        </w:rPr>
        <w:drawing>
          <wp:inline distT="0" distB="0" distL="0" distR="0">
            <wp:extent cx="2682240" cy="2011680"/>
            <wp:effectExtent l="0" t="0" r="3810" b="7620"/>
            <wp:docPr id="1" name="Рисунок 1" descr="C:\Documents and Settings\boguch.adm\Рабочий стол\03_1107-2\P708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Рабочий стол\03_1107-2\P70813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F7C">
        <w:rPr>
          <w:noProof/>
        </w:rPr>
        <w:drawing>
          <wp:inline distT="0" distB="0" distL="0" distR="0">
            <wp:extent cx="2819400" cy="2118360"/>
            <wp:effectExtent l="0" t="0" r="0" b="0"/>
            <wp:docPr id="2" name="Рисунок 2" descr="C:\Documents and Settings\boguch.adm\Рабочий стол\03_1107-2\P708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guch.adm\Рабочий стол\03_1107-2\P70813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F7C">
        <w:rPr>
          <w:noProof/>
        </w:rPr>
        <w:drawing>
          <wp:inline distT="0" distB="0" distL="0" distR="0">
            <wp:extent cx="2994660" cy="2103120"/>
            <wp:effectExtent l="0" t="0" r="0" b="0"/>
            <wp:docPr id="41" name="Рисунок 41" descr="C:\Documents and Settings\boguch.adm\Рабочий стол\03_1107-2\P710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boguch.adm\Рабочий стол\03_1107-2\P71013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F7C" w:rsidRDefault="000A1F7C" w:rsidP="001A4446">
      <w:pPr>
        <w:spacing w:line="360" w:lineRule="auto"/>
        <w:jc w:val="both"/>
      </w:pPr>
    </w:p>
    <w:p w:rsidR="00504543" w:rsidRPr="000A1F7C" w:rsidRDefault="000A1F7C" w:rsidP="000A1F7C">
      <w:pPr>
        <w:spacing w:line="360" w:lineRule="auto"/>
        <w:jc w:val="center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2583180" cy="3528060"/>
            <wp:effectExtent l="0" t="0" r="7620" b="0"/>
            <wp:docPr id="17" name="Рисунок 17" descr="C:\Documents and Settings\boguch.adm\Рабочий стол\03_1107-2\P7101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boguch.adm\Рабочий стол\03_1107-2\P71013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EED" w:rsidRDefault="00544EED" w:rsidP="00365A88">
      <w:pPr>
        <w:pStyle w:val="a4"/>
        <w:rPr>
          <w:rFonts w:ascii="Times New Roman" w:hAnsi="Times New Roman"/>
          <w:bCs/>
          <w:szCs w:val="28"/>
        </w:rPr>
      </w:pPr>
    </w:p>
    <w:sectPr w:rsidR="00544EED" w:rsidSect="000A1F7C">
      <w:pgSz w:w="11906" w:h="16838"/>
      <w:pgMar w:top="284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6E8"/>
    <w:multiLevelType w:val="hybridMultilevel"/>
    <w:tmpl w:val="A7D40010"/>
    <w:lvl w:ilvl="0" w:tplc="C096B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AA176F"/>
    <w:multiLevelType w:val="hybridMultilevel"/>
    <w:tmpl w:val="EC20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726AA"/>
    <w:multiLevelType w:val="hybridMultilevel"/>
    <w:tmpl w:val="A0B8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85640"/>
    <w:multiLevelType w:val="hybridMultilevel"/>
    <w:tmpl w:val="8FD2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C5566"/>
    <w:multiLevelType w:val="hybridMultilevel"/>
    <w:tmpl w:val="9E6E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297E52"/>
    <w:multiLevelType w:val="hybridMultilevel"/>
    <w:tmpl w:val="B83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A5450"/>
    <w:multiLevelType w:val="hybridMultilevel"/>
    <w:tmpl w:val="CAFA9430"/>
    <w:lvl w:ilvl="0" w:tplc="EFD44D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88"/>
    <w:rsid w:val="0000170B"/>
    <w:rsid w:val="00034694"/>
    <w:rsid w:val="00035D3D"/>
    <w:rsid w:val="000376B6"/>
    <w:rsid w:val="00060145"/>
    <w:rsid w:val="0009125E"/>
    <w:rsid w:val="000A1F7C"/>
    <w:rsid w:val="000C7A7C"/>
    <w:rsid w:val="000D1FE2"/>
    <w:rsid w:val="000D5AFC"/>
    <w:rsid w:val="000D60A9"/>
    <w:rsid w:val="00123110"/>
    <w:rsid w:val="001276C3"/>
    <w:rsid w:val="0013642E"/>
    <w:rsid w:val="001650B8"/>
    <w:rsid w:val="00165202"/>
    <w:rsid w:val="001829E4"/>
    <w:rsid w:val="001A0391"/>
    <w:rsid w:val="001A42AB"/>
    <w:rsid w:val="001A4446"/>
    <w:rsid w:val="001A4D8D"/>
    <w:rsid w:val="001C4D40"/>
    <w:rsid w:val="001D79FD"/>
    <w:rsid w:val="00211D72"/>
    <w:rsid w:val="00212C32"/>
    <w:rsid w:val="00242DE9"/>
    <w:rsid w:val="00274051"/>
    <w:rsid w:val="0027633C"/>
    <w:rsid w:val="002863FD"/>
    <w:rsid w:val="002A271F"/>
    <w:rsid w:val="002B069F"/>
    <w:rsid w:val="002F43EB"/>
    <w:rsid w:val="002F63E4"/>
    <w:rsid w:val="003450C2"/>
    <w:rsid w:val="003459DF"/>
    <w:rsid w:val="00345D87"/>
    <w:rsid w:val="00364C76"/>
    <w:rsid w:val="00365A88"/>
    <w:rsid w:val="00365E7C"/>
    <w:rsid w:val="00367AAA"/>
    <w:rsid w:val="00372300"/>
    <w:rsid w:val="00381801"/>
    <w:rsid w:val="003F6926"/>
    <w:rsid w:val="00413153"/>
    <w:rsid w:val="00416A65"/>
    <w:rsid w:val="00420474"/>
    <w:rsid w:val="00433549"/>
    <w:rsid w:val="004410D5"/>
    <w:rsid w:val="00453169"/>
    <w:rsid w:val="004536F1"/>
    <w:rsid w:val="00457700"/>
    <w:rsid w:val="004612ED"/>
    <w:rsid w:val="004642D9"/>
    <w:rsid w:val="00472A3D"/>
    <w:rsid w:val="0048146C"/>
    <w:rsid w:val="004913D5"/>
    <w:rsid w:val="004D1D20"/>
    <w:rsid w:val="004E0000"/>
    <w:rsid w:val="004E043A"/>
    <w:rsid w:val="00504543"/>
    <w:rsid w:val="00510D38"/>
    <w:rsid w:val="00514017"/>
    <w:rsid w:val="005171B0"/>
    <w:rsid w:val="00525DDF"/>
    <w:rsid w:val="005264C5"/>
    <w:rsid w:val="005401C2"/>
    <w:rsid w:val="00544EED"/>
    <w:rsid w:val="00552D3B"/>
    <w:rsid w:val="00590D40"/>
    <w:rsid w:val="005B1528"/>
    <w:rsid w:val="005B2453"/>
    <w:rsid w:val="005C13EB"/>
    <w:rsid w:val="005C3296"/>
    <w:rsid w:val="005D3C11"/>
    <w:rsid w:val="005D616D"/>
    <w:rsid w:val="005F2C63"/>
    <w:rsid w:val="005F3D47"/>
    <w:rsid w:val="005F5A8D"/>
    <w:rsid w:val="005F64A1"/>
    <w:rsid w:val="006629B2"/>
    <w:rsid w:val="0067192F"/>
    <w:rsid w:val="00676F94"/>
    <w:rsid w:val="0069770D"/>
    <w:rsid w:val="006A6A5A"/>
    <w:rsid w:val="006A7493"/>
    <w:rsid w:val="006C2DD7"/>
    <w:rsid w:val="007240B1"/>
    <w:rsid w:val="00727C51"/>
    <w:rsid w:val="0073366C"/>
    <w:rsid w:val="0076044A"/>
    <w:rsid w:val="007662F1"/>
    <w:rsid w:val="007A2231"/>
    <w:rsid w:val="007A3E87"/>
    <w:rsid w:val="007B15BB"/>
    <w:rsid w:val="007C125A"/>
    <w:rsid w:val="007D674F"/>
    <w:rsid w:val="007F65CA"/>
    <w:rsid w:val="00807E44"/>
    <w:rsid w:val="0084468B"/>
    <w:rsid w:val="00854845"/>
    <w:rsid w:val="00870762"/>
    <w:rsid w:val="00876030"/>
    <w:rsid w:val="008C0AF5"/>
    <w:rsid w:val="008C11E7"/>
    <w:rsid w:val="008C134A"/>
    <w:rsid w:val="008E2F1B"/>
    <w:rsid w:val="008F22F9"/>
    <w:rsid w:val="008F307B"/>
    <w:rsid w:val="00903643"/>
    <w:rsid w:val="00973F6D"/>
    <w:rsid w:val="009756B8"/>
    <w:rsid w:val="00976E2E"/>
    <w:rsid w:val="009A14A5"/>
    <w:rsid w:val="009A3F70"/>
    <w:rsid w:val="009D1CA2"/>
    <w:rsid w:val="009D2C2D"/>
    <w:rsid w:val="009E6F48"/>
    <w:rsid w:val="009F091E"/>
    <w:rsid w:val="00A65ED2"/>
    <w:rsid w:val="00A70274"/>
    <w:rsid w:val="00AD520D"/>
    <w:rsid w:val="00AE4FD0"/>
    <w:rsid w:val="00AF36D1"/>
    <w:rsid w:val="00B05A30"/>
    <w:rsid w:val="00B22834"/>
    <w:rsid w:val="00B27574"/>
    <w:rsid w:val="00B31DC2"/>
    <w:rsid w:val="00B42463"/>
    <w:rsid w:val="00B5322B"/>
    <w:rsid w:val="00BC6F8B"/>
    <w:rsid w:val="00C11D50"/>
    <w:rsid w:val="00C45652"/>
    <w:rsid w:val="00C50760"/>
    <w:rsid w:val="00C67C19"/>
    <w:rsid w:val="00CA3584"/>
    <w:rsid w:val="00CC2818"/>
    <w:rsid w:val="00CD289D"/>
    <w:rsid w:val="00CF5671"/>
    <w:rsid w:val="00D0037D"/>
    <w:rsid w:val="00D239D6"/>
    <w:rsid w:val="00D444CA"/>
    <w:rsid w:val="00D53F9E"/>
    <w:rsid w:val="00D721E3"/>
    <w:rsid w:val="00D86AAC"/>
    <w:rsid w:val="00D913DD"/>
    <w:rsid w:val="00DA019F"/>
    <w:rsid w:val="00DA2FD3"/>
    <w:rsid w:val="00DE6575"/>
    <w:rsid w:val="00DF5625"/>
    <w:rsid w:val="00E05ACD"/>
    <w:rsid w:val="00E06A5D"/>
    <w:rsid w:val="00E160CA"/>
    <w:rsid w:val="00E31EBD"/>
    <w:rsid w:val="00E575BB"/>
    <w:rsid w:val="00E6369B"/>
    <w:rsid w:val="00E66D4D"/>
    <w:rsid w:val="00E717D5"/>
    <w:rsid w:val="00E74F84"/>
    <w:rsid w:val="00E8728F"/>
    <w:rsid w:val="00E90830"/>
    <w:rsid w:val="00E93B9D"/>
    <w:rsid w:val="00E97086"/>
    <w:rsid w:val="00EC2DBF"/>
    <w:rsid w:val="00ED4DD2"/>
    <w:rsid w:val="00EE2F4B"/>
    <w:rsid w:val="00EE5EC8"/>
    <w:rsid w:val="00F320B3"/>
    <w:rsid w:val="00F32EC1"/>
    <w:rsid w:val="00F647E2"/>
    <w:rsid w:val="00F973A1"/>
    <w:rsid w:val="00FB009D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2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subject/>
  <dc:creator>1</dc:creator>
  <cp:keywords/>
  <cp:lastModifiedBy>Администратор Богучарского района</cp:lastModifiedBy>
  <cp:revision>2</cp:revision>
  <cp:lastPrinted>2016-07-11T13:09:00Z</cp:lastPrinted>
  <dcterms:created xsi:type="dcterms:W3CDTF">2016-07-12T07:08:00Z</dcterms:created>
  <dcterms:modified xsi:type="dcterms:W3CDTF">2016-07-12T07:08:00Z</dcterms:modified>
</cp:coreProperties>
</file>