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A500D6"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МОНАСТЫРЩИНСКОГО </w:t>
      </w:r>
      <w:r w:rsidR="002B739B" w:rsidRPr="00FC4B11">
        <w:rPr>
          <w:rFonts w:ascii="Times New Roman" w:hAnsi="Times New Roman" w:cs="Times New Roman"/>
          <w:b/>
          <w:sz w:val="28"/>
          <w:szCs w:val="28"/>
        </w:rPr>
        <w:t>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715C3E">
        <w:rPr>
          <w:rFonts w:ascii="Times New Roman" w:eastAsia="Calibri" w:hAnsi="Times New Roman" w:cs="Times New Roman"/>
          <w:sz w:val="24"/>
          <w:szCs w:val="28"/>
        </w:rPr>
        <w:t>22</w:t>
      </w:r>
      <w:r w:rsidRPr="00982CEF">
        <w:rPr>
          <w:rFonts w:ascii="Times New Roman" w:eastAsia="Calibri" w:hAnsi="Times New Roman" w:cs="Times New Roman"/>
          <w:sz w:val="24"/>
          <w:szCs w:val="28"/>
        </w:rPr>
        <w:t>»</w:t>
      </w:r>
      <w:r w:rsidR="00715C3E">
        <w:rPr>
          <w:rFonts w:ascii="Times New Roman" w:eastAsia="Calibri" w:hAnsi="Times New Roman" w:cs="Times New Roman"/>
          <w:sz w:val="24"/>
          <w:szCs w:val="28"/>
        </w:rPr>
        <w:t xml:space="preserve"> декабря </w:t>
      </w:r>
      <w:r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AC5CC5">
        <w:rPr>
          <w:rFonts w:ascii="Times New Roman" w:eastAsia="Calibri" w:hAnsi="Times New Roman" w:cs="Times New Roman"/>
          <w:sz w:val="24"/>
          <w:szCs w:val="28"/>
        </w:rPr>
        <w:t>24</w:t>
      </w:r>
      <w:r w:rsidR="004C282A">
        <w:rPr>
          <w:rFonts w:ascii="Times New Roman" w:eastAsia="Calibri" w:hAnsi="Times New Roman" w:cs="Times New Roman"/>
          <w:sz w:val="24"/>
          <w:szCs w:val="28"/>
        </w:rPr>
        <w:t>-р</w:t>
      </w:r>
    </w:p>
    <w:p w:rsidR="00854987" w:rsidRPr="00982CEF" w:rsidRDefault="00715C3E"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54987" w:rsidRPr="00982CEF">
        <w:rPr>
          <w:rFonts w:ascii="Times New Roman" w:eastAsia="Calibri" w:hAnsi="Times New Roman" w:cs="Times New Roman"/>
          <w:sz w:val="24"/>
          <w:szCs w:val="28"/>
        </w:rPr>
        <w:t xml:space="preserve"> </w:t>
      </w:r>
      <w:proofErr w:type="gramStart"/>
      <w:r w:rsidR="000E614D">
        <w:rPr>
          <w:rFonts w:ascii="Times New Roman" w:eastAsia="Calibri" w:hAnsi="Times New Roman" w:cs="Times New Roman"/>
          <w:sz w:val="24"/>
          <w:szCs w:val="28"/>
        </w:rPr>
        <w:t>с</w:t>
      </w:r>
      <w:proofErr w:type="gramEnd"/>
      <w:r w:rsidR="000E614D">
        <w:rPr>
          <w:rFonts w:ascii="Times New Roman" w:eastAsia="Calibri" w:hAnsi="Times New Roman" w:cs="Times New Roman"/>
          <w:sz w:val="24"/>
          <w:szCs w:val="28"/>
        </w:rPr>
        <w:t xml:space="preserve">. </w:t>
      </w:r>
      <w:r w:rsidR="00A500D6">
        <w:rPr>
          <w:rFonts w:ascii="Times New Roman" w:eastAsia="Calibri" w:hAnsi="Times New Roman" w:cs="Times New Roman"/>
          <w:sz w:val="24"/>
          <w:szCs w:val="28"/>
        </w:rPr>
        <w:t>Монастырщина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A500D6">
        <w:rPr>
          <w:rFonts w:ascii="Times New Roman" w:eastAsia="Calibri" w:hAnsi="Times New Roman" w:cs="Times New Roman"/>
          <w:sz w:val="28"/>
        </w:rPr>
        <w:t>Монастырщинского</w:t>
      </w:r>
      <w:proofErr w:type="spellEnd"/>
      <w:r w:rsidR="00A500D6">
        <w:rPr>
          <w:rFonts w:ascii="Times New Roman" w:eastAsia="Calibri" w:hAnsi="Times New Roman" w:cs="Times New Roman"/>
          <w:sz w:val="28"/>
        </w:rPr>
        <w:t xml:space="preserve"> </w:t>
      </w:r>
      <w:r w:rsidR="002B739B">
        <w:rPr>
          <w:rFonts w:ascii="Times New Roman" w:eastAsia="Calibri" w:hAnsi="Times New Roman" w:cs="Times New Roman"/>
          <w:sz w:val="28"/>
        </w:rPr>
        <w:t>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715C3E">
        <w:rPr>
          <w:rFonts w:ascii="Times New Roman" w:eastAsia="Calibri" w:hAnsi="Times New Roman" w:cs="Times New Roman"/>
          <w:sz w:val="28"/>
        </w:rPr>
        <w:t>Монастырщинского</w:t>
      </w:r>
      <w:proofErr w:type="spellEnd"/>
      <w:r w:rsidR="00715C3E">
        <w:rPr>
          <w:rFonts w:ascii="Times New Roman" w:eastAsia="Calibri" w:hAnsi="Times New Roman" w:cs="Times New Roman"/>
          <w:sz w:val="28"/>
        </w:rPr>
        <w:t xml:space="preserve"> </w:t>
      </w:r>
      <w:r w:rsidR="002B739B">
        <w:rPr>
          <w:rFonts w:ascii="Times New Roman" w:eastAsia="Calibri" w:hAnsi="Times New Roman" w:cs="Times New Roman"/>
          <w:sz w:val="28"/>
        </w:rPr>
        <w:t xml:space="preserve">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w:t>
      </w:r>
      <w:r w:rsidR="00713CC7">
        <w:rPr>
          <w:rFonts w:ascii="Times New Roman" w:hAnsi="Times New Roman" w:cs="Times New Roman"/>
          <w:sz w:val="28"/>
          <w:szCs w:val="28"/>
        </w:rPr>
        <w:t>лнением настоящего распоряжения</w:t>
      </w:r>
      <w:r w:rsidR="002B739B" w:rsidRPr="00FC4B11">
        <w:rPr>
          <w:rFonts w:ascii="Times New Roman" w:hAnsi="Times New Roman" w:cs="Times New Roman"/>
          <w:sz w:val="28"/>
          <w:szCs w:val="28"/>
        </w:rPr>
        <w:t xml:space="preserve">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B739B" w:rsidRPr="00136013" w:rsidRDefault="002B739B" w:rsidP="002B739B">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proofErr w:type="spellStart"/>
      <w:r w:rsidR="00A500D6">
        <w:rPr>
          <w:rFonts w:ascii="Times New Roman" w:hAnsi="Times New Roman" w:cs="Times New Roman"/>
          <w:sz w:val="28"/>
          <w:szCs w:val="28"/>
        </w:rPr>
        <w:t>Монастырщинского</w:t>
      </w:r>
      <w:proofErr w:type="spellEnd"/>
      <w:r w:rsidR="00A500D6">
        <w:rPr>
          <w:rFonts w:ascii="Times New Roman" w:hAnsi="Times New Roman" w:cs="Times New Roman"/>
          <w:sz w:val="28"/>
          <w:szCs w:val="28"/>
        </w:rPr>
        <w:t xml:space="preserve"> </w:t>
      </w:r>
      <w:r w:rsidRPr="00FC4B1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715C3E">
        <w:rPr>
          <w:rFonts w:ascii="Times New Roman" w:hAnsi="Times New Roman" w:cs="Times New Roman"/>
          <w:sz w:val="28"/>
          <w:szCs w:val="28"/>
        </w:rPr>
        <w:t>Ю.Н. Сывороткин</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651BEF" w:rsidRPr="007F05E0" w:rsidRDefault="00651BEF" w:rsidP="00047E7A">
      <w:pPr>
        <w:spacing w:after="0" w:line="240" w:lineRule="auto"/>
        <w:jc w:val="right"/>
        <w:rPr>
          <w:rFonts w:ascii="Times New Roman" w:hAnsi="Times New Roman" w:cs="Times New Roman"/>
          <w:sz w:val="24"/>
          <w:szCs w:val="24"/>
        </w:rPr>
      </w:pPr>
      <w:r w:rsidRPr="007F05E0">
        <w:rPr>
          <w:rFonts w:ascii="Times New Roman" w:hAnsi="Times New Roman" w:cs="Times New Roman"/>
          <w:sz w:val="24"/>
          <w:szCs w:val="24"/>
        </w:rPr>
        <w:lastRenderedPageBreak/>
        <w:t>Приложение</w:t>
      </w:r>
    </w:p>
    <w:p w:rsidR="00651BEF" w:rsidRPr="007F05E0" w:rsidRDefault="00651BEF" w:rsidP="00047E7A">
      <w:pPr>
        <w:spacing w:after="0" w:line="240" w:lineRule="auto"/>
        <w:jc w:val="right"/>
        <w:rPr>
          <w:rFonts w:ascii="Times New Roman" w:hAnsi="Times New Roman" w:cs="Times New Roman"/>
          <w:sz w:val="24"/>
          <w:szCs w:val="24"/>
        </w:rPr>
      </w:pPr>
      <w:r w:rsidRPr="007F05E0">
        <w:rPr>
          <w:rFonts w:ascii="Times New Roman" w:hAnsi="Times New Roman" w:cs="Times New Roman"/>
          <w:sz w:val="24"/>
          <w:szCs w:val="24"/>
        </w:rPr>
        <w:t xml:space="preserve">к  </w:t>
      </w:r>
      <w:r w:rsidR="00DE4D8F" w:rsidRPr="007F05E0">
        <w:rPr>
          <w:rFonts w:ascii="Times New Roman" w:hAnsi="Times New Roman" w:cs="Times New Roman"/>
          <w:sz w:val="24"/>
          <w:szCs w:val="24"/>
        </w:rPr>
        <w:t>распоряжению</w:t>
      </w:r>
      <w:r w:rsidRPr="007F05E0">
        <w:rPr>
          <w:rFonts w:ascii="Times New Roman" w:hAnsi="Times New Roman" w:cs="Times New Roman"/>
          <w:sz w:val="24"/>
          <w:szCs w:val="24"/>
        </w:rPr>
        <w:t xml:space="preserve"> администрации</w:t>
      </w:r>
    </w:p>
    <w:p w:rsidR="00CE23BF" w:rsidRPr="007F05E0" w:rsidRDefault="00715C3E" w:rsidP="00047E7A">
      <w:pPr>
        <w:spacing w:after="0" w:line="240" w:lineRule="auto"/>
        <w:jc w:val="right"/>
        <w:rPr>
          <w:rFonts w:ascii="Times New Roman" w:hAnsi="Times New Roman" w:cs="Times New Roman"/>
          <w:sz w:val="24"/>
          <w:szCs w:val="24"/>
        </w:rPr>
      </w:pPr>
      <w:proofErr w:type="spellStart"/>
      <w:r w:rsidRPr="007F05E0">
        <w:rPr>
          <w:rFonts w:ascii="Times New Roman" w:hAnsi="Times New Roman" w:cs="Times New Roman"/>
          <w:sz w:val="24"/>
          <w:szCs w:val="24"/>
        </w:rPr>
        <w:t>Монастырщинского</w:t>
      </w:r>
      <w:proofErr w:type="spellEnd"/>
      <w:r w:rsidRPr="007F05E0">
        <w:rPr>
          <w:rFonts w:ascii="Times New Roman" w:hAnsi="Times New Roman" w:cs="Times New Roman"/>
          <w:sz w:val="24"/>
          <w:szCs w:val="24"/>
        </w:rPr>
        <w:t xml:space="preserve"> </w:t>
      </w:r>
      <w:r w:rsidR="00CE23BF" w:rsidRPr="007F05E0">
        <w:rPr>
          <w:rFonts w:ascii="Times New Roman" w:hAnsi="Times New Roman" w:cs="Times New Roman"/>
          <w:sz w:val="24"/>
          <w:szCs w:val="24"/>
        </w:rPr>
        <w:t xml:space="preserve"> сельского поселения</w:t>
      </w:r>
    </w:p>
    <w:p w:rsidR="00651BEF" w:rsidRPr="007F05E0" w:rsidRDefault="00651BEF" w:rsidP="00047E7A">
      <w:pPr>
        <w:spacing w:after="0" w:line="240" w:lineRule="auto"/>
        <w:jc w:val="right"/>
        <w:rPr>
          <w:rFonts w:ascii="Times New Roman" w:hAnsi="Times New Roman" w:cs="Times New Roman"/>
          <w:sz w:val="24"/>
          <w:szCs w:val="24"/>
        </w:rPr>
      </w:pPr>
      <w:proofErr w:type="spellStart"/>
      <w:r w:rsidRPr="007F05E0">
        <w:rPr>
          <w:rFonts w:ascii="Times New Roman" w:hAnsi="Times New Roman" w:cs="Times New Roman"/>
          <w:sz w:val="24"/>
          <w:szCs w:val="24"/>
        </w:rPr>
        <w:t>Богучарского</w:t>
      </w:r>
      <w:proofErr w:type="spellEnd"/>
      <w:r w:rsidRPr="007F05E0">
        <w:rPr>
          <w:rFonts w:ascii="Times New Roman" w:hAnsi="Times New Roman" w:cs="Times New Roman"/>
          <w:sz w:val="24"/>
          <w:szCs w:val="24"/>
        </w:rPr>
        <w:t xml:space="preserve"> муниципального района</w:t>
      </w:r>
    </w:p>
    <w:p w:rsidR="00FB0071" w:rsidRPr="007F05E0" w:rsidRDefault="00651BEF" w:rsidP="00A3228F">
      <w:pPr>
        <w:spacing w:after="0" w:line="240" w:lineRule="auto"/>
        <w:jc w:val="right"/>
        <w:rPr>
          <w:rFonts w:ascii="Times New Roman" w:hAnsi="Times New Roman" w:cs="Times New Roman"/>
          <w:sz w:val="24"/>
          <w:szCs w:val="24"/>
        </w:rPr>
      </w:pPr>
      <w:r w:rsidRPr="007F05E0">
        <w:rPr>
          <w:rFonts w:ascii="Times New Roman" w:hAnsi="Times New Roman" w:cs="Times New Roman"/>
          <w:sz w:val="24"/>
          <w:szCs w:val="24"/>
        </w:rPr>
        <w:t xml:space="preserve">                                                                                              </w:t>
      </w:r>
      <w:r w:rsidR="00A82E4B" w:rsidRPr="007F05E0">
        <w:rPr>
          <w:rFonts w:ascii="Times New Roman" w:hAnsi="Times New Roman" w:cs="Times New Roman"/>
          <w:sz w:val="24"/>
          <w:szCs w:val="24"/>
        </w:rPr>
        <w:t xml:space="preserve">    </w:t>
      </w:r>
      <w:r w:rsidR="007F05E0" w:rsidRPr="007F05E0">
        <w:rPr>
          <w:rFonts w:ascii="Times New Roman" w:hAnsi="Times New Roman" w:cs="Times New Roman"/>
          <w:sz w:val="24"/>
          <w:szCs w:val="24"/>
        </w:rPr>
        <w:t xml:space="preserve">   </w:t>
      </w:r>
      <w:r w:rsidRPr="007F05E0">
        <w:rPr>
          <w:rFonts w:ascii="Times New Roman" w:hAnsi="Times New Roman" w:cs="Times New Roman"/>
          <w:sz w:val="24"/>
          <w:szCs w:val="24"/>
        </w:rPr>
        <w:t xml:space="preserve"> </w:t>
      </w:r>
      <w:r w:rsidR="00047E7A" w:rsidRPr="007F05E0">
        <w:rPr>
          <w:rFonts w:ascii="Times New Roman" w:hAnsi="Times New Roman" w:cs="Times New Roman"/>
          <w:sz w:val="24"/>
          <w:szCs w:val="24"/>
        </w:rPr>
        <w:t>о</w:t>
      </w:r>
      <w:r w:rsidRPr="007F05E0">
        <w:rPr>
          <w:rFonts w:ascii="Times New Roman" w:hAnsi="Times New Roman" w:cs="Times New Roman"/>
          <w:sz w:val="24"/>
          <w:szCs w:val="24"/>
        </w:rPr>
        <w:t>т</w:t>
      </w:r>
      <w:r w:rsidR="00047E7A" w:rsidRPr="007F05E0">
        <w:rPr>
          <w:rFonts w:ascii="Times New Roman" w:hAnsi="Times New Roman" w:cs="Times New Roman"/>
          <w:sz w:val="24"/>
          <w:szCs w:val="24"/>
        </w:rPr>
        <w:t xml:space="preserve">  </w:t>
      </w:r>
      <w:r w:rsidR="00715C3E" w:rsidRPr="007F05E0">
        <w:rPr>
          <w:rFonts w:ascii="Times New Roman" w:hAnsi="Times New Roman" w:cs="Times New Roman"/>
          <w:sz w:val="24"/>
          <w:szCs w:val="24"/>
        </w:rPr>
        <w:t>22.12.</w:t>
      </w:r>
      <w:r w:rsidRPr="007F05E0">
        <w:rPr>
          <w:rFonts w:ascii="Times New Roman" w:hAnsi="Times New Roman" w:cs="Times New Roman"/>
          <w:sz w:val="24"/>
          <w:szCs w:val="24"/>
        </w:rPr>
        <w:t>201</w:t>
      </w:r>
      <w:r w:rsidR="004359DC" w:rsidRPr="007F05E0">
        <w:rPr>
          <w:rFonts w:ascii="Times New Roman" w:hAnsi="Times New Roman" w:cs="Times New Roman"/>
          <w:sz w:val="24"/>
          <w:szCs w:val="24"/>
        </w:rPr>
        <w:t>6</w:t>
      </w:r>
      <w:r w:rsidRPr="007F05E0">
        <w:rPr>
          <w:rFonts w:ascii="Times New Roman" w:hAnsi="Times New Roman" w:cs="Times New Roman"/>
          <w:sz w:val="24"/>
          <w:szCs w:val="24"/>
        </w:rPr>
        <w:t xml:space="preserve"> № </w:t>
      </w:r>
      <w:r w:rsidR="00AC5CC5">
        <w:rPr>
          <w:rFonts w:ascii="Times New Roman" w:hAnsi="Times New Roman" w:cs="Times New Roman"/>
          <w:sz w:val="24"/>
          <w:szCs w:val="24"/>
        </w:rPr>
        <w:t xml:space="preserve"> 24</w:t>
      </w:r>
      <w:r w:rsidR="004C282A">
        <w:rPr>
          <w:rFonts w:ascii="Times New Roman" w:hAnsi="Times New Roman" w:cs="Times New Roman"/>
          <w:sz w:val="24"/>
          <w:szCs w:val="24"/>
        </w:rPr>
        <w:t>-р</w:t>
      </w:r>
    </w:p>
    <w:p w:rsidR="00827C10" w:rsidRPr="00A3228F" w:rsidRDefault="00827C10" w:rsidP="00047E7A">
      <w:pPr>
        <w:spacing w:after="0" w:line="240" w:lineRule="auto"/>
        <w:jc w:val="center"/>
        <w:rPr>
          <w:rFonts w:ascii="Times New Roman" w:hAnsi="Times New Roman" w:cs="Times New Roman"/>
          <w:sz w:val="28"/>
          <w:szCs w:val="28"/>
        </w:rPr>
      </w:pPr>
    </w:p>
    <w:p w:rsidR="00827C10" w:rsidRPr="00A3228F" w:rsidRDefault="00827C10" w:rsidP="00EC2194">
      <w:pPr>
        <w:spacing w:after="0" w:line="240" w:lineRule="auto"/>
        <w:ind w:firstLine="709"/>
        <w:jc w:val="center"/>
        <w:rPr>
          <w:rFonts w:ascii="Times New Roman" w:hAnsi="Times New Roman" w:cs="Times New Roman"/>
          <w:b/>
          <w:sz w:val="28"/>
          <w:szCs w:val="28"/>
        </w:rPr>
      </w:pPr>
      <w:r w:rsidRPr="00A3228F">
        <w:rPr>
          <w:rFonts w:ascii="Times New Roman" w:hAnsi="Times New Roman" w:cs="Times New Roman"/>
          <w:b/>
          <w:sz w:val="28"/>
          <w:szCs w:val="28"/>
        </w:rPr>
        <w:t>Технологическая схема предоставления муниципальной услуги</w:t>
      </w:r>
    </w:p>
    <w:p w:rsidR="00827C10" w:rsidRPr="00A3228F" w:rsidRDefault="00EC2194" w:rsidP="00E103E3">
      <w:pPr>
        <w:pStyle w:val="ConsPlusTitle"/>
        <w:widowControl/>
        <w:jc w:val="center"/>
        <w:rPr>
          <w:rFonts w:ascii="Times New Roman" w:hAnsi="Times New Roman" w:cs="Times New Roman"/>
          <w:sz w:val="28"/>
          <w:szCs w:val="28"/>
        </w:rPr>
      </w:pPr>
      <w:r w:rsidRPr="00A3228F">
        <w:rPr>
          <w:rFonts w:ascii="Times New Roman" w:hAnsi="Times New Roman" w:cs="Times New Roman"/>
          <w:sz w:val="28"/>
          <w:szCs w:val="28"/>
        </w:rPr>
        <w:t>«</w:t>
      </w:r>
      <w:r w:rsidR="00D07904" w:rsidRPr="00A3228F">
        <w:rPr>
          <w:rFonts w:ascii="Times New Roman" w:hAnsi="Times New Roman" w:cs="Times New Roman"/>
          <w:sz w:val="28"/>
          <w:szCs w:val="28"/>
        </w:rPr>
        <w:t>Выдача архивных документов (архивных справок, выписок и копий)</w:t>
      </w:r>
      <w:r w:rsidRPr="00A3228F">
        <w:rPr>
          <w:rFonts w:ascii="Times New Roman" w:hAnsi="Times New Roman" w:cs="Times New Roman"/>
          <w:sz w:val="28"/>
          <w:szCs w:val="28"/>
        </w:rPr>
        <w:t>»</w:t>
      </w:r>
    </w:p>
    <w:p w:rsidR="00827C10" w:rsidRPr="00A3228F" w:rsidRDefault="00827C10" w:rsidP="00047E7A">
      <w:pPr>
        <w:spacing w:after="0" w:line="240" w:lineRule="auto"/>
        <w:jc w:val="center"/>
        <w:rPr>
          <w:rFonts w:ascii="Times New Roman" w:hAnsi="Times New Roman" w:cs="Times New Roman"/>
          <w:b/>
          <w:sz w:val="28"/>
          <w:szCs w:val="28"/>
        </w:rPr>
      </w:pPr>
    </w:p>
    <w:p w:rsidR="00FC366B" w:rsidRDefault="0005512A" w:rsidP="00767AE2">
      <w:pPr>
        <w:pStyle w:val="50"/>
        <w:shd w:val="clear" w:color="auto" w:fill="auto"/>
        <w:spacing w:after="180" w:line="300" w:lineRule="exact"/>
        <w:ind w:left="20"/>
        <w:jc w:val="center"/>
        <w:rPr>
          <w:sz w:val="28"/>
          <w:szCs w:val="28"/>
        </w:rPr>
      </w:pPr>
      <w:r w:rsidRPr="00A3228F">
        <w:rPr>
          <w:sz w:val="28"/>
          <w:szCs w:val="28"/>
        </w:rPr>
        <w:t xml:space="preserve">Раздел 1. «Общие сведения о </w:t>
      </w:r>
      <w:r w:rsidR="00FC6D1E" w:rsidRPr="00A3228F">
        <w:rPr>
          <w:sz w:val="28"/>
          <w:szCs w:val="28"/>
        </w:rPr>
        <w:t>муниципальной услуге</w:t>
      </w:r>
      <w:r w:rsidRPr="00A3228F">
        <w:rPr>
          <w:sz w:val="28"/>
          <w:szCs w:val="28"/>
        </w:rPr>
        <w:t>»</w:t>
      </w:r>
    </w:p>
    <w:p w:rsidR="00A3228F" w:rsidRPr="00A3228F" w:rsidRDefault="00A3228F" w:rsidP="00767AE2">
      <w:pPr>
        <w:pStyle w:val="50"/>
        <w:shd w:val="clear" w:color="auto" w:fill="auto"/>
        <w:spacing w:after="180" w:line="300" w:lineRule="exact"/>
        <w:ind w:left="20"/>
        <w:jc w:val="center"/>
        <w:rPr>
          <w:sz w:val="28"/>
          <w:szCs w:val="28"/>
        </w:rPr>
      </w:pPr>
    </w:p>
    <w:tbl>
      <w:tblPr>
        <w:tblStyle w:val="a4"/>
        <w:tblW w:w="0" w:type="auto"/>
        <w:tblLayout w:type="fixed"/>
        <w:tblLook w:val="04A0"/>
      </w:tblPr>
      <w:tblGrid>
        <w:gridCol w:w="940"/>
        <w:gridCol w:w="3710"/>
        <w:gridCol w:w="5433"/>
      </w:tblGrid>
      <w:tr w:rsidR="00FC366B" w:rsidRPr="00A3228F" w:rsidTr="00B16FF3">
        <w:trPr>
          <w:trHeight w:hRule="exact" w:val="572"/>
        </w:trPr>
        <w:tc>
          <w:tcPr>
            <w:tcW w:w="940" w:type="dxa"/>
          </w:tcPr>
          <w:p w:rsidR="00FC366B" w:rsidRPr="00A3228F" w:rsidRDefault="00FC366B" w:rsidP="00FC366B">
            <w:pPr>
              <w:pStyle w:val="11"/>
              <w:shd w:val="clear" w:color="auto" w:fill="auto"/>
              <w:spacing w:line="220" w:lineRule="exact"/>
              <w:ind w:right="240" w:firstLine="0"/>
              <w:jc w:val="center"/>
              <w:rPr>
                <w:i w:val="0"/>
                <w:sz w:val="24"/>
                <w:szCs w:val="24"/>
              </w:rPr>
            </w:pPr>
            <w:r w:rsidRPr="00A3228F">
              <w:rPr>
                <w:rStyle w:val="11pt"/>
                <w:sz w:val="24"/>
                <w:szCs w:val="24"/>
              </w:rPr>
              <w:t>№</w:t>
            </w:r>
          </w:p>
        </w:tc>
        <w:tc>
          <w:tcPr>
            <w:tcW w:w="3710" w:type="dxa"/>
          </w:tcPr>
          <w:p w:rsidR="00FC366B" w:rsidRPr="00A3228F" w:rsidRDefault="00FC366B" w:rsidP="00FC366B">
            <w:pPr>
              <w:pStyle w:val="11"/>
              <w:shd w:val="clear" w:color="auto" w:fill="auto"/>
              <w:spacing w:line="220" w:lineRule="exact"/>
              <w:ind w:right="360" w:firstLine="0"/>
              <w:jc w:val="center"/>
              <w:rPr>
                <w:i w:val="0"/>
                <w:sz w:val="24"/>
                <w:szCs w:val="24"/>
              </w:rPr>
            </w:pPr>
            <w:r w:rsidRPr="00A3228F">
              <w:rPr>
                <w:rStyle w:val="11pt"/>
                <w:sz w:val="24"/>
                <w:szCs w:val="24"/>
              </w:rPr>
              <w:t xml:space="preserve">Параметр </w:t>
            </w:r>
          </w:p>
        </w:tc>
        <w:tc>
          <w:tcPr>
            <w:tcW w:w="5433" w:type="dxa"/>
          </w:tcPr>
          <w:p w:rsidR="00FC366B" w:rsidRPr="00A3228F" w:rsidRDefault="00FC366B" w:rsidP="00FC366B">
            <w:pPr>
              <w:pStyle w:val="11"/>
              <w:shd w:val="clear" w:color="auto" w:fill="auto"/>
              <w:spacing w:line="220" w:lineRule="exact"/>
              <w:ind w:firstLine="0"/>
              <w:jc w:val="center"/>
              <w:rPr>
                <w:i w:val="0"/>
                <w:sz w:val="24"/>
                <w:szCs w:val="24"/>
              </w:rPr>
            </w:pPr>
            <w:r w:rsidRPr="00A3228F">
              <w:rPr>
                <w:rStyle w:val="11pt"/>
                <w:sz w:val="24"/>
                <w:szCs w:val="24"/>
              </w:rPr>
              <w:t>Значение параметра</w:t>
            </w:r>
            <w:r w:rsidR="00AF6047" w:rsidRPr="00A3228F">
              <w:rPr>
                <w:rStyle w:val="11pt"/>
                <w:sz w:val="24"/>
                <w:szCs w:val="24"/>
              </w:rPr>
              <w:t xml:space="preserve"> </w:t>
            </w:r>
            <w:r w:rsidRPr="00A3228F">
              <w:rPr>
                <w:rStyle w:val="11pt"/>
                <w:sz w:val="24"/>
                <w:szCs w:val="24"/>
              </w:rPr>
              <w:t>/ состояние</w:t>
            </w:r>
          </w:p>
        </w:tc>
      </w:tr>
      <w:tr w:rsidR="00FC366B" w:rsidRPr="00A3228F" w:rsidTr="00B16FF3">
        <w:trPr>
          <w:trHeight w:hRule="exact" w:val="279"/>
        </w:trPr>
        <w:tc>
          <w:tcPr>
            <w:tcW w:w="940" w:type="dxa"/>
          </w:tcPr>
          <w:p w:rsidR="00FC366B" w:rsidRPr="00A3228F" w:rsidRDefault="00FC366B" w:rsidP="00FC366B">
            <w:pPr>
              <w:pStyle w:val="11"/>
              <w:shd w:val="clear" w:color="auto" w:fill="auto"/>
              <w:spacing w:line="220" w:lineRule="exact"/>
              <w:ind w:firstLine="0"/>
              <w:jc w:val="center"/>
              <w:rPr>
                <w:b/>
                <w:i w:val="0"/>
                <w:sz w:val="24"/>
                <w:szCs w:val="24"/>
              </w:rPr>
            </w:pPr>
            <w:r w:rsidRPr="00A3228F">
              <w:rPr>
                <w:rStyle w:val="11pt"/>
                <w:sz w:val="24"/>
                <w:szCs w:val="24"/>
              </w:rPr>
              <w:t>1</w:t>
            </w:r>
          </w:p>
        </w:tc>
        <w:tc>
          <w:tcPr>
            <w:tcW w:w="3710" w:type="dxa"/>
          </w:tcPr>
          <w:p w:rsidR="00FC366B" w:rsidRPr="00A3228F" w:rsidRDefault="00FD75CB" w:rsidP="00FC366B">
            <w:pPr>
              <w:jc w:val="center"/>
              <w:rPr>
                <w:rFonts w:ascii="Times New Roman" w:hAnsi="Times New Roman" w:cs="Times New Roman"/>
                <w:b/>
                <w:sz w:val="24"/>
                <w:szCs w:val="24"/>
              </w:rPr>
            </w:pPr>
            <w:r w:rsidRPr="00A3228F">
              <w:rPr>
                <w:rFonts w:ascii="Times New Roman" w:hAnsi="Times New Roman" w:cs="Times New Roman"/>
                <w:b/>
                <w:sz w:val="24"/>
                <w:szCs w:val="24"/>
              </w:rPr>
              <w:t>2</w:t>
            </w:r>
          </w:p>
        </w:tc>
        <w:tc>
          <w:tcPr>
            <w:tcW w:w="5433" w:type="dxa"/>
          </w:tcPr>
          <w:p w:rsidR="00FC366B" w:rsidRPr="00A3228F" w:rsidRDefault="00FC366B" w:rsidP="00FC366B">
            <w:pPr>
              <w:pStyle w:val="11"/>
              <w:shd w:val="clear" w:color="auto" w:fill="auto"/>
              <w:spacing w:line="220" w:lineRule="exact"/>
              <w:ind w:firstLine="0"/>
              <w:jc w:val="center"/>
              <w:rPr>
                <w:b/>
                <w:i w:val="0"/>
                <w:sz w:val="24"/>
                <w:szCs w:val="24"/>
              </w:rPr>
            </w:pPr>
            <w:r w:rsidRPr="00A3228F">
              <w:rPr>
                <w:rStyle w:val="11pt"/>
                <w:sz w:val="24"/>
                <w:szCs w:val="24"/>
              </w:rPr>
              <w:t>3</w:t>
            </w:r>
          </w:p>
        </w:tc>
      </w:tr>
      <w:tr w:rsidR="00FC366B" w:rsidRPr="00A3228F" w:rsidTr="00B16FF3">
        <w:trPr>
          <w:trHeight w:hRule="exact" w:val="1216"/>
        </w:trPr>
        <w:tc>
          <w:tcPr>
            <w:tcW w:w="940" w:type="dxa"/>
          </w:tcPr>
          <w:p w:rsidR="00FC366B" w:rsidRPr="00A3228F" w:rsidRDefault="00FC366B"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1.</w:t>
            </w:r>
          </w:p>
        </w:tc>
        <w:tc>
          <w:tcPr>
            <w:tcW w:w="3710" w:type="dxa"/>
          </w:tcPr>
          <w:p w:rsidR="00FC366B" w:rsidRPr="00A3228F" w:rsidRDefault="00FC366B" w:rsidP="00FC366B">
            <w:pPr>
              <w:pStyle w:val="11"/>
              <w:shd w:val="clear" w:color="auto" w:fill="auto"/>
              <w:spacing w:after="60" w:line="220" w:lineRule="exact"/>
              <w:ind w:firstLine="0"/>
              <w:jc w:val="center"/>
              <w:rPr>
                <w:b/>
                <w:i w:val="0"/>
                <w:sz w:val="24"/>
                <w:szCs w:val="24"/>
              </w:rPr>
            </w:pPr>
            <w:r w:rsidRPr="00A3228F">
              <w:rPr>
                <w:rStyle w:val="11pt"/>
                <w:sz w:val="24"/>
                <w:szCs w:val="24"/>
              </w:rPr>
              <w:t>Наименование органа,</w:t>
            </w:r>
            <w:r w:rsidRPr="00A3228F">
              <w:rPr>
                <w:b/>
                <w:i w:val="0"/>
                <w:sz w:val="24"/>
                <w:szCs w:val="24"/>
              </w:rPr>
              <w:t xml:space="preserve"> </w:t>
            </w:r>
            <w:r w:rsidRPr="00A3228F">
              <w:rPr>
                <w:rStyle w:val="11pt"/>
                <w:sz w:val="24"/>
                <w:szCs w:val="24"/>
              </w:rPr>
              <w:t>предоставляющего услугу</w:t>
            </w:r>
          </w:p>
        </w:tc>
        <w:tc>
          <w:tcPr>
            <w:tcW w:w="5433" w:type="dxa"/>
          </w:tcPr>
          <w:p w:rsidR="002C2AD4" w:rsidRPr="00A3228F" w:rsidRDefault="002C2AD4" w:rsidP="00767AE2">
            <w:pPr>
              <w:jc w:val="center"/>
              <w:rPr>
                <w:rFonts w:ascii="Times New Roman" w:hAnsi="Times New Roman" w:cs="Times New Roman"/>
                <w:sz w:val="24"/>
                <w:szCs w:val="24"/>
              </w:rPr>
            </w:pPr>
            <w:r w:rsidRPr="00A3228F">
              <w:rPr>
                <w:rFonts w:ascii="Times New Roman" w:hAnsi="Times New Roman" w:cs="Times New Roman"/>
                <w:sz w:val="24"/>
                <w:szCs w:val="24"/>
              </w:rPr>
              <w:t xml:space="preserve">Администрация </w:t>
            </w:r>
            <w:proofErr w:type="spellStart"/>
            <w:r w:rsidR="00941A07" w:rsidRPr="00A3228F">
              <w:rPr>
                <w:rFonts w:ascii="Times New Roman" w:hAnsi="Times New Roman" w:cs="Times New Roman"/>
                <w:sz w:val="24"/>
                <w:szCs w:val="24"/>
              </w:rPr>
              <w:t>Монастырщинского</w:t>
            </w:r>
            <w:proofErr w:type="spellEnd"/>
            <w:r w:rsidR="00CE23BF" w:rsidRPr="00A3228F">
              <w:rPr>
                <w:rFonts w:ascii="Times New Roman" w:hAnsi="Times New Roman" w:cs="Times New Roman"/>
                <w:sz w:val="24"/>
                <w:szCs w:val="24"/>
              </w:rPr>
              <w:t xml:space="preserve"> сельского поселения </w:t>
            </w:r>
            <w:proofErr w:type="spellStart"/>
            <w:r w:rsidRPr="00A3228F">
              <w:rPr>
                <w:rFonts w:ascii="Times New Roman" w:hAnsi="Times New Roman" w:cs="Times New Roman"/>
                <w:sz w:val="24"/>
                <w:szCs w:val="24"/>
              </w:rPr>
              <w:t>Богучарского</w:t>
            </w:r>
            <w:proofErr w:type="spellEnd"/>
            <w:r w:rsidRPr="00A3228F">
              <w:rPr>
                <w:rFonts w:ascii="Times New Roman" w:hAnsi="Times New Roman" w:cs="Times New Roman"/>
                <w:sz w:val="24"/>
                <w:szCs w:val="24"/>
              </w:rPr>
              <w:t xml:space="preserve"> муниципального района Воронежской области</w:t>
            </w:r>
          </w:p>
        </w:tc>
      </w:tr>
      <w:tr w:rsidR="00FC366B" w:rsidRPr="00A3228F" w:rsidTr="00B16FF3">
        <w:trPr>
          <w:trHeight w:hRule="exact" w:val="607"/>
        </w:trPr>
        <w:tc>
          <w:tcPr>
            <w:tcW w:w="940" w:type="dxa"/>
          </w:tcPr>
          <w:p w:rsidR="00FC366B" w:rsidRPr="00A3228F" w:rsidRDefault="00FC366B"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2.</w:t>
            </w:r>
          </w:p>
        </w:tc>
        <w:tc>
          <w:tcPr>
            <w:tcW w:w="3710" w:type="dxa"/>
          </w:tcPr>
          <w:p w:rsidR="00FC366B" w:rsidRPr="00A3228F" w:rsidRDefault="00FC366B" w:rsidP="00FC366B">
            <w:pPr>
              <w:pStyle w:val="11"/>
              <w:shd w:val="clear" w:color="auto" w:fill="auto"/>
              <w:spacing w:line="259" w:lineRule="exact"/>
              <w:ind w:firstLine="0"/>
              <w:jc w:val="center"/>
              <w:rPr>
                <w:b/>
                <w:i w:val="0"/>
                <w:sz w:val="24"/>
                <w:szCs w:val="24"/>
              </w:rPr>
            </w:pPr>
            <w:r w:rsidRPr="00A3228F">
              <w:rPr>
                <w:rStyle w:val="11pt"/>
                <w:sz w:val="24"/>
                <w:szCs w:val="24"/>
              </w:rPr>
              <w:t>Номер услуги в федеральном реестре</w:t>
            </w:r>
          </w:p>
        </w:tc>
        <w:tc>
          <w:tcPr>
            <w:tcW w:w="5433" w:type="dxa"/>
          </w:tcPr>
          <w:p w:rsidR="00FC366B" w:rsidRPr="00A3228F" w:rsidRDefault="0023738B" w:rsidP="00144F72">
            <w:pPr>
              <w:jc w:val="center"/>
              <w:rPr>
                <w:rFonts w:ascii="Times New Roman" w:hAnsi="Times New Roman" w:cs="Times New Roman"/>
                <w:sz w:val="24"/>
                <w:szCs w:val="24"/>
              </w:rPr>
            </w:pPr>
            <w:r w:rsidRPr="00A3228F">
              <w:rPr>
                <w:rFonts w:ascii="Times New Roman" w:hAnsi="Times New Roman" w:cs="Times New Roman"/>
                <w:sz w:val="24"/>
                <w:szCs w:val="24"/>
              </w:rPr>
              <w:t>3640100010000910400</w:t>
            </w:r>
          </w:p>
        </w:tc>
      </w:tr>
      <w:tr w:rsidR="00FC366B" w:rsidRPr="00A3228F" w:rsidTr="00767AE2">
        <w:trPr>
          <w:trHeight w:hRule="exact" w:val="699"/>
        </w:trPr>
        <w:tc>
          <w:tcPr>
            <w:tcW w:w="940" w:type="dxa"/>
          </w:tcPr>
          <w:p w:rsidR="00FC366B" w:rsidRPr="00A3228F" w:rsidRDefault="00FC366B"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3.</w:t>
            </w:r>
          </w:p>
        </w:tc>
        <w:tc>
          <w:tcPr>
            <w:tcW w:w="3710" w:type="dxa"/>
          </w:tcPr>
          <w:p w:rsidR="00FC366B" w:rsidRPr="00A3228F" w:rsidRDefault="00FC366B" w:rsidP="00FC366B">
            <w:pPr>
              <w:pStyle w:val="11"/>
              <w:shd w:val="clear" w:color="auto" w:fill="auto"/>
              <w:spacing w:line="220" w:lineRule="exact"/>
              <w:ind w:right="360" w:firstLine="0"/>
              <w:jc w:val="center"/>
              <w:rPr>
                <w:rStyle w:val="11pt"/>
                <w:sz w:val="24"/>
                <w:szCs w:val="24"/>
              </w:rPr>
            </w:pPr>
            <w:r w:rsidRPr="00A3228F">
              <w:rPr>
                <w:rStyle w:val="11pt"/>
                <w:sz w:val="24"/>
                <w:szCs w:val="24"/>
              </w:rPr>
              <w:t>Полное наименование услуги</w:t>
            </w:r>
          </w:p>
          <w:p w:rsidR="00EE3A59" w:rsidRPr="00A3228F" w:rsidRDefault="00EE3A59" w:rsidP="00EE3A59">
            <w:pPr>
              <w:pStyle w:val="11"/>
              <w:shd w:val="clear" w:color="auto" w:fill="auto"/>
              <w:spacing w:line="220" w:lineRule="exact"/>
              <w:ind w:right="360" w:firstLine="0"/>
              <w:rPr>
                <w:b/>
                <w:i w:val="0"/>
                <w:sz w:val="24"/>
                <w:szCs w:val="24"/>
              </w:rPr>
            </w:pPr>
          </w:p>
        </w:tc>
        <w:tc>
          <w:tcPr>
            <w:tcW w:w="5433" w:type="dxa"/>
          </w:tcPr>
          <w:p w:rsidR="00EE3A59" w:rsidRPr="00A3228F" w:rsidRDefault="00EC2194" w:rsidP="00144F72">
            <w:pPr>
              <w:pStyle w:val="a6"/>
              <w:jc w:val="center"/>
              <w:rPr>
                <w:sz w:val="24"/>
                <w:szCs w:val="24"/>
              </w:rPr>
            </w:pPr>
            <w:r w:rsidRPr="00A3228F">
              <w:rPr>
                <w:sz w:val="24"/>
                <w:szCs w:val="24"/>
              </w:rPr>
              <w:t>«</w:t>
            </w:r>
            <w:r w:rsidR="00CA7769" w:rsidRPr="00A3228F">
              <w:rPr>
                <w:sz w:val="24"/>
                <w:szCs w:val="24"/>
              </w:rPr>
              <w:t>Выдача архивных документов (архивных справок, выписок и копий)</w:t>
            </w:r>
            <w:r w:rsidRPr="00A3228F">
              <w:rPr>
                <w:sz w:val="24"/>
                <w:szCs w:val="24"/>
              </w:rPr>
              <w:t>»</w:t>
            </w:r>
          </w:p>
        </w:tc>
      </w:tr>
      <w:tr w:rsidR="00FC366B" w:rsidRPr="00A3228F" w:rsidTr="00B16FF3">
        <w:trPr>
          <w:trHeight w:hRule="exact" w:val="1188"/>
        </w:trPr>
        <w:tc>
          <w:tcPr>
            <w:tcW w:w="940" w:type="dxa"/>
          </w:tcPr>
          <w:p w:rsidR="00FC366B" w:rsidRPr="00A3228F" w:rsidRDefault="00FC366B"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4.</w:t>
            </w:r>
          </w:p>
        </w:tc>
        <w:tc>
          <w:tcPr>
            <w:tcW w:w="3710" w:type="dxa"/>
          </w:tcPr>
          <w:p w:rsidR="00FC366B" w:rsidRPr="00A3228F" w:rsidRDefault="00FC366B" w:rsidP="00FC366B">
            <w:pPr>
              <w:pStyle w:val="11"/>
              <w:shd w:val="clear" w:color="auto" w:fill="auto"/>
              <w:spacing w:line="220" w:lineRule="exact"/>
              <w:ind w:right="360" w:firstLine="0"/>
              <w:jc w:val="center"/>
              <w:rPr>
                <w:b/>
                <w:i w:val="0"/>
                <w:sz w:val="24"/>
                <w:szCs w:val="24"/>
              </w:rPr>
            </w:pPr>
            <w:r w:rsidRPr="00A3228F">
              <w:rPr>
                <w:rStyle w:val="11pt"/>
                <w:sz w:val="24"/>
                <w:szCs w:val="24"/>
              </w:rPr>
              <w:t>Краткое</w:t>
            </w:r>
            <w:r w:rsidR="007F19E6" w:rsidRPr="00A3228F">
              <w:rPr>
                <w:rStyle w:val="11pt"/>
                <w:sz w:val="24"/>
                <w:szCs w:val="24"/>
              </w:rPr>
              <w:t xml:space="preserve"> </w:t>
            </w:r>
            <w:r w:rsidRPr="00A3228F">
              <w:rPr>
                <w:rStyle w:val="11pt"/>
                <w:sz w:val="24"/>
                <w:szCs w:val="24"/>
              </w:rPr>
              <w:t>наименование услуги</w:t>
            </w:r>
          </w:p>
        </w:tc>
        <w:tc>
          <w:tcPr>
            <w:tcW w:w="5433" w:type="dxa"/>
          </w:tcPr>
          <w:p w:rsidR="00FC366B" w:rsidRPr="00A3228F" w:rsidRDefault="00CA7769" w:rsidP="00B16FF3">
            <w:pPr>
              <w:pStyle w:val="a6"/>
              <w:jc w:val="both"/>
              <w:rPr>
                <w:sz w:val="24"/>
                <w:szCs w:val="24"/>
              </w:rPr>
            </w:pPr>
            <w:r w:rsidRPr="00A3228F">
              <w:rPr>
                <w:sz w:val="24"/>
                <w:szCs w:val="24"/>
              </w:rPr>
              <w:t xml:space="preserve">«Выдача архивных документов (архивных справок, выписок и копий)» </w:t>
            </w:r>
          </w:p>
        </w:tc>
      </w:tr>
      <w:tr w:rsidR="00FC366B" w:rsidRPr="00A3228F" w:rsidTr="00C555C7">
        <w:trPr>
          <w:trHeight w:hRule="exact" w:val="2031"/>
        </w:trPr>
        <w:tc>
          <w:tcPr>
            <w:tcW w:w="940" w:type="dxa"/>
          </w:tcPr>
          <w:p w:rsidR="00FC366B" w:rsidRPr="00A3228F" w:rsidRDefault="00FC366B"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5.</w:t>
            </w:r>
          </w:p>
        </w:tc>
        <w:tc>
          <w:tcPr>
            <w:tcW w:w="3710" w:type="dxa"/>
          </w:tcPr>
          <w:p w:rsidR="00FC366B" w:rsidRPr="00A3228F" w:rsidRDefault="00FC366B" w:rsidP="007F05E0">
            <w:pPr>
              <w:pStyle w:val="11"/>
              <w:shd w:val="clear" w:color="auto" w:fill="auto"/>
              <w:spacing w:line="250" w:lineRule="exact"/>
              <w:ind w:left="100" w:right="-152" w:firstLine="0"/>
              <w:jc w:val="center"/>
              <w:rPr>
                <w:b/>
                <w:i w:val="0"/>
                <w:sz w:val="24"/>
                <w:szCs w:val="24"/>
              </w:rPr>
            </w:pPr>
            <w:r w:rsidRPr="00A3228F">
              <w:rPr>
                <w:rStyle w:val="11pt"/>
                <w:sz w:val="24"/>
                <w:szCs w:val="24"/>
              </w:rPr>
              <w:t>Административный регламент предоставления</w:t>
            </w:r>
          </w:p>
          <w:p w:rsidR="00FC366B" w:rsidRPr="00A3228F" w:rsidRDefault="00FC366B" w:rsidP="007F05E0">
            <w:pPr>
              <w:pStyle w:val="11"/>
              <w:shd w:val="clear" w:color="auto" w:fill="auto"/>
              <w:spacing w:line="250" w:lineRule="exact"/>
              <w:ind w:left="100" w:right="-152" w:firstLine="0"/>
              <w:jc w:val="center"/>
              <w:rPr>
                <w:b/>
                <w:i w:val="0"/>
                <w:sz w:val="24"/>
                <w:szCs w:val="24"/>
              </w:rPr>
            </w:pPr>
            <w:r w:rsidRPr="00A3228F">
              <w:rPr>
                <w:rStyle w:val="11pt"/>
                <w:sz w:val="24"/>
                <w:szCs w:val="24"/>
              </w:rPr>
              <w:t xml:space="preserve">государственной услуги </w:t>
            </w:r>
          </w:p>
        </w:tc>
        <w:tc>
          <w:tcPr>
            <w:tcW w:w="5433" w:type="dxa"/>
          </w:tcPr>
          <w:p w:rsidR="00B16FF3" w:rsidRPr="00A3228F" w:rsidRDefault="00991BFA" w:rsidP="00B6578C">
            <w:pPr>
              <w:pStyle w:val="a6"/>
              <w:tabs>
                <w:tab w:val="left" w:pos="274"/>
              </w:tabs>
              <w:ind w:left="28" w:right="86" w:hanging="28"/>
              <w:jc w:val="both"/>
              <w:rPr>
                <w:rFonts w:eastAsia="Calibri"/>
                <w:sz w:val="24"/>
                <w:szCs w:val="24"/>
              </w:rPr>
            </w:pPr>
            <w:r w:rsidRPr="00A3228F">
              <w:rPr>
                <w:sz w:val="24"/>
                <w:szCs w:val="24"/>
              </w:rPr>
              <w:t xml:space="preserve">Постановление </w:t>
            </w:r>
            <w:r w:rsidR="00C555C7" w:rsidRPr="00A3228F">
              <w:rPr>
                <w:rFonts w:eastAsia="Calibri"/>
                <w:sz w:val="24"/>
                <w:szCs w:val="24"/>
              </w:rPr>
              <w:t xml:space="preserve">администрации </w:t>
            </w:r>
            <w:proofErr w:type="spellStart"/>
            <w:r w:rsidR="00941A07" w:rsidRPr="00A3228F">
              <w:rPr>
                <w:rFonts w:eastAsia="Calibri"/>
                <w:sz w:val="24"/>
                <w:szCs w:val="24"/>
              </w:rPr>
              <w:t>Монастырщинского</w:t>
            </w:r>
            <w:proofErr w:type="spellEnd"/>
            <w:r w:rsidR="00C555C7" w:rsidRPr="00A3228F">
              <w:rPr>
                <w:rFonts w:eastAsia="Calibri"/>
                <w:sz w:val="24"/>
                <w:szCs w:val="24"/>
              </w:rPr>
              <w:t xml:space="preserve"> </w:t>
            </w:r>
            <w:r w:rsidRPr="00A3228F">
              <w:rPr>
                <w:rFonts w:eastAsia="Calibri"/>
                <w:sz w:val="24"/>
                <w:szCs w:val="24"/>
              </w:rPr>
              <w:t>сельского поселения</w:t>
            </w:r>
            <w:r w:rsidR="00C555C7" w:rsidRPr="00A3228F">
              <w:rPr>
                <w:rFonts w:eastAsia="Calibri"/>
                <w:sz w:val="24"/>
                <w:szCs w:val="24"/>
              </w:rPr>
              <w:t xml:space="preserve"> </w:t>
            </w:r>
            <w:proofErr w:type="spellStart"/>
            <w:r w:rsidRPr="00A3228F">
              <w:rPr>
                <w:sz w:val="24"/>
                <w:szCs w:val="24"/>
              </w:rPr>
              <w:t>Богучарского</w:t>
            </w:r>
            <w:proofErr w:type="spellEnd"/>
            <w:r w:rsidRPr="00A3228F">
              <w:rPr>
                <w:sz w:val="24"/>
                <w:szCs w:val="24"/>
              </w:rPr>
              <w:t xml:space="preserve"> муниципального района Воронежской области </w:t>
            </w:r>
            <w:r w:rsidR="007F05E0" w:rsidRPr="00A3228F">
              <w:rPr>
                <w:sz w:val="24"/>
                <w:szCs w:val="24"/>
              </w:rPr>
              <w:t xml:space="preserve"> </w:t>
            </w:r>
            <w:r w:rsidR="007A17EF" w:rsidRPr="00A3228F">
              <w:rPr>
                <w:sz w:val="24"/>
                <w:szCs w:val="24"/>
              </w:rPr>
              <w:t>о</w:t>
            </w:r>
            <w:r w:rsidR="00FC6D1E" w:rsidRPr="00A3228F">
              <w:rPr>
                <w:sz w:val="24"/>
                <w:szCs w:val="24"/>
              </w:rPr>
              <w:t>т</w:t>
            </w:r>
            <w:r w:rsidR="007A17EF" w:rsidRPr="00A3228F">
              <w:rPr>
                <w:sz w:val="24"/>
                <w:szCs w:val="24"/>
              </w:rPr>
              <w:t xml:space="preserve"> </w:t>
            </w:r>
            <w:r w:rsidR="00941A07" w:rsidRPr="00A3228F">
              <w:rPr>
                <w:sz w:val="24"/>
                <w:szCs w:val="24"/>
              </w:rPr>
              <w:t>17.12.</w:t>
            </w:r>
            <w:r w:rsidR="00D90125" w:rsidRPr="00A3228F">
              <w:rPr>
                <w:sz w:val="24"/>
                <w:szCs w:val="24"/>
              </w:rPr>
              <w:t>20</w:t>
            </w:r>
            <w:r w:rsidR="00941A07" w:rsidRPr="00A3228F">
              <w:rPr>
                <w:sz w:val="24"/>
                <w:szCs w:val="24"/>
              </w:rPr>
              <w:t>15</w:t>
            </w:r>
            <w:r w:rsidR="00FC6D1E" w:rsidRPr="00A3228F">
              <w:rPr>
                <w:sz w:val="24"/>
                <w:szCs w:val="24"/>
              </w:rPr>
              <w:t xml:space="preserve"> № </w:t>
            </w:r>
            <w:r w:rsidR="00941A07" w:rsidRPr="00A3228F">
              <w:rPr>
                <w:sz w:val="24"/>
                <w:szCs w:val="24"/>
              </w:rPr>
              <w:t>111</w:t>
            </w:r>
            <w:r w:rsidR="005F7D88" w:rsidRPr="00A3228F">
              <w:rPr>
                <w:sz w:val="24"/>
                <w:szCs w:val="24"/>
              </w:rPr>
              <w:t xml:space="preserve"> </w:t>
            </w:r>
            <w:r w:rsidR="006463E2" w:rsidRPr="00A3228F">
              <w:rPr>
                <w:sz w:val="24"/>
                <w:szCs w:val="24"/>
              </w:rPr>
              <w:t>«Об утверждении административного регламента</w:t>
            </w:r>
          </w:p>
          <w:p w:rsidR="006463E2" w:rsidRPr="00A3228F" w:rsidRDefault="006463E2" w:rsidP="00B6578C">
            <w:pPr>
              <w:pStyle w:val="a6"/>
              <w:ind w:right="86"/>
              <w:jc w:val="both"/>
              <w:rPr>
                <w:sz w:val="24"/>
                <w:szCs w:val="24"/>
              </w:rPr>
            </w:pPr>
            <w:r w:rsidRPr="00A3228F">
              <w:rPr>
                <w:sz w:val="24"/>
                <w:szCs w:val="24"/>
              </w:rPr>
              <w:t>по предоставлению муниципальной услуги</w:t>
            </w:r>
          </w:p>
          <w:p w:rsidR="00FC366B" w:rsidRPr="00A3228F" w:rsidRDefault="006463E2" w:rsidP="00B6578C">
            <w:pPr>
              <w:pStyle w:val="a6"/>
              <w:ind w:right="86"/>
              <w:jc w:val="both"/>
              <w:rPr>
                <w:sz w:val="24"/>
                <w:szCs w:val="24"/>
              </w:rPr>
            </w:pPr>
            <w:r w:rsidRPr="00A3228F">
              <w:rPr>
                <w:sz w:val="24"/>
                <w:szCs w:val="24"/>
              </w:rPr>
              <w:t>«Выдача архивных документов</w:t>
            </w:r>
            <w:r w:rsidR="00C555C7" w:rsidRPr="00A3228F">
              <w:rPr>
                <w:sz w:val="24"/>
                <w:szCs w:val="24"/>
              </w:rPr>
              <w:t xml:space="preserve"> </w:t>
            </w:r>
            <w:r w:rsidRPr="00A3228F">
              <w:rPr>
                <w:sz w:val="24"/>
                <w:szCs w:val="24"/>
              </w:rPr>
              <w:t>(архивных справок, выписок и копий)»</w:t>
            </w:r>
          </w:p>
        </w:tc>
      </w:tr>
      <w:tr w:rsidR="00FC366B" w:rsidRPr="00A3228F" w:rsidTr="00B16FF3">
        <w:trPr>
          <w:trHeight w:hRule="exact" w:val="436"/>
        </w:trPr>
        <w:tc>
          <w:tcPr>
            <w:tcW w:w="940" w:type="dxa"/>
          </w:tcPr>
          <w:p w:rsidR="00FC366B" w:rsidRPr="00A3228F" w:rsidRDefault="00EF479E"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6.</w:t>
            </w:r>
          </w:p>
        </w:tc>
        <w:tc>
          <w:tcPr>
            <w:tcW w:w="3710" w:type="dxa"/>
          </w:tcPr>
          <w:p w:rsidR="00FC366B" w:rsidRPr="00A3228F" w:rsidRDefault="00FC366B" w:rsidP="007F19E6">
            <w:pPr>
              <w:pStyle w:val="11"/>
              <w:shd w:val="clear" w:color="auto" w:fill="auto"/>
              <w:spacing w:line="220" w:lineRule="exact"/>
              <w:ind w:left="100" w:firstLine="0"/>
              <w:jc w:val="center"/>
              <w:rPr>
                <w:b/>
                <w:i w:val="0"/>
                <w:sz w:val="24"/>
                <w:szCs w:val="24"/>
              </w:rPr>
            </w:pPr>
            <w:r w:rsidRPr="00A3228F">
              <w:rPr>
                <w:rStyle w:val="11pt"/>
                <w:sz w:val="24"/>
                <w:szCs w:val="24"/>
              </w:rPr>
              <w:t>Перечень «</w:t>
            </w:r>
            <w:proofErr w:type="spellStart"/>
            <w:r w:rsidRPr="00A3228F">
              <w:rPr>
                <w:rStyle w:val="11pt"/>
                <w:sz w:val="24"/>
                <w:szCs w:val="24"/>
              </w:rPr>
              <w:t>подуслуг</w:t>
            </w:r>
            <w:proofErr w:type="spellEnd"/>
            <w:r w:rsidRPr="00A3228F">
              <w:rPr>
                <w:rStyle w:val="11pt"/>
                <w:sz w:val="24"/>
                <w:szCs w:val="24"/>
              </w:rPr>
              <w:t>»</w:t>
            </w:r>
          </w:p>
        </w:tc>
        <w:tc>
          <w:tcPr>
            <w:tcW w:w="5433" w:type="dxa"/>
          </w:tcPr>
          <w:p w:rsidR="00FC366B" w:rsidRPr="00A3228F" w:rsidRDefault="00632B17" w:rsidP="00144F72">
            <w:pPr>
              <w:jc w:val="center"/>
              <w:rPr>
                <w:rFonts w:ascii="Times New Roman" w:hAnsi="Times New Roman" w:cs="Times New Roman"/>
                <w:sz w:val="24"/>
                <w:szCs w:val="24"/>
              </w:rPr>
            </w:pPr>
            <w:r w:rsidRPr="00A3228F">
              <w:rPr>
                <w:rFonts w:ascii="Times New Roman" w:hAnsi="Times New Roman" w:cs="Times New Roman"/>
                <w:sz w:val="24"/>
                <w:szCs w:val="24"/>
              </w:rPr>
              <w:t>«нет»</w:t>
            </w:r>
          </w:p>
        </w:tc>
      </w:tr>
      <w:tr w:rsidR="00FC366B" w:rsidRPr="00A3228F" w:rsidTr="00B16FF3">
        <w:trPr>
          <w:trHeight w:hRule="exact" w:val="609"/>
        </w:trPr>
        <w:tc>
          <w:tcPr>
            <w:tcW w:w="940" w:type="dxa"/>
          </w:tcPr>
          <w:p w:rsidR="00FC366B" w:rsidRPr="00A3228F" w:rsidRDefault="00FC366B" w:rsidP="00FC366B">
            <w:pPr>
              <w:jc w:val="center"/>
              <w:rPr>
                <w:sz w:val="24"/>
                <w:szCs w:val="24"/>
              </w:rPr>
            </w:pPr>
          </w:p>
        </w:tc>
        <w:tc>
          <w:tcPr>
            <w:tcW w:w="3710" w:type="dxa"/>
          </w:tcPr>
          <w:p w:rsidR="00FC366B" w:rsidRPr="00A3228F" w:rsidRDefault="002F4CAE" w:rsidP="00FC366B">
            <w:pPr>
              <w:pStyle w:val="11"/>
              <w:shd w:val="clear" w:color="auto" w:fill="auto"/>
              <w:spacing w:line="220" w:lineRule="exact"/>
              <w:ind w:left="100" w:firstLine="0"/>
              <w:jc w:val="center"/>
              <w:rPr>
                <w:i w:val="0"/>
                <w:sz w:val="24"/>
                <w:szCs w:val="24"/>
              </w:rPr>
            </w:pPr>
            <w:r w:rsidRPr="00A3228F">
              <w:rPr>
                <w:rStyle w:val="11pt"/>
                <w:sz w:val="24"/>
                <w:szCs w:val="24"/>
              </w:rPr>
              <w:t xml:space="preserve">Способы оценки качества </w:t>
            </w:r>
            <w:r w:rsidR="00FC366B" w:rsidRPr="00A3228F">
              <w:rPr>
                <w:rStyle w:val="11pt"/>
                <w:sz w:val="24"/>
                <w:szCs w:val="24"/>
              </w:rPr>
              <w:t xml:space="preserve">предоставления муниципальной </w:t>
            </w:r>
          </w:p>
        </w:tc>
        <w:tc>
          <w:tcPr>
            <w:tcW w:w="5433" w:type="dxa"/>
          </w:tcPr>
          <w:p w:rsidR="00FC366B" w:rsidRPr="00A3228F" w:rsidRDefault="006B5215" w:rsidP="00144F72">
            <w:pPr>
              <w:pStyle w:val="11"/>
              <w:shd w:val="clear" w:color="auto" w:fill="auto"/>
              <w:spacing w:line="220" w:lineRule="exact"/>
              <w:ind w:left="120" w:firstLine="0"/>
              <w:jc w:val="center"/>
              <w:rPr>
                <w:b/>
                <w:i w:val="0"/>
                <w:sz w:val="24"/>
                <w:szCs w:val="24"/>
              </w:rPr>
            </w:pPr>
            <w:r w:rsidRPr="00A3228F">
              <w:rPr>
                <w:i w:val="0"/>
                <w:sz w:val="24"/>
                <w:szCs w:val="24"/>
              </w:rPr>
              <w:t>Радиотелефонная связь</w:t>
            </w:r>
          </w:p>
        </w:tc>
      </w:tr>
      <w:tr w:rsidR="00FC366B" w:rsidRPr="00A3228F" w:rsidTr="00B16FF3">
        <w:trPr>
          <w:trHeight w:hRule="exact" w:val="279"/>
        </w:trPr>
        <w:tc>
          <w:tcPr>
            <w:tcW w:w="940" w:type="dxa"/>
          </w:tcPr>
          <w:p w:rsidR="00FC366B" w:rsidRPr="00A3228F" w:rsidRDefault="00FC366B" w:rsidP="00FC366B">
            <w:pPr>
              <w:pStyle w:val="11"/>
              <w:shd w:val="clear" w:color="auto" w:fill="auto"/>
              <w:spacing w:line="220" w:lineRule="exact"/>
              <w:ind w:right="240" w:firstLine="0"/>
              <w:jc w:val="center"/>
              <w:rPr>
                <w:b/>
                <w:i w:val="0"/>
                <w:sz w:val="24"/>
                <w:szCs w:val="24"/>
              </w:rPr>
            </w:pPr>
            <w:r w:rsidRPr="00A3228F">
              <w:rPr>
                <w:rStyle w:val="11pt"/>
                <w:b w:val="0"/>
                <w:sz w:val="24"/>
                <w:szCs w:val="24"/>
              </w:rPr>
              <w:t>7.</w:t>
            </w:r>
          </w:p>
        </w:tc>
        <w:tc>
          <w:tcPr>
            <w:tcW w:w="3710" w:type="dxa"/>
          </w:tcPr>
          <w:p w:rsidR="00FC366B" w:rsidRPr="00A3228F" w:rsidRDefault="00FC366B" w:rsidP="001316CE">
            <w:pPr>
              <w:pStyle w:val="11"/>
              <w:shd w:val="clear" w:color="auto" w:fill="auto"/>
              <w:spacing w:line="220" w:lineRule="exact"/>
              <w:ind w:firstLine="0"/>
              <w:jc w:val="center"/>
              <w:rPr>
                <w:i w:val="0"/>
                <w:sz w:val="24"/>
                <w:szCs w:val="24"/>
              </w:rPr>
            </w:pPr>
            <w:r w:rsidRPr="00A3228F">
              <w:rPr>
                <w:rStyle w:val="11pt"/>
                <w:sz w:val="24"/>
                <w:szCs w:val="24"/>
              </w:rPr>
              <w:t>услуги</w:t>
            </w:r>
          </w:p>
        </w:tc>
        <w:tc>
          <w:tcPr>
            <w:tcW w:w="5433" w:type="dxa"/>
          </w:tcPr>
          <w:p w:rsidR="00FC366B" w:rsidRPr="00A3228F" w:rsidRDefault="00FC366B" w:rsidP="00B16FF3">
            <w:pPr>
              <w:pStyle w:val="11"/>
              <w:shd w:val="clear" w:color="auto" w:fill="auto"/>
              <w:spacing w:line="220" w:lineRule="exact"/>
              <w:ind w:left="120" w:firstLine="0"/>
              <w:jc w:val="both"/>
              <w:rPr>
                <w:b/>
                <w:i w:val="0"/>
                <w:sz w:val="24"/>
                <w:szCs w:val="24"/>
              </w:rPr>
            </w:pPr>
            <w:r w:rsidRPr="00A3228F">
              <w:rPr>
                <w:rStyle w:val="11pt"/>
                <w:b w:val="0"/>
                <w:sz w:val="24"/>
                <w:szCs w:val="24"/>
              </w:rPr>
              <w:t xml:space="preserve">Портал государственных </w:t>
            </w:r>
            <w:r w:rsidR="00321A18" w:rsidRPr="00A3228F">
              <w:rPr>
                <w:rStyle w:val="11pt"/>
                <w:b w:val="0"/>
                <w:sz w:val="24"/>
                <w:szCs w:val="24"/>
              </w:rPr>
              <w:t xml:space="preserve">и (муниципальных) </w:t>
            </w:r>
            <w:r w:rsidRPr="00A3228F">
              <w:rPr>
                <w:rStyle w:val="11pt"/>
                <w:b w:val="0"/>
                <w:sz w:val="24"/>
                <w:szCs w:val="24"/>
              </w:rPr>
              <w:t>услуг</w:t>
            </w:r>
          </w:p>
        </w:tc>
      </w:tr>
      <w:tr w:rsidR="00FC366B" w:rsidRPr="00A3228F" w:rsidTr="00B16FF3">
        <w:trPr>
          <w:trHeight w:hRule="exact" w:val="309"/>
        </w:trPr>
        <w:tc>
          <w:tcPr>
            <w:tcW w:w="940" w:type="dxa"/>
          </w:tcPr>
          <w:p w:rsidR="00FC366B" w:rsidRPr="00A3228F" w:rsidRDefault="00FC366B" w:rsidP="00FC366B">
            <w:pPr>
              <w:jc w:val="center"/>
              <w:rPr>
                <w:sz w:val="24"/>
                <w:szCs w:val="24"/>
              </w:rPr>
            </w:pPr>
          </w:p>
        </w:tc>
        <w:tc>
          <w:tcPr>
            <w:tcW w:w="3710" w:type="dxa"/>
          </w:tcPr>
          <w:p w:rsidR="00FC366B" w:rsidRPr="00A3228F" w:rsidRDefault="00FC366B" w:rsidP="001316CE">
            <w:pPr>
              <w:rPr>
                <w:b/>
                <w:sz w:val="24"/>
                <w:szCs w:val="24"/>
              </w:rPr>
            </w:pPr>
          </w:p>
        </w:tc>
        <w:tc>
          <w:tcPr>
            <w:tcW w:w="5433" w:type="dxa"/>
          </w:tcPr>
          <w:p w:rsidR="00FC366B" w:rsidRPr="00A3228F" w:rsidRDefault="006B5215" w:rsidP="00B16FF3">
            <w:pPr>
              <w:pStyle w:val="11"/>
              <w:shd w:val="clear" w:color="auto" w:fill="auto"/>
              <w:spacing w:line="220" w:lineRule="exact"/>
              <w:ind w:left="120" w:firstLine="0"/>
              <w:jc w:val="both"/>
              <w:rPr>
                <w:b/>
                <w:i w:val="0"/>
                <w:sz w:val="24"/>
                <w:szCs w:val="24"/>
              </w:rPr>
            </w:pPr>
            <w:r w:rsidRPr="00A3228F">
              <w:rPr>
                <w:rStyle w:val="11pt"/>
                <w:b w:val="0"/>
                <w:sz w:val="24"/>
                <w:szCs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4718E2">
              <w:rPr>
                <w:sz w:val="24"/>
                <w:szCs w:val="24"/>
              </w:rPr>
              <w:t>Монастырщинского</w:t>
            </w:r>
            <w:proofErr w:type="spellEnd"/>
            <w:r w:rsidR="004718E2">
              <w:rPr>
                <w:sz w:val="24"/>
                <w:szCs w:val="24"/>
              </w:rPr>
              <w:t xml:space="preserve"> </w:t>
            </w:r>
            <w:r w:rsidR="005C3471">
              <w:rPr>
                <w:sz w:val="24"/>
                <w:szCs w:val="24"/>
              </w:rPr>
              <w:t xml:space="preserve">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866746">
              <w:rPr>
                <w:sz w:val="24"/>
                <w:szCs w:val="24"/>
              </w:rPr>
              <w:t xml:space="preserve"> </w:t>
            </w:r>
            <w:r w:rsidR="00E459D5">
              <w:rPr>
                <w:sz w:val="24"/>
                <w:szCs w:val="24"/>
              </w:rPr>
              <w:t>12.09.2016 №  2</w:t>
            </w:r>
            <w:r w:rsidR="00E459D5" w:rsidRPr="009D1513">
              <w:rPr>
                <w:sz w:val="24"/>
                <w:szCs w:val="24"/>
              </w:rPr>
              <w:t>;</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941A07">
              <w:rPr>
                <w:rFonts w:eastAsia="Times New Roman"/>
                <w:color w:val="000000"/>
                <w:sz w:val="24"/>
                <w:szCs w:val="24"/>
                <w:lang w:eastAsia="ru-RU"/>
              </w:rPr>
              <w:t>Монастырщинского</w:t>
            </w:r>
            <w:proofErr w:type="spellEnd"/>
            <w:r w:rsidR="005C3471">
              <w:rPr>
                <w:rFonts w:eastAsia="Times New Roman"/>
                <w:color w:val="000000"/>
                <w:sz w:val="24"/>
                <w:szCs w:val="24"/>
                <w:lang w:eastAsia="ru-RU"/>
              </w:rPr>
              <w:t xml:space="preserve"> сельского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w:t>
            </w:r>
            <w:r w:rsidR="0073297F" w:rsidRPr="009D1513">
              <w:rPr>
                <w:rFonts w:eastAsia="Times New Roman"/>
                <w:color w:val="000000"/>
                <w:sz w:val="24"/>
                <w:szCs w:val="24"/>
                <w:lang w:eastAsia="ru-RU"/>
              </w:rPr>
              <w:lastRenderedPageBreak/>
              <w:t>муниципального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4718E2">
              <w:rPr>
                <w:sz w:val="24"/>
              </w:rPr>
              <w:t>2</w:t>
            </w:r>
            <w:r w:rsidR="00102B4A">
              <w:rPr>
                <w:sz w:val="24"/>
              </w:rPr>
              <w:t xml:space="preserve">.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4718E2">
              <w:rPr>
                <w:rFonts w:ascii="Times New Roman" w:hAnsi="Times New Roman" w:cs="Times New Roman"/>
                <w:sz w:val="24"/>
                <w:szCs w:val="24"/>
              </w:rPr>
              <w:t>3</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4718E2">
              <w:rPr>
                <w:rFonts w:ascii="Times New Roman" w:hAnsi="Times New Roman" w:cs="Times New Roman"/>
                <w:sz w:val="24"/>
                <w:szCs w:val="24"/>
              </w:rPr>
              <w:t>4</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4718E2">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4718E2">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A500D6">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proofErr w:type="spellStart"/>
            <w:r w:rsidR="00941A07" w:rsidRPr="00941A07">
              <w:rPr>
                <w:rFonts w:ascii="Times New Roman" w:hAnsi="Times New Roman" w:cs="Times New Roman"/>
              </w:rPr>
              <w:t>Монастырщинского</w:t>
            </w:r>
            <w:proofErr w:type="spellEnd"/>
            <w:r w:rsidR="00056D10">
              <w:rPr>
                <w:rFonts w:ascii="Times New Roman" w:hAnsi="Times New Roman" w:cs="Times New Roman"/>
              </w:rPr>
              <w:t xml:space="preserve"> сельского поселения </w:t>
            </w:r>
            <w:proofErr w:type="spellStart"/>
            <w:r w:rsidR="00B70716">
              <w:rPr>
                <w:rFonts w:ascii="Times New Roman" w:hAnsi="Times New Roman" w:cs="Times New Roman"/>
              </w:rPr>
              <w:t>Богучарского</w:t>
            </w:r>
            <w:proofErr w:type="spellEnd"/>
            <w:r w:rsidR="00B70716">
              <w:rPr>
                <w:rFonts w:ascii="Times New Roman" w:hAnsi="Times New Roman" w:cs="Times New Roman"/>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proofErr w:type="spellStart"/>
            <w:r w:rsidR="00941A07" w:rsidRPr="00941A07">
              <w:rPr>
                <w:sz w:val="24"/>
              </w:rPr>
              <w:t>Монастырщинского</w:t>
            </w:r>
            <w:proofErr w:type="spellEnd"/>
            <w:r w:rsidR="00941A07" w:rsidRPr="00941A07">
              <w:rPr>
                <w:sz w:val="24"/>
              </w:rPr>
              <w:t xml:space="preserve"> </w:t>
            </w:r>
            <w:r w:rsidR="00056D10">
              <w:rPr>
                <w:sz w:val="24"/>
              </w:rPr>
              <w:t>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proofErr w:type="spellStart"/>
            <w:r w:rsidR="00941A07" w:rsidRPr="00941A07">
              <w:rPr>
                <w:sz w:val="24"/>
              </w:rPr>
              <w:t>Монастырщинского</w:t>
            </w:r>
            <w:proofErr w:type="spellEnd"/>
            <w:r w:rsidR="00941A07" w:rsidRPr="00941A07">
              <w:rPr>
                <w:sz w:val="24"/>
              </w:rPr>
              <w:t xml:space="preserve"> </w:t>
            </w:r>
            <w:r w:rsidR="00056D10">
              <w:rPr>
                <w:sz w:val="24"/>
              </w:rPr>
              <w:t xml:space="preserve">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w:t>
            </w:r>
            <w:r w:rsidR="007840AF" w:rsidRPr="007840AF">
              <w:rPr>
                <w:sz w:val="24"/>
              </w:rPr>
              <w:lastRenderedPageBreak/>
              <w:t>из муниципального архива в виде архивной справки, выписки или 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отделе администрации </w:t>
            </w:r>
            <w:proofErr w:type="spellStart"/>
            <w:r w:rsidR="004718E2">
              <w:rPr>
                <w:rFonts w:ascii="Times New Roman" w:eastAsia="Times New Roman" w:hAnsi="Times New Roman" w:cs="Times New Roman"/>
                <w:color w:val="000000"/>
                <w:szCs w:val="16"/>
                <w:lang w:eastAsia="ru-RU"/>
              </w:rPr>
              <w:t>Монастырщинского</w:t>
            </w:r>
            <w:proofErr w:type="spellEnd"/>
            <w:r w:rsidR="004718E2">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proofErr w:type="spellStart"/>
            <w:r w:rsidR="00426106">
              <w:rPr>
                <w:rFonts w:ascii="Times New Roman" w:eastAsia="Times New Roman" w:hAnsi="Times New Roman" w:cs="Times New Roman"/>
                <w:color w:val="000000"/>
                <w:szCs w:val="16"/>
                <w:lang w:eastAsia="ru-RU"/>
              </w:rPr>
              <w:t>Богучарского</w:t>
            </w:r>
            <w:proofErr w:type="spellEnd"/>
            <w:r w:rsidR="00426106">
              <w:rPr>
                <w:rFonts w:ascii="Times New Roman" w:eastAsia="Times New Roman" w:hAnsi="Times New Roman" w:cs="Times New Roman"/>
                <w:color w:val="000000"/>
                <w:szCs w:val="16"/>
                <w:lang w:eastAsia="ru-RU"/>
              </w:rPr>
              <w:t xml:space="preserve">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941A07">
              <w:rPr>
                <w:rFonts w:ascii="Times New Roman" w:eastAsia="Times New Roman" w:hAnsi="Times New Roman" w:cs="Times New Roman"/>
                <w:color w:val="000000"/>
                <w:szCs w:val="16"/>
                <w:lang w:eastAsia="ru-RU"/>
              </w:rPr>
              <w:t>Монастырщинского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171BE8">
              <w:rPr>
                <w:rFonts w:ascii="Times New Roman" w:eastAsia="Times New Roman" w:hAnsi="Times New Roman" w:cs="Times New Roman"/>
                <w:color w:val="000000"/>
                <w:szCs w:val="16"/>
                <w:lang w:eastAsia="ru-RU"/>
              </w:rPr>
              <w:t>Богучарского</w:t>
            </w:r>
            <w:proofErr w:type="spellEnd"/>
            <w:r w:rsidR="00171BE8">
              <w:rPr>
                <w:rFonts w:ascii="Times New Roman" w:eastAsia="Times New Roman" w:hAnsi="Times New Roman" w:cs="Times New Roman"/>
                <w:color w:val="000000"/>
                <w:szCs w:val="16"/>
                <w:lang w:eastAsia="ru-RU"/>
              </w:rPr>
              <w:t xml:space="preserve">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941A07">
              <w:rPr>
                <w:rFonts w:ascii="Times New Roman" w:eastAsia="Times New Roman" w:hAnsi="Times New Roman" w:cs="Times New Roman"/>
                <w:color w:val="000000"/>
                <w:szCs w:val="16"/>
                <w:lang w:eastAsia="ru-RU"/>
              </w:rPr>
              <w:t>Монастырщинского</w:t>
            </w:r>
            <w:proofErr w:type="spellEnd"/>
            <w:r w:rsidR="00941A07">
              <w:rPr>
                <w:rFonts w:ascii="Times New Roman" w:eastAsia="Times New Roman" w:hAnsi="Times New Roman" w:cs="Times New Roman"/>
                <w:color w:val="000000"/>
                <w:szCs w:val="16"/>
                <w:lang w:eastAsia="ru-RU"/>
              </w:rPr>
              <w:t xml:space="preserve"> </w:t>
            </w:r>
            <w:r w:rsidR="00056D10">
              <w:rPr>
                <w:rFonts w:ascii="Times New Roman" w:hAnsi="Times New Roman" w:cs="Times New Roman"/>
              </w:rPr>
              <w:t xml:space="preserve">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proofErr w:type="spellStart"/>
            <w:r w:rsidR="00941A07">
              <w:rPr>
                <w:rFonts w:eastAsia="Times New Roman"/>
                <w:color w:val="000000"/>
                <w:szCs w:val="16"/>
                <w:lang w:eastAsia="ru-RU"/>
              </w:rPr>
              <w:t>Монастырщинского</w:t>
            </w:r>
            <w:proofErr w:type="spellEnd"/>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proofErr w:type="spellStart"/>
            <w:r w:rsidR="00941A07" w:rsidRPr="00941A07">
              <w:rPr>
                <w:sz w:val="24"/>
              </w:rPr>
              <w:t>Монастырщинского</w:t>
            </w:r>
            <w:proofErr w:type="spellEnd"/>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w:t>
            </w:r>
            <w:r w:rsidRPr="005243DB">
              <w:rPr>
                <w:sz w:val="24"/>
              </w:rPr>
              <w:lastRenderedPageBreak/>
              <w:t>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t xml:space="preserve">  5.  Уведомлению об 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proofErr w:type="spellStart"/>
            <w:r w:rsidR="00941A07">
              <w:rPr>
                <w:rFonts w:ascii="Times New Roman" w:eastAsia="Times New Roman" w:hAnsi="Times New Roman" w:cs="Times New Roman"/>
                <w:color w:val="000000"/>
                <w:szCs w:val="16"/>
                <w:lang w:eastAsia="ru-RU"/>
              </w:rPr>
              <w:t>Монастырщинского</w:t>
            </w:r>
            <w:proofErr w:type="spellEnd"/>
            <w:r w:rsidR="00941A07">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941A07">
              <w:rPr>
                <w:rFonts w:ascii="Times New Roman" w:eastAsia="Times New Roman" w:hAnsi="Times New Roman" w:cs="Times New Roman"/>
                <w:color w:val="000000"/>
                <w:szCs w:val="16"/>
                <w:lang w:eastAsia="ru-RU"/>
              </w:rPr>
              <w:t>Монастырщинского</w:t>
            </w:r>
            <w:proofErr w:type="spellEnd"/>
            <w:r w:rsidR="00941A07">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941A07">
              <w:rPr>
                <w:rFonts w:ascii="Times New Roman" w:eastAsia="Times New Roman" w:hAnsi="Times New Roman" w:cs="Times New Roman"/>
                <w:color w:val="000000"/>
                <w:szCs w:val="16"/>
                <w:lang w:eastAsia="ru-RU"/>
              </w:rPr>
              <w:t>Монастырщинского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proofErr w:type="spellStart"/>
            <w:r w:rsidR="00941A07">
              <w:rPr>
                <w:rFonts w:eastAsia="Times New Roman"/>
                <w:color w:val="000000"/>
                <w:szCs w:val="16"/>
                <w:lang w:eastAsia="ru-RU"/>
              </w:rPr>
              <w:t>Монастырщинского</w:t>
            </w:r>
            <w:proofErr w:type="spellEnd"/>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t xml:space="preserve">сельского поселения </w:t>
            </w:r>
            <w:proofErr w:type="spellStart"/>
            <w:r w:rsidRPr="00717281">
              <w:rPr>
                <w:sz w:val="24"/>
              </w:rPr>
              <w:t>Богучарского</w:t>
            </w:r>
            <w:proofErr w:type="spellEnd"/>
            <w:r w:rsidRPr="00717281">
              <w:rPr>
                <w:sz w:val="24"/>
              </w:rPr>
              <w:t xml:space="preserve">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proofErr w:type="spellStart"/>
            <w:r w:rsidR="00941A07">
              <w:rPr>
                <w:rFonts w:eastAsia="Times New Roman"/>
                <w:color w:val="000000"/>
                <w:szCs w:val="16"/>
                <w:lang w:eastAsia="ru-RU"/>
              </w:rPr>
              <w:t>Монастырщинского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proofErr w:type="spellStart"/>
            <w:r w:rsidR="00941A07">
              <w:rPr>
                <w:rFonts w:ascii="Times New Roman" w:eastAsia="Times New Roman" w:hAnsi="Times New Roman" w:cs="Times New Roman"/>
                <w:color w:val="000000"/>
                <w:szCs w:val="16"/>
                <w:lang w:eastAsia="ru-RU"/>
              </w:rPr>
              <w:t>Монастырщинского</w:t>
            </w:r>
            <w:proofErr w:type="spellEnd"/>
            <w:r w:rsidR="00941A07">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A500D6">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2957CE">
            <w:pPr>
              <w:pStyle w:val="a6"/>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2957CE">
            <w:pPr>
              <w:pStyle w:val="a6"/>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2957CE">
            <w:pPr>
              <w:pStyle w:val="a6"/>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2957CE">
            <w:pPr>
              <w:pStyle w:val="a6"/>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2957CE">
            <w:pPr>
              <w:pStyle w:val="a6"/>
              <w:rPr>
                <w:sz w:val="22"/>
              </w:rPr>
            </w:pPr>
            <w:r w:rsidRPr="002957CE">
              <w:rPr>
                <w:sz w:val="22"/>
              </w:rPr>
              <w:t>- проверяет соответствие заявления установленным требованиям;</w:t>
            </w:r>
          </w:p>
          <w:p w:rsidR="002957CE" w:rsidRPr="002957CE" w:rsidRDefault="002957CE" w:rsidP="002957CE">
            <w:pPr>
              <w:pStyle w:val="a6"/>
              <w:rPr>
                <w:sz w:val="22"/>
              </w:rPr>
            </w:pPr>
            <w:r w:rsidRPr="002957CE">
              <w:rPr>
                <w:sz w:val="22"/>
              </w:rPr>
              <w:t xml:space="preserve">- регистрирует заявление. </w:t>
            </w:r>
          </w:p>
          <w:p w:rsidR="002957CE" w:rsidRPr="002957CE" w:rsidRDefault="002957CE" w:rsidP="002957CE">
            <w:pPr>
              <w:pStyle w:val="a6"/>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Pr>
                <w:sz w:val="22"/>
              </w:rPr>
              <w:t xml:space="preserve">   4</w:t>
            </w:r>
            <w:r w:rsidRPr="002957CE">
              <w:rPr>
                <w:sz w:val="22"/>
              </w:rPr>
              <w:t xml:space="preserve">. Результатом административной процедуры является  </w:t>
            </w:r>
            <w:r w:rsidRPr="002957CE">
              <w:rPr>
                <w:sz w:val="22"/>
              </w:rPr>
              <w:lastRenderedPageBreak/>
              <w:t>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w:t>
            </w:r>
            <w:r w:rsidRPr="002526FB">
              <w:rPr>
                <w:sz w:val="24"/>
                <w:szCs w:val="24"/>
              </w:rPr>
              <w:lastRenderedPageBreak/>
              <w:t>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proofErr w:type="spellStart"/>
            <w:r w:rsidR="00941A07" w:rsidRPr="004718E2">
              <w:rPr>
                <w:rFonts w:eastAsia="Times New Roman"/>
                <w:color w:val="000000"/>
                <w:sz w:val="24"/>
                <w:szCs w:val="24"/>
                <w:lang w:eastAsia="ru-RU"/>
              </w:rPr>
              <w:t>Монастырщинского</w:t>
            </w:r>
            <w:proofErr w:type="spellEnd"/>
            <w:r w:rsidR="00941A07" w:rsidRPr="004718E2">
              <w:rPr>
                <w:rFonts w:eastAsia="Times New Roman"/>
                <w:color w:val="000000"/>
                <w:sz w:val="24"/>
                <w:szCs w:val="24"/>
                <w:lang w:eastAsia="ru-RU"/>
              </w:rPr>
              <w:t xml:space="preserve"> </w:t>
            </w:r>
            <w:r w:rsidR="00056D10" w:rsidRPr="004718E2">
              <w:rPr>
                <w:rFonts w:eastAsia="Times New Roman"/>
                <w:color w:val="000000"/>
                <w:sz w:val="24"/>
                <w:szCs w:val="24"/>
                <w:lang w:eastAsia="ru-RU"/>
              </w:rPr>
              <w:t>сельского поселения</w:t>
            </w:r>
            <w:r w:rsidR="00056D10" w:rsidRPr="004718E2">
              <w:rPr>
                <w:sz w:val="24"/>
                <w:szCs w:val="24"/>
              </w:rPr>
              <w:t xml:space="preserve">  </w:t>
            </w:r>
            <w:proofErr w:type="spellStart"/>
            <w:r w:rsidRPr="004718E2">
              <w:rPr>
                <w:sz w:val="24"/>
                <w:szCs w:val="24"/>
              </w:rPr>
              <w:t>Богучарского</w:t>
            </w:r>
            <w:proofErr w:type="spellEnd"/>
            <w:r w:rsidRPr="004718E2">
              <w:rPr>
                <w:sz w:val="24"/>
                <w:szCs w:val="24"/>
              </w:rPr>
              <w:t xml:space="preserve"> муниципального района Воронежской области передаются глав</w:t>
            </w:r>
            <w:r w:rsidR="00056D10" w:rsidRPr="004718E2">
              <w:rPr>
                <w:sz w:val="24"/>
                <w:szCs w:val="24"/>
              </w:rPr>
              <w:t xml:space="preserve">е </w:t>
            </w:r>
            <w:proofErr w:type="spellStart"/>
            <w:r w:rsidR="00941A07" w:rsidRPr="004718E2">
              <w:rPr>
                <w:sz w:val="24"/>
                <w:szCs w:val="24"/>
              </w:rPr>
              <w:t>Монастырщинского</w:t>
            </w:r>
            <w:proofErr w:type="spellEnd"/>
            <w:r w:rsidR="00941A07" w:rsidRPr="004718E2">
              <w:rPr>
                <w:sz w:val="24"/>
                <w:szCs w:val="24"/>
              </w:rPr>
              <w:t xml:space="preserve"> </w:t>
            </w:r>
            <w:r w:rsidR="00056D10" w:rsidRPr="004718E2">
              <w:rPr>
                <w:rFonts w:eastAsia="Times New Roman"/>
                <w:color w:val="000000"/>
                <w:sz w:val="24"/>
                <w:szCs w:val="24"/>
                <w:lang w:eastAsia="ru-RU"/>
              </w:rPr>
              <w:t>сельского поселения</w:t>
            </w:r>
            <w:r w:rsidRPr="004718E2">
              <w:rPr>
                <w:sz w:val="24"/>
                <w:szCs w:val="24"/>
              </w:rPr>
              <w:t xml:space="preserve"> администрации </w:t>
            </w:r>
            <w:proofErr w:type="spellStart"/>
            <w:r w:rsidRPr="004718E2">
              <w:rPr>
                <w:sz w:val="24"/>
                <w:szCs w:val="24"/>
              </w:rPr>
              <w:t>Богучарского</w:t>
            </w:r>
            <w:proofErr w:type="spellEnd"/>
            <w:r w:rsidRPr="004718E2">
              <w:rPr>
                <w:sz w:val="24"/>
                <w:szCs w:val="24"/>
              </w:rPr>
              <w:t xml:space="preserve"> муниципального района для</w:t>
            </w:r>
            <w:r w:rsidRPr="002526FB">
              <w:rPr>
                <w:sz w:val="24"/>
                <w:szCs w:val="24"/>
              </w:rPr>
              <w:t xml:space="preserve"> подписания.</w:t>
            </w:r>
            <w:proofErr w:type="gramEnd"/>
          </w:p>
          <w:p w:rsidR="00FD5D15" w:rsidRPr="002526FB" w:rsidRDefault="002526FB" w:rsidP="004718E2">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 xml:space="preserve">лавы </w:t>
            </w:r>
            <w:proofErr w:type="spellStart"/>
            <w:r w:rsidR="00941A07" w:rsidRPr="00941A07">
              <w:rPr>
                <w:sz w:val="24"/>
              </w:rPr>
              <w:t>Монастырщинского</w:t>
            </w:r>
            <w:proofErr w:type="spellEnd"/>
            <w:r w:rsidR="00941A07" w:rsidRPr="00941A07">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056D10">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w:t>
            </w:r>
            <w:r w:rsidRPr="00B253BD">
              <w:rPr>
                <w:sz w:val="24"/>
              </w:rPr>
              <w:lastRenderedPageBreak/>
              <w:t xml:space="preserve">дня до истечения срока составляет на имя главы </w:t>
            </w:r>
            <w:proofErr w:type="spellStart"/>
            <w:r w:rsidR="00941A07" w:rsidRPr="00941A07">
              <w:rPr>
                <w:sz w:val="24"/>
              </w:rPr>
              <w:t>Монастырщинского</w:t>
            </w:r>
            <w:proofErr w:type="spellEnd"/>
            <w:r w:rsidR="00941A07" w:rsidRPr="00941A07">
              <w:rPr>
                <w:sz w:val="24"/>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w:t>
            </w:r>
            <w:r w:rsidRPr="00E37C24">
              <w:rPr>
                <w:sz w:val="24"/>
              </w:rPr>
              <w:lastRenderedPageBreak/>
              <w:t>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proofErr w:type="spellStart"/>
            <w:r w:rsidR="00941A07" w:rsidRPr="00941A07">
              <w:rPr>
                <w:sz w:val="24"/>
              </w:rPr>
              <w:t>Монастырщинского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F6C9A">
            <w:pPr>
              <w:pStyle w:val="a6"/>
              <w:rPr>
                <w:sz w:val="24"/>
              </w:rPr>
            </w:pPr>
            <w:r w:rsidRPr="00DF6C9A">
              <w:rPr>
                <w:sz w:val="24"/>
              </w:rPr>
              <w:lastRenderedPageBreak/>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DF6C9A">
            <w:pPr>
              <w:pStyle w:val="a6"/>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F6C9A">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F6C9A">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F6C9A">
            <w:pPr>
              <w:pStyle w:val="a6"/>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F6C9A">
            <w:pPr>
              <w:pStyle w:val="a6"/>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F6C9A">
            <w:pPr>
              <w:pStyle w:val="a6"/>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специалист </w:t>
            </w:r>
            <w:r>
              <w:rPr>
                <w:rFonts w:ascii="Times New Roman" w:hAnsi="Times New Roman" w:cs="Times New Roman"/>
              </w:rPr>
              <w:lastRenderedPageBreak/>
              <w:t>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lastRenderedPageBreak/>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lastRenderedPageBreak/>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lastRenderedPageBreak/>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A500D6">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941A07" w:rsidP="00D624F5">
      <w:pPr>
        <w:pStyle w:val="a6"/>
        <w:jc w:val="right"/>
        <w:rPr>
          <w:sz w:val="32"/>
        </w:rPr>
      </w:pPr>
      <w:proofErr w:type="spellStart"/>
      <w:r>
        <w:rPr>
          <w:rFonts w:eastAsia="Times New Roman"/>
          <w:color w:val="000000"/>
          <w:szCs w:val="16"/>
          <w:lang w:eastAsia="ru-RU"/>
        </w:rPr>
        <w:t>Монастырщинского</w:t>
      </w:r>
      <w:proofErr w:type="spellEnd"/>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4718E2" w:rsidRPr="004718E2">
        <w:rPr>
          <w:rFonts w:ascii="Times New Roman" w:hAnsi="Times New Roman" w:cs="Times New Roman"/>
          <w:sz w:val="28"/>
        </w:rPr>
        <w:t>Монастырщинского</w:t>
      </w:r>
      <w:proofErr w:type="spellEnd"/>
      <w:r w:rsidR="004718E2" w:rsidRPr="004718E2">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941A07"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941A07">
        <w:rPr>
          <w:rFonts w:ascii="Times New Roman" w:eastAsia="Times New Roman" w:hAnsi="Times New Roman" w:cs="Times New Roman"/>
          <w:sz w:val="28"/>
          <w:lang w:eastAsia="ru-RU"/>
        </w:rPr>
        <w:t>Монастырщинского</w:t>
      </w:r>
      <w:proofErr w:type="spellEnd"/>
      <w:r w:rsidRPr="00941A07">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w:t>
      </w:r>
      <w:proofErr w:type="spellStart"/>
      <w:r w:rsidR="004718E2">
        <w:rPr>
          <w:rFonts w:ascii="Times New Roman" w:eastAsia="Times New Roman" w:hAnsi="Times New Roman" w:cs="Times New Roman"/>
          <w:sz w:val="28"/>
          <w:szCs w:val="28"/>
        </w:rPr>
        <w:t>Монастырщинского</w:t>
      </w:r>
      <w:proofErr w:type="spellEnd"/>
      <w:r w:rsidR="004718E2">
        <w:rPr>
          <w:rFonts w:ascii="Times New Roman" w:eastAsia="Times New Roman" w:hAnsi="Times New Roman" w:cs="Times New Roman"/>
          <w:sz w:val="28"/>
          <w:szCs w:val="28"/>
        </w:rPr>
        <w:t xml:space="preserve"> сельского </w:t>
      </w:r>
      <w:r w:rsidRPr="00FD2743">
        <w:rPr>
          <w:rFonts w:ascii="Times New Roman" w:eastAsia="Times New Roman" w:hAnsi="Times New Roman" w:cs="Times New Roman"/>
          <w:sz w:val="28"/>
          <w:szCs w:val="28"/>
        </w:rPr>
        <w:t xml:space="preserve">поселения – </w:t>
      </w:r>
    </w:p>
    <w:p w:rsidR="004718E2" w:rsidRDefault="004718E2" w:rsidP="00FD2743">
      <w:pPr>
        <w:spacing w:after="0" w:line="240" w:lineRule="auto"/>
        <w:ind w:left="4320"/>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r w:rsidR="00DD17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Монастырщина</w:t>
      </w:r>
    </w:p>
    <w:p w:rsidR="000731BF" w:rsidRPr="00FD2743" w:rsidRDefault="004718E2" w:rsidP="00FD2743">
      <w:pPr>
        <w:spacing w:after="0" w:line="240" w:lineRule="auto"/>
        <w:ind w:left="432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Богучарского</w:t>
      </w:r>
      <w:proofErr w:type="spellEnd"/>
      <w:r>
        <w:rPr>
          <w:rFonts w:ascii="Times New Roman" w:eastAsia="Times New Roman" w:hAnsi="Times New Roman" w:cs="Times New Roman"/>
          <w:sz w:val="28"/>
          <w:szCs w:val="28"/>
        </w:rPr>
        <w:t xml:space="preserve"> </w:t>
      </w:r>
      <w:r w:rsidR="000731BF" w:rsidRPr="00FD2743">
        <w:rPr>
          <w:rFonts w:ascii="Times New Roman" w:eastAsia="Times New Roman" w:hAnsi="Times New Roman" w:cs="Times New Roman"/>
          <w:sz w:val="28"/>
          <w:szCs w:val="28"/>
        </w:rPr>
        <w:t xml:space="preserve">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4718E2" w:rsidP="00FD2743">
      <w:pPr>
        <w:spacing w:after="0" w:line="240" w:lineRule="auto"/>
        <w:ind w:left="43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Сывороткину Юрию Николаевичу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от  </w:t>
      </w:r>
      <w:proofErr w:type="spellStart"/>
      <w:r w:rsidR="002F396C">
        <w:rPr>
          <w:rFonts w:ascii="Times New Roman" w:eastAsia="Times New Roman" w:hAnsi="Times New Roman" w:cs="Times New Roman"/>
          <w:sz w:val="28"/>
          <w:szCs w:val="28"/>
          <w:lang w:eastAsia="ru-RU"/>
        </w:rPr>
        <w:t>Подлипаева</w:t>
      </w:r>
      <w:proofErr w:type="spellEnd"/>
      <w:r w:rsidR="002F396C">
        <w:rPr>
          <w:rFonts w:ascii="Times New Roman" w:eastAsia="Times New Roman" w:hAnsi="Times New Roman" w:cs="Times New Roman"/>
          <w:sz w:val="28"/>
          <w:szCs w:val="28"/>
          <w:lang w:eastAsia="ru-RU"/>
        </w:rPr>
        <w:t xml:space="preserve"> </w:t>
      </w:r>
      <w:r w:rsidRPr="00FD2743">
        <w:rPr>
          <w:rFonts w:ascii="Times New Roman" w:eastAsia="Times New Roman" w:hAnsi="Times New Roman" w:cs="Times New Roman"/>
          <w:sz w:val="28"/>
          <w:szCs w:val="28"/>
          <w:lang w:eastAsia="ru-RU"/>
        </w:rPr>
        <w:t xml:space="preserve"> Ивана </w:t>
      </w:r>
      <w:r w:rsidR="002F396C">
        <w:rPr>
          <w:rFonts w:ascii="Times New Roman" w:eastAsia="Times New Roman" w:hAnsi="Times New Roman" w:cs="Times New Roman"/>
          <w:sz w:val="28"/>
          <w:szCs w:val="28"/>
          <w:lang w:eastAsia="ru-RU"/>
        </w:rPr>
        <w:t>Викторовича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4718E2"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w:t>
      </w:r>
      <w:r w:rsidR="004718E2">
        <w:rPr>
          <w:rFonts w:ascii="Times New Roman" w:eastAsia="Times New Roman" w:hAnsi="Times New Roman" w:cs="Times New Roman"/>
          <w:sz w:val="28"/>
          <w:szCs w:val="28"/>
          <w:lang w:eastAsia="ru-RU"/>
        </w:rPr>
        <w:t>Богучарский район</w:t>
      </w:r>
      <w:r w:rsidRPr="00FD2743">
        <w:rPr>
          <w:rFonts w:ascii="Times New Roman" w:eastAsia="Times New Roman" w:hAnsi="Times New Roman" w:cs="Times New Roman"/>
          <w:sz w:val="28"/>
          <w:szCs w:val="28"/>
          <w:lang w:eastAsia="ru-RU"/>
        </w:rPr>
        <w:t>,</w:t>
      </w:r>
    </w:p>
    <w:p w:rsidR="000731BF" w:rsidRPr="00FD2743" w:rsidRDefault="004718E2"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онастырщина</w:t>
      </w:r>
      <w:r w:rsidR="000731BF" w:rsidRPr="00FD2743">
        <w:rPr>
          <w:rFonts w:ascii="Times New Roman" w:eastAsia="Times New Roman" w:hAnsi="Times New Roman" w:cs="Times New Roman"/>
          <w:sz w:val="28"/>
          <w:szCs w:val="28"/>
          <w:lang w:eastAsia="ru-RU"/>
        </w:rPr>
        <w:t xml:space="preserve">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ул. </w:t>
      </w:r>
      <w:r w:rsidR="002F396C">
        <w:rPr>
          <w:rFonts w:ascii="Times New Roman" w:eastAsia="Times New Roman" w:hAnsi="Times New Roman" w:cs="Times New Roman"/>
          <w:sz w:val="28"/>
          <w:szCs w:val="28"/>
          <w:lang w:eastAsia="ru-RU"/>
        </w:rPr>
        <w:t>Центральная,  д.  5</w:t>
      </w:r>
      <w:r w:rsidR="004718E2">
        <w:rPr>
          <w:rFonts w:ascii="Times New Roman" w:eastAsia="Times New Roman" w:hAnsi="Times New Roman" w:cs="Times New Roman"/>
          <w:sz w:val="28"/>
          <w:szCs w:val="28"/>
          <w:lang w:eastAsia="ru-RU"/>
        </w:rPr>
        <w:t>3</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 xml:space="preserve">Прошу Вас предоставить заверенную копию постановления администрации       </w:t>
      </w:r>
      <w:proofErr w:type="spellStart"/>
      <w:r w:rsidR="004718E2">
        <w:rPr>
          <w:rFonts w:ascii="Times New Roman" w:eastAsia="Times New Roman" w:hAnsi="Times New Roman" w:cs="Times New Roman"/>
          <w:sz w:val="28"/>
          <w:szCs w:val="28"/>
          <w:lang w:eastAsia="ru-RU"/>
        </w:rPr>
        <w:t>Монастырщинского</w:t>
      </w:r>
      <w:proofErr w:type="spellEnd"/>
      <w:r w:rsidR="004718E2">
        <w:rPr>
          <w:rFonts w:ascii="Times New Roman" w:eastAsia="Times New Roman" w:hAnsi="Times New Roman" w:cs="Times New Roman"/>
          <w:sz w:val="28"/>
          <w:szCs w:val="28"/>
          <w:lang w:eastAsia="ru-RU"/>
        </w:rPr>
        <w:t xml:space="preserve"> сельского поселения </w:t>
      </w:r>
      <w:r w:rsidRPr="00FD2743">
        <w:rPr>
          <w:rFonts w:ascii="Times New Roman" w:eastAsia="Times New Roman" w:hAnsi="Times New Roman" w:cs="Times New Roman"/>
          <w:sz w:val="28"/>
          <w:szCs w:val="28"/>
          <w:lang w:eastAsia="ru-RU"/>
        </w:rPr>
        <w:t xml:space="preserve">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w:t>
      </w:r>
      <w:proofErr w:type="spellStart"/>
      <w:r w:rsidR="004718E2">
        <w:rPr>
          <w:rFonts w:ascii="Times New Roman" w:eastAsia="Times New Roman" w:hAnsi="Times New Roman" w:cs="Times New Roman"/>
          <w:sz w:val="28"/>
          <w:szCs w:val="28"/>
          <w:u w:val="single"/>
          <w:lang w:eastAsia="ru-RU"/>
        </w:rPr>
        <w:t>Монастырщинском</w:t>
      </w:r>
      <w:proofErr w:type="spellEnd"/>
      <w:r w:rsidR="004718E2">
        <w:rPr>
          <w:rFonts w:ascii="Times New Roman" w:eastAsia="Times New Roman" w:hAnsi="Times New Roman" w:cs="Times New Roman"/>
          <w:sz w:val="28"/>
          <w:szCs w:val="28"/>
          <w:u w:val="single"/>
          <w:lang w:eastAsia="ru-RU"/>
        </w:rPr>
        <w:t xml:space="preserve"> сельском поселении</w:t>
      </w:r>
      <w:r w:rsidRPr="00FD2743">
        <w:rPr>
          <w:rFonts w:ascii="Times New Roman" w:eastAsia="Times New Roman" w:hAnsi="Times New Roman" w:cs="Times New Roman"/>
          <w:sz w:val="28"/>
          <w:szCs w:val="28"/>
          <w:u w:val="single"/>
          <w:lang w:eastAsia="ru-RU"/>
        </w:rPr>
        <w:t xml:space="preserve">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4718E2">
        <w:rPr>
          <w:rFonts w:ascii="Times New Roman" w:hAnsi="Times New Roman" w:cs="Times New Roman"/>
          <w:sz w:val="28"/>
          <w:szCs w:val="28"/>
        </w:rPr>
        <w:t>____</w:t>
      </w:r>
      <w:r>
        <w:rPr>
          <w:rFonts w:ascii="Times New Roman" w:hAnsi="Times New Roman" w:cs="Times New Roman"/>
          <w:sz w:val="28"/>
          <w:szCs w:val="28"/>
        </w:rPr>
        <w:t xml:space="preserve">» </w:t>
      </w:r>
      <w:r w:rsidR="004718E2">
        <w:rPr>
          <w:rFonts w:ascii="Times New Roman" w:hAnsi="Times New Roman" w:cs="Times New Roman"/>
          <w:sz w:val="28"/>
          <w:szCs w:val="28"/>
        </w:rPr>
        <w:t>____</w:t>
      </w:r>
      <w:r w:rsidR="009657BF">
        <w:rPr>
          <w:rFonts w:ascii="Times New Roman" w:hAnsi="Times New Roman" w:cs="Times New Roman"/>
          <w:sz w:val="28"/>
          <w:szCs w:val="28"/>
        </w:rPr>
        <w:t xml:space="preserve"> 20</w:t>
      </w:r>
      <w:r w:rsidR="004718E2">
        <w:rPr>
          <w:rFonts w:ascii="Times New Roman" w:hAnsi="Times New Roman" w:cs="Times New Roman"/>
          <w:sz w:val="28"/>
          <w:szCs w:val="28"/>
        </w:rPr>
        <w:t>_____</w:t>
      </w:r>
      <w:r w:rsidR="000731BF" w:rsidRPr="00FD2743">
        <w:rPr>
          <w:rFonts w:ascii="Times New Roman" w:hAnsi="Times New Roman" w:cs="Times New Roman"/>
          <w:sz w:val="28"/>
          <w:szCs w:val="28"/>
        </w:rPr>
        <w:t xml:space="preserve"> г.                          Подпись заявителя </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5EC3"/>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4F72"/>
    <w:rsid w:val="00145378"/>
    <w:rsid w:val="00147C60"/>
    <w:rsid w:val="0015345A"/>
    <w:rsid w:val="001561A0"/>
    <w:rsid w:val="001613A0"/>
    <w:rsid w:val="00162611"/>
    <w:rsid w:val="00163CA7"/>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3738B"/>
    <w:rsid w:val="00241EC8"/>
    <w:rsid w:val="002446F3"/>
    <w:rsid w:val="00245863"/>
    <w:rsid w:val="002469F7"/>
    <w:rsid w:val="00252480"/>
    <w:rsid w:val="002526FB"/>
    <w:rsid w:val="00253A78"/>
    <w:rsid w:val="00262215"/>
    <w:rsid w:val="00262249"/>
    <w:rsid w:val="0026364C"/>
    <w:rsid w:val="00264403"/>
    <w:rsid w:val="00264AA4"/>
    <w:rsid w:val="00265231"/>
    <w:rsid w:val="002751D0"/>
    <w:rsid w:val="00276257"/>
    <w:rsid w:val="00276673"/>
    <w:rsid w:val="00276BCA"/>
    <w:rsid w:val="0028677C"/>
    <w:rsid w:val="00291B85"/>
    <w:rsid w:val="002920F4"/>
    <w:rsid w:val="002957CE"/>
    <w:rsid w:val="00296604"/>
    <w:rsid w:val="002A0AB0"/>
    <w:rsid w:val="002A35E6"/>
    <w:rsid w:val="002B482A"/>
    <w:rsid w:val="002B5D88"/>
    <w:rsid w:val="002B739B"/>
    <w:rsid w:val="002C18D9"/>
    <w:rsid w:val="002C2AD4"/>
    <w:rsid w:val="002C4B68"/>
    <w:rsid w:val="002C7876"/>
    <w:rsid w:val="002D14D9"/>
    <w:rsid w:val="002D1849"/>
    <w:rsid w:val="002D721C"/>
    <w:rsid w:val="002E0A59"/>
    <w:rsid w:val="002E2598"/>
    <w:rsid w:val="002F30DB"/>
    <w:rsid w:val="002F396C"/>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3D71"/>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49B2"/>
    <w:rsid w:val="004551D8"/>
    <w:rsid w:val="00456C65"/>
    <w:rsid w:val="004579E3"/>
    <w:rsid w:val="004613AE"/>
    <w:rsid w:val="004614C8"/>
    <w:rsid w:val="00461C5D"/>
    <w:rsid w:val="00463FBA"/>
    <w:rsid w:val="004718E2"/>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2A"/>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67A22"/>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0A69"/>
    <w:rsid w:val="00691830"/>
    <w:rsid w:val="00696065"/>
    <w:rsid w:val="006A6296"/>
    <w:rsid w:val="006A6517"/>
    <w:rsid w:val="006A736D"/>
    <w:rsid w:val="006B090A"/>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3CC7"/>
    <w:rsid w:val="0071463D"/>
    <w:rsid w:val="00714DAE"/>
    <w:rsid w:val="00715C3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67AE2"/>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05E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1D2D"/>
    <w:rsid w:val="00854987"/>
    <w:rsid w:val="00861D87"/>
    <w:rsid w:val="00861E15"/>
    <w:rsid w:val="00862795"/>
    <w:rsid w:val="00863CC7"/>
    <w:rsid w:val="00866746"/>
    <w:rsid w:val="00867492"/>
    <w:rsid w:val="008705B4"/>
    <w:rsid w:val="008710A7"/>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D19F5"/>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41A07"/>
    <w:rsid w:val="009504C9"/>
    <w:rsid w:val="009545E5"/>
    <w:rsid w:val="00955842"/>
    <w:rsid w:val="009605B5"/>
    <w:rsid w:val="009624BA"/>
    <w:rsid w:val="00963A58"/>
    <w:rsid w:val="009657BF"/>
    <w:rsid w:val="00966DA9"/>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228F"/>
    <w:rsid w:val="00A34005"/>
    <w:rsid w:val="00A407B6"/>
    <w:rsid w:val="00A43054"/>
    <w:rsid w:val="00A4311F"/>
    <w:rsid w:val="00A44B23"/>
    <w:rsid w:val="00A500D6"/>
    <w:rsid w:val="00A531C7"/>
    <w:rsid w:val="00A55696"/>
    <w:rsid w:val="00A56172"/>
    <w:rsid w:val="00A56565"/>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5CC5"/>
    <w:rsid w:val="00AC6414"/>
    <w:rsid w:val="00AD1833"/>
    <w:rsid w:val="00AF22B0"/>
    <w:rsid w:val="00AF6047"/>
    <w:rsid w:val="00AF75FC"/>
    <w:rsid w:val="00B016EE"/>
    <w:rsid w:val="00B0232C"/>
    <w:rsid w:val="00B03788"/>
    <w:rsid w:val="00B10735"/>
    <w:rsid w:val="00B10CF5"/>
    <w:rsid w:val="00B13385"/>
    <w:rsid w:val="00B143C2"/>
    <w:rsid w:val="00B15462"/>
    <w:rsid w:val="00B16FF3"/>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AA7"/>
    <w:rsid w:val="00B55F2C"/>
    <w:rsid w:val="00B62824"/>
    <w:rsid w:val="00B63635"/>
    <w:rsid w:val="00B641E2"/>
    <w:rsid w:val="00B655AF"/>
    <w:rsid w:val="00B6578C"/>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DF"/>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55C7"/>
    <w:rsid w:val="00C57136"/>
    <w:rsid w:val="00C57330"/>
    <w:rsid w:val="00C5779A"/>
    <w:rsid w:val="00C62DC6"/>
    <w:rsid w:val="00C70B6D"/>
    <w:rsid w:val="00C74844"/>
    <w:rsid w:val="00C85D63"/>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6344"/>
    <w:rsid w:val="00DA6852"/>
    <w:rsid w:val="00DB06D7"/>
    <w:rsid w:val="00DB260B"/>
    <w:rsid w:val="00DB284F"/>
    <w:rsid w:val="00DB6C24"/>
    <w:rsid w:val="00DD13B9"/>
    <w:rsid w:val="00DD17D2"/>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43FA"/>
    <w:rsid w:val="00E3669B"/>
    <w:rsid w:val="00E37C24"/>
    <w:rsid w:val="00E413A7"/>
    <w:rsid w:val="00E418B4"/>
    <w:rsid w:val="00E459D5"/>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2152"/>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0AE3"/>
    <w:rsid w:val="00FA69EC"/>
    <w:rsid w:val="00FB0071"/>
    <w:rsid w:val="00FC004F"/>
    <w:rsid w:val="00FC366B"/>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62C0-F7F3-4150-8C89-7C4A210C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826</cp:revision>
  <cp:lastPrinted>2016-02-04T08:14:00Z</cp:lastPrinted>
  <dcterms:created xsi:type="dcterms:W3CDTF">2015-09-10T10:47:00Z</dcterms:created>
  <dcterms:modified xsi:type="dcterms:W3CDTF">2017-04-14T13:06:00Z</dcterms:modified>
</cp:coreProperties>
</file>