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4521B2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4521B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1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521B2" w:rsidRPr="004521B2">
        <w:rPr>
          <w:rFonts w:ascii="Times New Roman" w:eastAsia="Calibri" w:hAnsi="Times New Roman" w:cs="Times New Roman"/>
          <w:sz w:val="28"/>
          <w:szCs w:val="28"/>
        </w:rPr>
        <w:t xml:space="preserve"> 22.12.</w:t>
      </w:r>
      <w:r w:rsidRPr="004521B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D47C5" w:rsidRPr="004521B2">
        <w:rPr>
          <w:rFonts w:ascii="Times New Roman" w:eastAsia="Calibri" w:hAnsi="Times New Roman" w:cs="Times New Roman"/>
          <w:sz w:val="28"/>
          <w:szCs w:val="28"/>
        </w:rPr>
        <w:t>6</w:t>
      </w:r>
      <w:r w:rsidRPr="004521B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60E57">
        <w:rPr>
          <w:rFonts w:ascii="Times New Roman" w:eastAsia="Calibri" w:hAnsi="Times New Roman" w:cs="Times New Roman"/>
          <w:sz w:val="28"/>
          <w:szCs w:val="28"/>
        </w:rPr>
        <w:t>46</w:t>
      </w:r>
      <w:r w:rsidR="004521B2" w:rsidRPr="004521B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4521B2" w:rsidRPr="004521B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854987" w:rsidRPr="004521B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1B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521B2" w:rsidRPr="004521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4521B2" w:rsidRPr="004521B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4521B2" w:rsidRPr="004521B2">
        <w:rPr>
          <w:rFonts w:ascii="Times New Roman" w:eastAsia="Calibri" w:hAnsi="Times New Roman" w:cs="Times New Roman"/>
          <w:sz w:val="28"/>
          <w:szCs w:val="28"/>
        </w:rPr>
        <w:t>ухой Донец</w:t>
      </w:r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521B2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521B2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521B2">
        <w:rPr>
          <w:rFonts w:ascii="Times New Roman" w:hAnsi="Times New Roman" w:cs="Times New Roman"/>
          <w:sz w:val="28"/>
          <w:szCs w:val="28"/>
        </w:rPr>
        <w:t>распоряжения</w:t>
      </w:r>
      <w:r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7C5" w:rsidRPr="00EE3D32" w:rsidRDefault="00651BEF" w:rsidP="00452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4521B2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</w:t>
      </w:r>
      <w:r w:rsidR="00C53726">
        <w:rPr>
          <w:rFonts w:ascii="Times New Roman" w:eastAsia="Calibri" w:hAnsi="Times New Roman" w:cs="Times New Roman"/>
          <w:bCs/>
          <w:sz w:val="28"/>
        </w:rPr>
        <w:t>Н.Д. Гриднева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C53726" w:rsidRDefault="00C5372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26" w:rsidRDefault="00C5372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26" w:rsidRDefault="00C5372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26" w:rsidRDefault="00C5372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C5372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560E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C53726">
        <w:rPr>
          <w:rFonts w:ascii="Times New Roman" w:hAnsi="Times New Roman" w:cs="Times New Roman"/>
          <w:sz w:val="24"/>
          <w:szCs w:val="24"/>
        </w:rPr>
        <w:t>22.12.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560E57">
        <w:rPr>
          <w:rFonts w:ascii="Times New Roman" w:hAnsi="Times New Roman" w:cs="Times New Roman"/>
          <w:sz w:val="24"/>
          <w:szCs w:val="24"/>
        </w:rPr>
        <w:t>46</w:t>
      </w:r>
      <w:r w:rsidR="00C53726">
        <w:rPr>
          <w:rFonts w:ascii="Times New Roman" w:hAnsi="Times New Roman" w:cs="Times New Roman"/>
          <w:sz w:val="24"/>
          <w:szCs w:val="24"/>
        </w:rPr>
        <w:t xml:space="preserve"> -</w:t>
      </w:r>
      <w:r w:rsidR="0056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72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C5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3726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C5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560E57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3640100010000770675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C53726">
        <w:trPr>
          <w:trHeight w:hRule="exact" w:val="2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C53726">
              <w:rPr>
                <w:sz w:val="24"/>
              </w:rPr>
              <w:t xml:space="preserve">администрации </w:t>
            </w:r>
            <w:proofErr w:type="spellStart"/>
            <w:r w:rsidR="00C53726">
              <w:rPr>
                <w:sz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C53726" w:rsidRDefault="008764A9" w:rsidP="00C53726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C53726">
              <w:rPr>
                <w:sz w:val="24"/>
                <w:szCs w:val="10"/>
              </w:rPr>
              <w:t xml:space="preserve">от 19.01.2015 № 7 «Об утверждении административного регламента по предоставлению муниципальной услуги 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C53726">
              <w:rPr>
                <w:sz w:val="24"/>
                <w:szCs w:val="24"/>
              </w:rPr>
              <w:t>Суходонецкого</w:t>
            </w:r>
            <w:proofErr w:type="spellEnd"/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</w:t>
            </w:r>
            <w:r w:rsidRPr="00AF0940">
              <w:rPr>
                <w:sz w:val="24"/>
                <w:szCs w:val="24"/>
              </w:rPr>
              <w:lastRenderedPageBreak/>
              <w:t>законного представителя);</w:t>
            </w:r>
          </w:p>
          <w:p w:rsidR="0073297F" w:rsidRPr="00AF0940" w:rsidRDefault="00AF0940" w:rsidP="003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</w:t>
            </w:r>
            <w:r w:rsidR="00C53726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5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E7">
              <w:rPr>
                <w:rFonts w:ascii="Times New Roman" w:hAnsi="Times New Roman" w:cs="Times New Roman"/>
                <w:sz w:val="24"/>
                <w:szCs w:val="24"/>
              </w:rPr>
              <w:t>12.09.2016 г</w:t>
            </w:r>
            <w:proofErr w:type="gramStart"/>
            <w:r w:rsidR="003717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 администрации </w:t>
            </w:r>
            <w:proofErr w:type="spellStart"/>
            <w:r w:rsidR="00C537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3717E7">
              <w:rPr>
                <w:sz w:val="24"/>
              </w:rPr>
              <w:t>Суходонецкого</w:t>
            </w:r>
            <w:proofErr w:type="spell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>Администрация _____________</w:t>
            </w:r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spellStart"/>
            <w:r w:rsidR="003717E7">
              <w:rPr>
                <w:sz w:val="24"/>
              </w:rPr>
              <w:t>Суходонецкого</w:t>
            </w:r>
            <w:proofErr w:type="spell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="003717E7">
              <w:rPr>
                <w:sz w:val="24"/>
                <w:szCs w:val="24"/>
              </w:rPr>
              <w:t xml:space="preserve"> с</w:t>
            </w:r>
            <w:r w:rsidRPr="00991BFA">
              <w:rPr>
                <w:rFonts w:eastAsia="Calibri"/>
                <w:sz w:val="24"/>
              </w:rPr>
              <w:t>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3717E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3717E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3717E7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="003717E7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администрации </w:t>
            </w:r>
            <w:proofErr w:type="spellStart"/>
            <w:r w:rsidR="003717E7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3717E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3717E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4521B2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4521B2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3717E7" w:rsidRDefault="00F67279" w:rsidP="00F6727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717E7">
        <w:rPr>
          <w:rFonts w:ascii="Times New Roman" w:hAnsi="Times New Roman" w:cs="Times New Roman"/>
          <w:u w:val="single"/>
        </w:rPr>
        <w:t xml:space="preserve">В </w:t>
      </w:r>
      <w:r w:rsidR="003717E7" w:rsidRPr="003717E7">
        <w:rPr>
          <w:rFonts w:ascii="Times New Roman" w:hAnsi="Times New Roman" w:cs="Times New Roman"/>
          <w:u w:val="single"/>
        </w:rPr>
        <w:t xml:space="preserve">администрацию </w:t>
      </w:r>
      <w:proofErr w:type="spellStart"/>
      <w:r w:rsidR="003717E7" w:rsidRPr="003717E7">
        <w:rPr>
          <w:rFonts w:ascii="Times New Roman" w:hAnsi="Times New Roman" w:cs="Times New Roman"/>
          <w:u w:val="single"/>
        </w:rPr>
        <w:t>Суходонецкого</w:t>
      </w:r>
      <w:proofErr w:type="spell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3717E7" w:rsidRDefault="003717E7" w:rsidP="003717E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717E7">
        <w:rPr>
          <w:rFonts w:ascii="Times New Roman" w:hAnsi="Times New Roman" w:cs="Times New Roman"/>
          <w:u w:val="single"/>
        </w:rPr>
        <w:t xml:space="preserve">сельского поселения </w:t>
      </w:r>
      <w:proofErr w:type="spellStart"/>
      <w:r w:rsidRPr="003717E7">
        <w:rPr>
          <w:rFonts w:ascii="Times New Roman" w:hAnsi="Times New Roman" w:cs="Times New Roman"/>
          <w:u w:val="single"/>
        </w:rPr>
        <w:t>Богучарского</w:t>
      </w:r>
      <w:proofErr w:type="spellEnd"/>
      <w:r w:rsidRPr="003717E7">
        <w:rPr>
          <w:rFonts w:ascii="Times New Roman" w:hAnsi="Times New Roman" w:cs="Times New Roman"/>
          <w:u w:val="single"/>
        </w:rPr>
        <w:t xml:space="preserve"> муниципального района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3717E7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3717E7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17E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21B2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0E57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A7A8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35A7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726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E97-004B-4C56-8540-711AEBA5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suhod-adm</cp:lastModifiedBy>
  <cp:revision>167</cp:revision>
  <cp:lastPrinted>2016-12-22T10:55:00Z</cp:lastPrinted>
  <dcterms:created xsi:type="dcterms:W3CDTF">2016-01-29T06:33:00Z</dcterms:created>
  <dcterms:modified xsi:type="dcterms:W3CDTF">2016-12-22T10:58:00Z</dcterms:modified>
</cp:coreProperties>
</file>