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9A" w:rsidRPr="00CD1768" w:rsidRDefault="00B8489A" w:rsidP="00B8489A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1768">
        <w:rPr>
          <w:rFonts w:ascii="Times New Roman" w:hAnsi="Times New Roman" w:cs="Times New Roman"/>
          <w:sz w:val="28"/>
          <w:szCs w:val="28"/>
        </w:rPr>
        <w:t xml:space="preserve">11 ноября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CD1768">
        <w:rPr>
          <w:rFonts w:ascii="Times New Roman" w:hAnsi="Times New Roman" w:cs="Times New Roman"/>
          <w:sz w:val="28"/>
          <w:szCs w:val="28"/>
        </w:rPr>
        <w:t xml:space="preserve">в отделе краеведения </w:t>
      </w:r>
      <w:proofErr w:type="spellStart"/>
      <w:r w:rsidRPr="00CD1768"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 w:rsidRPr="00CD1768">
        <w:rPr>
          <w:rFonts w:ascii="Times New Roman" w:hAnsi="Times New Roman" w:cs="Times New Roman"/>
          <w:sz w:val="28"/>
          <w:szCs w:val="28"/>
        </w:rPr>
        <w:t xml:space="preserve"> районной библи</w:t>
      </w:r>
      <w:r w:rsidRPr="00CD1768">
        <w:rPr>
          <w:rFonts w:ascii="Times New Roman" w:hAnsi="Times New Roman" w:cs="Times New Roman"/>
          <w:sz w:val="28"/>
          <w:szCs w:val="28"/>
        </w:rPr>
        <w:t>о</w:t>
      </w:r>
      <w:r w:rsidRPr="00CD1768">
        <w:rPr>
          <w:rFonts w:ascii="Times New Roman" w:hAnsi="Times New Roman" w:cs="Times New Roman"/>
          <w:sz w:val="28"/>
          <w:szCs w:val="28"/>
        </w:rPr>
        <w:t>теки состоялась</w:t>
      </w:r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 с Кантемировским поэтом </w:t>
      </w:r>
      <w:proofErr w:type="spellStart"/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>Костюченко</w:t>
      </w:r>
      <w:proofErr w:type="spellEnd"/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Алексеем Василь</w:t>
      </w:r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>вичем «Встречи с музою моей». Аудитория в этот день собралась довольно мног</w:t>
      </w:r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численная: работники культуры, юридической сферы, учителя, врачи, м</w:t>
      </w:r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>стные мастера слова, рифмы и пера, дети. Алексей Николаевич посвятил стихи всем пр</w:t>
      </w:r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>фессиям, которые присутствовали на его творческом вечере, но особе</w:t>
      </w:r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>но были выделены детские стихи о котике Тишке, которые понравились не тол</w:t>
      </w:r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>ко детям, но и взрослым. Алексей Васильевич подарил книгу с дарственной на</w:t>
      </w:r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>писью, а всем присутствующим раздал буклеты, с фотографиями любимых цв</w:t>
      </w:r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>тов Пролески и объяснил, почему ему нравятся именно эти цветы. А о себе он рассказал в стих</w:t>
      </w:r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>творной форме. После завершения мероприятия Алексей Василь</w:t>
      </w:r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CD1768">
        <w:rPr>
          <w:rFonts w:ascii="Times New Roman" w:hAnsi="Times New Roman" w:cs="Times New Roman"/>
          <w:sz w:val="28"/>
          <w:szCs w:val="28"/>
          <w:shd w:val="clear" w:color="auto" w:fill="FFFFFF"/>
        </w:rPr>
        <w:t>вич дал интервью корреспонденту газеты «Сельская Новь».</w:t>
      </w:r>
    </w:p>
    <w:p w:rsidR="00000000" w:rsidRDefault="00B8489A">
      <w:r w:rsidRPr="00B8489A"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2308225</wp:posOffset>
            </wp:positionV>
            <wp:extent cx="2949575" cy="1962150"/>
            <wp:effectExtent l="19050" t="0" r="3506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418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244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89A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136525</wp:posOffset>
            </wp:positionV>
            <wp:extent cx="2924175" cy="19431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15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489A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136525</wp:posOffset>
            </wp:positionV>
            <wp:extent cx="2924175" cy="19431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4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89A"/>
    <w:rsid w:val="00B8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2019-11-15T10:27:00Z</dcterms:created>
  <dcterms:modified xsi:type="dcterms:W3CDTF">2019-11-15T10:28:00Z</dcterms:modified>
</cp:coreProperties>
</file>