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9A" w:rsidRPr="00E24ACE" w:rsidRDefault="00D60CED" w:rsidP="00F47F9A">
      <w:pPr>
        <w:jc w:val="right"/>
        <w:rPr>
          <w:rFonts w:ascii="Arial" w:hAnsi="Arial" w:cs="Arial"/>
          <w:color w:val="595959"/>
          <w:sz w:val="24"/>
        </w:rPr>
      </w:pPr>
      <w:r>
        <w:rPr>
          <w:rFonts w:ascii="Arial" w:hAnsi="Arial" w:cs="Arial"/>
          <w:color w:val="595959"/>
          <w:sz w:val="24"/>
        </w:rPr>
        <w:t>8</w:t>
      </w:r>
      <w:r w:rsidR="00F47F9A">
        <w:rPr>
          <w:rFonts w:ascii="Arial" w:hAnsi="Arial" w:cs="Arial"/>
          <w:color w:val="595959"/>
          <w:sz w:val="24"/>
        </w:rPr>
        <w:t>.07.2021</w:t>
      </w:r>
    </w:p>
    <w:p w:rsidR="00D60CED" w:rsidRPr="00D60CED" w:rsidRDefault="00D60CED" w:rsidP="00D60CED">
      <w:pPr>
        <w:spacing w:after="0" w:line="240" w:lineRule="auto"/>
        <w:rPr>
          <w:rFonts w:ascii="Arial" w:eastAsia="Calibri"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D60CED">
        <w:rPr>
          <w:rFonts w:ascii="Arial" w:eastAsia="Calibri" w:hAnsi="Arial" w:cs="Arial"/>
          <w:b/>
          <w:bCs/>
          <w:cap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Все начинается с семьи</w:t>
      </w:r>
    </w:p>
    <w:p w:rsidR="00D60CED" w:rsidRPr="009323E9" w:rsidRDefault="00D60CED" w:rsidP="00D60CED">
      <w:pPr>
        <w:spacing w:after="0" w:line="240" w:lineRule="auto"/>
        <w:ind w:firstLine="737"/>
        <w:jc w:val="both"/>
        <w:rPr>
          <w:rFonts w:ascii="Times New Roman" w:hAnsi="Times New Roman"/>
          <w:i/>
          <w:sz w:val="16"/>
          <w:szCs w:val="16"/>
        </w:rPr>
      </w:pPr>
    </w:p>
    <w:p w:rsidR="00D60CED" w:rsidRPr="00D60CED" w:rsidRDefault="00D60CED" w:rsidP="00D60CED">
      <w:pPr>
        <w:spacing w:after="0" w:line="240" w:lineRule="auto"/>
        <w:ind w:left="2552"/>
        <w:jc w:val="both"/>
        <w:rPr>
          <w:rFonts w:ascii="Arial" w:hAnsi="Arial" w:cs="Arial"/>
          <w:b/>
          <w:color w:val="525252" w:themeColor="accent3" w:themeShade="80"/>
          <w:sz w:val="20"/>
          <w:szCs w:val="20"/>
        </w:rPr>
      </w:pPr>
      <w:r w:rsidRPr="00D60CED">
        <w:rPr>
          <w:rFonts w:ascii="Arial" w:hAnsi="Arial" w:cs="Arial"/>
          <w:b/>
          <w:color w:val="525252" w:themeColor="accent3" w:themeShade="80"/>
          <w:sz w:val="20"/>
          <w:szCs w:val="20"/>
        </w:rPr>
        <w:t xml:space="preserve">Ежегодно 8 июля в нашей стране отмечается День семьи, любви и верности </w:t>
      </w:r>
      <w:r w:rsidRPr="00D60CED">
        <w:rPr>
          <w:rFonts w:ascii="Arial" w:hAnsi="Arial" w:cs="Arial"/>
          <w:b/>
          <w:color w:val="525252" w:themeColor="accent3" w:themeShade="80"/>
          <w:sz w:val="20"/>
          <w:szCs w:val="20"/>
        </w:rPr>
        <w:t>–</w:t>
      </w:r>
      <w:r w:rsidRPr="00D60CED">
        <w:rPr>
          <w:rFonts w:ascii="Arial" w:hAnsi="Arial" w:cs="Arial"/>
          <w:b/>
          <w:color w:val="525252" w:themeColor="accent3" w:themeShade="80"/>
          <w:sz w:val="20"/>
          <w:szCs w:val="20"/>
        </w:rPr>
        <w:t xml:space="preserve"> День святых Петра и </w:t>
      </w:r>
      <w:proofErr w:type="spellStart"/>
      <w:r w:rsidRPr="00D60CED">
        <w:rPr>
          <w:rFonts w:ascii="Arial" w:hAnsi="Arial" w:cs="Arial"/>
          <w:b/>
          <w:color w:val="525252" w:themeColor="accent3" w:themeShade="80"/>
          <w:sz w:val="20"/>
          <w:szCs w:val="20"/>
        </w:rPr>
        <w:t>Февронии</w:t>
      </w:r>
      <w:proofErr w:type="spellEnd"/>
      <w:r w:rsidRPr="00D60CED">
        <w:rPr>
          <w:rFonts w:ascii="Arial" w:hAnsi="Arial" w:cs="Arial"/>
          <w:b/>
          <w:color w:val="525252" w:themeColor="accent3" w:themeShade="80"/>
          <w:sz w:val="20"/>
          <w:szCs w:val="20"/>
        </w:rPr>
        <w:t xml:space="preserve">. А о чем говорить в преддверии этого праздника? </w:t>
      </w:r>
      <w:bookmarkStart w:id="0" w:name="_GoBack"/>
      <w:bookmarkEnd w:id="0"/>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К</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 xml:space="preserve">нечно, сегодня мы будем говорить о воронежских семьях. О </w:t>
      </w:r>
      <w:proofErr w:type="gramStart"/>
      <w:r w:rsidRPr="00D60CED">
        <w:rPr>
          <w:rFonts w:ascii="Arial" w:hAnsi="Arial" w:cs="Arial"/>
          <w:color w:val="525252" w:themeColor="accent3" w:themeShade="80"/>
          <w:sz w:val="24"/>
          <w:szCs w:val="24"/>
        </w:rPr>
        <w:t>счастливых</w:t>
      </w:r>
      <w:proofErr w:type="gramEnd"/>
      <w:r w:rsidRPr="00D60CED">
        <w:rPr>
          <w:rFonts w:ascii="Arial" w:hAnsi="Arial" w:cs="Arial"/>
          <w:color w:val="525252" w:themeColor="accent3" w:themeShade="80"/>
          <w:sz w:val="24"/>
          <w:szCs w:val="24"/>
        </w:rPr>
        <w:t xml:space="preserve">, когда муж и жена живут в полном взаимопонимании, и неудачных, когда семьи распадаются.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Сегодня расскажем, как Всероссийская перепись населения учитывает брачное состояние населения, сколько семейных пар проживает в Воронежской области, сколько в них родилось д</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тей.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В России при проведении переписей брачное состояние населения рассматр</w:t>
      </w:r>
      <w:r w:rsidRPr="00D60CED">
        <w:rPr>
          <w:rFonts w:ascii="Arial" w:hAnsi="Arial" w:cs="Arial"/>
          <w:color w:val="525252" w:themeColor="accent3" w:themeShade="80"/>
          <w:sz w:val="24"/>
          <w:szCs w:val="24"/>
        </w:rPr>
        <w:t>и</w:t>
      </w:r>
      <w:r w:rsidRPr="00D60CED">
        <w:rPr>
          <w:rFonts w:ascii="Arial" w:hAnsi="Arial" w:cs="Arial"/>
          <w:color w:val="525252" w:themeColor="accent3" w:themeShade="80"/>
          <w:sz w:val="24"/>
          <w:szCs w:val="24"/>
        </w:rPr>
        <w:t>валось следующим образом: при переписях 1939,1959 и 1970 годов учитывались только состоящие и не состоящие в браке. В переписях 1979 и 1989 годов выделялись четыре категории брачного состояния: никогда не состоявшие в браке, сост</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явшие  в браке, вдовые, разведенные и разошедшиеся (то есть те, чей брак прекрати</w:t>
      </w:r>
      <w:r w:rsidRPr="00D60CED">
        <w:rPr>
          <w:rFonts w:ascii="Arial" w:hAnsi="Arial" w:cs="Arial"/>
          <w:color w:val="525252" w:themeColor="accent3" w:themeShade="80"/>
          <w:sz w:val="24"/>
          <w:szCs w:val="24"/>
        </w:rPr>
        <w:t>л</w:t>
      </w:r>
      <w:r w:rsidRPr="00D60CED">
        <w:rPr>
          <w:rFonts w:ascii="Arial" w:hAnsi="Arial" w:cs="Arial"/>
          <w:color w:val="525252" w:themeColor="accent3" w:themeShade="80"/>
          <w:sz w:val="24"/>
          <w:szCs w:val="24"/>
        </w:rPr>
        <w:t>ся, но его прекращение не оформлено в соответствии с законом). В переписях насел</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ния 2002 и 2010 годов дополнительно была получена информация от лиц, состоящих в браке, з</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регистрирован ли их брак органами ЗАГС. В переписных листах предстоящей Вс</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российской переписи населения, которая пройдет в октябре 2021 года, выделены шесть категорий брачного состояния: состою в зарегистрированном браке, состою в незарегистрированном супружеском союзе, разведе</w:t>
      </w:r>
      <w:proofErr w:type="gramStart"/>
      <w:r w:rsidRPr="00D60CED">
        <w:rPr>
          <w:rFonts w:ascii="Arial" w:hAnsi="Arial" w:cs="Arial"/>
          <w:color w:val="525252" w:themeColor="accent3" w:themeShade="80"/>
          <w:sz w:val="24"/>
          <w:szCs w:val="24"/>
        </w:rPr>
        <w:t>н(</w:t>
      </w:r>
      <w:proofErr w:type="gramEnd"/>
      <w:r w:rsidRPr="00D60CED">
        <w:rPr>
          <w:rFonts w:ascii="Arial" w:hAnsi="Arial" w:cs="Arial"/>
          <w:color w:val="525252" w:themeColor="accent3" w:themeShade="80"/>
          <w:sz w:val="24"/>
          <w:szCs w:val="24"/>
        </w:rPr>
        <w:t>а) официально (развод зарег</w:t>
      </w:r>
      <w:r w:rsidRPr="00D60CED">
        <w:rPr>
          <w:rFonts w:ascii="Arial" w:hAnsi="Arial" w:cs="Arial"/>
          <w:color w:val="525252" w:themeColor="accent3" w:themeShade="80"/>
          <w:sz w:val="24"/>
          <w:szCs w:val="24"/>
        </w:rPr>
        <w:t>и</w:t>
      </w:r>
      <w:r w:rsidRPr="00D60CED">
        <w:rPr>
          <w:rFonts w:ascii="Arial" w:hAnsi="Arial" w:cs="Arial"/>
          <w:color w:val="525252" w:themeColor="accent3" w:themeShade="80"/>
          <w:sz w:val="24"/>
          <w:szCs w:val="24"/>
        </w:rPr>
        <w:t>стрирован), разошелся(</w:t>
      </w:r>
      <w:proofErr w:type="spellStart"/>
      <w:r w:rsidRPr="00D60CED">
        <w:rPr>
          <w:rFonts w:ascii="Arial" w:hAnsi="Arial" w:cs="Arial"/>
          <w:color w:val="525252" w:themeColor="accent3" w:themeShade="80"/>
          <w:sz w:val="24"/>
          <w:szCs w:val="24"/>
        </w:rPr>
        <w:t>лась</w:t>
      </w:r>
      <w:proofErr w:type="spellEnd"/>
      <w:r w:rsidRPr="00D60CED">
        <w:rPr>
          <w:rFonts w:ascii="Arial" w:hAnsi="Arial" w:cs="Arial"/>
          <w:color w:val="525252" w:themeColor="accent3" w:themeShade="80"/>
          <w:sz w:val="24"/>
          <w:szCs w:val="24"/>
        </w:rPr>
        <w:t>), вдовец, вдова, никогда не состоял(а) в браке, супружеском с</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юзе.</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По итогам последней Всероссийской переписи населения, прошедшей в 2010 году, в Воронежской области проживали 901536 мужчин и 1112814 женщин в во</w:t>
      </w:r>
      <w:r w:rsidRPr="00D60CED">
        <w:rPr>
          <w:rFonts w:ascii="Arial" w:hAnsi="Arial" w:cs="Arial"/>
          <w:color w:val="525252" w:themeColor="accent3" w:themeShade="80"/>
          <w:sz w:val="24"/>
          <w:szCs w:val="24"/>
        </w:rPr>
        <w:t>з</w:t>
      </w:r>
      <w:r w:rsidRPr="00D60CED">
        <w:rPr>
          <w:rFonts w:ascii="Arial" w:hAnsi="Arial" w:cs="Arial"/>
          <w:color w:val="525252" w:themeColor="accent3" w:themeShade="80"/>
          <w:sz w:val="24"/>
          <w:szCs w:val="24"/>
        </w:rPr>
        <w:t>расте от 16 лет и старше, то есть имеющие юридическое право вступать в брак. И сколько же из них воспользовались этим пр</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вом?</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Перепись 2010 года показала, что у воронежцев изменилось отношение к бр</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 xml:space="preserve">ку, и многие не стремились официально оформить свои отношения. Число супружеских пар </w:t>
      </w:r>
      <w:proofErr w:type="gramStart"/>
      <w:r w:rsidRPr="00D60CED">
        <w:rPr>
          <w:rFonts w:ascii="Arial" w:hAnsi="Arial" w:cs="Arial"/>
          <w:color w:val="525252" w:themeColor="accent3" w:themeShade="80"/>
          <w:sz w:val="24"/>
          <w:szCs w:val="24"/>
        </w:rPr>
        <w:t>сократилось и составило</w:t>
      </w:r>
      <w:proofErr w:type="gramEnd"/>
      <w:r w:rsidRPr="00D60CED">
        <w:rPr>
          <w:rFonts w:ascii="Arial" w:hAnsi="Arial" w:cs="Arial"/>
          <w:color w:val="525252" w:themeColor="accent3" w:themeShade="80"/>
          <w:sz w:val="24"/>
          <w:szCs w:val="24"/>
        </w:rPr>
        <w:t xml:space="preserve"> 553 тысячи (в 2002 году – 590 тысяч), из них незарегистрированных брачных союзов увеличилось до 56.4 тысячи, или 10.2 процента от общего числа пар (в 2002 году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39.2 тысячи пар и 6.6 % соответственно).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Данные по незарегистрированным бракам можно получить только в р</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зультате переписи населения, ведь при её проведении спрашивают не о юридическом, а о фактическом состоянии в браке по самоопределению. Интересно, что женщины, состоящие в партнерских отношениях, чаще считали себя замужни</w:t>
      </w:r>
      <w:r w:rsidRPr="00D60CED">
        <w:rPr>
          <w:rFonts w:ascii="Arial" w:hAnsi="Arial" w:cs="Arial"/>
          <w:color w:val="525252" w:themeColor="accent3" w:themeShade="80"/>
          <w:sz w:val="24"/>
          <w:szCs w:val="24"/>
        </w:rPr>
        <w:t>ми, а мужчины в подобном союзе –</w:t>
      </w:r>
      <w:r w:rsidRPr="00D60CED">
        <w:rPr>
          <w:rFonts w:ascii="Arial" w:hAnsi="Arial" w:cs="Arial"/>
          <w:color w:val="525252" w:themeColor="accent3" w:themeShade="80"/>
          <w:sz w:val="24"/>
          <w:szCs w:val="24"/>
        </w:rPr>
        <w:t xml:space="preserve"> холостяками. По данным переписи населения 2010 года, число замужних женщин превысило число женатых мужчин на 2.3 тысячи человек (в 2002 году - на 4.4 тысячи человек).</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 xml:space="preserve">Интересные данные есть и по возрастному составу. Среди мужчин 16-17 лет в браке состояли 69 человек, причем 18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в зарегистрированном. Трое молодых людей этого возраста успели официально развестись, а двое – разойтись. Среди женщин того же возраста было 485 замужних, из них 213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w:t>
      </w:r>
      <w:r w:rsidRPr="00D60CED">
        <w:rPr>
          <w:rFonts w:ascii="Arial" w:hAnsi="Arial" w:cs="Arial"/>
          <w:color w:val="525252" w:themeColor="accent3" w:themeShade="80"/>
          <w:sz w:val="24"/>
          <w:szCs w:val="24"/>
        </w:rPr>
        <w:lastRenderedPageBreak/>
        <w:t>официально, остальные – не официально. Шесть девушек этого возраста уже успели официально развестись, а еще 14 –</w:t>
      </w:r>
      <w:r w:rsidRPr="00D60CED">
        <w:rPr>
          <w:rFonts w:ascii="Arial" w:hAnsi="Arial" w:cs="Arial"/>
          <w:color w:val="525252" w:themeColor="accent3" w:themeShade="80"/>
          <w:sz w:val="24"/>
          <w:szCs w:val="24"/>
        </w:rPr>
        <w:t xml:space="preserve"> </w:t>
      </w:r>
      <w:r w:rsidRPr="00D60CED">
        <w:rPr>
          <w:rFonts w:ascii="Arial" w:hAnsi="Arial" w:cs="Arial"/>
          <w:color w:val="525252" w:themeColor="accent3" w:themeShade="80"/>
          <w:sz w:val="24"/>
          <w:szCs w:val="24"/>
        </w:rPr>
        <w:t>разо</w:t>
      </w:r>
      <w:r w:rsidRPr="00D60CED">
        <w:rPr>
          <w:rFonts w:ascii="Arial" w:hAnsi="Arial" w:cs="Arial"/>
          <w:color w:val="525252" w:themeColor="accent3" w:themeShade="80"/>
          <w:sz w:val="24"/>
          <w:szCs w:val="24"/>
        </w:rPr>
        <w:t>й</w:t>
      </w:r>
      <w:r w:rsidRPr="00D60CED">
        <w:rPr>
          <w:rFonts w:ascii="Arial" w:hAnsi="Arial" w:cs="Arial"/>
          <w:color w:val="525252" w:themeColor="accent3" w:themeShade="80"/>
          <w:sz w:val="24"/>
          <w:szCs w:val="24"/>
        </w:rPr>
        <w:t>тись.</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Мужчины начинали активно вступать в официальный брак после 25 лет. В возрасте 20</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24 лет официально женаты были 21.1 процента от всех указавших семейное положение, 25</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29 лет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уже 54.6 процента, а в возрасте от 30 до 34 лет – 68.8 процента мужчин состояли в официальном браке.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Среди девушек 20–</w:t>
      </w:r>
      <w:r w:rsidRPr="00D60CED">
        <w:rPr>
          <w:rFonts w:ascii="Arial" w:hAnsi="Arial" w:cs="Arial"/>
          <w:color w:val="525252" w:themeColor="accent3" w:themeShade="80"/>
          <w:sz w:val="24"/>
          <w:szCs w:val="24"/>
        </w:rPr>
        <w:t>24 лет в официальном браке состояли 40.7 процента от всех указавших семейное положение, 25</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29 лет – 65.8 процента, 30</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34 лет в официальном браке состояли 71.2 процента представительниц прекрасного пола.</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 xml:space="preserve">С увеличением возраста невест и женихов процент официальных браков растет, а неофициальных падает. </w:t>
      </w:r>
      <w:proofErr w:type="gramStart"/>
      <w:r w:rsidRPr="00D60CED">
        <w:rPr>
          <w:rFonts w:ascii="Arial" w:hAnsi="Arial" w:cs="Arial"/>
          <w:color w:val="525252" w:themeColor="accent3" w:themeShade="80"/>
          <w:sz w:val="24"/>
          <w:szCs w:val="24"/>
        </w:rPr>
        <w:t xml:space="preserve">Например, в возрасте 70 и более лет в зарегистрированном браке состояли 57449 мужчин и 44682 женщины, в незарегистрированном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3139 мужчин и 2679 женщин.</w:t>
      </w:r>
      <w:proofErr w:type="gramEnd"/>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И не забудем о такой составляющей семейной жизни, как разводы. По итогам переписи 2010 года, среди воронежских мужчин старше 16 лет было 56467 разведенных и 12809 разошедшихся (соответственно 6.5 и 1.5 % всех ответивших на вопрос о семейном положении). С</w:t>
      </w:r>
      <w:proofErr w:type="spellStart"/>
      <w:r w:rsidRPr="00D60CED">
        <w:rPr>
          <w:rFonts w:ascii="Arial" w:hAnsi="Arial" w:cs="Arial"/>
          <w:color w:val="525252" w:themeColor="accent3" w:themeShade="80"/>
          <w:sz w:val="24"/>
          <w:szCs w:val="24"/>
        </w:rPr>
        <w:t>реди</w:t>
      </w:r>
      <w:proofErr w:type="spellEnd"/>
      <w:r w:rsidRPr="00D60CED">
        <w:rPr>
          <w:rFonts w:ascii="Arial" w:hAnsi="Arial" w:cs="Arial"/>
          <w:color w:val="525252" w:themeColor="accent3" w:themeShade="80"/>
          <w:sz w:val="24"/>
          <w:szCs w:val="24"/>
        </w:rPr>
        <w:t xml:space="preserve"> женщин разведенных было 102663 и раз</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шедшихся 17634 (соответственно 9.7 и 1.7 % от всех, указавших семейное полож</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ние). Никогда не состояли в браке 207.2 тысячи мужчин и 162.8 тысячи женщин. В 2010 году по сравнению с 2002 годом на 2.6 процента увеличилось число лиц, никогда не состоявших в браке, и на 6.5 процента возросло число разведенных официально и разошедшихся.</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Различия в возрастно-половой структуре, а также в социально-экономических условиях жизни отразились на показателях брачного состояния городского и сельск</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го населения региона. Доля воронежцев, состоявших в браке, а также вдовых в сел</w:t>
      </w:r>
      <w:r w:rsidRPr="00D60CED">
        <w:rPr>
          <w:rFonts w:ascii="Arial" w:hAnsi="Arial" w:cs="Arial"/>
          <w:color w:val="525252" w:themeColor="accent3" w:themeShade="80"/>
          <w:sz w:val="24"/>
          <w:szCs w:val="24"/>
        </w:rPr>
        <w:t>ь</w:t>
      </w:r>
      <w:r w:rsidRPr="00D60CED">
        <w:rPr>
          <w:rFonts w:ascii="Arial" w:hAnsi="Arial" w:cs="Arial"/>
          <w:color w:val="525252" w:themeColor="accent3" w:themeShade="80"/>
          <w:sz w:val="24"/>
          <w:szCs w:val="24"/>
        </w:rPr>
        <w:t>ской местности была выше, чем среди городских жителей. Городские жители, напротив, поз</w:t>
      </w:r>
      <w:r w:rsidRPr="00D60CED">
        <w:rPr>
          <w:rFonts w:ascii="Arial" w:hAnsi="Arial" w:cs="Arial"/>
          <w:color w:val="525252" w:themeColor="accent3" w:themeShade="80"/>
          <w:sz w:val="24"/>
          <w:szCs w:val="24"/>
        </w:rPr>
        <w:t>д</w:t>
      </w:r>
      <w:r w:rsidRPr="00D60CED">
        <w:rPr>
          <w:rFonts w:ascii="Arial" w:hAnsi="Arial" w:cs="Arial"/>
          <w:color w:val="525252" w:themeColor="accent3" w:themeShade="80"/>
          <w:sz w:val="24"/>
          <w:szCs w:val="24"/>
        </w:rPr>
        <w:t xml:space="preserve">нее </w:t>
      </w:r>
      <w:proofErr w:type="gramStart"/>
      <w:r w:rsidRPr="00D60CED">
        <w:rPr>
          <w:rFonts w:ascii="Arial" w:hAnsi="Arial" w:cs="Arial"/>
          <w:color w:val="525252" w:themeColor="accent3" w:themeShade="80"/>
          <w:sz w:val="24"/>
          <w:szCs w:val="24"/>
        </w:rPr>
        <w:t>вступали в брак и среди них была</w:t>
      </w:r>
      <w:proofErr w:type="gramEnd"/>
      <w:r w:rsidRPr="00D60CED">
        <w:rPr>
          <w:rFonts w:ascii="Arial" w:hAnsi="Arial" w:cs="Arial"/>
          <w:color w:val="525252" w:themeColor="accent3" w:themeShade="80"/>
          <w:sz w:val="24"/>
          <w:szCs w:val="24"/>
        </w:rPr>
        <w:t xml:space="preserve"> выше доля разведенных.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С семьей человек всегда связывает свое стремление быть счастливым. Как и</w:t>
      </w:r>
      <w:r w:rsidRPr="00D60CED">
        <w:rPr>
          <w:rFonts w:ascii="Arial" w:hAnsi="Arial" w:cs="Arial"/>
          <w:color w:val="525252" w:themeColor="accent3" w:themeShade="80"/>
          <w:sz w:val="24"/>
          <w:szCs w:val="24"/>
        </w:rPr>
        <w:t>з</w:t>
      </w:r>
      <w:r w:rsidRPr="00D60CED">
        <w:rPr>
          <w:rFonts w:ascii="Arial" w:hAnsi="Arial" w:cs="Arial"/>
          <w:color w:val="525252" w:themeColor="accent3" w:themeShade="80"/>
          <w:sz w:val="24"/>
          <w:szCs w:val="24"/>
        </w:rPr>
        <w:t>вестно, дети –</w:t>
      </w:r>
      <w:r w:rsidRPr="00D60CED">
        <w:rPr>
          <w:rFonts w:ascii="Arial" w:hAnsi="Arial" w:cs="Arial"/>
          <w:color w:val="525252" w:themeColor="accent3" w:themeShade="80"/>
          <w:sz w:val="24"/>
          <w:szCs w:val="24"/>
        </w:rPr>
        <w:t xml:space="preserve"> это наше будущее. Подавляющее большинство российских семей разделяет это утве</w:t>
      </w:r>
      <w:r w:rsidRPr="00D60CED">
        <w:rPr>
          <w:rFonts w:ascii="Arial" w:hAnsi="Arial" w:cs="Arial"/>
          <w:color w:val="525252" w:themeColor="accent3" w:themeShade="80"/>
          <w:sz w:val="24"/>
          <w:szCs w:val="24"/>
        </w:rPr>
        <w:t>р</w:t>
      </w:r>
      <w:r w:rsidRPr="00D60CED">
        <w:rPr>
          <w:rFonts w:ascii="Arial" w:hAnsi="Arial" w:cs="Arial"/>
          <w:color w:val="525252" w:themeColor="accent3" w:themeShade="80"/>
          <w:sz w:val="24"/>
          <w:szCs w:val="24"/>
        </w:rPr>
        <w:t>ждение и делает всё возможное, для того чтобы в их домах зазвучал детский смех и ра</w:t>
      </w:r>
      <w:r w:rsidRPr="00D60CED">
        <w:rPr>
          <w:rFonts w:ascii="Arial" w:hAnsi="Arial" w:cs="Arial"/>
          <w:color w:val="525252" w:themeColor="accent3" w:themeShade="80"/>
          <w:sz w:val="24"/>
          <w:szCs w:val="24"/>
        </w:rPr>
        <w:t>з</w:t>
      </w:r>
      <w:r w:rsidRPr="00D60CED">
        <w:rPr>
          <w:rFonts w:ascii="Arial" w:hAnsi="Arial" w:cs="Arial"/>
          <w:color w:val="525252" w:themeColor="accent3" w:themeShade="80"/>
          <w:sz w:val="24"/>
          <w:szCs w:val="24"/>
        </w:rPr>
        <w:t>дался топот маленьких ножек. Но, к сожалению, так происходит не во всех семьях. Среднее число детей, рожденных женщинами Воронежской обл</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сти, уменьшилось в расчете на 1000 женщин с 1505 в 2002 году до 1406 в 2010 году. Среди д</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мохозяйств, состоящих из двух и более человек, 268 тыс. домохозяйств (39.8 %) имели детей в возрасте моложе 18 лет (в 2002 году – 48.1 %). В составе д</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мохозяйств, имеющих детей до 18 лет, увеличился удельный вес домохозяйств с одним р</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бенком (с 69.5 % в 2002 году до 70.6 % в 2010 году) и с тремя и более детьми (с 4.2 % до 4.5 %), при этом сократился удельный вес домохозяйств с двумя детьми (</w:t>
      </w:r>
      <w:proofErr w:type="gramStart"/>
      <w:r w:rsidRPr="00D60CED">
        <w:rPr>
          <w:rFonts w:ascii="Arial" w:hAnsi="Arial" w:cs="Arial"/>
          <w:color w:val="525252" w:themeColor="accent3" w:themeShade="80"/>
          <w:sz w:val="24"/>
          <w:szCs w:val="24"/>
        </w:rPr>
        <w:t>с</w:t>
      </w:r>
      <w:proofErr w:type="gramEnd"/>
      <w:r w:rsidRPr="00D60CED">
        <w:rPr>
          <w:rFonts w:ascii="Arial" w:hAnsi="Arial" w:cs="Arial"/>
          <w:color w:val="525252" w:themeColor="accent3" w:themeShade="80"/>
          <w:sz w:val="24"/>
          <w:szCs w:val="24"/>
        </w:rPr>
        <w:t xml:space="preserve"> 26.3 % до 24.9 %). Такая тенденция характерна как для домохозяйств в городских населе</w:t>
      </w:r>
      <w:r w:rsidRPr="00D60CED">
        <w:rPr>
          <w:rFonts w:ascii="Arial" w:hAnsi="Arial" w:cs="Arial"/>
          <w:color w:val="525252" w:themeColor="accent3" w:themeShade="80"/>
          <w:sz w:val="24"/>
          <w:szCs w:val="24"/>
        </w:rPr>
        <w:t>н</w:t>
      </w:r>
      <w:r w:rsidRPr="00D60CED">
        <w:rPr>
          <w:rFonts w:ascii="Arial" w:hAnsi="Arial" w:cs="Arial"/>
          <w:color w:val="525252" w:themeColor="accent3" w:themeShade="80"/>
          <w:sz w:val="24"/>
          <w:szCs w:val="24"/>
        </w:rPr>
        <w:t xml:space="preserve">ных пунктах, так и в сельской местности. В </w:t>
      </w:r>
      <w:proofErr w:type="spellStart"/>
      <w:r w:rsidRPr="00D60CED">
        <w:rPr>
          <w:rFonts w:ascii="Arial" w:hAnsi="Arial" w:cs="Arial"/>
          <w:color w:val="525252" w:themeColor="accent3" w:themeShade="80"/>
          <w:sz w:val="24"/>
          <w:szCs w:val="24"/>
        </w:rPr>
        <w:t>межпереписной</w:t>
      </w:r>
      <w:proofErr w:type="spellEnd"/>
      <w:r w:rsidRPr="00D60CED">
        <w:rPr>
          <w:rFonts w:ascii="Arial" w:hAnsi="Arial" w:cs="Arial"/>
          <w:color w:val="525252" w:themeColor="accent3" w:themeShade="80"/>
          <w:sz w:val="24"/>
          <w:szCs w:val="24"/>
        </w:rPr>
        <w:t xml:space="preserve"> период (с 2002 по 2010 годы) на 8.3 процентного пункта увеличилось число домохозяйств, не имеющих детей м</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ложе 18 лет.</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Как обстоят дела с семейной жизнью в Воронежской области в настоящее вр</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мя? К сожалению, цифры говорят о невысокой приверженности </w:t>
      </w:r>
      <w:r w:rsidRPr="00D60CED">
        <w:rPr>
          <w:rFonts w:ascii="Arial" w:hAnsi="Arial" w:cs="Arial"/>
          <w:color w:val="525252" w:themeColor="accent3" w:themeShade="80"/>
          <w:sz w:val="24"/>
          <w:szCs w:val="24"/>
        </w:rPr>
        <w:lastRenderedPageBreak/>
        <w:t>к браку. В 2020 году в Воронежской области брак зарегистрировала 11901 пара, что на четверть меньше, чем в 2019 году, тогда официально начали семейную жизнь 16039 пар. Но при этом сократилось число разводов с 10138 случаев в 2019 году до 9492 – в 2020 году. Коэ</w:t>
      </w:r>
      <w:r w:rsidRPr="00D60CED">
        <w:rPr>
          <w:rFonts w:ascii="Arial" w:hAnsi="Arial" w:cs="Arial"/>
          <w:color w:val="525252" w:themeColor="accent3" w:themeShade="80"/>
          <w:sz w:val="24"/>
          <w:szCs w:val="24"/>
        </w:rPr>
        <w:t>ф</w:t>
      </w:r>
      <w:r w:rsidRPr="00D60CED">
        <w:rPr>
          <w:rFonts w:ascii="Arial" w:hAnsi="Arial" w:cs="Arial"/>
          <w:color w:val="525252" w:themeColor="accent3" w:themeShade="80"/>
          <w:sz w:val="24"/>
          <w:szCs w:val="24"/>
        </w:rPr>
        <w:t xml:space="preserve">фициент </w:t>
      </w:r>
      <w:proofErr w:type="spellStart"/>
      <w:r w:rsidRPr="00D60CED">
        <w:rPr>
          <w:rFonts w:ascii="Arial" w:hAnsi="Arial" w:cs="Arial"/>
          <w:color w:val="525252" w:themeColor="accent3" w:themeShade="80"/>
          <w:sz w:val="24"/>
          <w:szCs w:val="24"/>
        </w:rPr>
        <w:t>брачности</w:t>
      </w:r>
      <w:proofErr w:type="spellEnd"/>
      <w:r w:rsidRPr="00D60CED">
        <w:rPr>
          <w:rFonts w:ascii="Arial" w:hAnsi="Arial" w:cs="Arial"/>
          <w:color w:val="525252" w:themeColor="accent3" w:themeShade="80"/>
          <w:sz w:val="24"/>
          <w:szCs w:val="24"/>
        </w:rPr>
        <w:t xml:space="preserve"> за 2020 год значительно </w:t>
      </w:r>
      <w:proofErr w:type="gramStart"/>
      <w:r w:rsidRPr="00D60CED">
        <w:rPr>
          <w:rFonts w:ascii="Arial" w:hAnsi="Arial" w:cs="Arial"/>
          <w:color w:val="525252" w:themeColor="accent3" w:themeShade="80"/>
          <w:sz w:val="24"/>
          <w:szCs w:val="24"/>
        </w:rPr>
        <w:t>снизился и составил</w:t>
      </w:r>
      <w:proofErr w:type="gramEnd"/>
      <w:r w:rsidRPr="00D60CED">
        <w:rPr>
          <w:rFonts w:ascii="Arial" w:hAnsi="Arial" w:cs="Arial"/>
          <w:color w:val="525252" w:themeColor="accent3" w:themeShade="80"/>
          <w:sz w:val="24"/>
          <w:szCs w:val="24"/>
        </w:rPr>
        <w:t xml:space="preserve"> 5 заключенных бр</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 xml:space="preserve">ков на 1000 человек населения (в 2019 году коэффициент был равен 6.9).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Но все же есть и положительные моменты - коэффициент разводимости немн</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го снизился с 4.4 в 2019 году до 4.1 в 2020 году.</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В городской местности и женятся, и разводятся чаще, чем в селах и деревнях. Среди горожан в 2020 году было заключено 5.7 брака на 1000 человек, а среди с</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лян – 3.9 брака на 1000 населения (в 2019 году коэффициент </w:t>
      </w:r>
      <w:proofErr w:type="spellStart"/>
      <w:r w:rsidRPr="00D60CED">
        <w:rPr>
          <w:rFonts w:ascii="Arial" w:hAnsi="Arial" w:cs="Arial"/>
          <w:color w:val="525252" w:themeColor="accent3" w:themeShade="80"/>
          <w:sz w:val="24"/>
          <w:szCs w:val="24"/>
        </w:rPr>
        <w:t>брачности</w:t>
      </w:r>
      <w:proofErr w:type="spellEnd"/>
      <w:r w:rsidRPr="00D60CED">
        <w:rPr>
          <w:rFonts w:ascii="Arial" w:hAnsi="Arial" w:cs="Arial"/>
          <w:color w:val="525252" w:themeColor="accent3" w:themeShade="80"/>
          <w:sz w:val="24"/>
          <w:szCs w:val="24"/>
        </w:rPr>
        <w:t xml:space="preserve"> 7.6 и 5.3 соотве</w:t>
      </w:r>
      <w:r w:rsidRPr="00D60CED">
        <w:rPr>
          <w:rFonts w:ascii="Arial" w:hAnsi="Arial" w:cs="Arial"/>
          <w:color w:val="525252" w:themeColor="accent3" w:themeShade="80"/>
          <w:sz w:val="24"/>
          <w:szCs w:val="24"/>
        </w:rPr>
        <w:t>т</w:t>
      </w:r>
      <w:r w:rsidRPr="00D60CED">
        <w:rPr>
          <w:rFonts w:ascii="Arial" w:hAnsi="Arial" w:cs="Arial"/>
          <w:color w:val="525252" w:themeColor="accent3" w:themeShade="80"/>
          <w:sz w:val="24"/>
          <w:szCs w:val="24"/>
        </w:rPr>
        <w:t>ственно). Число разводов среди городских жителей также больше. Коэффициент ра</w:t>
      </w:r>
      <w:r w:rsidRPr="00D60CED">
        <w:rPr>
          <w:rFonts w:ascii="Arial" w:hAnsi="Arial" w:cs="Arial"/>
          <w:color w:val="525252" w:themeColor="accent3" w:themeShade="80"/>
          <w:sz w:val="24"/>
          <w:szCs w:val="24"/>
        </w:rPr>
        <w:t>з</w:t>
      </w:r>
      <w:r w:rsidRPr="00D60CED">
        <w:rPr>
          <w:rFonts w:ascii="Arial" w:hAnsi="Arial" w:cs="Arial"/>
          <w:color w:val="525252" w:themeColor="accent3" w:themeShade="80"/>
          <w:sz w:val="24"/>
          <w:szCs w:val="24"/>
        </w:rPr>
        <w:t xml:space="preserve">водимости для горожан в 2020 году был равен 4.4 на 1000 населения, а для жителей сельской местности он составил 3.5.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За пять месяцев 2021 года в Воронежской области связали себя узами брака 3980 пар, что выше показателей аналогичного периода прошлого года на 26.3 проце</w:t>
      </w:r>
      <w:r w:rsidRPr="00D60CED">
        <w:rPr>
          <w:rFonts w:ascii="Arial" w:hAnsi="Arial" w:cs="Arial"/>
          <w:color w:val="525252" w:themeColor="accent3" w:themeShade="80"/>
          <w:sz w:val="24"/>
          <w:szCs w:val="24"/>
        </w:rPr>
        <w:t>н</w:t>
      </w:r>
      <w:r w:rsidRPr="00D60CED">
        <w:rPr>
          <w:rFonts w:ascii="Arial" w:hAnsi="Arial" w:cs="Arial"/>
          <w:color w:val="525252" w:themeColor="accent3" w:themeShade="80"/>
          <w:sz w:val="24"/>
          <w:szCs w:val="24"/>
        </w:rPr>
        <w:t>та. Однако и число разводов увеличилось на 19.7 процента (с 3111 случаев за я</w:t>
      </w:r>
      <w:r w:rsidRPr="00D60CED">
        <w:rPr>
          <w:rFonts w:ascii="Arial" w:hAnsi="Arial" w:cs="Arial"/>
          <w:color w:val="525252" w:themeColor="accent3" w:themeShade="80"/>
          <w:sz w:val="24"/>
          <w:szCs w:val="24"/>
        </w:rPr>
        <w:t>н</w:t>
      </w:r>
      <w:r w:rsidRPr="00D60CED">
        <w:rPr>
          <w:rFonts w:ascii="Arial" w:hAnsi="Arial" w:cs="Arial"/>
          <w:color w:val="525252" w:themeColor="accent3" w:themeShade="80"/>
          <w:sz w:val="24"/>
          <w:szCs w:val="24"/>
        </w:rPr>
        <w:t>варь-май 2020 года до 3723 – за аналогичный период 2021 года).</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На фоне увеличения как браков, так и разводов, рождаемость снижается.</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В 2020 году в Воронежской области родилось 19073 малыша. За первые пять месяцев 2021 года по сравнению с первыми пятью месяцами 2020 года рождаемость в Воронежской области снизилась с 7384 новорожденных до 7169. Снизились не только абсолютные цифры, но и коэффициент рождаемости: в 2020 году за пять месяцев он с</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ставлял 7.7 на 1000 человек населения, а в 2021 году – 7.5. При этом рождаемость в городской местности остается более высокой, чем в сельской, хотя везде коэффиц</w:t>
      </w:r>
      <w:r w:rsidRPr="00D60CED">
        <w:rPr>
          <w:rFonts w:ascii="Arial" w:hAnsi="Arial" w:cs="Arial"/>
          <w:color w:val="525252" w:themeColor="accent3" w:themeShade="80"/>
          <w:sz w:val="24"/>
          <w:szCs w:val="24"/>
        </w:rPr>
        <w:t>и</w:t>
      </w:r>
      <w:r w:rsidRPr="00D60CED">
        <w:rPr>
          <w:rFonts w:ascii="Arial" w:hAnsi="Arial" w:cs="Arial"/>
          <w:color w:val="525252" w:themeColor="accent3" w:themeShade="80"/>
          <w:sz w:val="24"/>
          <w:szCs w:val="24"/>
        </w:rPr>
        <w:t>ент рождаемости снижается. В январе-мае 2021 года коэффициент рождаемости в городской местности составлял 8.1 на 1000 человек населения (за тот же п</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риод 2020 года </w:t>
      </w:r>
      <w:r w:rsidRPr="00D60CED">
        <w:rPr>
          <w:rFonts w:ascii="Arial" w:hAnsi="Arial" w:cs="Arial"/>
          <w:color w:val="525252" w:themeColor="accent3" w:themeShade="80"/>
          <w:sz w:val="24"/>
          <w:szCs w:val="24"/>
        </w:rPr>
        <w:t>–</w:t>
      </w:r>
      <w:r w:rsidRPr="00D60CED">
        <w:rPr>
          <w:rFonts w:ascii="Arial" w:hAnsi="Arial" w:cs="Arial"/>
          <w:color w:val="525252" w:themeColor="accent3" w:themeShade="80"/>
          <w:sz w:val="24"/>
          <w:szCs w:val="24"/>
        </w:rPr>
        <w:t xml:space="preserve"> 8.2), в сельской местности он был равен 6.4 на 1000 человек против 6.5 в 2020 г</w:t>
      </w:r>
      <w:r w:rsidRPr="00D60CED">
        <w:rPr>
          <w:rFonts w:ascii="Arial" w:hAnsi="Arial" w:cs="Arial"/>
          <w:color w:val="525252" w:themeColor="accent3" w:themeShade="80"/>
          <w:sz w:val="24"/>
          <w:szCs w:val="24"/>
        </w:rPr>
        <w:t>о</w:t>
      </w:r>
      <w:r w:rsidRPr="00D60CED">
        <w:rPr>
          <w:rFonts w:ascii="Arial" w:hAnsi="Arial" w:cs="Arial"/>
          <w:color w:val="525252" w:themeColor="accent3" w:themeShade="80"/>
          <w:sz w:val="24"/>
          <w:szCs w:val="24"/>
        </w:rPr>
        <w:t xml:space="preserve">ду.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В День семьи, любви и верности важно очередной раз вспомнить, насколько ценно сохранить семейные узы, как важно вкладывать свои силы и свою любовь в с</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мейное благополучие, ведь благополучие семьи – мерило развития и прогресса стр</w:t>
      </w:r>
      <w:r w:rsidRPr="00D60CED">
        <w:rPr>
          <w:rFonts w:ascii="Arial" w:hAnsi="Arial" w:cs="Arial"/>
          <w:color w:val="525252" w:themeColor="accent3" w:themeShade="80"/>
          <w:sz w:val="24"/>
          <w:szCs w:val="24"/>
        </w:rPr>
        <w:t>а</w:t>
      </w:r>
      <w:r w:rsidRPr="00D60CED">
        <w:rPr>
          <w:rFonts w:ascii="Arial" w:hAnsi="Arial" w:cs="Arial"/>
          <w:color w:val="525252" w:themeColor="accent3" w:themeShade="80"/>
          <w:sz w:val="24"/>
          <w:szCs w:val="24"/>
        </w:rPr>
        <w:t>ны. Семья, как основной элемент общества, была и остается хранительницей челов</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ческих ценностей, культуры и исторической преемственности поколений, фактором стабильности и развития. </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proofErr w:type="spellStart"/>
      <w:r w:rsidRPr="00D60CED">
        <w:rPr>
          <w:rFonts w:ascii="Arial" w:hAnsi="Arial" w:cs="Arial"/>
          <w:color w:val="525252" w:themeColor="accent3" w:themeShade="80"/>
          <w:sz w:val="24"/>
          <w:szCs w:val="24"/>
        </w:rPr>
        <w:t>Воронежстат</w:t>
      </w:r>
      <w:proofErr w:type="spellEnd"/>
      <w:r w:rsidRPr="00D60CED">
        <w:rPr>
          <w:rFonts w:ascii="Arial" w:hAnsi="Arial" w:cs="Arial"/>
          <w:color w:val="525252" w:themeColor="accent3" w:themeShade="80"/>
          <w:sz w:val="24"/>
          <w:szCs w:val="24"/>
        </w:rPr>
        <w:t xml:space="preserve"> желает всем искренности, доброты и понимания в отношениях с </w:t>
      </w:r>
      <w:proofErr w:type="gramStart"/>
      <w:r w:rsidRPr="00D60CED">
        <w:rPr>
          <w:rFonts w:ascii="Arial" w:hAnsi="Arial" w:cs="Arial"/>
          <w:color w:val="525252" w:themeColor="accent3" w:themeShade="80"/>
          <w:sz w:val="24"/>
          <w:szCs w:val="24"/>
        </w:rPr>
        <w:t>близкими</w:t>
      </w:r>
      <w:proofErr w:type="gramEnd"/>
      <w:r w:rsidRPr="00D60CED">
        <w:rPr>
          <w:rFonts w:ascii="Arial" w:hAnsi="Arial" w:cs="Arial"/>
          <w:color w:val="525252" w:themeColor="accent3" w:themeShade="80"/>
          <w:sz w:val="24"/>
          <w:szCs w:val="24"/>
        </w:rPr>
        <w:t>. Пусть любовь и верность будут неизменной частью вашей жизни!</w:t>
      </w:r>
    </w:p>
    <w:p w:rsidR="00D60CED" w:rsidRPr="00D60CED" w:rsidRDefault="00D60CED" w:rsidP="00D60CED">
      <w:pPr>
        <w:spacing w:after="0" w:line="240" w:lineRule="auto"/>
        <w:ind w:firstLine="709"/>
        <w:jc w:val="both"/>
        <w:rPr>
          <w:rFonts w:ascii="Arial" w:hAnsi="Arial" w:cs="Arial"/>
          <w:color w:val="525252" w:themeColor="accent3" w:themeShade="80"/>
          <w:sz w:val="24"/>
          <w:szCs w:val="24"/>
        </w:rPr>
      </w:pPr>
      <w:r w:rsidRPr="00D60CED">
        <w:rPr>
          <w:rFonts w:ascii="Arial" w:hAnsi="Arial" w:cs="Arial"/>
          <w:color w:val="525252" w:themeColor="accent3" w:themeShade="80"/>
          <w:sz w:val="24"/>
          <w:szCs w:val="24"/>
        </w:rPr>
        <w:t>Как изменился семейный ландшафт региона за последние годы, пока можно только догадываться. Ни один иной источник, кроме переписи, такой подробной с</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мейной статистикой не обладает. Уже совсем скоро в октябре 2021 года при очере</w:t>
      </w:r>
      <w:r w:rsidRPr="00D60CED">
        <w:rPr>
          <w:rFonts w:ascii="Arial" w:hAnsi="Arial" w:cs="Arial"/>
          <w:color w:val="525252" w:themeColor="accent3" w:themeShade="80"/>
          <w:sz w:val="24"/>
          <w:szCs w:val="24"/>
        </w:rPr>
        <w:t>д</w:t>
      </w:r>
      <w:r w:rsidRPr="00D60CED">
        <w:rPr>
          <w:rFonts w:ascii="Arial" w:hAnsi="Arial" w:cs="Arial"/>
          <w:color w:val="525252" w:themeColor="accent3" w:themeShade="80"/>
          <w:sz w:val="24"/>
          <w:szCs w:val="24"/>
        </w:rPr>
        <w:t>ной переписи населения будет собран обновленный информационный ресурс о нас</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 xml:space="preserve">лении Воронежской области и его брачном </w:t>
      </w:r>
      <w:r w:rsidRPr="00D60CED">
        <w:rPr>
          <w:rFonts w:ascii="Arial" w:hAnsi="Arial" w:cs="Arial"/>
          <w:color w:val="525252" w:themeColor="accent3" w:themeShade="80"/>
          <w:sz w:val="24"/>
          <w:szCs w:val="24"/>
        </w:rPr>
        <w:lastRenderedPageBreak/>
        <w:t>состоянии. Насколько будут реал</w:t>
      </w:r>
      <w:r w:rsidRPr="00D60CED">
        <w:rPr>
          <w:rFonts w:ascii="Arial" w:hAnsi="Arial" w:cs="Arial"/>
          <w:color w:val="525252" w:themeColor="accent3" w:themeShade="80"/>
          <w:sz w:val="24"/>
          <w:szCs w:val="24"/>
        </w:rPr>
        <w:t>и</w:t>
      </w:r>
      <w:r w:rsidRPr="00D60CED">
        <w:rPr>
          <w:rFonts w:ascii="Arial" w:hAnsi="Arial" w:cs="Arial"/>
          <w:color w:val="525252" w:themeColor="accent3" w:themeShade="80"/>
          <w:sz w:val="24"/>
          <w:szCs w:val="24"/>
        </w:rPr>
        <w:t>стичны данные предстоящей переписи, зависит от нас, нашей активности и достоверности сообща</w:t>
      </w:r>
      <w:r w:rsidRPr="00D60CED">
        <w:rPr>
          <w:rFonts w:ascii="Arial" w:hAnsi="Arial" w:cs="Arial"/>
          <w:color w:val="525252" w:themeColor="accent3" w:themeShade="80"/>
          <w:sz w:val="24"/>
          <w:szCs w:val="24"/>
        </w:rPr>
        <w:t>е</w:t>
      </w:r>
      <w:r w:rsidRPr="00D60CED">
        <w:rPr>
          <w:rFonts w:ascii="Arial" w:hAnsi="Arial" w:cs="Arial"/>
          <w:color w:val="525252" w:themeColor="accent3" w:themeShade="80"/>
          <w:sz w:val="24"/>
          <w:szCs w:val="24"/>
        </w:rPr>
        <w:t>мых сведений.</w:t>
      </w:r>
    </w:p>
    <w:p w:rsidR="00C94D8B" w:rsidRPr="00C94D8B" w:rsidRDefault="00C94D8B" w:rsidP="000F35C3">
      <w:pPr>
        <w:spacing w:after="0" w:line="240" w:lineRule="auto"/>
        <w:ind w:firstLine="709"/>
        <w:jc w:val="both"/>
        <w:rPr>
          <w:rFonts w:ascii="Arial" w:hAnsi="Arial" w:cs="Arial"/>
          <w:color w:val="525252" w:themeColor="accent3" w:themeShade="80"/>
          <w:sz w:val="24"/>
          <w:szCs w:val="24"/>
        </w:rPr>
      </w:pPr>
      <w:r w:rsidRPr="00C94D8B">
        <w:rPr>
          <w:rFonts w:ascii="Arial" w:hAnsi="Arial" w:cs="Arial"/>
          <w:color w:val="525252" w:themeColor="accent3" w:themeShade="80"/>
          <w:sz w:val="24"/>
          <w:szCs w:val="24"/>
        </w:rPr>
        <w:t xml:space="preserve">Переписи – это единственный достоверный источник данных о численности, занятости, уровне образования и национальном составе населения страны. Многие вопросы изучаются только при проведении переписей населения. </w:t>
      </w:r>
    </w:p>
    <w:p w:rsidR="00325FC2" w:rsidRPr="007D6789" w:rsidRDefault="00325FC2" w:rsidP="00325FC2">
      <w:pPr>
        <w:spacing w:after="0" w:line="240" w:lineRule="auto"/>
        <w:ind w:firstLine="737"/>
        <w:jc w:val="both"/>
        <w:rPr>
          <w:rFonts w:ascii="Times New Roman" w:hAnsi="Times New Roman"/>
          <w:bCs/>
          <w:sz w:val="26"/>
          <w:szCs w:val="26"/>
        </w:rPr>
      </w:pPr>
      <w:r w:rsidRPr="007D6789">
        <w:rPr>
          <w:rFonts w:ascii="Times New Roman" w:hAnsi="Times New Roman"/>
          <w:i/>
          <w:sz w:val="26"/>
          <w:szCs w:val="26"/>
        </w:rPr>
        <w:t>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E3C23" w:rsidRDefault="00CE3C23" w:rsidP="00CE3C23">
      <w:pPr>
        <w:spacing w:after="0" w:line="240" w:lineRule="auto"/>
        <w:ind w:firstLine="709"/>
        <w:jc w:val="right"/>
        <w:rPr>
          <w:rFonts w:ascii="Arial" w:hAnsi="Arial" w:cs="Arial"/>
          <w:b/>
          <w:i/>
          <w:color w:val="595959"/>
          <w:sz w:val="28"/>
          <w:szCs w:val="28"/>
        </w:rPr>
      </w:pPr>
    </w:p>
    <w:p w:rsidR="00F47F9A" w:rsidRDefault="00F47F9A" w:rsidP="00CE3C23">
      <w:pPr>
        <w:spacing w:after="0" w:line="240" w:lineRule="auto"/>
        <w:ind w:firstLine="709"/>
        <w:jc w:val="right"/>
        <w:rPr>
          <w:rFonts w:ascii="Arial" w:hAnsi="Arial" w:cs="Arial"/>
          <w:b/>
          <w:i/>
          <w:color w:val="595959"/>
          <w:sz w:val="28"/>
          <w:szCs w:val="28"/>
        </w:rPr>
      </w:pPr>
    </w:p>
    <w:p w:rsidR="00CE3C23" w:rsidRPr="008169E3" w:rsidRDefault="00F13CBA" w:rsidP="00CE3C23">
      <w:pPr>
        <w:spacing w:after="0" w:line="240" w:lineRule="auto"/>
        <w:ind w:firstLine="709"/>
        <w:jc w:val="right"/>
        <w:rPr>
          <w:rFonts w:ascii="Arial" w:eastAsia="Calibri" w:hAnsi="Arial" w:cs="Arial"/>
          <w:b/>
          <w:bCs/>
          <w:color w:val="525252"/>
          <w:sz w:val="24"/>
          <w:szCs w:val="24"/>
        </w:rPr>
      </w:pPr>
      <w:r w:rsidRPr="008169E3">
        <w:rPr>
          <w:rFonts w:ascii="Arial" w:eastAsia="Calibri" w:hAnsi="Arial" w:cs="Arial"/>
          <w:b/>
          <w:bCs/>
          <w:color w:val="525252"/>
          <w:sz w:val="24"/>
          <w:szCs w:val="24"/>
        </w:rPr>
        <w:t>Пресс-служба Воронежстата</w:t>
      </w:r>
    </w:p>
    <w:p w:rsidR="00CE3C23" w:rsidRDefault="00CE3C23" w:rsidP="00CE3C23">
      <w:pPr>
        <w:spacing w:after="0" w:line="240" w:lineRule="auto"/>
        <w:ind w:firstLine="709"/>
        <w:jc w:val="right"/>
        <w:rPr>
          <w:rFonts w:ascii="Arial" w:hAnsi="Arial" w:cs="Arial"/>
          <w:b/>
          <w:i/>
          <w:color w:val="595959"/>
          <w:sz w:val="28"/>
          <w:szCs w:val="28"/>
        </w:rPr>
      </w:pPr>
    </w:p>
    <w:p w:rsidR="00F47F9A" w:rsidRDefault="00F47F9A" w:rsidP="00CE3C23">
      <w:pPr>
        <w:spacing w:after="0" w:line="240" w:lineRule="auto"/>
        <w:ind w:firstLine="709"/>
        <w:jc w:val="right"/>
        <w:rPr>
          <w:rFonts w:ascii="Arial" w:hAnsi="Arial" w:cs="Arial"/>
          <w:b/>
          <w:i/>
          <w:color w:val="595959"/>
          <w:sz w:val="28"/>
          <w:szCs w:val="28"/>
        </w:rPr>
      </w:pPr>
    </w:p>
    <w:p w:rsidR="00CE3C23" w:rsidRDefault="00CE3C23" w:rsidP="00CE3C23">
      <w:pPr>
        <w:pStyle w:val="7"/>
        <w:spacing w:before="0" w:after="0"/>
        <w:rPr>
          <w:b/>
          <w:i/>
        </w:rPr>
      </w:pPr>
      <w:r w:rsidRPr="00E71875">
        <w:rPr>
          <w:i/>
        </w:rPr>
        <w:t>Контактные телефоны:</w:t>
      </w:r>
      <w:r w:rsidRPr="00F9653D">
        <w:t xml:space="preserve"> </w:t>
      </w:r>
      <w:r w:rsidR="00BB50F5">
        <w:t>2</w:t>
      </w:r>
      <w:r w:rsidRPr="00643DF8">
        <w:rPr>
          <w:b/>
          <w:i/>
        </w:rPr>
        <w:t xml:space="preserve">55-74-76 – пресс-служба; </w:t>
      </w:r>
      <w:r w:rsidRPr="00643DF8">
        <w:rPr>
          <w:b/>
          <w:i/>
          <w:lang w:val="en-US"/>
        </w:rPr>
        <w:t>e</w:t>
      </w:r>
      <w:r w:rsidRPr="00643DF8">
        <w:rPr>
          <w:b/>
          <w:i/>
        </w:rPr>
        <w:t>-</w:t>
      </w:r>
      <w:r w:rsidRPr="00643DF8">
        <w:rPr>
          <w:b/>
          <w:i/>
          <w:lang w:val="en-US"/>
        </w:rPr>
        <w:t>mail</w:t>
      </w:r>
      <w:r w:rsidRPr="00643DF8">
        <w:rPr>
          <w:b/>
          <w:i/>
        </w:rPr>
        <w:t xml:space="preserve">: </w:t>
      </w:r>
      <w:hyperlink r:id="rId8" w:history="1">
        <w:r w:rsidRPr="00313D53">
          <w:rPr>
            <w:rStyle w:val="a7"/>
            <w:b/>
            <w:i/>
            <w:lang w:val="en-US"/>
          </w:rPr>
          <w:t>press</w:t>
        </w:r>
        <w:r w:rsidRPr="00313D53">
          <w:rPr>
            <w:rStyle w:val="a7"/>
            <w:b/>
            <w:i/>
          </w:rPr>
          <w:t>@</w:t>
        </w:r>
        <w:proofErr w:type="spellStart"/>
        <w:r w:rsidRPr="00313D53">
          <w:rPr>
            <w:rStyle w:val="a7"/>
            <w:b/>
            <w:i/>
            <w:lang w:val="en-US"/>
          </w:rPr>
          <w:t>obstat</w:t>
        </w:r>
        <w:proofErr w:type="spellEnd"/>
        <w:r w:rsidRPr="00313D53">
          <w:rPr>
            <w:rStyle w:val="a7"/>
            <w:b/>
            <w:i/>
          </w:rPr>
          <w:t>.</w:t>
        </w:r>
        <w:proofErr w:type="spellStart"/>
        <w:r w:rsidRPr="00313D53">
          <w:rPr>
            <w:rStyle w:val="a7"/>
            <w:b/>
            <w:i/>
            <w:lang w:val="en-US"/>
          </w:rPr>
          <w:t>vrn</w:t>
        </w:r>
        <w:proofErr w:type="spellEnd"/>
        <w:r w:rsidRPr="00313D53">
          <w:rPr>
            <w:rStyle w:val="a7"/>
            <w:b/>
            <w:i/>
          </w:rPr>
          <w:t>.</w:t>
        </w:r>
        <w:proofErr w:type="spellStart"/>
        <w:r w:rsidRPr="00313D53">
          <w:rPr>
            <w:rStyle w:val="a7"/>
            <w:b/>
            <w:i/>
            <w:lang w:val="en-US"/>
          </w:rPr>
          <w:t>ru</w:t>
        </w:r>
        <w:proofErr w:type="spellEnd"/>
      </w:hyperlink>
    </w:p>
    <w:p w:rsidR="00CE3C23" w:rsidRPr="00CE3C23" w:rsidRDefault="00CE3C23" w:rsidP="00826A15">
      <w:pPr>
        <w:pStyle w:val="aa"/>
        <w:pBdr>
          <w:top w:val="double" w:sz="4" w:space="1" w:color="auto"/>
        </w:pBdr>
        <w:jc w:val="both"/>
        <w:rPr>
          <w:rFonts w:ascii="Arial" w:hAnsi="Arial" w:cs="Arial"/>
          <w:b/>
          <w:i/>
          <w:color w:val="595959"/>
          <w:sz w:val="28"/>
          <w:szCs w:val="28"/>
        </w:rPr>
      </w:pPr>
      <w:r>
        <w:rPr>
          <w:sz w:val="16"/>
          <w:szCs w:val="16"/>
        </w:rPr>
        <w:t>При использовании материалов Территориального органа Федеральной службы государственной статистики по Воронежской области в официальных, учебных или научных документах, а также в средствах массовой информации ссылка на источник обязательна. Переиздание и тиражирование статистических материалов запрещены.</w:t>
      </w:r>
    </w:p>
    <w:sectPr w:rsidR="00CE3C23" w:rsidRPr="00CE3C23" w:rsidSect="00962C5A">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94" w:rsidRDefault="00D44794" w:rsidP="00A02726">
      <w:pPr>
        <w:spacing w:after="0" w:line="240" w:lineRule="auto"/>
      </w:pPr>
      <w:r>
        <w:separator/>
      </w:r>
    </w:p>
  </w:endnote>
  <w:endnote w:type="continuationSeparator" w:id="0">
    <w:p w:rsidR="00D44794" w:rsidRDefault="00D44794"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70" w:rsidRDefault="008A7D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14:anchorId="788C0138" wp14:editId="2E17AE97">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D91AA66" wp14:editId="3842F93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7C5EF3D0" wp14:editId="61BC6E0B">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60CED">
          <w:rPr>
            <w:noProof/>
          </w:rPr>
          <w:t>1</w:t>
        </w:r>
        <w:r w:rsidR="00A02726">
          <w:fldChar w:fldCharType="end"/>
        </w:r>
      </w:p>
    </w:sdtContent>
  </w:sdt>
  <w:p w:rsidR="00A02726" w:rsidRDefault="00A0272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D70" w:rsidRDefault="008A7D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94" w:rsidRDefault="00D44794" w:rsidP="00A02726">
      <w:pPr>
        <w:spacing w:after="0" w:line="240" w:lineRule="auto"/>
      </w:pPr>
      <w:r>
        <w:separator/>
      </w:r>
    </w:p>
  </w:footnote>
  <w:footnote w:type="continuationSeparator" w:id="0">
    <w:p w:rsidR="00D44794" w:rsidRDefault="00D44794"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D4479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00" w:rsidRDefault="00F01300" w:rsidP="00F01300">
    <w:pPr>
      <w:pStyle w:val="a3"/>
      <w:ind w:left="2268"/>
      <w:jc w:val="center"/>
    </w:pPr>
    <w:r>
      <w:rPr>
        <w:noProof/>
        <w:lang w:eastAsia="ru-RU"/>
      </w:rPr>
      <w:drawing>
        <wp:anchor distT="0" distB="0" distL="114300" distR="114300" simplePos="0" relativeHeight="251667456" behindDoc="1" locked="0" layoutInCell="1" allowOverlap="1" wp14:anchorId="7B49A8C0" wp14:editId="53DBD0E0">
          <wp:simplePos x="0" y="0"/>
          <wp:positionH relativeFrom="column">
            <wp:posOffset>-1089660</wp:posOffset>
          </wp:positionH>
          <wp:positionV relativeFrom="paragraph">
            <wp:posOffset>12700</wp:posOffset>
          </wp:positionV>
          <wp:extent cx="4428490" cy="1564640"/>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cstate="print">
                    <a:extLst>
                      <a:ext uri="{28A0092B-C50C-407E-A947-70E740481C1C}">
                        <a14:useLocalDpi xmlns:a14="http://schemas.microsoft.com/office/drawing/2010/main" val="0"/>
                      </a:ext>
                    </a:extLst>
                  </a:blip>
                  <a:srcRect r="41367"/>
                  <a:stretch>
                    <a:fillRect/>
                  </a:stretch>
                </pic:blipFill>
                <pic:spPr bwMode="auto">
                  <a:xfrm>
                    <a:off x="0" y="0"/>
                    <a:ext cx="4428490" cy="156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300" w:rsidRDefault="00F01300" w:rsidP="00F01300">
    <w:pPr>
      <w:pStyle w:val="a3"/>
      <w:ind w:left="2268"/>
      <w:jc w:val="center"/>
    </w:pPr>
  </w:p>
  <w:p w:rsidR="00F01300" w:rsidRDefault="00F01300" w:rsidP="00F01300">
    <w:pPr>
      <w:pStyle w:val="a3"/>
      <w:ind w:left="2268"/>
      <w:jc w:val="center"/>
    </w:pPr>
  </w:p>
  <w:p w:rsidR="00F01300" w:rsidRDefault="00F01300" w:rsidP="00F01300">
    <w:pPr>
      <w:pStyle w:val="a3"/>
      <w:ind w:left="2268"/>
      <w:jc w:val="center"/>
    </w:pPr>
  </w:p>
  <w:p w:rsidR="007C43DA" w:rsidRDefault="007C43DA" w:rsidP="00F01300">
    <w:pPr>
      <w:pStyle w:val="a3"/>
      <w:ind w:left="2268"/>
      <w:jc w:val="center"/>
    </w:pPr>
  </w:p>
  <w:p w:rsidR="007C43DA" w:rsidRDefault="007C43DA" w:rsidP="00F01300">
    <w:pPr>
      <w:pStyle w:val="a3"/>
      <w:ind w:left="2268"/>
      <w:jc w:val="center"/>
    </w:pPr>
  </w:p>
  <w:p w:rsidR="00F01300" w:rsidRPr="008A7D70" w:rsidRDefault="00F01300" w:rsidP="00F01300">
    <w:pPr>
      <w:pStyle w:val="a3"/>
      <w:ind w:left="1985"/>
      <w:jc w:val="center"/>
      <w:rPr>
        <w:rFonts w:ascii="Arial" w:hAnsi="Arial" w:cs="Arial"/>
        <w:b/>
        <w:color w:val="404040" w:themeColor="text1" w:themeTint="BF"/>
        <w:sz w:val="20"/>
        <w:szCs w:val="20"/>
      </w:rPr>
    </w:pPr>
    <w:r w:rsidRPr="008A7D70">
      <w:rPr>
        <w:rFonts w:ascii="Arial" w:hAnsi="Arial" w:cs="Arial"/>
        <w:b/>
        <w:color w:val="404040" w:themeColor="text1" w:themeTint="BF"/>
        <w:sz w:val="20"/>
        <w:szCs w:val="20"/>
      </w:rPr>
      <w:t>ТЕРРИТОРИАЛЬНЫЙ ОРГАН ФЕДЕРАЛЬНОЙ СЛУЖБЫ ГОСУДАРСТВЕННОЙ СТАТИСТИКИ ПО ВОРОНЕЖСКО ОБЛАСТИ</w:t>
    </w:r>
  </w:p>
  <w:p w:rsidR="00A02726" w:rsidRDefault="00D44794" w:rsidP="00F01300">
    <w:pPr>
      <w:pStyle w:val="a3"/>
      <w:ind w:left="1701"/>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561.95pt;margin-top:-427.75pt;width:1860pt;height:2631pt;z-index:-251651072;mso-position-horizontal-relative:margin;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D4479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47DF"/>
    <w:rsid w:val="00074447"/>
    <w:rsid w:val="000A1276"/>
    <w:rsid w:val="000B179A"/>
    <w:rsid w:val="000D6746"/>
    <w:rsid w:val="000F35C3"/>
    <w:rsid w:val="00146103"/>
    <w:rsid w:val="00182F19"/>
    <w:rsid w:val="001862BE"/>
    <w:rsid w:val="00187443"/>
    <w:rsid w:val="001B73E8"/>
    <w:rsid w:val="001C08BF"/>
    <w:rsid w:val="002B4663"/>
    <w:rsid w:val="002B7060"/>
    <w:rsid w:val="002F118C"/>
    <w:rsid w:val="003152F3"/>
    <w:rsid w:val="00325FC2"/>
    <w:rsid w:val="003562DD"/>
    <w:rsid w:val="003570E4"/>
    <w:rsid w:val="00361E52"/>
    <w:rsid w:val="00375FE8"/>
    <w:rsid w:val="003B6C81"/>
    <w:rsid w:val="00413FA7"/>
    <w:rsid w:val="00420125"/>
    <w:rsid w:val="004228B6"/>
    <w:rsid w:val="00435FDE"/>
    <w:rsid w:val="00452575"/>
    <w:rsid w:val="004B25F2"/>
    <w:rsid w:val="004D0EF3"/>
    <w:rsid w:val="004D2193"/>
    <w:rsid w:val="004E4E5D"/>
    <w:rsid w:val="00504B55"/>
    <w:rsid w:val="00507CCD"/>
    <w:rsid w:val="00604F20"/>
    <w:rsid w:val="00615C25"/>
    <w:rsid w:val="006916B7"/>
    <w:rsid w:val="006A5E2A"/>
    <w:rsid w:val="006B4C70"/>
    <w:rsid w:val="00720EFB"/>
    <w:rsid w:val="007B682B"/>
    <w:rsid w:val="007C43DA"/>
    <w:rsid w:val="00810FE0"/>
    <w:rsid w:val="008169E3"/>
    <w:rsid w:val="00826A15"/>
    <w:rsid w:val="00855A30"/>
    <w:rsid w:val="008A7D70"/>
    <w:rsid w:val="00962C5A"/>
    <w:rsid w:val="009C2C8A"/>
    <w:rsid w:val="009D625B"/>
    <w:rsid w:val="00A02726"/>
    <w:rsid w:val="00A12E94"/>
    <w:rsid w:val="00A30260"/>
    <w:rsid w:val="00A44EAF"/>
    <w:rsid w:val="00A967AA"/>
    <w:rsid w:val="00B7056F"/>
    <w:rsid w:val="00BB50F5"/>
    <w:rsid w:val="00BF5FC2"/>
    <w:rsid w:val="00C87693"/>
    <w:rsid w:val="00C94D8B"/>
    <w:rsid w:val="00CC0FB2"/>
    <w:rsid w:val="00CD2D38"/>
    <w:rsid w:val="00CD616E"/>
    <w:rsid w:val="00CE3C23"/>
    <w:rsid w:val="00CE6232"/>
    <w:rsid w:val="00D0546A"/>
    <w:rsid w:val="00D13B1D"/>
    <w:rsid w:val="00D44794"/>
    <w:rsid w:val="00D60CED"/>
    <w:rsid w:val="00D63E7E"/>
    <w:rsid w:val="00D668EC"/>
    <w:rsid w:val="00E86E1E"/>
    <w:rsid w:val="00EA17F1"/>
    <w:rsid w:val="00ED4F33"/>
    <w:rsid w:val="00ED6FD4"/>
    <w:rsid w:val="00EE36DC"/>
    <w:rsid w:val="00F01300"/>
    <w:rsid w:val="00F04803"/>
    <w:rsid w:val="00F13CBA"/>
    <w:rsid w:val="00F13DA8"/>
    <w:rsid w:val="00F353AD"/>
    <w:rsid w:val="00F46935"/>
    <w:rsid w:val="00F47F9A"/>
    <w:rsid w:val="00F51B99"/>
    <w:rsid w:val="00F524E0"/>
    <w:rsid w:val="00FA2253"/>
    <w:rsid w:val="00FA545F"/>
    <w:rsid w:val="00FF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E3C2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semiHidden/>
    <w:unhideWhenUsed/>
    <w:rsid w:val="000B179A"/>
    <w:rPr>
      <w:color w:val="0563C1"/>
      <w:u w:val="single"/>
    </w:rPr>
  </w:style>
  <w:style w:type="paragraph" w:styleId="a8">
    <w:name w:val="Balloon Text"/>
    <w:basedOn w:val="a"/>
    <w:link w:val="a9"/>
    <w:uiPriority w:val="99"/>
    <w:semiHidden/>
    <w:unhideWhenUsed/>
    <w:rsid w:val="000B1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79A"/>
    <w:rPr>
      <w:rFonts w:ascii="Tahoma" w:hAnsi="Tahoma" w:cs="Tahoma"/>
      <w:sz w:val="16"/>
      <w:szCs w:val="16"/>
    </w:rPr>
  </w:style>
  <w:style w:type="character" w:customStyle="1" w:styleId="70">
    <w:name w:val="Заголовок 7 Знак"/>
    <w:basedOn w:val="a0"/>
    <w:link w:val="7"/>
    <w:rsid w:val="00CE3C23"/>
    <w:rPr>
      <w:rFonts w:ascii="Times New Roman" w:eastAsia="Times New Roman" w:hAnsi="Times New Roman" w:cs="Times New Roman"/>
      <w:sz w:val="24"/>
      <w:szCs w:val="24"/>
      <w:lang w:eastAsia="ru-RU"/>
    </w:rPr>
  </w:style>
  <w:style w:type="paragraph" w:styleId="aa">
    <w:name w:val="Body Text Indent"/>
    <w:basedOn w:val="a"/>
    <w:link w:val="ab"/>
    <w:rsid w:val="00CE3C23"/>
    <w:pPr>
      <w:spacing w:after="0" w:line="240" w:lineRule="auto"/>
      <w:ind w:firstLine="720"/>
    </w:pPr>
    <w:rPr>
      <w:rFonts w:ascii="Times New Roman" w:eastAsia="Times New Roman" w:hAnsi="Times New Roman" w:cs="Times New Roman"/>
      <w:sz w:val="26"/>
      <w:szCs w:val="20"/>
      <w:lang w:val="x-none" w:eastAsia="x-none"/>
    </w:rPr>
  </w:style>
  <w:style w:type="character" w:customStyle="1" w:styleId="ab">
    <w:name w:val="Основной текст с отступом Знак"/>
    <w:basedOn w:val="a0"/>
    <w:link w:val="aa"/>
    <w:rsid w:val="00CE3C23"/>
    <w:rPr>
      <w:rFonts w:ascii="Times New Roman" w:eastAsia="Times New Roman" w:hAnsi="Times New Roman" w:cs="Times New Roman"/>
      <w:sz w:val="26"/>
      <w:szCs w:val="20"/>
      <w:lang w:val="x-none" w:eastAsia="x-none"/>
    </w:rPr>
  </w:style>
  <w:style w:type="paragraph" w:customStyle="1" w:styleId="Style2">
    <w:name w:val="Style2"/>
    <w:basedOn w:val="a"/>
    <w:uiPriority w:val="99"/>
    <w:rsid w:val="00BF5F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F5FC2"/>
    <w:pPr>
      <w:widowControl w:val="0"/>
      <w:autoSpaceDE w:val="0"/>
      <w:autoSpaceDN w:val="0"/>
      <w:adjustRightInd w:val="0"/>
      <w:spacing w:after="0" w:line="372" w:lineRule="exact"/>
      <w:ind w:firstLine="710"/>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F5FC2"/>
    <w:pPr>
      <w:widowControl w:val="0"/>
      <w:autoSpaceDE w:val="0"/>
      <w:autoSpaceDN w:val="0"/>
      <w:adjustRightInd w:val="0"/>
      <w:spacing w:after="0" w:line="370" w:lineRule="exact"/>
      <w:ind w:firstLine="672"/>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F5FC2"/>
    <w:rPr>
      <w:rFonts w:ascii="Times New Roman" w:hAnsi="Times New Roman" w:cs="Times New Roman"/>
      <w:b/>
      <w:bCs/>
      <w:color w:val="000000"/>
      <w:sz w:val="26"/>
      <w:szCs w:val="26"/>
    </w:rPr>
  </w:style>
  <w:style w:type="character" w:customStyle="1" w:styleId="FontStyle14">
    <w:name w:val="Font Style14"/>
    <w:basedOn w:val="a0"/>
    <w:uiPriority w:val="99"/>
    <w:rsid w:val="00BF5FC2"/>
    <w:rPr>
      <w:rFonts w:ascii="Times New Roman" w:hAnsi="Times New Roman" w:cs="Times New Roman"/>
      <w:color w:val="000000"/>
      <w:sz w:val="26"/>
      <w:szCs w:val="26"/>
    </w:rPr>
  </w:style>
  <w:style w:type="paragraph" w:styleId="ac">
    <w:name w:val="Normal (Web)"/>
    <w:basedOn w:val="a"/>
    <w:uiPriority w:val="99"/>
    <w:unhideWhenUsed/>
    <w:rsid w:val="00D60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qFormat/>
    <w:rsid w:val="00CE3C23"/>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semiHidden/>
    <w:unhideWhenUsed/>
    <w:rsid w:val="000B179A"/>
    <w:rPr>
      <w:color w:val="0563C1"/>
      <w:u w:val="single"/>
    </w:rPr>
  </w:style>
  <w:style w:type="paragraph" w:styleId="a8">
    <w:name w:val="Balloon Text"/>
    <w:basedOn w:val="a"/>
    <w:link w:val="a9"/>
    <w:uiPriority w:val="99"/>
    <w:semiHidden/>
    <w:unhideWhenUsed/>
    <w:rsid w:val="000B179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79A"/>
    <w:rPr>
      <w:rFonts w:ascii="Tahoma" w:hAnsi="Tahoma" w:cs="Tahoma"/>
      <w:sz w:val="16"/>
      <w:szCs w:val="16"/>
    </w:rPr>
  </w:style>
  <w:style w:type="character" w:customStyle="1" w:styleId="70">
    <w:name w:val="Заголовок 7 Знак"/>
    <w:basedOn w:val="a0"/>
    <w:link w:val="7"/>
    <w:rsid w:val="00CE3C23"/>
    <w:rPr>
      <w:rFonts w:ascii="Times New Roman" w:eastAsia="Times New Roman" w:hAnsi="Times New Roman" w:cs="Times New Roman"/>
      <w:sz w:val="24"/>
      <w:szCs w:val="24"/>
      <w:lang w:eastAsia="ru-RU"/>
    </w:rPr>
  </w:style>
  <w:style w:type="paragraph" w:styleId="aa">
    <w:name w:val="Body Text Indent"/>
    <w:basedOn w:val="a"/>
    <w:link w:val="ab"/>
    <w:rsid w:val="00CE3C23"/>
    <w:pPr>
      <w:spacing w:after="0" w:line="240" w:lineRule="auto"/>
      <w:ind w:firstLine="720"/>
    </w:pPr>
    <w:rPr>
      <w:rFonts w:ascii="Times New Roman" w:eastAsia="Times New Roman" w:hAnsi="Times New Roman" w:cs="Times New Roman"/>
      <w:sz w:val="26"/>
      <w:szCs w:val="20"/>
      <w:lang w:val="x-none" w:eastAsia="x-none"/>
    </w:rPr>
  </w:style>
  <w:style w:type="character" w:customStyle="1" w:styleId="ab">
    <w:name w:val="Основной текст с отступом Знак"/>
    <w:basedOn w:val="a0"/>
    <w:link w:val="aa"/>
    <w:rsid w:val="00CE3C23"/>
    <w:rPr>
      <w:rFonts w:ascii="Times New Roman" w:eastAsia="Times New Roman" w:hAnsi="Times New Roman" w:cs="Times New Roman"/>
      <w:sz w:val="26"/>
      <w:szCs w:val="20"/>
      <w:lang w:val="x-none" w:eastAsia="x-none"/>
    </w:rPr>
  </w:style>
  <w:style w:type="paragraph" w:customStyle="1" w:styleId="Style2">
    <w:name w:val="Style2"/>
    <w:basedOn w:val="a"/>
    <w:uiPriority w:val="99"/>
    <w:rsid w:val="00BF5FC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BF5FC2"/>
    <w:pPr>
      <w:widowControl w:val="0"/>
      <w:autoSpaceDE w:val="0"/>
      <w:autoSpaceDN w:val="0"/>
      <w:adjustRightInd w:val="0"/>
      <w:spacing w:after="0" w:line="372" w:lineRule="exact"/>
      <w:ind w:firstLine="710"/>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BF5FC2"/>
    <w:pPr>
      <w:widowControl w:val="0"/>
      <w:autoSpaceDE w:val="0"/>
      <w:autoSpaceDN w:val="0"/>
      <w:adjustRightInd w:val="0"/>
      <w:spacing w:after="0" w:line="370" w:lineRule="exact"/>
      <w:ind w:firstLine="672"/>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BF5FC2"/>
    <w:rPr>
      <w:rFonts w:ascii="Times New Roman" w:hAnsi="Times New Roman" w:cs="Times New Roman"/>
      <w:b/>
      <w:bCs/>
      <w:color w:val="000000"/>
      <w:sz w:val="26"/>
      <w:szCs w:val="26"/>
    </w:rPr>
  </w:style>
  <w:style w:type="character" w:customStyle="1" w:styleId="FontStyle14">
    <w:name w:val="Font Style14"/>
    <w:basedOn w:val="a0"/>
    <w:uiPriority w:val="99"/>
    <w:rsid w:val="00BF5FC2"/>
    <w:rPr>
      <w:rFonts w:ascii="Times New Roman" w:hAnsi="Times New Roman" w:cs="Times New Roman"/>
      <w:color w:val="000000"/>
      <w:sz w:val="26"/>
      <w:szCs w:val="26"/>
    </w:rPr>
  </w:style>
  <w:style w:type="paragraph" w:styleId="ac">
    <w:name w:val="Normal (Web)"/>
    <w:basedOn w:val="a"/>
    <w:uiPriority w:val="99"/>
    <w:unhideWhenUsed/>
    <w:rsid w:val="00D60C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bstat.vrn.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3844-7C95-4455-8DDA-6148F9AD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Ластовецкая Светлана Анатольевна</cp:lastModifiedBy>
  <cp:revision>3</cp:revision>
  <cp:lastPrinted>2021-07-06T07:59:00Z</cp:lastPrinted>
  <dcterms:created xsi:type="dcterms:W3CDTF">2021-07-07T11:49:00Z</dcterms:created>
  <dcterms:modified xsi:type="dcterms:W3CDTF">2021-07-07T11:58:00Z</dcterms:modified>
</cp:coreProperties>
</file>