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C6" w:rsidRDefault="007A02C6" w:rsidP="0059674C">
      <w:pPr>
        <w:shd w:val="clear" w:color="auto" w:fill="FFFFFF"/>
        <w:spacing w:after="192" w:line="240" w:lineRule="auto"/>
        <w:ind w:left="6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A02C6" w:rsidRDefault="00A726A6" w:rsidP="00A726A6">
      <w:pPr>
        <w:shd w:val="clear" w:color="auto" w:fill="FFFFFF"/>
        <w:spacing w:after="19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3942892" cy="2515382"/>
            <wp:effectExtent l="0" t="0" r="635" b="0"/>
            <wp:docPr id="1" name="Рисунок 1" descr="C:\Users\TimchenkoTV\Pictures\к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chenkoTV\Pictures\кк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93" cy="251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4C" w:rsidRDefault="0059674C" w:rsidP="0059674C">
      <w:pPr>
        <w:shd w:val="clear" w:color="auto" w:fill="FFFFFF"/>
        <w:spacing w:after="192" w:line="240" w:lineRule="auto"/>
        <w:ind w:left="6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96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возможности  проведения комплексных кадастровых работ представителями коллективных сообществ</w:t>
      </w:r>
      <w:r w:rsidR="00674D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(СНТ, ОНТ, ГСК и других)</w:t>
      </w:r>
      <w:r w:rsidRPr="00596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за счет внебюджетных средств</w:t>
      </w:r>
    </w:p>
    <w:p w:rsidR="008D72CC" w:rsidRDefault="0059674C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 вступлением в силу Федерального 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закона  от 22.12.2020 № 445-ФЗ «О</w:t>
      </w:r>
      <w:r w:rsidR="00674D12" w:rsidRPr="00674D12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 w:rsidR="007A34FC">
        <w:rPr>
          <w:rFonts w:ascii="Times New Roman" w:hAnsi="Times New Roman" w:cs="Times New Roman"/>
          <w:sz w:val="28"/>
          <w:szCs w:val="28"/>
        </w:rPr>
        <w:t xml:space="preserve"> в Федеральный закон</w:t>
      </w:r>
      <w:r w:rsidR="00F045D1">
        <w:rPr>
          <w:rFonts w:ascii="Times New Roman" w:hAnsi="Times New Roman" w:cs="Times New Roman"/>
          <w:sz w:val="28"/>
          <w:szCs w:val="28"/>
        </w:rPr>
        <w:t xml:space="preserve">  от 24.07.2007 № 221-ФЗ «О кадастровой деятельности»</w:t>
      </w:r>
      <w:r w:rsidR="007A34FC"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="008D72CC">
        <w:rPr>
          <w:rFonts w:ascii="Times New Roman" w:hAnsi="Times New Roman" w:cs="Times New Roman"/>
          <w:sz w:val="28"/>
          <w:szCs w:val="28"/>
        </w:rPr>
        <w:t>,</w:t>
      </w:r>
      <w:r w:rsidR="007A34FC">
        <w:rPr>
          <w:rFonts w:ascii="Times New Roman" w:hAnsi="Times New Roman" w:cs="Times New Roman"/>
          <w:sz w:val="28"/>
          <w:szCs w:val="28"/>
        </w:rPr>
        <w:t xml:space="preserve"> в соответствии с которыми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 коллективных сообществ, таких как садоводческие </w:t>
      </w:r>
      <w:r w:rsidR="00674D1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(огороднические) 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некоммерческие товарищества, гаражно </w:t>
      </w:r>
      <w:r w:rsid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строительные кооперативы, </w:t>
      </w:r>
      <w:r w:rsidR="00674D1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22E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сообщества </w:t>
      </w:r>
      <w:r w:rsidR="00674D12" w:rsidRPr="00674D12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="00422E1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74D12" w:rsidRPr="00674D12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в коттеджных поселках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появилась возможность </w:t>
      </w:r>
      <w:r w:rsidR="00674D12">
        <w:rPr>
          <w:rFonts w:ascii="Times New Roman" w:eastAsia="Times New Roman" w:hAnsi="Times New Roman" w:cs="Times New Roman"/>
          <w:sz w:val="28"/>
          <w:szCs w:val="28"/>
        </w:rPr>
        <w:t>инициировать проведение комплексных кадастровых работ</w:t>
      </w:r>
      <w:r w:rsidR="001E657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proofErr w:type="gramEnd"/>
      <w:r w:rsidR="001E6573">
        <w:rPr>
          <w:rFonts w:ascii="Times New Roman" w:eastAsia="Times New Roman" w:hAnsi="Times New Roman" w:cs="Times New Roman"/>
          <w:sz w:val="28"/>
          <w:szCs w:val="28"/>
        </w:rPr>
        <w:t>, занятой объектами недвижимости СНТ, ОНТ, ГСК и т.д.</w:t>
      </w:r>
      <w:r w:rsidR="0067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62D" w:rsidRDefault="00674D12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 xml:space="preserve">едение 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комплексны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кадастровы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только 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по решению органов местного самоуправления или региональных властей 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бюджетные деньги.</w:t>
      </w:r>
    </w:p>
    <w:p w:rsidR="00D8362D" w:rsidRDefault="00D8362D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такое комплексные кадастровые работы, каким образом они смогут облегчить жизнь </w:t>
      </w:r>
      <w:r w:rsidR="001E6573">
        <w:rPr>
          <w:rFonts w:ascii="Times New Roman" w:eastAsia="Times New Roman" w:hAnsi="Times New Roman" w:cs="Times New Roman"/>
          <w:sz w:val="28"/>
          <w:szCs w:val="28"/>
        </w:rPr>
        <w:t>дачникам или жителям коттеджных поселков</w:t>
      </w:r>
      <w:r>
        <w:rPr>
          <w:rFonts w:ascii="Times New Roman" w:eastAsia="Times New Roman" w:hAnsi="Times New Roman" w:cs="Times New Roman"/>
          <w:sz w:val="28"/>
          <w:szCs w:val="28"/>
        </w:rPr>
        <w:t>, что для этого нужно читайте в нашем материале.</w:t>
      </w:r>
    </w:p>
    <w:p w:rsidR="00A726A6" w:rsidRDefault="00A726A6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573" w:rsidRDefault="00D8362D" w:rsidP="007A02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573" w:rsidRPr="007A0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 комплексными кадастровыми работами</w:t>
      </w:r>
      <w:r w:rsidR="001E6573" w:rsidRPr="001E6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понимаются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</w:t>
      </w:r>
      <w:bookmarkStart w:id="1" w:name="dst937"/>
      <w:bookmarkStart w:id="2" w:name="dst358"/>
      <w:bookmarkEnd w:id="1"/>
      <w:bookmarkEnd w:id="2"/>
      <w:r w:rsidR="001E6573" w:rsidRPr="001E6573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участков,</w:t>
      </w:r>
      <w:bookmarkStart w:id="3" w:name="dst991"/>
      <w:bookmarkStart w:id="4" w:name="dst938"/>
      <w:bookmarkStart w:id="5" w:name="dst360"/>
      <w:bookmarkEnd w:id="3"/>
      <w:bookmarkEnd w:id="4"/>
      <w:bookmarkEnd w:id="5"/>
      <w:r w:rsidR="001E6573" w:rsidRPr="001E6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зданий, сооружений, а также объектов незавершенного строительства.</w:t>
      </w:r>
    </w:p>
    <w:p w:rsidR="00955F4C" w:rsidRDefault="007A34FC" w:rsidP="007A02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заинтересованные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(граждане и юридические 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могут, не дожидаясь решения властей, </w:t>
      </w:r>
      <w:proofErr w:type="gramStart"/>
      <w:r w:rsidR="001E657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объединяться и проводить</w:t>
      </w:r>
      <w:proofErr w:type="gramEnd"/>
      <w:r w:rsidR="00955F4C" w:rsidRPr="00955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5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свой счет 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масштабные кадаст</w:t>
      </w:r>
      <w:r w:rsidR="00955F4C"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 работы  в границах:</w:t>
      </w:r>
    </w:p>
    <w:p w:rsidR="00A726A6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ведения гражданами садоводства или огородничества для собственных нужд;</w:t>
      </w:r>
    </w:p>
    <w:p w:rsidR="00A726A6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территории используемой членами гаражного кооператива, объединяющего правообладателей гаражей и (или) земельных участков, занятых такими гаражами, расположенных в границах этой территории;</w:t>
      </w:r>
    </w:p>
    <w:p w:rsidR="00955F4C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</w:t>
      </w:r>
      <w:r w:rsidR="007A02C6" w:rsidRPr="00A726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6A6" w:rsidRPr="00A726A6" w:rsidRDefault="00A726A6" w:rsidP="00A726A6">
      <w:pPr>
        <w:pStyle w:val="a7"/>
        <w:shd w:val="clear" w:color="auto" w:fill="FFFFFF"/>
        <w:spacing w:after="0" w:line="240" w:lineRule="auto"/>
        <w:ind w:left="1331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55F4C" w:rsidRDefault="00D8362D" w:rsidP="00A726A6">
      <w:pPr>
        <w:shd w:val="clear" w:color="auto" w:fill="FFFFFF"/>
        <w:spacing w:after="0" w:line="240" w:lineRule="auto"/>
        <w:ind w:firstLine="66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A0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Преимущества</w:t>
      </w:r>
      <w:r w:rsidR="00A726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ми</w:t>
      </w:r>
      <w:r w:rsidRPr="007A0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при проведении комплексных кадастровых работ</w:t>
      </w:r>
      <w:r w:rsidR="00A726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являются</w:t>
      </w:r>
      <w:r w:rsidR="00955F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выявление и устранение пересечения границ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определение точных характеристик существующих объектов недвижимости, как земельных участков, так и расположенных на них зданий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7A02C6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определение и уточнение границ земельных участков и объектов капитального строительства, расположенных на них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955F4C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сокращение числа земельных споров в связи с исправлением реестровых ошибок в сведениях ЕГРН о местоположении границ земельных участков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осуществление связи объекта капитального строительства с земельным участком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выявление и исключение из ЕГРН дублирующих объектов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674D12" w:rsidRPr="00A726A6" w:rsidRDefault="00955F4C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возможность для 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заинтересованных 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лиц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(физически</w:t>
      </w:r>
      <w:r w:rsidR="00D85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юридически</w:t>
      </w:r>
      <w:r w:rsidR="00D85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лиц)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значительно снизить затраты при выполнении комплексных кадастровых работ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A726A6" w:rsidRPr="00A726A6" w:rsidRDefault="00A726A6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9674C" w:rsidRPr="007A02C6" w:rsidRDefault="0059674C" w:rsidP="007A02C6">
      <w:pPr>
        <w:shd w:val="clear" w:color="auto" w:fill="FFFFFF"/>
        <w:spacing w:after="192" w:line="240" w:lineRule="auto"/>
        <w:ind w:firstLine="660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</w:pPr>
    </w:p>
    <w:sectPr w:rsidR="0059674C" w:rsidRPr="007A02C6" w:rsidSect="0030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2C9"/>
    <w:multiLevelType w:val="hybridMultilevel"/>
    <w:tmpl w:val="93827886"/>
    <w:lvl w:ilvl="0" w:tplc="0419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46834902"/>
    <w:multiLevelType w:val="hybridMultilevel"/>
    <w:tmpl w:val="F1307702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C"/>
    <w:rsid w:val="0000593A"/>
    <w:rsid w:val="001E6573"/>
    <w:rsid w:val="0024793A"/>
    <w:rsid w:val="00304CD1"/>
    <w:rsid w:val="00422E10"/>
    <w:rsid w:val="0059674C"/>
    <w:rsid w:val="0063773F"/>
    <w:rsid w:val="00674D12"/>
    <w:rsid w:val="007A02C6"/>
    <w:rsid w:val="007A34FC"/>
    <w:rsid w:val="008D72CC"/>
    <w:rsid w:val="00955F4C"/>
    <w:rsid w:val="009B0F67"/>
    <w:rsid w:val="00A726A6"/>
    <w:rsid w:val="00C31E8A"/>
    <w:rsid w:val="00D573A4"/>
    <w:rsid w:val="00D8362D"/>
    <w:rsid w:val="00D8539F"/>
    <w:rsid w:val="00F045D1"/>
    <w:rsid w:val="00F55A1E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4D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4D12"/>
  </w:style>
  <w:style w:type="paragraph" w:styleId="a5">
    <w:name w:val="Balloon Text"/>
    <w:basedOn w:val="a"/>
    <w:link w:val="a6"/>
    <w:uiPriority w:val="99"/>
    <w:semiHidden/>
    <w:unhideWhenUsed/>
    <w:rsid w:val="00A7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2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4D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4D12"/>
  </w:style>
  <w:style w:type="paragraph" w:styleId="a5">
    <w:name w:val="Balloon Text"/>
    <w:basedOn w:val="a"/>
    <w:link w:val="a6"/>
    <w:uiPriority w:val="99"/>
    <w:semiHidden/>
    <w:unhideWhenUsed/>
    <w:rsid w:val="00A7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67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87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5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Татьяна В. Тимченко</cp:lastModifiedBy>
  <cp:revision>2</cp:revision>
  <cp:lastPrinted>2021-11-08T12:13:00Z</cp:lastPrinted>
  <dcterms:created xsi:type="dcterms:W3CDTF">2021-11-10T09:28:00Z</dcterms:created>
  <dcterms:modified xsi:type="dcterms:W3CDTF">2021-11-10T09:28:00Z</dcterms:modified>
</cp:coreProperties>
</file>