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554E76" w:rsidRDefault="00E718E1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1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37BD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8C1B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18F2">
        <w:rPr>
          <w:rFonts w:ascii="Times New Roman" w:hAnsi="Times New Roman" w:cs="Times New Roman"/>
          <w:color w:val="000000"/>
          <w:sz w:val="28"/>
          <w:szCs w:val="28"/>
        </w:rPr>
        <w:t xml:space="preserve">августа </w:t>
      </w:r>
      <w:r w:rsidR="009A37BD">
        <w:rPr>
          <w:rFonts w:ascii="Times New Roman" w:hAnsi="Times New Roman" w:cs="Times New Roman"/>
          <w:color w:val="000000"/>
          <w:sz w:val="28"/>
          <w:szCs w:val="28"/>
        </w:rPr>
        <w:t xml:space="preserve">по 5 сентября </w:t>
      </w:r>
      <w:r w:rsidR="00EA7CFC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9A37BD" w:rsidRDefault="009A37BD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37BD" w:rsidRDefault="009A37BD" w:rsidP="00EF4A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августа 2021 года глава Богучарского муниципального района Кузнецов Валерий Васильевич  провел </w:t>
      </w:r>
      <w:r>
        <w:rPr>
          <w:color w:val="1F1A17"/>
          <w:sz w:val="28"/>
          <w:szCs w:val="28"/>
        </w:rPr>
        <w:t xml:space="preserve">аппаратное совещание с </w:t>
      </w:r>
      <w:r>
        <w:rPr>
          <w:sz w:val="28"/>
          <w:szCs w:val="28"/>
        </w:rPr>
        <w:t>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</w:t>
      </w:r>
      <w:r>
        <w:rPr>
          <w:color w:val="1F1A17"/>
          <w:sz w:val="28"/>
          <w:szCs w:val="28"/>
        </w:rPr>
        <w:t>.</w:t>
      </w:r>
      <w:r>
        <w:rPr>
          <w:sz w:val="28"/>
          <w:szCs w:val="28"/>
        </w:rPr>
        <w:t xml:space="preserve"> В режиме </w:t>
      </w:r>
      <w:proofErr w:type="spellStart"/>
      <w:proofErr w:type="gramStart"/>
      <w:r>
        <w:rPr>
          <w:sz w:val="28"/>
          <w:szCs w:val="28"/>
        </w:rPr>
        <w:t>видеоконференц</w:t>
      </w:r>
      <w:proofErr w:type="spellEnd"/>
      <w:r>
        <w:rPr>
          <w:sz w:val="28"/>
          <w:szCs w:val="28"/>
        </w:rPr>
        <w:t xml:space="preserve"> связи</w:t>
      </w:r>
      <w:proofErr w:type="gramEnd"/>
      <w:r>
        <w:rPr>
          <w:sz w:val="28"/>
          <w:szCs w:val="28"/>
        </w:rPr>
        <w:t xml:space="preserve"> на совещании присутствовали главы поселений Богучарского муниципального района.</w:t>
      </w:r>
    </w:p>
    <w:p w:rsidR="009A37BD" w:rsidRDefault="009A37BD" w:rsidP="00EF4A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аппаратного совещания Валерий Васильевич вручил благодарственные письма, за достигнутые высокие показатели в боевой подготовке и проявленную инициативу в ходе прохождения военных сборов. </w:t>
      </w:r>
    </w:p>
    <w:p w:rsidR="009A37BD" w:rsidRDefault="009A37BD" w:rsidP="00EF4A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торжественной части, аппаратное совещание продолжилось в штатном режиме. </w:t>
      </w:r>
    </w:p>
    <w:p w:rsidR="009A37BD" w:rsidRDefault="009A37BD" w:rsidP="00EF4A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готовности школ к новому учебному году, дорожному строительству и работах по строительству и капитальному ремонту зданий и сооружений, проводимых на территории Богучарского муниципального району, доложил </w:t>
      </w:r>
      <w:proofErr w:type="spellStart"/>
      <w:r>
        <w:rPr>
          <w:sz w:val="28"/>
          <w:szCs w:val="28"/>
        </w:rPr>
        <w:t>Величенко</w:t>
      </w:r>
      <w:proofErr w:type="spellEnd"/>
      <w:r>
        <w:rPr>
          <w:sz w:val="28"/>
          <w:szCs w:val="28"/>
        </w:rPr>
        <w:t xml:space="preserve"> Ю.М., первый заместитель главы администрации Богучарского муниципального района. Проинформировал присутствующих, что работы ведутся в соответствии с графиком. </w:t>
      </w:r>
    </w:p>
    <w:p w:rsidR="009A37BD" w:rsidRDefault="009A37BD" w:rsidP="00EF4A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Аксенов С.А., заместитель главы администрации городского поселения –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Богучар, юрисконсульт отчитался о ходе строительных работ, проводимых на территории городского поселения – г. Богучар. </w:t>
      </w:r>
    </w:p>
    <w:p w:rsidR="009A37BD" w:rsidRDefault="009A37BD" w:rsidP="00EF4AE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Курирующий вопросы экономики, финансов и предпринимательства в районе заместитель главы администрации Богучарского муниципального района Кожанов Алексей Юрьевич, доложил о работе по подготовке к заседанию правительства Воронежской области на территории Богучарского района, а также о работе по отработке недоимки в районный бюджет и ситуации по проведению </w:t>
      </w:r>
      <w:proofErr w:type="spellStart"/>
      <w:r>
        <w:rPr>
          <w:sz w:val="28"/>
          <w:szCs w:val="28"/>
        </w:rPr>
        <w:t>антиковидных</w:t>
      </w:r>
      <w:proofErr w:type="spellEnd"/>
      <w:r>
        <w:rPr>
          <w:sz w:val="28"/>
          <w:szCs w:val="28"/>
        </w:rPr>
        <w:t xml:space="preserve"> мер в районе.  </w:t>
      </w:r>
      <w:r>
        <w:rPr>
          <w:b/>
          <w:sz w:val="28"/>
          <w:szCs w:val="28"/>
        </w:rPr>
        <w:t xml:space="preserve"> </w:t>
      </w:r>
    </w:p>
    <w:p w:rsidR="009A37BD" w:rsidRDefault="009A37BD" w:rsidP="00EF4A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Сергей Васильевич Валынов, заместитель главы администрации Богучарского муниципального района, курирующих вопросы работы агропромышленного комплекса района, доложил о ходе сева озимых культур уборочных работ. Проинформировал, о проведенном 27 августа на базе ООО СХП «Колос» семинаре  - совещании с руководителями сельхозпредприятий и главами крестьянских (фермерских) хозяйств на тему: «Предварительные итоги </w:t>
      </w:r>
      <w:proofErr w:type="gramStart"/>
      <w:r>
        <w:rPr>
          <w:sz w:val="28"/>
          <w:szCs w:val="28"/>
        </w:rPr>
        <w:t>уборочной компании</w:t>
      </w:r>
      <w:proofErr w:type="gramEnd"/>
      <w:r>
        <w:rPr>
          <w:sz w:val="28"/>
          <w:szCs w:val="28"/>
        </w:rPr>
        <w:t xml:space="preserve"> 2021 года и проведение сева озимых культур урожая 2022 года». </w:t>
      </w:r>
    </w:p>
    <w:p w:rsidR="009A37BD" w:rsidRDefault="009A37BD" w:rsidP="00EF4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A17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F1A17"/>
          <w:sz w:val="28"/>
          <w:szCs w:val="28"/>
        </w:rPr>
        <w:t>Самодурова</w:t>
      </w:r>
      <w:proofErr w:type="spellEnd"/>
      <w:r>
        <w:rPr>
          <w:rFonts w:ascii="Times New Roman" w:hAnsi="Times New Roman" w:cs="Times New Roman"/>
          <w:color w:val="1F1A17"/>
          <w:sz w:val="28"/>
          <w:szCs w:val="28"/>
        </w:rPr>
        <w:t xml:space="preserve"> Наталья Анатольевна,  заместитель главы администрации муниципального района – руководитель аппарата администрации района, в своей информации доложила о ходе подготовке к заседанию правительства Воронежской области на территории  Богучарского муниципального района, проведению </w:t>
      </w:r>
      <w:proofErr w:type="gramStart"/>
      <w:r>
        <w:rPr>
          <w:rFonts w:ascii="Times New Roman" w:hAnsi="Times New Roman" w:cs="Times New Roman"/>
          <w:color w:val="1F1A17"/>
          <w:sz w:val="28"/>
          <w:szCs w:val="28"/>
        </w:rPr>
        <w:t>выборов депутатов Государственной Думы Федерального Собрания Российской Федерации</w:t>
      </w:r>
      <w:proofErr w:type="gramEnd"/>
      <w:r>
        <w:rPr>
          <w:rFonts w:ascii="Times New Roman" w:hAnsi="Times New Roman" w:cs="Times New Roman"/>
          <w:color w:val="1F1A17"/>
          <w:sz w:val="28"/>
          <w:szCs w:val="28"/>
        </w:rPr>
        <w:t xml:space="preserve"> и Всероссийской переписи населения. Кроме того, проинформировала участников аппаратного </w:t>
      </w:r>
      <w:proofErr w:type="gramStart"/>
      <w:r>
        <w:rPr>
          <w:rFonts w:ascii="Times New Roman" w:hAnsi="Times New Roman" w:cs="Times New Roman"/>
          <w:color w:val="1F1A17"/>
          <w:sz w:val="28"/>
          <w:szCs w:val="28"/>
        </w:rPr>
        <w:t>совещания</w:t>
      </w:r>
      <w:proofErr w:type="gramEnd"/>
      <w:r>
        <w:rPr>
          <w:rFonts w:ascii="Times New Roman" w:hAnsi="Times New Roman" w:cs="Times New Roman"/>
          <w:color w:val="1F1A17"/>
          <w:sz w:val="28"/>
          <w:szCs w:val="28"/>
        </w:rPr>
        <w:t xml:space="preserve"> об открытии реализованных на территориях поселений проектов ТОС в 2021 году. </w:t>
      </w:r>
    </w:p>
    <w:p w:rsidR="009A37BD" w:rsidRDefault="009A37BD" w:rsidP="00EF4AE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37BD" w:rsidRDefault="009A37BD" w:rsidP="00EF4AE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Радует то, что наше село благоустраивается…</w:t>
      </w:r>
    </w:p>
    <w:p w:rsidR="009A37BD" w:rsidRDefault="009A37BD" w:rsidP="00EF4AE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августа 2021 года  на территории сквера  села Луговое состоялось торжественное открытие  спортивной площадки уличных спортивных тренажеров, в рамках реализации проекта ТОС «Села Луговое» «Благоустройство спортивной площадки», спортивные тренажеры приобретены и установлены Воронежской фирмой «Чемпион». </w:t>
      </w:r>
    </w:p>
    <w:p w:rsidR="009A37BD" w:rsidRDefault="009A37BD" w:rsidP="00EF4AE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активное участие в подготовке и реализации данного проекта  принимали члены ТОС «Села Луговое», сотрудники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сельскохозяйственной артели «Луговое», по мере своих сил и возможности каждый вложил свой посильный труд и финансовую поддержку.</w:t>
      </w:r>
    </w:p>
    <w:p w:rsidR="009A37BD" w:rsidRDefault="009A37BD" w:rsidP="00EF4AE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открытии площадки присутствовал С.Д.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руководитель муниципального казенного учреждения "Отдел физической культуры и спорта Богучарского муниципального района Воронежской области". Открытие такой площадки – это настоящий подарок для детей и взрослых.</w:t>
      </w:r>
    </w:p>
    <w:p w:rsidR="009A37BD" w:rsidRDefault="009A37BD" w:rsidP="00EF4AE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37BD" w:rsidRDefault="009A37BD" w:rsidP="00EF4AE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августа 2021 года на территории Поповского сельского поселения состоялось масштабное мероприятие для  ТОС «села Поповка» - торжественное открытие спортивной площадки «Привет, страна «</w:t>
      </w:r>
      <w:proofErr w:type="spellStart"/>
      <w:r>
        <w:rPr>
          <w:rFonts w:ascii="Times New Roman" w:hAnsi="Times New Roman"/>
          <w:sz w:val="28"/>
          <w:szCs w:val="28"/>
        </w:rPr>
        <w:t>Спортландия</w:t>
      </w:r>
      <w:proofErr w:type="spellEnd"/>
      <w:r>
        <w:rPr>
          <w:rFonts w:ascii="Times New Roman" w:hAnsi="Times New Roman"/>
          <w:sz w:val="28"/>
          <w:szCs w:val="28"/>
        </w:rPr>
        <w:t xml:space="preserve">»». Задуманное осуществилось,  проект успешно реализован в 2021 году!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Праздничное мероприятие было организовано активистами  ТОС «села Поповка».  С торжественной речью выступили председатель ТОС «села Поповка» Шевцова Т.Д., председатель Территориальной избирательной комиссии Богучарского района С.И.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Заикин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и глава Поповского сельского поселения О.А. Ленченко. Шевцова Т.Д. рассказала присутствующим  о том, как они старались принимать участие в конкурсе проектов.  Благодаря Ассоциации «Совет муниципальных образований Воронежской области», администрации Поповского сельского поселения и всех неравнодушных граждан удалось построить в селе спортивную площадку.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Заикин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С.И. также поздравил всех присутствующих, он оценил качество спортивной площадки, ее функциональность, благодаря которой  жители смогут укрепить свое здоровье, пожелал мира и добра. Ленченко О.А рассказала историю о том, как ТОС шел к победе четыре года, а в этом году улыбнулась удача. Самым активным участникам ТОС «села Поповка» были вручены благодарности. После торжественной части прошли веселые спортивные игры с участием веселых пиратов. 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Проигравших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не было, в этот раз все участники стали чемпионами. В проведении праздника оказали помощь ПМФКЦ Богучарского района.  Активисты очень старались сделать праздник веселым! И хочется верить, что это получилось!</w:t>
      </w:r>
    </w:p>
    <w:p w:rsidR="004446E3" w:rsidRDefault="004446E3" w:rsidP="00EF4AE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A37BD" w:rsidRDefault="009A37BD" w:rsidP="00EF4A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сентября 2021 года распахнули свои двери навстречу новому учебному году 25 школ района. Более трех с половиной тысяч ребят пришли на праздничные линейки, посвященные «Дню знаний». Впервые перешагнули порог школы 392 первоклассника.</w:t>
      </w:r>
    </w:p>
    <w:p w:rsidR="009A37BD" w:rsidRDefault="009A37BD" w:rsidP="00EF4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Торжественные мероприятия, посвященные началу учебного года, прошли во всех общеобразовательных учреждениях на высоком эмоциональном подъеме. В связи с </w:t>
      </w:r>
      <w:proofErr w:type="spellStart"/>
      <w:r>
        <w:rPr>
          <w:rFonts w:ascii="Times New Roman" w:hAnsi="Times New Roman"/>
          <w:sz w:val="28"/>
          <w:szCs w:val="28"/>
        </w:rPr>
        <w:t>ковидными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ограничениями на линейках </w:t>
      </w:r>
      <w:r>
        <w:rPr>
          <w:rFonts w:ascii="Times New Roman" w:hAnsi="Times New Roman"/>
          <w:sz w:val="28"/>
          <w:szCs w:val="28"/>
        </w:rPr>
        <w:lastRenderedPageBreak/>
        <w:t xml:space="preserve">присутствовали первоклассники, а также будущие выпускники 9 и 11 классов. </w:t>
      </w:r>
    </w:p>
    <w:p w:rsidR="009A37BD" w:rsidRDefault="009A37BD" w:rsidP="00EF4A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каждом учебном заведении детей поздравили представители администрации Богучарского муниципального района, а также главы сельских поселений, руководители сельхозпредприятий и многие другие гости. Во всех общеобразовательных учреждениях на торжественных линейках были вручены подарки от администрации муниципального района – волейбольные и футбольные мячи.</w:t>
      </w:r>
    </w:p>
    <w:p w:rsidR="009A37BD" w:rsidRDefault="009A37BD" w:rsidP="00EF4A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МКОУ «</w:t>
      </w:r>
      <w:proofErr w:type="spellStart"/>
      <w:r>
        <w:rPr>
          <w:rFonts w:ascii="Times New Roman" w:hAnsi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2» на торжественное мероприятие, посвященное «Дню знаний», прибыла заместитель руководителя департамента труда и занятости населения Воронежской области Коровина Олеся Вячеславовна. Она тепло поприветствовала обучающихся, педагогов и родителей школы и вручила общеобразовательному учреждению подарочный сертификат на 100 тысяч рублей от правительства Воронежской области.</w:t>
      </w:r>
    </w:p>
    <w:p w:rsidR="009A37BD" w:rsidRDefault="009A37BD" w:rsidP="00EF4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Новому 2021-2022 учебному году дан старт.</w:t>
      </w:r>
    </w:p>
    <w:p w:rsidR="009A37BD" w:rsidRDefault="009A37BD" w:rsidP="00EF4AE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23118" w:rsidRDefault="00723118" w:rsidP="00EF4A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сентября</w:t>
      </w:r>
      <w:r>
        <w:rPr>
          <w:rFonts w:ascii="Times New Roman" w:hAnsi="Times New Roman" w:cs="Times New Roman"/>
          <w:sz w:val="28"/>
          <w:szCs w:val="28"/>
        </w:rPr>
        <w:t xml:space="preserve"> сотрудники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центральной районной библиотеки присоединились к Осеннему всероссийскому интеллектуальному забегу </w:t>
      </w:r>
      <w:r>
        <w:rPr>
          <w:rFonts w:ascii="Times New Roman" w:hAnsi="Times New Roman" w:cs="Times New Roman"/>
          <w:bCs/>
          <w:sz w:val="28"/>
          <w:szCs w:val="28"/>
        </w:rPr>
        <w:t>«Бегущая книга - 2021»</w:t>
      </w:r>
      <w:r>
        <w:rPr>
          <w:rFonts w:ascii="Times New Roman" w:hAnsi="Times New Roman" w:cs="Times New Roman"/>
          <w:sz w:val="28"/>
          <w:szCs w:val="28"/>
        </w:rPr>
        <w:t xml:space="preserve">, который в год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XXXII</w:t>
      </w:r>
      <w:r>
        <w:rPr>
          <w:rFonts w:ascii="Times New Roman" w:hAnsi="Times New Roman" w:cs="Times New Roman"/>
          <w:sz w:val="28"/>
          <w:szCs w:val="28"/>
        </w:rPr>
        <w:t xml:space="preserve"> летней Олимпиады был посвящён теме Олимпийских игр.</w:t>
      </w:r>
    </w:p>
    <w:p w:rsidR="00723118" w:rsidRDefault="00723118" w:rsidP="00EF4A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«Бегущая книга» - это масштабная, динамично развивающаяся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социокультурная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акция</w:t>
      </w:r>
      <w:r>
        <w:rPr>
          <w:rFonts w:ascii="Times New Roman" w:hAnsi="Times New Roman" w:cs="Times New Roman"/>
          <w:sz w:val="28"/>
          <w:szCs w:val="28"/>
        </w:rPr>
        <w:t>, которая объединяет тысячи представителей библиотечного сообщества и любителей чтения от Калининграда до Владивостока. Акция нацелена на популяризацию библиотек как места для познавательного досуга и одного из центров культурной жизни. Кроме того, забег призван внести свой вклад в поддержание имиджа России как «самой читающей страны».</w:t>
      </w:r>
    </w:p>
    <w:p w:rsidR="00723118" w:rsidRDefault="00723118" w:rsidP="00EF4A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Бодрые, спортивные и энергичные библиотекари в футболках с яркой эмблемой на груди бежали по заранее разработанному маршруту навстречу читателям, превращая в книголюбов всех от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мала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до велика. Сотрудники библиотеки задавали прохожим вопросы для проверки эрудиции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Книгобежцы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 проверяли знания горожан об истории Олимпийского движения и разных видах спорта, знаменитых отечественных и мировых спортсменах и их рекордах, об Олимпиадах в Древней Греции и в современном мире.</w:t>
      </w:r>
    </w:p>
    <w:p w:rsidR="00723118" w:rsidRDefault="00723118" w:rsidP="00EF4A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 правильный ответ респондент получал интересную книгу, украшенную логотипом акции, книжную закладку «Приглашение в библиотеку» или медаль «Знатока Олимпиады».</w:t>
      </w:r>
    </w:p>
    <w:p w:rsidR="00723118" w:rsidRDefault="00723118" w:rsidP="00EF4AE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ходе акции библиотекари пробежали более 5 километров, подарили 48 книг, 32 закладки и 24 медали. Акция понравилась и библиотекарям, и </w:t>
      </w:r>
      <w:proofErr w:type="spellStart"/>
      <w:r>
        <w:rPr>
          <w:sz w:val="28"/>
          <w:szCs w:val="28"/>
        </w:rPr>
        <w:t>богучарцам</w:t>
      </w:r>
      <w:proofErr w:type="spellEnd"/>
      <w:r>
        <w:rPr>
          <w:sz w:val="28"/>
          <w:szCs w:val="28"/>
        </w:rPr>
        <w:t xml:space="preserve"> — взрослым и маленьким. </w:t>
      </w:r>
    </w:p>
    <w:p w:rsidR="00723118" w:rsidRDefault="00723118" w:rsidP="00EF4AE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A37BD" w:rsidRDefault="009A37BD" w:rsidP="00EF4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сентября 2021 года в 19.30  </w:t>
      </w:r>
      <w:r w:rsidR="0072311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с. Монастырщина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 прошло торжественное открытие реализованного силами ТОС «села Монастырщина»  проекта «Реконструкция уличного освещения по улицам Свободы, Молодежная, Нагорная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Монастырщина».                                                     </w:t>
      </w:r>
    </w:p>
    <w:p w:rsidR="009A37BD" w:rsidRDefault="009A37BD" w:rsidP="00EF4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В рамках реализации проекта членами ТОС «села Монастырщина» были выполнены следующие работы:</w:t>
      </w:r>
    </w:p>
    <w:p w:rsidR="009A37BD" w:rsidRDefault="009A37BD" w:rsidP="00EF4AE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- на средства полученного гранта приобретены современные светодиодные светильники, кронштейны под светильники, изолированный провод и материал, необходимый для монтажа провода в соответствии с требованиями ПУЭ;</w:t>
      </w:r>
    </w:p>
    <w:p w:rsidR="009A37BD" w:rsidRDefault="009A37BD" w:rsidP="00EF4AE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на собственные средства  и средства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софинансирования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проведена реконструкция щитов учета, а именно: установлены новые счетчики учета электроэнергии, пусковая аппаратура с таймером включения/отключения уличного освещения и фотореле;</w:t>
      </w:r>
    </w:p>
    <w:p w:rsidR="009A37BD" w:rsidRDefault="009A37BD" w:rsidP="00EF4AE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за счет средств администрации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Монастырщинского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сельского поселения подготовлена проектная документация на уличное освещение и проведены необходимые испытания и измерения установленного оборудования;</w:t>
      </w:r>
    </w:p>
    <w:p w:rsidR="009A37BD" w:rsidRDefault="009A37BD" w:rsidP="00EF4AE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- во время монтажа оказывалась активная помощь подрядчикам, а так же контролировалось качество выполняемых работ. После окончания работ был наведен порядок на территории, прилегающей к линиям электропередач.</w:t>
      </w:r>
    </w:p>
    <w:p w:rsidR="009A37BD" w:rsidRDefault="009A37BD" w:rsidP="007E771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На открытии реализованного проекта приняли участие руководитель ТОС «села Монастырщина» Плотников Сергей Викторович, заместитель главы администрации Богучарского муниципального района Кожанов Алексей Юрьевич, глава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Монастырщинского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сельского поселения Сывороткин Юрий Николаевич, вокальный ансамбль «Донская излучина», которые выступили перед населением, местные жители.</w:t>
      </w:r>
    </w:p>
    <w:p w:rsidR="009A37BD" w:rsidRDefault="009A37BD" w:rsidP="007E771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446E3" w:rsidRDefault="004446E3" w:rsidP="007E771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 сентября 2021 года в селе Купянка на территории Поповского сельского поселения состоялось торжественное открытие спортивной площадки. Проект был реализован территориальным общественным самоуправлением села Купянка.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 торжественной речью выступили председатель ТОС «села Купянка»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Крикунова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Нина Анатольевна  и глава Поповского сельского поселения Ленченко Ольга Александровна.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Крикунова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Нина Анатольевна поздравила всех присутствующих с праздником. Ленченко Ольга Александровна поблагодарила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тосовцев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 за поддержку и участие в реализации данного проекта, рассказала о том, что все четыре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ТОСа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поселения  в 2021 году победили в конкурсе проектов. В ходе беседы от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тосовцев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поступило предложение продолжить благоустройство сквера в селе Купянка, так как на сегодняшний день в нем уже имеется спортивная площадка, отремонтирован памятник воинам-односельчанам. Работы по ремонту памятника были выполнены при поддержке АНО «Образ Будущего». </w:t>
      </w:r>
    </w:p>
    <w:p w:rsidR="00723118" w:rsidRDefault="00723118" w:rsidP="007E77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сентября – это Международный день солидарности в борьбе с терроризмом. О терроризме сказано немало, но, к большому сожалению, эта тема не перестаёт быть актуальной. Никогда не затянутся раны в душах живых после потери своих родных и близких людей, погибших во время терактов. Это страшное явление в современном мире несёт угрозу любой стране, любому городу, любому человеку. </w:t>
      </w:r>
    </w:p>
    <w:p w:rsidR="00723118" w:rsidRDefault="00723118" w:rsidP="00EF4A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день библиотекари познакомили студентов с самим понятием «терроризм», с его проявлениями, со статистикой террористических актов, произошедших в мире за последние десятилетия. Напомнили ребятам и о </w:t>
      </w:r>
      <w:r>
        <w:rPr>
          <w:rFonts w:ascii="Times New Roman" w:hAnsi="Times New Roman" w:cs="Times New Roman"/>
          <w:sz w:val="28"/>
          <w:szCs w:val="28"/>
        </w:rPr>
        <w:lastRenderedPageBreak/>
        <w:t>страшной трагедии, произошедшей в Беслане. В завершении все присутствующие почтили память погибших во время терактов минутой молчания.</w:t>
      </w:r>
    </w:p>
    <w:p w:rsidR="00723118" w:rsidRDefault="00723118" w:rsidP="00EF4AE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23118" w:rsidRDefault="00723118" w:rsidP="00EF4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 Богучарского районного историко-краеведческого музея провели урок мужества для посетителей, посвященный окончанию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торой мировой войны.</w:t>
      </w:r>
    </w:p>
    <w:p w:rsidR="00723118" w:rsidRDefault="00723118" w:rsidP="00EF4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сентября в Росси отмечается День воинской славы – День окончания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торой мировой войны. История России всегда была богата знаменательными событиями, достойными быть увековеченными в народной памяти. Во все века героизм и мужество русских воинов, мощь и слава русского оружия были неотъемлемой частью величия Российского государства.</w:t>
      </w:r>
    </w:p>
    <w:p w:rsidR="009A37BD" w:rsidRDefault="00723118" w:rsidP="00EF4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мероприятия были: информационная беседа по основным датам события, экскурсия по военным экспозициям в стенах музея.</w:t>
      </w:r>
    </w:p>
    <w:p w:rsidR="008C65DE" w:rsidRDefault="008C65DE" w:rsidP="00EF4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65DE" w:rsidRDefault="008C65DE" w:rsidP="008C65D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сентября 2021 года на территории села Данцевка состоялось торжественное открытие   места отдыха у реки, в рамках реализации проекта ТОС «Благоустройство места отдыха у воды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Данцевка».</w:t>
      </w:r>
    </w:p>
    <w:p w:rsidR="008C65DE" w:rsidRDefault="008C65DE" w:rsidP="008C6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выравнена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очищена территория от мусора и дикой поросли, завезен песок, спланирована территория под установку навесов для лавочек, зонтика над лавочкой примирения и грибков-зонтиков для детских песочниц, мусорного контейнера, уличного туалета, декоративных цветов, деревьев и установлены следующие сооружения:</w:t>
      </w:r>
    </w:p>
    <w:p w:rsidR="008C65DE" w:rsidRDefault="008C65DE" w:rsidP="008C6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зонтика-грибка для детских песочниц;</w:t>
      </w:r>
    </w:p>
    <w:p w:rsidR="008C65DE" w:rsidRDefault="008C65DE" w:rsidP="008C6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зонтик над лавочкой примирения;</w:t>
      </w:r>
    </w:p>
    <w:p w:rsidR="008C65DE" w:rsidRDefault="008C65DE" w:rsidP="008C6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уличный туалет;</w:t>
      </w:r>
    </w:p>
    <w:p w:rsidR="008C65DE" w:rsidRDefault="008C65DE" w:rsidP="008C6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металлический мусорный контейнер.</w:t>
      </w:r>
    </w:p>
    <w:p w:rsidR="008C65DE" w:rsidRDefault="008C65DE" w:rsidP="008C6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высажены деревья и цветы.</w:t>
      </w:r>
    </w:p>
    <w:p w:rsidR="008C65DE" w:rsidRDefault="008C65DE" w:rsidP="008C6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проекта стало благоустройство места отдыха у воды.</w:t>
      </w:r>
    </w:p>
    <w:p w:rsidR="008C65DE" w:rsidRDefault="008C65DE" w:rsidP="008C65D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участие в подготовке и реализации данного проекта  принимали члены ТОС,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СХА (колхоз) «Родина», по мере своих сил и возможности каждый вложил свой посильный труд и финансовую поддержку.</w:t>
      </w:r>
    </w:p>
    <w:p w:rsidR="008C65DE" w:rsidRDefault="008C65DE" w:rsidP="008C65D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такого места отдыха у воды  – это настоящий подарок для детей и взрослых.</w:t>
      </w:r>
    </w:p>
    <w:p w:rsidR="008C65DE" w:rsidRDefault="008C65DE" w:rsidP="00EF4A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C65DE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B44905"/>
    <w:rsid w:val="000066C2"/>
    <w:rsid w:val="000068A8"/>
    <w:rsid w:val="00016648"/>
    <w:rsid w:val="000253F9"/>
    <w:rsid w:val="00031A08"/>
    <w:rsid w:val="00061BF4"/>
    <w:rsid w:val="00070E38"/>
    <w:rsid w:val="0007637C"/>
    <w:rsid w:val="00080A79"/>
    <w:rsid w:val="000A2D90"/>
    <w:rsid w:val="000A303F"/>
    <w:rsid w:val="000A7FF9"/>
    <w:rsid w:val="000B12DD"/>
    <w:rsid w:val="000B4F43"/>
    <w:rsid w:val="000C3CB5"/>
    <w:rsid w:val="000E02FE"/>
    <w:rsid w:val="00103EE0"/>
    <w:rsid w:val="001139D9"/>
    <w:rsid w:val="00115364"/>
    <w:rsid w:val="00116D8F"/>
    <w:rsid w:val="00136B46"/>
    <w:rsid w:val="001379D8"/>
    <w:rsid w:val="00140F64"/>
    <w:rsid w:val="00142000"/>
    <w:rsid w:val="00150532"/>
    <w:rsid w:val="00151F5B"/>
    <w:rsid w:val="001651A5"/>
    <w:rsid w:val="00167778"/>
    <w:rsid w:val="00172362"/>
    <w:rsid w:val="00174269"/>
    <w:rsid w:val="00174609"/>
    <w:rsid w:val="001823BC"/>
    <w:rsid w:val="001D2829"/>
    <w:rsid w:val="001E5C4E"/>
    <w:rsid w:val="001E6B91"/>
    <w:rsid w:val="00214191"/>
    <w:rsid w:val="00225D08"/>
    <w:rsid w:val="002408F9"/>
    <w:rsid w:val="00243560"/>
    <w:rsid w:val="00263342"/>
    <w:rsid w:val="00271760"/>
    <w:rsid w:val="00294002"/>
    <w:rsid w:val="002A2323"/>
    <w:rsid w:val="002A767C"/>
    <w:rsid w:val="002D1467"/>
    <w:rsid w:val="002E5B9A"/>
    <w:rsid w:val="002F1192"/>
    <w:rsid w:val="003426D5"/>
    <w:rsid w:val="00345C43"/>
    <w:rsid w:val="00363D5C"/>
    <w:rsid w:val="00377627"/>
    <w:rsid w:val="00384199"/>
    <w:rsid w:val="00385319"/>
    <w:rsid w:val="003925E5"/>
    <w:rsid w:val="003A2E9B"/>
    <w:rsid w:val="003A600E"/>
    <w:rsid w:val="003A658D"/>
    <w:rsid w:val="003B370D"/>
    <w:rsid w:val="003B50D0"/>
    <w:rsid w:val="003D0711"/>
    <w:rsid w:val="003D279C"/>
    <w:rsid w:val="003E27F2"/>
    <w:rsid w:val="003F5CA6"/>
    <w:rsid w:val="004446E3"/>
    <w:rsid w:val="00453AB1"/>
    <w:rsid w:val="0045725F"/>
    <w:rsid w:val="0049213B"/>
    <w:rsid w:val="00495725"/>
    <w:rsid w:val="004A2612"/>
    <w:rsid w:val="004A330F"/>
    <w:rsid w:val="004B331A"/>
    <w:rsid w:val="004D663E"/>
    <w:rsid w:val="004E66EA"/>
    <w:rsid w:val="004F2DC6"/>
    <w:rsid w:val="005032B7"/>
    <w:rsid w:val="005157A9"/>
    <w:rsid w:val="0055367B"/>
    <w:rsid w:val="00554E76"/>
    <w:rsid w:val="00560CA5"/>
    <w:rsid w:val="00561BF2"/>
    <w:rsid w:val="00566743"/>
    <w:rsid w:val="00572C80"/>
    <w:rsid w:val="00581634"/>
    <w:rsid w:val="00596997"/>
    <w:rsid w:val="005A1D3C"/>
    <w:rsid w:val="005A1DF1"/>
    <w:rsid w:val="005A2ED6"/>
    <w:rsid w:val="005C044E"/>
    <w:rsid w:val="005C56BE"/>
    <w:rsid w:val="005D2249"/>
    <w:rsid w:val="005D7CD3"/>
    <w:rsid w:val="005F4031"/>
    <w:rsid w:val="005F6FC3"/>
    <w:rsid w:val="00606F79"/>
    <w:rsid w:val="006210D8"/>
    <w:rsid w:val="006247B0"/>
    <w:rsid w:val="00632855"/>
    <w:rsid w:val="006425CE"/>
    <w:rsid w:val="0065599B"/>
    <w:rsid w:val="006610CC"/>
    <w:rsid w:val="0066219C"/>
    <w:rsid w:val="00671474"/>
    <w:rsid w:val="0067382F"/>
    <w:rsid w:val="006871FC"/>
    <w:rsid w:val="00690051"/>
    <w:rsid w:val="00693D59"/>
    <w:rsid w:val="006A1FC6"/>
    <w:rsid w:val="006B0C5E"/>
    <w:rsid w:val="006B5751"/>
    <w:rsid w:val="006B5C10"/>
    <w:rsid w:val="006C3E35"/>
    <w:rsid w:val="006F00C0"/>
    <w:rsid w:val="00703061"/>
    <w:rsid w:val="00716C0C"/>
    <w:rsid w:val="00723118"/>
    <w:rsid w:val="00743C0E"/>
    <w:rsid w:val="0076069C"/>
    <w:rsid w:val="00762BB8"/>
    <w:rsid w:val="00767A4F"/>
    <w:rsid w:val="0078204E"/>
    <w:rsid w:val="0079009A"/>
    <w:rsid w:val="0079385A"/>
    <w:rsid w:val="00797EC1"/>
    <w:rsid w:val="007A1621"/>
    <w:rsid w:val="007A3A6F"/>
    <w:rsid w:val="007B00C9"/>
    <w:rsid w:val="007B199E"/>
    <w:rsid w:val="007B2506"/>
    <w:rsid w:val="007B52FC"/>
    <w:rsid w:val="007C1550"/>
    <w:rsid w:val="007C4004"/>
    <w:rsid w:val="007C6BEF"/>
    <w:rsid w:val="007D0EB1"/>
    <w:rsid w:val="007D3307"/>
    <w:rsid w:val="007D4742"/>
    <w:rsid w:val="007E6D96"/>
    <w:rsid w:val="007E7710"/>
    <w:rsid w:val="007F14A4"/>
    <w:rsid w:val="007F5240"/>
    <w:rsid w:val="008132F5"/>
    <w:rsid w:val="0081620B"/>
    <w:rsid w:val="0084221E"/>
    <w:rsid w:val="00852F21"/>
    <w:rsid w:val="008700A1"/>
    <w:rsid w:val="008700BD"/>
    <w:rsid w:val="008717ED"/>
    <w:rsid w:val="008765E0"/>
    <w:rsid w:val="008802A1"/>
    <w:rsid w:val="008865CB"/>
    <w:rsid w:val="0089461B"/>
    <w:rsid w:val="00895C86"/>
    <w:rsid w:val="008A18F2"/>
    <w:rsid w:val="008B0B9E"/>
    <w:rsid w:val="008B5A2A"/>
    <w:rsid w:val="008B5ED9"/>
    <w:rsid w:val="008C1B61"/>
    <w:rsid w:val="008C2B57"/>
    <w:rsid w:val="008C55BD"/>
    <w:rsid w:val="008C5BF1"/>
    <w:rsid w:val="008C65DE"/>
    <w:rsid w:val="008D34D2"/>
    <w:rsid w:val="008D697D"/>
    <w:rsid w:val="008E1315"/>
    <w:rsid w:val="008E500E"/>
    <w:rsid w:val="008F0E7D"/>
    <w:rsid w:val="008F51A9"/>
    <w:rsid w:val="008F6DDF"/>
    <w:rsid w:val="009133C8"/>
    <w:rsid w:val="00926157"/>
    <w:rsid w:val="00934A0B"/>
    <w:rsid w:val="009370C7"/>
    <w:rsid w:val="00956926"/>
    <w:rsid w:val="00962385"/>
    <w:rsid w:val="00970758"/>
    <w:rsid w:val="00972DEF"/>
    <w:rsid w:val="009812C9"/>
    <w:rsid w:val="00992020"/>
    <w:rsid w:val="009A1662"/>
    <w:rsid w:val="009A1AC4"/>
    <w:rsid w:val="009A37BD"/>
    <w:rsid w:val="009B340F"/>
    <w:rsid w:val="009D61E5"/>
    <w:rsid w:val="009E004F"/>
    <w:rsid w:val="009E16DF"/>
    <w:rsid w:val="009E3267"/>
    <w:rsid w:val="009E3E08"/>
    <w:rsid w:val="009E74B4"/>
    <w:rsid w:val="009F2452"/>
    <w:rsid w:val="009F7E45"/>
    <w:rsid w:val="00A04E91"/>
    <w:rsid w:val="00A0638C"/>
    <w:rsid w:val="00A0666E"/>
    <w:rsid w:val="00A34978"/>
    <w:rsid w:val="00A51357"/>
    <w:rsid w:val="00A52CE5"/>
    <w:rsid w:val="00A5402D"/>
    <w:rsid w:val="00A65BD4"/>
    <w:rsid w:val="00A733FE"/>
    <w:rsid w:val="00AA1AC6"/>
    <w:rsid w:val="00AA5373"/>
    <w:rsid w:val="00AE1655"/>
    <w:rsid w:val="00B01ED3"/>
    <w:rsid w:val="00B02A82"/>
    <w:rsid w:val="00B03420"/>
    <w:rsid w:val="00B16DB2"/>
    <w:rsid w:val="00B42169"/>
    <w:rsid w:val="00B42E25"/>
    <w:rsid w:val="00B44905"/>
    <w:rsid w:val="00B45877"/>
    <w:rsid w:val="00B57279"/>
    <w:rsid w:val="00B57C96"/>
    <w:rsid w:val="00B6280D"/>
    <w:rsid w:val="00B63C94"/>
    <w:rsid w:val="00B703EB"/>
    <w:rsid w:val="00B75CFB"/>
    <w:rsid w:val="00B87AAC"/>
    <w:rsid w:val="00B87CA5"/>
    <w:rsid w:val="00B94ED6"/>
    <w:rsid w:val="00B94F34"/>
    <w:rsid w:val="00BA0BED"/>
    <w:rsid w:val="00BA1B3C"/>
    <w:rsid w:val="00BB4ACB"/>
    <w:rsid w:val="00BC4E09"/>
    <w:rsid w:val="00BC67FF"/>
    <w:rsid w:val="00BD1CEF"/>
    <w:rsid w:val="00BE62C6"/>
    <w:rsid w:val="00BF57BD"/>
    <w:rsid w:val="00BF7381"/>
    <w:rsid w:val="00C06379"/>
    <w:rsid w:val="00C215D0"/>
    <w:rsid w:val="00C348F4"/>
    <w:rsid w:val="00C46679"/>
    <w:rsid w:val="00C50198"/>
    <w:rsid w:val="00C51DFC"/>
    <w:rsid w:val="00C74F02"/>
    <w:rsid w:val="00C77CF1"/>
    <w:rsid w:val="00C847AC"/>
    <w:rsid w:val="00C85FD7"/>
    <w:rsid w:val="00C8604B"/>
    <w:rsid w:val="00C90816"/>
    <w:rsid w:val="00C949A3"/>
    <w:rsid w:val="00CA5A4F"/>
    <w:rsid w:val="00CA7076"/>
    <w:rsid w:val="00CB7A3E"/>
    <w:rsid w:val="00CC5396"/>
    <w:rsid w:val="00CD21B0"/>
    <w:rsid w:val="00CD3EF7"/>
    <w:rsid w:val="00CD63E7"/>
    <w:rsid w:val="00CE2207"/>
    <w:rsid w:val="00CE6889"/>
    <w:rsid w:val="00CE6C16"/>
    <w:rsid w:val="00CF60C3"/>
    <w:rsid w:val="00CF7207"/>
    <w:rsid w:val="00D11834"/>
    <w:rsid w:val="00D1307B"/>
    <w:rsid w:val="00D16EDA"/>
    <w:rsid w:val="00D23EB5"/>
    <w:rsid w:val="00D2458E"/>
    <w:rsid w:val="00D320B7"/>
    <w:rsid w:val="00D431DF"/>
    <w:rsid w:val="00D553A7"/>
    <w:rsid w:val="00D57A9A"/>
    <w:rsid w:val="00D633F7"/>
    <w:rsid w:val="00D67524"/>
    <w:rsid w:val="00D702F3"/>
    <w:rsid w:val="00D75280"/>
    <w:rsid w:val="00D77226"/>
    <w:rsid w:val="00D82599"/>
    <w:rsid w:val="00D842C8"/>
    <w:rsid w:val="00D90B34"/>
    <w:rsid w:val="00D96A3A"/>
    <w:rsid w:val="00DA0F98"/>
    <w:rsid w:val="00DA3519"/>
    <w:rsid w:val="00DA3F10"/>
    <w:rsid w:val="00DC471E"/>
    <w:rsid w:val="00DC64FF"/>
    <w:rsid w:val="00DD2825"/>
    <w:rsid w:val="00DE3662"/>
    <w:rsid w:val="00DF4C8D"/>
    <w:rsid w:val="00E00FA8"/>
    <w:rsid w:val="00E02303"/>
    <w:rsid w:val="00E06437"/>
    <w:rsid w:val="00E16340"/>
    <w:rsid w:val="00E2728E"/>
    <w:rsid w:val="00E27A48"/>
    <w:rsid w:val="00E316BD"/>
    <w:rsid w:val="00E36BC2"/>
    <w:rsid w:val="00E40DF2"/>
    <w:rsid w:val="00E41A1C"/>
    <w:rsid w:val="00E6057F"/>
    <w:rsid w:val="00E70D51"/>
    <w:rsid w:val="00E716E0"/>
    <w:rsid w:val="00E718E1"/>
    <w:rsid w:val="00E77AE8"/>
    <w:rsid w:val="00E817B9"/>
    <w:rsid w:val="00E81F51"/>
    <w:rsid w:val="00E951A2"/>
    <w:rsid w:val="00E954B2"/>
    <w:rsid w:val="00E9566D"/>
    <w:rsid w:val="00E9785E"/>
    <w:rsid w:val="00EA3A56"/>
    <w:rsid w:val="00EA44CC"/>
    <w:rsid w:val="00EA4A2E"/>
    <w:rsid w:val="00EA7CFC"/>
    <w:rsid w:val="00ED0E2E"/>
    <w:rsid w:val="00ED2164"/>
    <w:rsid w:val="00EE1AAC"/>
    <w:rsid w:val="00EE5C6D"/>
    <w:rsid w:val="00EF0937"/>
    <w:rsid w:val="00EF4AEC"/>
    <w:rsid w:val="00F0592F"/>
    <w:rsid w:val="00F12099"/>
    <w:rsid w:val="00F22F77"/>
    <w:rsid w:val="00F339FF"/>
    <w:rsid w:val="00F351D4"/>
    <w:rsid w:val="00F40119"/>
    <w:rsid w:val="00F47AF1"/>
    <w:rsid w:val="00F65B2D"/>
    <w:rsid w:val="00F66CEF"/>
    <w:rsid w:val="00F674E7"/>
    <w:rsid w:val="00F72FA2"/>
    <w:rsid w:val="00FA4EFA"/>
    <w:rsid w:val="00FC4934"/>
    <w:rsid w:val="00FD2559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5581-BEB3-4627-BBAD-B39D77A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boguch</dc:creator>
  <cp:lastModifiedBy>emylnikova</cp:lastModifiedBy>
  <cp:revision>8</cp:revision>
  <dcterms:created xsi:type="dcterms:W3CDTF">2021-09-03T11:06:00Z</dcterms:created>
  <dcterms:modified xsi:type="dcterms:W3CDTF">2021-09-03T11:45:00Z</dcterms:modified>
</cp:coreProperties>
</file>