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01" w:rsidRDefault="00C87501" w:rsidP="00C875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06.09.2021</w:t>
      </w:r>
    </w:p>
    <w:p w:rsidR="00C87501" w:rsidRPr="00C87501" w:rsidRDefault="00C87501" w:rsidP="00C87501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87501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СЛАВНОЕ МОРЕ СИБИРИ: ГДЕ ЖИВУТ ЭВЕНКИ, ТОФАЛАРЫ И СОЙОТЫ</w:t>
      </w:r>
    </w:p>
    <w:p w:rsidR="00C87501" w:rsidRPr="00C87501" w:rsidRDefault="00C87501" w:rsidP="00C87501">
      <w:pPr>
        <w:spacing w:after="0" w:line="240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</w:pPr>
      <w:r w:rsidRPr="00C87501"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  <w:t>Что мы знаем о Байкале? Самое глубокое озеро в мире, в нем содержится пятая часть мировых запасов пресной воды, в него впадает</w:t>
      </w:r>
      <w:r w:rsidR="00081779"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  <w:t xml:space="preserve"> 300 рек, а вытекает всего одна.</w:t>
      </w:r>
      <w:r w:rsidRPr="00C87501"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  <w:t xml:space="preserve"> </w:t>
      </w:r>
      <w:r w:rsidR="00081779"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  <w:t xml:space="preserve">Это </w:t>
      </w:r>
      <w:r w:rsidRPr="00C87501"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  <w:t xml:space="preserve">объект Всемирного природного наследия ЮНЕСКО. А еще есть особый праздник – День Байкала. </w:t>
      </w:r>
    </w:p>
    <w:p w:rsidR="00C87501" w:rsidRPr="00C87501" w:rsidRDefault="00C87501" w:rsidP="00C87501">
      <w:pPr>
        <w:spacing w:after="0" w:line="240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</w:pPr>
      <w:r w:rsidRPr="00C87501"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  <w:t xml:space="preserve">Как славное море объединяет людей разных культур и национальностей </w:t>
      </w:r>
      <w:proofErr w:type="gramStart"/>
      <w:r w:rsidRPr="00C87501"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  <w:t>и</w:t>
      </w:r>
      <w:proofErr w:type="gramEnd"/>
      <w:r w:rsidRPr="00C87501"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  <w:t xml:space="preserve"> причем здесь Всероссийская перепись населения? Рассказывает </w:t>
      </w:r>
      <w:hyperlink r:id="rId9" w:history="1">
        <w:r w:rsidRPr="00C87501">
          <w:rPr>
            <w:rStyle w:val="a7"/>
            <w:rFonts w:ascii="Arial" w:eastAsia="Calibri" w:hAnsi="Arial" w:cs="Arial"/>
            <w:b/>
            <w:bCs/>
            <w:spacing w:val="-6"/>
            <w:sz w:val="20"/>
            <w:szCs w:val="20"/>
          </w:rPr>
          <w:t>сайт</w:t>
        </w:r>
      </w:hyperlink>
      <w:r w:rsidRPr="00C87501"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  <w:t xml:space="preserve"> ВПН.</w:t>
      </w:r>
    </w:p>
    <w:p w:rsidR="00C87501" w:rsidRDefault="00C87501" w:rsidP="00C87501">
      <w:pPr>
        <w:spacing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Если можно охарактеризовать Байкал одним словом, то это слово «уникальный»: уникальны его огромные размеры (по площади озеро превосходит некоторые европейские страны), уникальна рекордная – 1642 метров – глубина, уникальна прозрачная вода, которая просматривается вглубь на десятки метров, а также фауна, богатая видами, многие из которых нигде больше не встречаются.</w:t>
      </w:r>
      <w:proofErr w:type="gramEnd"/>
    </w:p>
    <w:p w:rsidR="00C87501" w:rsidRDefault="00C87501" w:rsidP="00C87501">
      <w:pPr>
        <w:spacing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1999 году для сохранения экологической системы озера был принят закон «Об охране озера Байкал», тогда же был учрежден День Байкала, который отмечается в первое воскресенье сентября. Ежегодно в этот время проводятся разные мероприятия: акции по уборке мусора с берегов, конференции, конкурсы, выставки работ художников и фотографов. Так Байкал объединяет тысячи людей – жителей Иркутской области, Республики Бурятия и других регионов России, которые стремятся внести свой вклад в сохранение славного моря. Поэтому День Байкала – это праздник культурного и национального многообразия нашей страны.</w:t>
      </w:r>
    </w:p>
    <w:p w:rsidR="00C87501" w:rsidRDefault="00C87501" w:rsidP="00C87501">
      <w:pPr>
        <w:spacing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данным Всероссийской переписи населения 2010 года, в Иркутской области проживало около 2,43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человек, в том числе 2,14 млн русских и 78 тыс. бурят. Численность коренных малочисленных народов, населяющих отдаленные районы региона – эвенков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тофаларов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81779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color w:val="525252"/>
          <w:sz w:val="24"/>
          <w:szCs w:val="24"/>
        </w:rPr>
        <w:t>составляла соответственно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 1272 и 678 человек. В Республике Бурятия во время последней переписи населения проживали 972 тыс. человек: 631 тыс. русских, 287 тыс. бурят, а также представители малочисленных народов: 3579 сойотов и 2974 эвенка. </w:t>
      </w:r>
    </w:p>
    <w:p w:rsidR="00C87501" w:rsidRDefault="00C87501" w:rsidP="00C87501">
      <w:pPr>
        <w:spacing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Запланированная на октябрь – ноябрь 2021 года Всероссийская перепись населения актуализирует уже заметно устаревшие данные о национальном составе Байкальского региона. Эксперты уверены, что это послужит серьезным импульсом его развития. </w:t>
      </w:r>
    </w:p>
    <w:p w:rsidR="00C87501" w:rsidRDefault="00C87501" w:rsidP="00C87501">
      <w:pPr>
        <w:spacing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 2020 году в России всенародно обсудили и внесли уточнения в статьи Конституции, касающиеся культурной идентичности, истории народов, русского и других языков, напоминает главный научный сотрудник Института этнологии и антропологии РАН ИЭА, председатель комиссии по гармонизации межнациональных и межрелигиозных отношений Общественной палаты России Владимир Зорин.</w:t>
      </w:r>
      <w:proofErr w:type="gramEnd"/>
    </w:p>
    <w:p w:rsidR="00C87501" w:rsidRDefault="00C87501" w:rsidP="00C87501">
      <w:pPr>
        <w:spacing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«В анкетах предстоящей в октябре – ноябре переписи населения содержится 23 пункта. Все они имеют большое значение, но для России в целом и для Байкальского региона в частности, особое значение имеют вопросы, касающиеся национальности и языка. Необходимо понимать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тенденции, которые переживают народы, населяющие нашу страну, чтобы государство могло обеспечить их этнокультурные интересы – те права, которые зафиксированы в Конституции», – подчеркнул он в беседе с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Медиаофисом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</w:t>
      </w:r>
    </w:p>
    <w:p w:rsidR="00C87501" w:rsidRDefault="00C87501" w:rsidP="00C87501">
      <w:pPr>
        <w:spacing w:after="0"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Именно поэтому так много внимания уделяется переписи жителей труднодоступных и отдаленных территорий, в том числе населенных представителями коренных малочисленных народов. В Байкальском регионе это эвенки,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тофалары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 сойоты, по сей день ведущие традиционный образ жизни вдали от дорог и иных благ цивилизации. И до некоторых из них перепись уже дошла. </w:t>
      </w:r>
    </w:p>
    <w:p w:rsidR="00C87501" w:rsidRDefault="00C87501" w:rsidP="00C87501">
      <w:pPr>
        <w:spacing w:after="0"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Например, в Иркутской области к труднодоступным районам отнесено 150 поселений, включая метеостанции и стоянки оленеводов. В августе перепись охватила 12 муниципалитетов региона. До некоторых поселений, например,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Тофаларии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Нижнеудинском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районе, переписчики добирались на вертолете.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Катангском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районе к стойбищу оленеводов переписчики проехали на вездеходах путь в трое суток. До деревни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Чанчур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Качугском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районе пришлось еще три часа добираться по реке на лодке.</w:t>
      </w:r>
    </w:p>
    <w:p w:rsidR="00C87501" w:rsidRDefault="00C87501" w:rsidP="00C87501">
      <w:pPr>
        <w:spacing w:after="0"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Всероссийскую перепись населения часто называют «мгновенной фотографией» страны, и очень важно, чтобы она отражала все ее национальное и культурное разнообразие.</w:t>
      </w:r>
    </w:p>
    <w:p w:rsidR="00C87501" w:rsidRDefault="00C87501" w:rsidP="00C87501">
      <w:pPr>
        <w:spacing w:after="0"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«Перепись помогает оценить численность населения страны, уровень образования, жилищную ситуацию, миграционные тенденции и многое другое. Перепись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создает возможности и накапливает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данные для анализа макропроцессов, происходящих в социальной жизни, образовании и культуре», – резюмирует Владимир Зорин.</w:t>
      </w:r>
    </w:p>
    <w:p w:rsidR="00C87501" w:rsidRDefault="00C87501" w:rsidP="00C87501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427B1" w:rsidRDefault="002427B1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9F0760" w:rsidRDefault="009F0760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9F0760" w:rsidRDefault="009F0760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EB5341" w:rsidP="00711B7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9F0760" w:rsidRDefault="009F0760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9F0760" w:rsidRDefault="009F0760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9F0760" w:rsidRDefault="009F0760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0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proofErr w:type="spellStart"/>
        <w:r>
          <w:rPr>
            <w:rStyle w:val="a7"/>
            <w:b/>
            <w:i/>
            <w:lang w:val="en-US"/>
          </w:rPr>
          <w:t>obstat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vrn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6E" w:rsidRDefault="00EF0C6E" w:rsidP="00A02726">
      <w:pPr>
        <w:spacing w:after="0" w:line="240" w:lineRule="auto"/>
      </w:pPr>
      <w:r>
        <w:separator/>
      </w:r>
    </w:p>
  </w:endnote>
  <w:endnote w:type="continuationSeparator" w:id="0">
    <w:p w:rsidR="00EF0C6E" w:rsidRDefault="00EF0C6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81779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6E" w:rsidRDefault="00EF0C6E" w:rsidP="00A02726">
      <w:pPr>
        <w:spacing w:after="0" w:line="240" w:lineRule="auto"/>
      </w:pPr>
      <w:r>
        <w:separator/>
      </w:r>
    </w:p>
  </w:footnote>
  <w:footnote w:type="continuationSeparator" w:id="0">
    <w:p w:rsidR="00EF0C6E" w:rsidRDefault="00EF0C6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EF0C6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EF0C6E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EF0C6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74447"/>
    <w:rsid w:val="00081779"/>
    <w:rsid w:val="000A1276"/>
    <w:rsid w:val="000B179A"/>
    <w:rsid w:val="000C48FE"/>
    <w:rsid w:val="000D6746"/>
    <w:rsid w:val="000F35C3"/>
    <w:rsid w:val="00124395"/>
    <w:rsid w:val="00133AD7"/>
    <w:rsid w:val="00146103"/>
    <w:rsid w:val="00166E1D"/>
    <w:rsid w:val="001760FE"/>
    <w:rsid w:val="00182F19"/>
    <w:rsid w:val="001862BE"/>
    <w:rsid w:val="00187443"/>
    <w:rsid w:val="001B5065"/>
    <w:rsid w:val="001B5B9A"/>
    <w:rsid w:val="001B73E8"/>
    <w:rsid w:val="001C08BF"/>
    <w:rsid w:val="00216CA8"/>
    <w:rsid w:val="002427B1"/>
    <w:rsid w:val="0026016B"/>
    <w:rsid w:val="00265DCF"/>
    <w:rsid w:val="002814B0"/>
    <w:rsid w:val="002B4663"/>
    <w:rsid w:val="002B7060"/>
    <w:rsid w:val="002F118C"/>
    <w:rsid w:val="003152F3"/>
    <w:rsid w:val="00316875"/>
    <w:rsid w:val="00325FC2"/>
    <w:rsid w:val="003562DD"/>
    <w:rsid w:val="003570E4"/>
    <w:rsid w:val="003601F1"/>
    <w:rsid w:val="00361E52"/>
    <w:rsid w:val="00372755"/>
    <w:rsid w:val="00375FE8"/>
    <w:rsid w:val="00395AD4"/>
    <w:rsid w:val="003B6C81"/>
    <w:rsid w:val="00413FA7"/>
    <w:rsid w:val="00420125"/>
    <w:rsid w:val="004228B6"/>
    <w:rsid w:val="00435FDE"/>
    <w:rsid w:val="00452575"/>
    <w:rsid w:val="004A42CA"/>
    <w:rsid w:val="004B25F2"/>
    <w:rsid w:val="004D0EF3"/>
    <w:rsid w:val="004D2193"/>
    <w:rsid w:val="004E25ED"/>
    <w:rsid w:val="004E4E5D"/>
    <w:rsid w:val="00504B55"/>
    <w:rsid w:val="00507CCD"/>
    <w:rsid w:val="00532FC8"/>
    <w:rsid w:val="00547E15"/>
    <w:rsid w:val="0058658F"/>
    <w:rsid w:val="00597CD5"/>
    <w:rsid w:val="005A5B4A"/>
    <w:rsid w:val="005C7EF9"/>
    <w:rsid w:val="005E33A1"/>
    <w:rsid w:val="005F4F55"/>
    <w:rsid w:val="005F68A5"/>
    <w:rsid w:val="00604F20"/>
    <w:rsid w:val="0060551D"/>
    <w:rsid w:val="00615C25"/>
    <w:rsid w:val="0062512B"/>
    <w:rsid w:val="006916B7"/>
    <w:rsid w:val="006A5E2A"/>
    <w:rsid w:val="006B4C70"/>
    <w:rsid w:val="006E64CD"/>
    <w:rsid w:val="00705BD3"/>
    <w:rsid w:val="0071053F"/>
    <w:rsid w:val="00711B7E"/>
    <w:rsid w:val="00720EFB"/>
    <w:rsid w:val="00775613"/>
    <w:rsid w:val="007B682B"/>
    <w:rsid w:val="007C42EF"/>
    <w:rsid w:val="007C43DA"/>
    <w:rsid w:val="007E7763"/>
    <w:rsid w:val="00810FE0"/>
    <w:rsid w:val="008169E3"/>
    <w:rsid w:val="00817BA7"/>
    <w:rsid w:val="00826A15"/>
    <w:rsid w:val="00855A30"/>
    <w:rsid w:val="008A7D70"/>
    <w:rsid w:val="008C7EC5"/>
    <w:rsid w:val="008F46BD"/>
    <w:rsid w:val="008F772E"/>
    <w:rsid w:val="009128DC"/>
    <w:rsid w:val="009415E6"/>
    <w:rsid w:val="00947476"/>
    <w:rsid w:val="00962C5A"/>
    <w:rsid w:val="00991342"/>
    <w:rsid w:val="00996A67"/>
    <w:rsid w:val="009A43D4"/>
    <w:rsid w:val="009A704E"/>
    <w:rsid w:val="009B2D07"/>
    <w:rsid w:val="009C2C8A"/>
    <w:rsid w:val="009C7BDC"/>
    <w:rsid w:val="009D625B"/>
    <w:rsid w:val="009D784D"/>
    <w:rsid w:val="009F0760"/>
    <w:rsid w:val="00A02251"/>
    <w:rsid w:val="00A02726"/>
    <w:rsid w:val="00A04A5F"/>
    <w:rsid w:val="00A12E94"/>
    <w:rsid w:val="00A16064"/>
    <w:rsid w:val="00A30260"/>
    <w:rsid w:val="00A33B84"/>
    <w:rsid w:val="00A44EAF"/>
    <w:rsid w:val="00A46B22"/>
    <w:rsid w:val="00A82D08"/>
    <w:rsid w:val="00A967AA"/>
    <w:rsid w:val="00AA4967"/>
    <w:rsid w:val="00AE18D5"/>
    <w:rsid w:val="00B05429"/>
    <w:rsid w:val="00B611C1"/>
    <w:rsid w:val="00B7056F"/>
    <w:rsid w:val="00B83C3E"/>
    <w:rsid w:val="00BA47BA"/>
    <w:rsid w:val="00BB50F5"/>
    <w:rsid w:val="00BE19C3"/>
    <w:rsid w:val="00BF5FC2"/>
    <w:rsid w:val="00C15C6E"/>
    <w:rsid w:val="00C6170A"/>
    <w:rsid w:val="00C8248E"/>
    <w:rsid w:val="00C87501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44794"/>
    <w:rsid w:val="00D60CED"/>
    <w:rsid w:val="00D63E7E"/>
    <w:rsid w:val="00D63E84"/>
    <w:rsid w:val="00D668EC"/>
    <w:rsid w:val="00DE2CDB"/>
    <w:rsid w:val="00DF53BF"/>
    <w:rsid w:val="00DF555C"/>
    <w:rsid w:val="00E86E1E"/>
    <w:rsid w:val="00EA17F1"/>
    <w:rsid w:val="00EB5341"/>
    <w:rsid w:val="00ED4F33"/>
    <w:rsid w:val="00ED6FD4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ess@obstat.v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slavnoe-more-sibiri-gde-zhivut-evenki-tofalary-i-soyoty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4E7F-9CBE-47BE-AD2A-FD3BDEB9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5</cp:revision>
  <cp:lastPrinted>2021-09-07T05:47:00Z</cp:lastPrinted>
  <dcterms:created xsi:type="dcterms:W3CDTF">2021-09-07T05:44:00Z</dcterms:created>
  <dcterms:modified xsi:type="dcterms:W3CDTF">2021-09-07T14:06:00Z</dcterms:modified>
</cp:coreProperties>
</file>