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марта по 3 апреля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B7" w:rsidRPr="00540153" w:rsidRDefault="00D643CB" w:rsidP="00DB01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022C2C">
        <w:rPr>
          <w:color w:val="000000" w:themeColor="text1"/>
          <w:sz w:val="28"/>
          <w:szCs w:val="28"/>
          <w:shd w:val="clear" w:color="auto" w:fill="FFFFFF"/>
        </w:rPr>
        <w:t xml:space="preserve">28 марта </w:t>
      </w:r>
      <w:r w:rsidR="00EF6012" w:rsidRPr="00540153">
        <w:rPr>
          <w:color w:val="000000" w:themeColor="text1"/>
          <w:sz w:val="28"/>
          <w:szCs w:val="28"/>
        </w:rPr>
        <w:t>2022</w:t>
      </w:r>
      <w:r w:rsidR="005E12B7" w:rsidRPr="00540153">
        <w:rPr>
          <w:color w:val="000000" w:themeColor="text1"/>
          <w:sz w:val="28"/>
          <w:szCs w:val="28"/>
        </w:rPr>
        <w:t xml:space="preserve"> года </w:t>
      </w:r>
      <w:r w:rsidR="006358E4" w:rsidRPr="00540153">
        <w:rPr>
          <w:color w:val="000000" w:themeColor="text1"/>
          <w:sz w:val="28"/>
          <w:szCs w:val="28"/>
        </w:rPr>
        <w:t>глава</w:t>
      </w:r>
      <w:r w:rsidR="005E12B7" w:rsidRPr="00540153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6358E4" w:rsidRPr="00540153">
        <w:rPr>
          <w:color w:val="000000" w:themeColor="text1"/>
          <w:sz w:val="28"/>
          <w:szCs w:val="28"/>
        </w:rPr>
        <w:t xml:space="preserve">Кузнецов Валерий Васильевич </w:t>
      </w:r>
      <w:r w:rsidR="005E12B7" w:rsidRPr="00540153">
        <w:rPr>
          <w:color w:val="000000" w:themeColor="text1"/>
          <w:sz w:val="28"/>
          <w:szCs w:val="28"/>
        </w:rPr>
        <w:t xml:space="preserve"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района. </w:t>
      </w:r>
    </w:p>
    <w:p w:rsidR="00022C2C" w:rsidRDefault="005E12B7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В начале аппаратного совещания </w:t>
      </w:r>
      <w:r w:rsidR="00EF731C" w:rsidRPr="00540153">
        <w:rPr>
          <w:color w:val="000000" w:themeColor="text1"/>
          <w:sz w:val="28"/>
          <w:szCs w:val="28"/>
        </w:rPr>
        <w:t xml:space="preserve">Валерий Васильевич </w:t>
      </w:r>
      <w:r w:rsidR="00022C2C">
        <w:rPr>
          <w:color w:val="000000" w:themeColor="text1"/>
          <w:sz w:val="28"/>
          <w:szCs w:val="28"/>
        </w:rPr>
        <w:t xml:space="preserve">поздравил Ващенко Владимира Митрофановича, главу </w:t>
      </w:r>
      <w:proofErr w:type="spellStart"/>
      <w:r w:rsidR="00022C2C">
        <w:rPr>
          <w:color w:val="000000" w:themeColor="text1"/>
          <w:sz w:val="28"/>
          <w:szCs w:val="28"/>
        </w:rPr>
        <w:t>Луговского</w:t>
      </w:r>
      <w:proofErr w:type="spellEnd"/>
      <w:r w:rsidR="00022C2C">
        <w:rPr>
          <w:color w:val="000000" w:themeColor="text1"/>
          <w:sz w:val="28"/>
          <w:szCs w:val="28"/>
        </w:rPr>
        <w:t xml:space="preserve"> сельского поселения,  с 55 – </w:t>
      </w:r>
      <w:proofErr w:type="spellStart"/>
      <w:r w:rsidR="00022C2C">
        <w:rPr>
          <w:color w:val="000000" w:themeColor="text1"/>
          <w:sz w:val="28"/>
          <w:szCs w:val="28"/>
        </w:rPr>
        <w:t>летием</w:t>
      </w:r>
      <w:proofErr w:type="spellEnd"/>
      <w:r w:rsidR="00022C2C">
        <w:rPr>
          <w:color w:val="000000" w:themeColor="text1"/>
          <w:sz w:val="28"/>
          <w:szCs w:val="28"/>
        </w:rPr>
        <w:t>, вручил ему благодарность администрации Богучарского муниципального района и подарил букет цветов.</w:t>
      </w:r>
    </w:p>
    <w:p w:rsidR="00022C2C" w:rsidRDefault="00022C2C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он вручил благодарности Министерства сельского хозяйства РФ: </w:t>
      </w:r>
      <w:proofErr w:type="spellStart"/>
      <w:r>
        <w:rPr>
          <w:color w:val="000000" w:themeColor="text1"/>
          <w:sz w:val="28"/>
          <w:szCs w:val="28"/>
        </w:rPr>
        <w:t>Забудько</w:t>
      </w:r>
      <w:proofErr w:type="spellEnd"/>
      <w:r>
        <w:rPr>
          <w:color w:val="000000" w:themeColor="text1"/>
          <w:sz w:val="28"/>
          <w:szCs w:val="28"/>
        </w:rPr>
        <w:t xml:space="preserve"> Юрию Михайловичу, водителю ООО «Дон», </w:t>
      </w:r>
      <w:proofErr w:type="spellStart"/>
      <w:r>
        <w:rPr>
          <w:color w:val="000000" w:themeColor="text1"/>
          <w:sz w:val="28"/>
          <w:szCs w:val="28"/>
        </w:rPr>
        <w:t>Беленко</w:t>
      </w:r>
      <w:proofErr w:type="spellEnd"/>
      <w:r>
        <w:rPr>
          <w:color w:val="000000" w:themeColor="text1"/>
          <w:sz w:val="28"/>
          <w:szCs w:val="28"/>
        </w:rPr>
        <w:t xml:space="preserve"> Сергею Владимировичу, трактористу СХА «Истоки», </w:t>
      </w:r>
      <w:proofErr w:type="spellStart"/>
      <w:r>
        <w:rPr>
          <w:color w:val="000000" w:themeColor="text1"/>
          <w:sz w:val="28"/>
          <w:szCs w:val="28"/>
        </w:rPr>
        <w:t>Ляповцеву</w:t>
      </w:r>
      <w:proofErr w:type="spellEnd"/>
      <w:r>
        <w:rPr>
          <w:color w:val="000000" w:themeColor="text1"/>
          <w:sz w:val="28"/>
          <w:szCs w:val="28"/>
        </w:rPr>
        <w:t xml:space="preserve"> Сергею Анатольевичу, агроному </w:t>
      </w:r>
      <w:proofErr w:type="spellStart"/>
      <w:r>
        <w:rPr>
          <w:color w:val="000000" w:themeColor="text1"/>
          <w:sz w:val="28"/>
          <w:szCs w:val="28"/>
        </w:rPr>
        <w:t>ИП-главы</w:t>
      </w:r>
      <w:proofErr w:type="spellEnd"/>
      <w:r>
        <w:rPr>
          <w:color w:val="000000" w:themeColor="text1"/>
          <w:sz w:val="28"/>
          <w:szCs w:val="28"/>
        </w:rPr>
        <w:t xml:space="preserve"> КФХ </w:t>
      </w:r>
      <w:proofErr w:type="spellStart"/>
      <w:r>
        <w:rPr>
          <w:color w:val="000000" w:themeColor="text1"/>
          <w:sz w:val="28"/>
          <w:szCs w:val="28"/>
        </w:rPr>
        <w:t>Висханова</w:t>
      </w:r>
      <w:proofErr w:type="spellEnd"/>
      <w:r>
        <w:rPr>
          <w:color w:val="000000" w:themeColor="text1"/>
          <w:sz w:val="28"/>
          <w:szCs w:val="28"/>
        </w:rPr>
        <w:t xml:space="preserve"> Заира </w:t>
      </w:r>
      <w:proofErr w:type="spellStart"/>
      <w:r>
        <w:rPr>
          <w:color w:val="000000" w:themeColor="text1"/>
          <w:sz w:val="28"/>
          <w:szCs w:val="28"/>
        </w:rPr>
        <w:t>Зайндиевича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Березневу</w:t>
      </w:r>
      <w:proofErr w:type="spellEnd"/>
      <w:r>
        <w:rPr>
          <w:color w:val="000000" w:themeColor="text1"/>
          <w:sz w:val="28"/>
          <w:szCs w:val="28"/>
        </w:rPr>
        <w:t xml:space="preserve"> Владимиру Викторовичу, директору СПП «</w:t>
      </w:r>
      <w:proofErr w:type="spellStart"/>
      <w:r>
        <w:rPr>
          <w:color w:val="000000" w:themeColor="text1"/>
          <w:sz w:val="28"/>
          <w:szCs w:val="28"/>
        </w:rPr>
        <w:t>Богучарское</w:t>
      </w:r>
      <w:proofErr w:type="spellEnd"/>
      <w:r>
        <w:rPr>
          <w:color w:val="000000" w:themeColor="text1"/>
          <w:sz w:val="28"/>
          <w:szCs w:val="28"/>
        </w:rPr>
        <w:t xml:space="preserve"> -1» ООО «</w:t>
      </w:r>
      <w:proofErr w:type="spellStart"/>
      <w:r>
        <w:rPr>
          <w:color w:val="000000" w:themeColor="text1"/>
          <w:sz w:val="28"/>
          <w:szCs w:val="28"/>
        </w:rPr>
        <w:t>Авангард-АГРО</w:t>
      </w:r>
      <w:proofErr w:type="spellEnd"/>
      <w:r>
        <w:rPr>
          <w:color w:val="000000" w:themeColor="text1"/>
          <w:sz w:val="28"/>
          <w:szCs w:val="28"/>
        </w:rPr>
        <w:t>- Воронеж».</w:t>
      </w:r>
    </w:p>
    <w:p w:rsidR="00022C2C" w:rsidRDefault="00022C2C" w:rsidP="00022C2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Затем Валерий Васильевич </w:t>
      </w:r>
      <w:r w:rsidR="005955B8">
        <w:rPr>
          <w:color w:val="000000" w:themeColor="text1"/>
          <w:sz w:val="28"/>
          <w:szCs w:val="28"/>
        </w:rPr>
        <w:t xml:space="preserve">вручил: </w:t>
      </w:r>
      <w:proofErr w:type="spellStart"/>
      <w:r w:rsidR="005955B8">
        <w:rPr>
          <w:color w:val="000000" w:themeColor="text1"/>
          <w:sz w:val="28"/>
          <w:szCs w:val="28"/>
        </w:rPr>
        <w:t>Заикину</w:t>
      </w:r>
      <w:proofErr w:type="spellEnd"/>
      <w:r w:rsidR="005955B8">
        <w:rPr>
          <w:color w:val="000000" w:themeColor="text1"/>
          <w:sz w:val="28"/>
          <w:szCs w:val="28"/>
        </w:rPr>
        <w:t xml:space="preserve"> Сергею Ивановичу, председателю ТИК Богучарского района, почетный знак ЦИК РФ, Колесниковой Валентине Владимировне, председателю участковой избирательной комиссии № 317, благодарность  ЦИК  РФ, Токаревой Надежде Митрофановне, председателю участковой избирательной комиссии № 346, благодарственное письмо ЦИК РФ, </w:t>
      </w:r>
      <w:proofErr w:type="spellStart"/>
      <w:r w:rsidR="005955B8">
        <w:rPr>
          <w:color w:val="000000" w:themeColor="text1"/>
          <w:sz w:val="28"/>
          <w:szCs w:val="28"/>
        </w:rPr>
        <w:t>Самодуровой</w:t>
      </w:r>
      <w:proofErr w:type="spellEnd"/>
      <w:r w:rsidR="005955B8">
        <w:rPr>
          <w:color w:val="000000" w:themeColor="text1"/>
          <w:sz w:val="28"/>
          <w:szCs w:val="28"/>
        </w:rPr>
        <w:t xml:space="preserve"> Наталье Анатольевне, заместителю главы администрации Богучарского муниципального района – руководителю аппарата администрации района, почетную грамоту Государственного Федерального инспектора</w:t>
      </w:r>
      <w:r w:rsidR="007D5A85">
        <w:rPr>
          <w:color w:val="000000" w:themeColor="text1"/>
          <w:sz w:val="28"/>
          <w:szCs w:val="28"/>
        </w:rPr>
        <w:t xml:space="preserve">, Агаповой Ларисе Владимировне, заместителю председателя ТИК Богучарского района, благодарственное письмо губернатора Воронежской области, Кононыхиной Ольге Анатольевне, секретарю ТИК Богучарского района, почетную грамоту Избирательной комиссии Воронежской области, </w:t>
      </w:r>
      <w:proofErr w:type="spellStart"/>
      <w:r w:rsidR="007D5A85">
        <w:rPr>
          <w:color w:val="000000" w:themeColor="text1"/>
          <w:sz w:val="28"/>
          <w:szCs w:val="28"/>
        </w:rPr>
        <w:t>Лещенко</w:t>
      </w:r>
      <w:proofErr w:type="spellEnd"/>
      <w:r w:rsidR="007D5A85">
        <w:rPr>
          <w:color w:val="000000" w:themeColor="text1"/>
          <w:sz w:val="28"/>
          <w:szCs w:val="28"/>
        </w:rPr>
        <w:t xml:space="preserve"> Валентине Сергеевне, секретарю участковой избирательной комиссии </w:t>
      </w:r>
      <w:r w:rsidR="0044227E">
        <w:rPr>
          <w:color w:val="000000" w:themeColor="text1"/>
          <w:sz w:val="28"/>
          <w:szCs w:val="28"/>
        </w:rPr>
        <w:t xml:space="preserve">№ </w:t>
      </w:r>
      <w:r w:rsidR="001E16C7">
        <w:rPr>
          <w:color w:val="000000" w:themeColor="text1"/>
          <w:sz w:val="28"/>
          <w:szCs w:val="28"/>
        </w:rPr>
        <w:t xml:space="preserve">334, благодарность </w:t>
      </w:r>
      <w:r w:rsidR="007D5A85">
        <w:rPr>
          <w:color w:val="000000" w:themeColor="text1"/>
          <w:sz w:val="28"/>
          <w:szCs w:val="28"/>
        </w:rPr>
        <w:t xml:space="preserve"> </w:t>
      </w:r>
      <w:r w:rsidR="001E16C7">
        <w:rPr>
          <w:color w:val="000000" w:themeColor="text1"/>
          <w:sz w:val="28"/>
          <w:szCs w:val="28"/>
        </w:rPr>
        <w:t>Избирательной комиссии Воронежской области.</w:t>
      </w:r>
    </w:p>
    <w:p w:rsidR="001E16C7" w:rsidRDefault="001E16C7" w:rsidP="005328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продолжении совещания Кузнецов В.В. сообщил, что Кожанов А.Ю. теперь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 и будет курировать финансово – экономический и производственный блоки.</w:t>
      </w:r>
    </w:p>
    <w:p w:rsidR="0053287F" w:rsidRDefault="0053287F" w:rsidP="005328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Кожанов </w:t>
      </w:r>
      <w:r w:rsidR="007A009D" w:rsidRPr="00540153">
        <w:rPr>
          <w:color w:val="000000" w:themeColor="text1"/>
          <w:sz w:val="28"/>
          <w:szCs w:val="28"/>
        </w:rPr>
        <w:t>А</w:t>
      </w:r>
      <w:r w:rsidRPr="00540153">
        <w:rPr>
          <w:color w:val="000000" w:themeColor="text1"/>
          <w:sz w:val="28"/>
          <w:szCs w:val="28"/>
        </w:rPr>
        <w:t xml:space="preserve">лексей </w:t>
      </w:r>
      <w:r w:rsidR="00E52191">
        <w:rPr>
          <w:color w:val="000000" w:themeColor="text1"/>
          <w:sz w:val="28"/>
          <w:szCs w:val="28"/>
        </w:rPr>
        <w:t xml:space="preserve">Юрьевич </w:t>
      </w:r>
      <w:r w:rsidRPr="00540153">
        <w:rPr>
          <w:color w:val="000000" w:themeColor="text1"/>
          <w:sz w:val="28"/>
          <w:szCs w:val="28"/>
        </w:rPr>
        <w:t xml:space="preserve">рассказал о работе по </w:t>
      </w:r>
      <w:r w:rsidR="004D0A79">
        <w:rPr>
          <w:color w:val="000000" w:themeColor="text1"/>
          <w:sz w:val="28"/>
          <w:szCs w:val="28"/>
        </w:rPr>
        <w:t xml:space="preserve">недоимки в районный бюджет и </w:t>
      </w:r>
      <w:r w:rsidR="00E52191">
        <w:rPr>
          <w:color w:val="000000" w:themeColor="text1"/>
          <w:sz w:val="28"/>
          <w:szCs w:val="28"/>
        </w:rPr>
        <w:t>об объектах строительства в районе. Он подчеркнул, что необходимо пересмотреть подходы к подрядчикам.</w:t>
      </w:r>
    </w:p>
    <w:p w:rsidR="00E52191" w:rsidRPr="00540153" w:rsidRDefault="00E52191" w:rsidP="005328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Кузнецов В.В. поручил Кожанову А.Ю. усилить работу по национальным проектам.</w:t>
      </w:r>
    </w:p>
    <w:p w:rsidR="00953F43" w:rsidRDefault="00BB32DA" w:rsidP="00DB0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продолжении</w:t>
      </w:r>
      <w:r w:rsidR="00751301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</w:t>
      </w:r>
      <w:r w:rsidR="00E52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2191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E52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Васильевич,</w:t>
      </w:r>
      <w:r w:rsidR="00E52191" w:rsidRPr="00E52191">
        <w:rPr>
          <w:color w:val="000000" w:themeColor="text1"/>
          <w:sz w:val="28"/>
          <w:szCs w:val="28"/>
        </w:rPr>
        <w:t xml:space="preserve"> </w:t>
      </w:r>
      <w:r w:rsidR="00E52191" w:rsidRPr="00E5219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Богучарского муниципального района</w:t>
      </w:r>
      <w:r w:rsidR="0095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12B7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доложил о </w:t>
      </w:r>
      <w:r w:rsidR="00FA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полевых работ в районе, о </w:t>
      </w:r>
      <w:r w:rsidR="005E12B7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состоянии озимых культур</w:t>
      </w: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66CD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завозе минеральных удобрений</w:t>
      </w:r>
      <w:r w:rsidR="00953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32DA" w:rsidRPr="00540153" w:rsidRDefault="00953F43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Самодурова Наталья Анатольевна, заместитель главы администрации Богучарского муниципального района – руководитель аппарата администрации района рассказала </w:t>
      </w:r>
      <w:r w:rsidR="00751301" w:rsidRPr="00540153">
        <w:rPr>
          <w:color w:val="000000" w:themeColor="text1"/>
          <w:sz w:val="28"/>
          <w:szCs w:val="28"/>
        </w:rPr>
        <w:t xml:space="preserve">о </w:t>
      </w:r>
      <w:r w:rsidR="00E94A38" w:rsidRPr="00540153">
        <w:rPr>
          <w:color w:val="000000" w:themeColor="text1"/>
          <w:sz w:val="28"/>
          <w:szCs w:val="28"/>
        </w:rPr>
        <w:t>планах на предстоящую неделю, о подготовке</w:t>
      </w:r>
      <w:r w:rsidR="00FA2299">
        <w:rPr>
          <w:color w:val="000000" w:themeColor="text1"/>
          <w:sz w:val="28"/>
          <w:szCs w:val="28"/>
        </w:rPr>
        <w:t xml:space="preserve"> председателей ТОС к защите проектов, которая состоится 29 марта</w:t>
      </w:r>
      <w:r>
        <w:rPr>
          <w:color w:val="000000" w:themeColor="text1"/>
          <w:sz w:val="28"/>
          <w:szCs w:val="28"/>
        </w:rPr>
        <w:t>.</w:t>
      </w:r>
    </w:p>
    <w:p w:rsidR="000A5E0A" w:rsidRDefault="005E12B7" w:rsidP="00DB010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         В заключении аппаратного </w:t>
      </w:r>
      <w:r w:rsidR="00452710">
        <w:rPr>
          <w:color w:val="000000" w:themeColor="text1"/>
          <w:sz w:val="28"/>
          <w:szCs w:val="28"/>
        </w:rPr>
        <w:t>совещания Ткачев И.В., руководитель по обра</w:t>
      </w:r>
      <w:r w:rsidR="00BE6F72">
        <w:rPr>
          <w:color w:val="000000" w:themeColor="text1"/>
          <w:sz w:val="28"/>
          <w:szCs w:val="28"/>
        </w:rPr>
        <w:t>зованию, опеки и попечительству администрации Богучарского муниципального района доложил о перспективах в работе муниципальных казенных образовательных учреждений района.</w:t>
      </w:r>
    </w:p>
    <w:p w:rsidR="000A5E0A" w:rsidRDefault="000A5E0A" w:rsidP="00DB010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BE6F72" w:rsidRDefault="00BE6F72" w:rsidP="00BE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2022 года в районном Дворце культуры состоялось торжественное мероприятие, посвященное Дню работника культуры. </w:t>
      </w:r>
    </w:p>
    <w:p w:rsidR="00BE6F72" w:rsidRDefault="00BE6F72" w:rsidP="00BE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1A0">
        <w:rPr>
          <w:rFonts w:ascii="Times New Roman" w:hAnsi="Times New Roman" w:cs="Times New Roman"/>
          <w:sz w:val="28"/>
          <w:szCs w:val="28"/>
        </w:rPr>
        <w:t xml:space="preserve">Это праздник всех тех, кто каждый день дарит людям радость и хорошее настроение, кто своим самоотверженным трудом, неиссякаемым вдохновением и верным служением искусству наполняет яркими красками </w:t>
      </w:r>
      <w:r>
        <w:rPr>
          <w:rFonts w:ascii="Times New Roman" w:hAnsi="Times New Roman" w:cs="Times New Roman"/>
          <w:sz w:val="28"/>
          <w:szCs w:val="28"/>
        </w:rPr>
        <w:t>нашу жизнь</w:t>
      </w:r>
      <w:r w:rsidRPr="00CB71A0">
        <w:rPr>
          <w:rFonts w:ascii="Times New Roman" w:hAnsi="Times New Roman" w:cs="Times New Roman"/>
          <w:sz w:val="28"/>
          <w:szCs w:val="28"/>
        </w:rPr>
        <w:t>.</w:t>
      </w:r>
    </w:p>
    <w:p w:rsidR="00BE6F72" w:rsidRDefault="00BE6F72" w:rsidP="00BE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1A0">
        <w:rPr>
          <w:rFonts w:ascii="Times New Roman" w:hAnsi="Times New Roman" w:cs="Times New Roman"/>
          <w:sz w:val="28"/>
          <w:szCs w:val="28"/>
        </w:rPr>
        <w:t>В этот день было сказано немало добрых, теплых слов, прозвучало много поз</w:t>
      </w:r>
      <w:r>
        <w:rPr>
          <w:rFonts w:ascii="Times New Roman" w:hAnsi="Times New Roman" w:cs="Times New Roman"/>
          <w:sz w:val="28"/>
          <w:szCs w:val="28"/>
        </w:rPr>
        <w:t>дравлений и искренних пожеланий</w:t>
      </w:r>
      <w:r w:rsidRPr="00CB7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- руководитель аппарата Богучарского муниципального района Н. А. Самодурова и руководитель районного Управления культуры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вручили награды за высокое профессиональное мастерство лучшим работникам культуры. Почетные гости праздника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Михайлович, глава городского поселения – город Богучар, Андросова Елена Васильевна, главный редактор газеты «Сельская новь», Лисянская Антонина Васильевна, директор Управления социальной защиты, Харченко Марина Алексеевна, в</w:t>
      </w:r>
      <w:r w:rsidRPr="00C8267B">
        <w:rPr>
          <w:rFonts w:ascii="Times New Roman" w:hAnsi="Times New Roman" w:cs="Times New Roman"/>
          <w:sz w:val="28"/>
          <w:szCs w:val="28"/>
        </w:rPr>
        <w:t>едущий специалист отдела по образованию, опеке и попечительству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района, поздравили работников культуры с профессиональным праздником. </w:t>
      </w:r>
    </w:p>
    <w:p w:rsidR="00BE6F72" w:rsidRDefault="00BE6F72" w:rsidP="00BE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7B3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B37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FC7B37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695595">
        <w:rPr>
          <w:rFonts w:ascii="Times New Roman" w:hAnsi="Times New Roman" w:cs="Times New Roman"/>
          <w:sz w:val="28"/>
          <w:szCs w:val="28"/>
        </w:rPr>
        <w:t xml:space="preserve"> </w:t>
      </w:r>
      <w:r w:rsidRPr="00FC7B37">
        <w:rPr>
          <w:rFonts w:ascii="Times New Roman" w:hAnsi="Times New Roman" w:cs="Times New Roman"/>
          <w:sz w:val="28"/>
          <w:szCs w:val="28"/>
        </w:rPr>
        <w:t>организации профсоюза работников культуры</w:t>
      </w:r>
      <w:r>
        <w:rPr>
          <w:rFonts w:ascii="Times New Roman" w:hAnsi="Times New Roman" w:cs="Times New Roman"/>
          <w:sz w:val="28"/>
          <w:szCs w:val="28"/>
        </w:rPr>
        <w:t xml:space="preserve"> вручила грамоты работникам культуры, принимающим активное участие в профсоюзной деятельности.</w:t>
      </w:r>
    </w:p>
    <w:p w:rsidR="00BE6F72" w:rsidRDefault="00BE6F72" w:rsidP="00BE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Дворца культуры расположилось множество ярких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выставок, отражающих культурную жизнь Богучарского района. В</w:t>
      </w:r>
      <w:r w:rsidRPr="008E55A1">
        <w:rPr>
          <w:rFonts w:ascii="Times New Roman" w:hAnsi="Times New Roman" w:cs="Times New Roman"/>
          <w:sz w:val="28"/>
          <w:szCs w:val="28"/>
        </w:rPr>
        <w:t>ыставка «Жизнь культуре посвящаем!», сделанная работниками Богучарского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историко-краеведческого</w:t>
      </w:r>
      <w:r w:rsidRPr="008E55A1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 xml:space="preserve">, привлекала внимание гостей мероприятия. </w:t>
      </w:r>
      <w:r w:rsidRPr="008E55A1">
        <w:rPr>
          <w:rFonts w:ascii="Times New Roman" w:hAnsi="Times New Roman" w:cs="Times New Roman"/>
          <w:sz w:val="28"/>
          <w:szCs w:val="28"/>
        </w:rPr>
        <w:t>На ней были представлены фотографии</w:t>
      </w:r>
      <w:r>
        <w:rPr>
          <w:rFonts w:ascii="Times New Roman" w:hAnsi="Times New Roman" w:cs="Times New Roman"/>
          <w:sz w:val="28"/>
          <w:szCs w:val="28"/>
        </w:rPr>
        <w:t xml:space="preserve"> 70-80-х годов</w:t>
      </w:r>
      <w:r w:rsidRPr="008E55A1">
        <w:rPr>
          <w:rFonts w:ascii="Times New Roman" w:hAnsi="Times New Roman" w:cs="Times New Roman"/>
          <w:sz w:val="28"/>
          <w:szCs w:val="28"/>
        </w:rPr>
        <w:t>, отражающие историю Богучарско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55A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5A1">
        <w:rPr>
          <w:rFonts w:ascii="Times New Roman" w:hAnsi="Times New Roman" w:cs="Times New Roman"/>
          <w:sz w:val="28"/>
          <w:szCs w:val="28"/>
        </w:rPr>
        <w:t>.</w:t>
      </w:r>
      <w:r w:rsidR="00695595">
        <w:rPr>
          <w:rFonts w:ascii="Times New Roman" w:hAnsi="Times New Roman" w:cs="Times New Roman"/>
          <w:sz w:val="28"/>
          <w:szCs w:val="28"/>
        </w:rPr>
        <w:t xml:space="preserve"> </w:t>
      </w:r>
      <w:r w:rsidRPr="00122637">
        <w:rPr>
          <w:rFonts w:ascii="Times New Roman" w:hAnsi="Times New Roman" w:cs="Times New Roman"/>
          <w:sz w:val="28"/>
          <w:szCs w:val="28"/>
        </w:rPr>
        <w:t xml:space="preserve">Сотрудники Дома народного творчества и ремесел представили экспозицию сувенирных изделий и </w:t>
      </w:r>
      <w:proofErr w:type="spellStart"/>
      <w:r w:rsidRPr="00122637">
        <w:rPr>
          <w:rFonts w:ascii="Times New Roman" w:hAnsi="Times New Roman" w:cs="Times New Roman"/>
          <w:sz w:val="28"/>
          <w:szCs w:val="28"/>
        </w:rPr>
        <w:t>фотозону</w:t>
      </w:r>
      <w:proofErr w:type="spellEnd"/>
      <w:r w:rsidRPr="00122637">
        <w:rPr>
          <w:rFonts w:ascii="Times New Roman" w:hAnsi="Times New Roman" w:cs="Times New Roman"/>
          <w:sz w:val="28"/>
          <w:szCs w:val="28"/>
        </w:rPr>
        <w:t xml:space="preserve"> в русско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22637">
        <w:rPr>
          <w:rFonts w:ascii="Times New Roman" w:hAnsi="Times New Roman" w:cs="Times New Roman"/>
          <w:sz w:val="28"/>
          <w:szCs w:val="28"/>
        </w:rPr>
        <w:t>народном стиле.</w:t>
      </w:r>
      <w:r w:rsidR="00695595">
        <w:rPr>
          <w:rFonts w:ascii="Times New Roman" w:hAnsi="Times New Roman" w:cs="Times New Roman"/>
          <w:sz w:val="28"/>
          <w:szCs w:val="28"/>
        </w:rPr>
        <w:t xml:space="preserve"> </w:t>
      </w:r>
      <w:r w:rsidRPr="00122637">
        <w:rPr>
          <w:rFonts w:ascii="Times New Roman" w:hAnsi="Times New Roman" w:cs="Times New Roman"/>
          <w:sz w:val="28"/>
          <w:szCs w:val="28"/>
        </w:rPr>
        <w:t>Посетители с удовольствием рассматривали выставки и делали красочные фотографии на память.</w:t>
      </w:r>
    </w:p>
    <w:p w:rsidR="00BE6F72" w:rsidRDefault="00BE6F72" w:rsidP="00BE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вокальный ансамбль «Раздолье», ансамбль народных инструментов преподавателей детской школы искусств, фольклорный ансамбль «Наследие», созданный в 2022 году на базе районного Дворца культуры, Сергей Ермоленко,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вокально-инструментальный ансамбль «Счастливый день», народный вокальный ансамбль «Русский стиль», Сергей Плотников,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Гамбург, Ася Бурова,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порадовали зрителей своими выступлениями. Яркие танцы юных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 детской школы искусств не оставили равнодушным ни одного зрителя, а показ коллекции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Германа Круглова вызвал шквал аплодисментов.</w:t>
      </w:r>
    </w:p>
    <w:p w:rsidR="00695595" w:rsidRDefault="00BE6F72" w:rsidP="00695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DF4">
        <w:rPr>
          <w:rFonts w:ascii="Times New Roman" w:hAnsi="Times New Roman" w:cs="Times New Roman"/>
          <w:sz w:val="28"/>
          <w:szCs w:val="28"/>
        </w:rPr>
        <w:t xml:space="preserve">Праздник – это повод оглянуться и подвести итоги. Ушедший год поставил перед работниками культуры </w:t>
      </w:r>
      <w:r>
        <w:rPr>
          <w:rFonts w:ascii="Times New Roman" w:hAnsi="Times New Roman" w:cs="Times New Roman"/>
          <w:sz w:val="28"/>
          <w:szCs w:val="28"/>
        </w:rPr>
        <w:t>множество задач, и все они были успешно решены</w:t>
      </w:r>
      <w:r w:rsidRPr="00C15DF4">
        <w:rPr>
          <w:rFonts w:ascii="Times New Roman" w:hAnsi="Times New Roman" w:cs="Times New Roman"/>
          <w:sz w:val="28"/>
          <w:szCs w:val="28"/>
        </w:rPr>
        <w:t>.</w:t>
      </w:r>
      <w:r w:rsidRPr="00CB71A0">
        <w:rPr>
          <w:rFonts w:ascii="Times New Roman" w:hAnsi="Times New Roman" w:cs="Times New Roman"/>
          <w:sz w:val="28"/>
          <w:szCs w:val="28"/>
        </w:rPr>
        <w:t>В сфере культуры района трудятся необыкновенные люди, которые бескорыстно дарят окружающим тепло своей души, стремя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CB71A0">
        <w:rPr>
          <w:rFonts w:ascii="Times New Roman" w:hAnsi="Times New Roman" w:cs="Times New Roman"/>
          <w:sz w:val="28"/>
          <w:szCs w:val="28"/>
        </w:rPr>
        <w:t xml:space="preserve"> сделать жизнь людей яркой и разнообразной, возродить духовность, нравственность, привить подрастающему поколению гордость за великую культуру нашей страны. Хореографические и вокальные коллективы, юные музыканты, участники творческих конкурсов достойно защищают честь нашего района на областных, региональных, всероссийских и международных конкурсах, становясь лауреатами и дипломантами.</w:t>
      </w:r>
      <w:r w:rsidR="0069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за 2021 год были представлены публике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фильме.</w:t>
      </w:r>
    </w:p>
    <w:p w:rsidR="00695595" w:rsidRPr="00695595" w:rsidRDefault="00695595" w:rsidP="00695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595" w:rsidRPr="00695595" w:rsidRDefault="00695595" w:rsidP="0069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30 марта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сельский Дом культуры, в 2021 году капитально отремонтированный в рамках национального проекта «Культура», пригласил жителей и гостей села Луговое на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песенный фестиваль «Ретро 80-х».</w:t>
      </w:r>
    </w:p>
    <w:p w:rsidR="00695595" w:rsidRPr="00695595" w:rsidRDefault="00695595" w:rsidP="0069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Старт фестивалю дала руководитель МКУ «Управление культуры»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Юлия Владимировна, выступив с поздравительной и напутственной речью. </w:t>
      </w:r>
    </w:p>
    <w:p w:rsidR="00695595" w:rsidRPr="00695595" w:rsidRDefault="00695595" w:rsidP="0069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Особым гостем праздника стал духовой оркестр казачьего кадетского корпуса имени Матвея Платова из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района. Оркестр выступил на обновленной сцене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сельского Дома культуры и был очень тепло встречен публикой.</w:t>
      </w:r>
    </w:p>
    <w:p w:rsidR="00695595" w:rsidRPr="00695595" w:rsidRDefault="00695595" w:rsidP="00695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Музыкальный фестиваль объединил самых ярких солистов районного Дворца культуры «Юбилейный» и сельских Домов культуры Богучарского района. </w:t>
      </w:r>
    </w:p>
    <w:p w:rsidR="00695595" w:rsidRPr="00695595" w:rsidRDefault="00695595" w:rsidP="0069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5">
        <w:rPr>
          <w:rFonts w:ascii="Times New Roman" w:hAnsi="Times New Roman" w:cs="Times New Roman"/>
          <w:sz w:val="28"/>
          <w:szCs w:val="28"/>
        </w:rPr>
        <w:t xml:space="preserve">Его участниками стали 2 дуэта, вокальная группа и инструментальный ансамбль, 15 солистов из районного Дворца культуры «Юбилейный», Радченского,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Данцевского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Перещепянского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Терешковского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Шуриновского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5595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695595">
        <w:rPr>
          <w:rFonts w:ascii="Times New Roman" w:hAnsi="Times New Roman" w:cs="Times New Roman"/>
          <w:sz w:val="28"/>
          <w:szCs w:val="28"/>
        </w:rPr>
        <w:t xml:space="preserve"> сельских Домов культуры.</w:t>
      </w:r>
      <w:r w:rsidRPr="0069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5595">
        <w:rPr>
          <w:rFonts w:ascii="Times New Roman" w:hAnsi="Times New Roman" w:cs="Times New Roman"/>
          <w:sz w:val="28"/>
          <w:szCs w:val="28"/>
        </w:rPr>
        <w:t>Артисты порадовали публику исполнением популярных хитов 80-х годов, а зрители с удовольствием подпевали каждому исполнителю и дарили бурные аплодисменты. Все участники фестиваля были награждены дипломами.</w:t>
      </w:r>
    </w:p>
    <w:p w:rsidR="0028350C" w:rsidRDefault="0028350C" w:rsidP="0069559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C42593" w:rsidRDefault="00C42593" w:rsidP="00C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13">
        <w:rPr>
          <w:rFonts w:ascii="Times New Roman" w:hAnsi="Times New Roman" w:cs="Times New Roman"/>
          <w:sz w:val="28"/>
          <w:szCs w:val="28"/>
        </w:rPr>
        <w:t>В Доме культуры ветеранов состоялся вечер отдыха «С шуткой жить веселее», посвященный первоапрельскому празднику.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ED">
        <w:rPr>
          <w:rFonts w:ascii="Times New Roman" w:hAnsi="Times New Roman" w:cs="Times New Roman"/>
          <w:sz w:val="28"/>
          <w:szCs w:val="28"/>
        </w:rPr>
        <w:t xml:space="preserve">Первое апреля - День юмора, День смеха, День веселых шуток и </w:t>
      </w:r>
      <w:proofErr w:type="spellStart"/>
      <w:r w:rsidRPr="005025ED">
        <w:rPr>
          <w:rFonts w:ascii="Times New Roman" w:hAnsi="Times New Roman" w:cs="Times New Roman"/>
          <w:sz w:val="28"/>
          <w:szCs w:val="28"/>
        </w:rPr>
        <w:t>розыгрышей.Считается</w:t>
      </w:r>
      <w:proofErr w:type="spellEnd"/>
      <w:r w:rsidRPr="005025ED">
        <w:rPr>
          <w:rFonts w:ascii="Times New Roman" w:hAnsi="Times New Roman" w:cs="Times New Roman"/>
          <w:sz w:val="28"/>
          <w:szCs w:val="28"/>
        </w:rPr>
        <w:t>, что первый массовый первоапрельский розыгрыш состоялся в Москве в 1703 году</w:t>
      </w:r>
      <w:r>
        <w:rPr>
          <w:rFonts w:ascii="Times New Roman" w:hAnsi="Times New Roman" w:cs="Times New Roman"/>
          <w:sz w:val="28"/>
          <w:szCs w:val="28"/>
        </w:rPr>
        <w:t xml:space="preserve">, а его автором был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Царь, который любил пошутить, увидел этот обычай за границей и решил внедрить его в России. Новый праздник прижился и теперь радует нас возможностью подшутить над родными и друзьями.</w:t>
      </w:r>
    </w:p>
    <w:p w:rsidR="00C42593" w:rsidRDefault="00C42593" w:rsidP="00C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Ведущиеоткрыли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приветствиями и поздравлениями. Перенестись в атмосферу юмора и получить положительные эмоции помогли зрителям смешные рассказы из жизни Евдокимовой Елены Яковлевны, Алёнкиной Антонины Ивановны,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Александровны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Матвеевны.Гости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удовольствием участвовали в конкурсах «Кто быстрее», «Споём частушки», «Армянское радио». Вечер отдыха прошел на одном дыхании, участники мероприятия остались довольны совместно проведенным временем и приятной компанией.</w:t>
      </w:r>
    </w:p>
    <w:p w:rsidR="00C42593" w:rsidRPr="005025ED" w:rsidRDefault="00C42593" w:rsidP="00C4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593" w:rsidRPr="00695595" w:rsidRDefault="00C42593" w:rsidP="00C4259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C42593" w:rsidRPr="00695595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A2D90"/>
    <w:rsid w:val="000A303F"/>
    <w:rsid w:val="000A5E0A"/>
    <w:rsid w:val="000A7FF9"/>
    <w:rsid w:val="000B12DD"/>
    <w:rsid w:val="000B4F43"/>
    <w:rsid w:val="000C3CB5"/>
    <w:rsid w:val="000E02FE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7F6A"/>
    <w:rsid w:val="001C5D93"/>
    <w:rsid w:val="001D2829"/>
    <w:rsid w:val="001E16C7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D5FB7"/>
    <w:rsid w:val="002E5B9A"/>
    <w:rsid w:val="002F1192"/>
    <w:rsid w:val="002F53A7"/>
    <w:rsid w:val="003054D5"/>
    <w:rsid w:val="00311B35"/>
    <w:rsid w:val="003277A6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118E"/>
    <w:rsid w:val="003E27F2"/>
    <w:rsid w:val="003F5CA6"/>
    <w:rsid w:val="00400E27"/>
    <w:rsid w:val="0044227E"/>
    <w:rsid w:val="00443CE2"/>
    <w:rsid w:val="00452710"/>
    <w:rsid w:val="00453AB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55B8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12DBB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F14A4"/>
    <w:rsid w:val="007F3EDF"/>
    <w:rsid w:val="007F5240"/>
    <w:rsid w:val="00810538"/>
    <w:rsid w:val="0081620B"/>
    <w:rsid w:val="0082533F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C1039"/>
    <w:rsid w:val="009D61E5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2593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066CD"/>
    <w:rsid w:val="00D11834"/>
    <w:rsid w:val="00D1281A"/>
    <w:rsid w:val="00D1307B"/>
    <w:rsid w:val="00D16EDA"/>
    <w:rsid w:val="00D23EB5"/>
    <w:rsid w:val="00D2458E"/>
    <w:rsid w:val="00D553A7"/>
    <w:rsid w:val="00D57A9A"/>
    <w:rsid w:val="00D61005"/>
    <w:rsid w:val="00D633F7"/>
    <w:rsid w:val="00D643CB"/>
    <w:rsid w:val="00D67524"/>
    <w:rsid w:val="00D702F3"/>
    <w:rsid w:val="00D75280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6437"/>
    <w:rsid w:val="00E1181F"/>
    <w:rsid w:val="00E16340"/>
    <w:rsid w:val="00E2728E"/>
    <w:rsid w:val="00E27A48"/>
    <w:rsid w:val="00E3008E"/>
    <w:rsid w:val="00E316BD"/>
    <w:rsid w:val="00E36BC2"/>
    <w:rsid w:val="00E40DF2"/>
    <w:rsid w:val="00E41A1C"/>
    <w:rsid w:val="00E52191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2299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81</cp:revision>
  <dcterms:created xsi:type="dcterms:W3CDTF">2021-04-09T10:34:00Z</dcterms:created>
  <dcterms:modified xsi:type="dcterms:W3CDTF">2022-04-04T07:10:00Z</dcterms:modified>
</cp:coreProperties>
</file>