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D" w:rsidRDefault="00275F8D" w:rsidP="0027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0D">
        <w:rPr>
          <w:rFonts w:ascii="Times New Roman" w:hAnsi="Times New Roman" w:cs="Times New Roman"/>
          <w:sz w:val="28"/>
        </w:rPr>
        <w:t xml:space="preserve">14 января </w:t>
      </w:r>
      <w:r>
        <w:rPr>
          <w:rFonts w:ascii="Times New Roman" w:hAnsi="Times New Roman" w:cs="Times New Roman"/>
          <w:sz w:val="28"/>
        </w:rPr>
        <w:t xml:space="preserve">2021 года </w:t>
      </w:r>
      <w:proofErr w:type="spellStart"/>
      <w:r w:rsidRPr="005A620D">
        <w:rPr>
          <w:rFonts w:ascii="Times New Roman" w:hAnsi="Times New Roman" w:cs="Times New Roman"/>
          <w:sz w:val="28"/>
        </w:rPr>
        <w:t>Богучарская</w:t>
      </w:r>
      <w:proofErr w:type="spellEnd"/>
      <w:r w:rsidRPr="005A6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620D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5A620D">
        <w:rPr>
          <w:rFonts w:ascii="Times New Roman" w:hAnsi="Times New Roman" w:cs="Times New Roman"/>
          <w:sz w:val="28"/>
        </w:rPr>
        <w:t xml:space="preserve"> центральная библиотека </w:t>
      </w:r>
      <w:r>
        <w:rPr>
          <w:rFonts w:ascii="Times New Roman" w:hAnsi="Times New Roman" w:cs="Times New Roman"/>
          <w:sz w:val="28"/>
        </w:rPr>
        <w:t xml:space="preserve">провела на базе </w:t>
      </w:r>
      <w:proofErr w:type="spellStart"/>
      <w:r>
        <w:rPr>
          <w:rFonts w:ascii="Times New Roman" w:hAnsi="Times New Roman" w:cs="Times New Roman"/>
          <w:sz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№1 в 9 классе, </w:t>
      </w:r>
      <w:r w:rsidRPr="005A620D">
        <w:rPr>
          <w:rFonts w:ascii="Times New Roman" w:hAnsi="Times New Roman" w:cs="Times New Roman"/>
          <w:sz w:val="28"/>
        </w:rPr>
        <w:t>биографическую беседу «Комедиограф великого века» к 400-летию Ж.Б. Мольера.</w:t>
      </w:r>
    </w:p>
    <w:p w:rsidR="00275F8D" w:rsidRDefault="00275F8D" w:rsidP="0027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ходе беседы учащиеся узнали о жизни и творчестве великого французского драматурга Мольера, п</w:t>
      </w:r>
      <w:r w:rsidRPr="005A620D">
        <w:rPr>
          <w:rFonts w:ascii="Times New Roman" w:hAnsi="Times New Roman" w:cs="Times New Roman"/>
          <w:sz w:val="28"/>
        </w:rPr>
        <w:t>исатель оставил после себя богатое литературное наследие – более тридцати пьес.</w:t>
      </w:r>
    </w:p>
    <w:p w:rsidR="00275F8D" w:rsidRDefault="00275F8D" w:rsidP="0027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учащимся был представлен видеофрагмент из пьесы «Тартюф», который ребята с удовольствием просмотрели.</w:t>
      </w:r>
    </w:p>
    <w:p w:rsidR="00275F8D" w:rsidRPr="00DB0102" w:rsidRDefault="00275F8D" w:rsidP="00275F8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275F8D">
      <w:r>
        <w:rPr>
          <w:noProof/>
        </w:rPr>
        <w:drawing>
          <wp:inline distT="0" distB="0" distL="0" distR="0">
            <wp:extent cx="5940425" cy="4472791"/>
            <wp:effectExtent l="19050" t="0" r="3175" b="0"/>
            <wp:docPr id="1" name="Рисунок 1" descr="C:\Users\boguch\Downloads\Биографическая беседа Комедиограф великого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Биографическая беседа Комедиограф великого ве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5F8D"/>
    <w:rsid w:val="0027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2022-01-17T05:34:00Z</dcterms:created>
  <dcterms:modified xsi:type="dcterms:W3CDTF">2022-01-17T05:35:00Z</dcterms:modified>
</cp:coreProperties>
</file>