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C4">
        <w:rPr>
          <w:rFonts w:ascii="Times New Roman" w:hAnsi="Times New Roman" w:cs="Times New Roman"/>
          <w:color w:val="000000" w:themeColor="text1"/>
          <w:sz w:val="28"/>
          <w:szCs w:val="28"/>
        </w:rPr>
        <w:t>по 15</w:t>
      </w:r>
      <w:r w:rsidR="00FE3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>9 мая 2022 года в городе Богучаре состоялись торжественные мероприятия, посвященные 77-ой годовщине Великой Победы и 80-летию Среднедонской наступательной операции «Малый Сатурн».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>В Городском парке был проведен торжественный митинг, который открыл глава администрации городского поселения - город Богучар Нежельский Иван Михайлович.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 xml:space="preserve">С пожеланиями мира и добра обратился ко всем присутствующим глава Богучарского муниципального района Кузнецов Валерий Васильевич. И после слов о подвиге наших предков в борьбе с фашизмом и тех, кто продолжает эту борьбу в ходе спецоперации на Украине народный вокальный ансамбль «Раздолье» исполнил песню «Встань за веру, русская земля», поднимающую боевой дух российского народа. 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>Также с торжественной речью и словами поздравлений выступили: командир войсковой части 81989 Абитаев Рустам Сулейманович и Благочинный Богучарского церковного округа иеромонах Отец Тихон.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 xml:space="preserve">Память погибших в годы Великой Отечественной войны почтили минутой молчания. 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>В завершение торжественного мероприятия прозвучала песня «Поклонимся великим тем годам» в исполнении «Золотого голоса» Богучарского района Дмитрия Синюкова.</w:t>
      </w:r>
    </w:p>
    <w:p w:rsidR="00AA63C4" w:rsidRPr="00AA63C4" w:rsidRDefault="00AA63C4" w:rsidP="00AA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3C4">
        <w:rPr>
          <w:rFonts w:ascii="Times New Roman" w:eastAsia="Times New Roman" w:hAnsi="Times New Roman" w:cs="Times New Roman"/>
          <w:sz w:val="28"/>
          <w:szCs w:val="28"/>
        </w:rPr>
        <w:t>Вечером небо украсил праздничный фейерверк.</w:t>
      </w:r>
    </w:p>
    <w:p w:rsidR="00A60C14" w:rsidRDefault="00A60C14" w:rsidP="00A60C14">
      <w:pPr>
        <w:spacing w:line="360" w:lineRule="auto"/>
        <w:ind w:firstLine="708"/>
        <w:jc w:val="both"/>
        <w:rPr>
          <w:sz w:val="28"/>
          <w:szCs w:val="28"/>
        </w:rPr>
      </w:pP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мая 2022 года в районном культурно-досуговом центре детей и молодежи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состоялся культурный интенсив «Территория дружбы»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«Коллаборация Домов дружбы Воронежской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Тема встречи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«Культура – объединяющий фактор многонационального единства». За круглым столом собрались представители муниципальных районов, курирующие деятельность Домов дружбы, а также представители диаспор, проживающих на территории муниципальных образований, представители Национальной палаты и областного центра народного творчества и кино.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Руководитель Управления культуры Богучарского муниципального района Ю.В. Дорохина открыла заседание коллаборации.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 Могилин Сергей Дмитриевич тепло приветствовал участников круглого стола и пожелал им плодотворной работы.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 xml:space="preserve">Казаров Сергей Владимирович, советник отдела социально-политических проектов управления региональной политики правительства Воронежской области, подчеркнул значимость Домов дружбы в сохранении национальных культурных традиций. 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A60C14">
        <w:rPr>
          <w:rFonts w:ascii="Times New Roman" w:hAnsi="Times New Roman" w:cs="Times New Roman"/>
          <w:bCs/>
          <w:sz w:val="28"/>
          <w:szCs w:val="28"/>
        </w:rPr>
        <w:t xml:space="preserve">Славина Марина Николаевна,заместитель директора Воронежского областного центра народного творчества и кино, отметила </w:t>
      </w:r>
      <w:r w:rsidRPr="00A60C14">
        <w:rPr>
          <w:rFonts w:ascii="Times New Roman" w:hAnsi="Times New Roman" w:cs="Times New Roman"/>
          <w:sz w:val="28"/>
          <w:szCs w:val="28"/>
        </w:rPr>
        <w:lastRenderedPageBreak/>
        <w:t>важность создания условий для развития творческого общения народов, проживающих на территории региона.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Представители Домов дружбы Богучарского, Бобровского, Кантемировского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поделились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своим опытом работы.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Ася Бурова, представительница Богучарского Дома дружбы, прочла доклад на тему «Фестиваль национальных культур в Богучарском районе как путь к возрождению национальных традиций».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О</w:t>
      </w:r>
      <w:r w:rsidRPr="00A60C14">
        <w:rPr>
          <w:rFonts w:ascii="Times New Roman" w:hAnsi="Times New Roman" w:cs="Times New Roman"/>
          <w:sz w:val="28"/>
          <w:szCs w:val="28"/>
        </w:rPr>
        <w:tab/>
        <w:t>популяризации национального культурного наследия народов, проживающих на территории Бобровского района, рассказала Глущенко Эмма Ивановна, ведущий методист районного организационно-методического центра МКУ «ЦДНТиК» Бобровского района, руководитель Дома дружбы.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Калюжная Валентина Ивановна, заведующая отделом Кантемировского Дома дружбы МКУК «Киносеть», поделилась опытом проектно-исследовательской деятельности Кантемировского Дома дружбы как фактора развития и сохранения национальной культуры и традиций.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В фойе культурно-досугового центра были расположены интерактивные выставки «Мы вместе!», представляющие традиции народностей, проживающих на территории Богучарского района. На ней были представлены русские народные игры и богучарский фольклор, площадка «Цыганский огонёк», армянская народная игра «Берд» и демонстрация традиционного костюма, театр моды «Кураж» с коллекцией «Любава», казачье ремесло и обряды, выставка картин народного художника Белорусской ССР, выставка кукол ручной работы в народных костюмах, выставка работ богучарских мастеров, мастер-классы «Резьба по дереву» и «Кукла-крупеничка», выставка предметов быта, костюмов и творчества национальностей, проживающих на территории Богучарского района.</w:t>
      </w:r>
    </w:p>
    <w:p w:rsidR="00A60C14" w:rsidRPr="00A60C14" w:rsidRDefault="00A60C14" w:rsidP="00A60C14">
      <w:pPr>
        <w:spacing w:after="0" w:line="240" w:lineRule="auto"/>
        <w:ind w:right="-3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60C14">
        <w:rPr>
          <w:rFonts w:ascii="Times New Roman" w:hAnsi="Times New Roman" w:cs="Times New Roman"/>
          <w:sz w:val="28"/>
          <w:szCs w:val="28"/>
        </w:rPr>
        <w:t>Продолжил мероприятие концерт, приуроченный к Международному дню танца.</w:t>
      </w:r>
      <w:r w:rsidR="004700E3">
        <w:rPr>
          <w:rFonts w:ascii="Times New Roman" w:hAnsi="Times New Roman" w:cs="Times New Roman"/>
          <w:sz w:val="28"/>
          <w:szCs w:val="28"/>
        </w:rPr>
        <w:t xml:space="preserve"> </w:t>
      </w:r>
      <w:r w:rsidRPr="00A60C14">
        <w:rPr>
          <w:rFonts w:ascii="Times New Roman" w:hAnsi="Times New Roman" w:cs="Times New Roman"/>
          <w:sz w:val="28"/>
          <w:szCs w:val="28"/>
        </w:rPr>
        <w:t>Яркие, красочные танцевальные номера, отображающие культуру и дух различных народностей, представил Павловский, Калачеевский и Богучарский муниципальные районы.</w:t>
      </w:r>
    </w:p>
    <w:p w:rsidR="00A60C14" w:rsidRPr="00A60C14" w:rsidRDefault="00A60C14" w:rsidP="00A6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593" w:rsidRPr="00A60C14" w:rsidRDefault="00C42593" w:rsidP="00A60C1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A60C14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08EA"/>
    <w:rsid w:val="00061BF4"/>
    <w:rsid w:val="00070E38"/>
    <w:rsid w:val="0007637C"/>
    <w:rsid w:val="00080A79"/>
    <w:rsid w:val="000820CA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4566F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B63B8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9547F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725F"/>
    <w:rsid w:val="0046508A"/>
    <w:rsid w:val="004700E3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0098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B6C01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7F7FB0"/>
    <w:rsid w:val="008018D3"/>
    <w:rsid w:val="00802BF6"/>
    <w:rsid w:val="00810538"/>
    <w:rsid w:val="00813B39"/>
    <w:rsid w:val="0081620B"/>
    <w:rsid w:val="0082533F"/>
    <w:rsid w:val="0084221E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B692A"/>
    <w:rsid w:val="009C1039"/>
    <w:rsid w:val="009C52E5"/>
    <w:rsid w:val="009D61E5"/>
    <w:rsid w:val="009D7746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5B6A"/>
    <w:rsid w:val="00A34978"/>
    <w:rsid w:val="00A40667"/>
    <w:rsid w:val="00A46F16"/>
    <w:rsid w:val="00A51357"/>
    <w:rsid w:val="00A52CE5"/>
    <w:rsid w:val="00A5402D"/>
    <w:rsid w:val="00A60C14"/>
    <w:rsid w:val="00A65BD4"/>
    <w:rsid w:val="00A733FE"/>
    <w:rsid w:val="00AA1AC6"/>
    <w:rsid w:val="00AA2A7E"/>
    <w:rsid w:val="00AA5373"/>
    <w:rsid w:val="00AA63C4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5B29"/>
    <w:rsid w:val="00E16340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2299"/>
    <w:rsid w:val="00FA4EFA"/>
    <w:rsid w:val="00FC4934"/>
    <w:rsid w:val="00FD2559"/>
    <w:rsid w:val="00FE2238"/>
    <w:rsid w:val="00FE3D25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103</cp:revision>
  <dcterms:created xsi:type="dcterms:W3CDTF">2021-04-09T10:34:00Z</dcterms:created>
  <dcterms:modified xsi:type="dcterms:W3CDTF">2022-05-13T14:05:00Z</dcterms:modified>
</cp:coreProperties>
</file>