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9D" w:rsidRPr="00BF355A" w:rsidRDefault="0068009D" w:rsidP="006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5A">
        <w:rPr>
          <w:rFonts w:ascii="Times New Roman" w:hAnsi="Times New Roman" w:cs="Times New Roman"/>
          <w:sz w:val="28"/>
          <w:szCs w:val="28"/>
        </w:rPr>
        <w:t>24 мая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BF355A">
        <w:rPr>
          <w:rFonts w:ascii="Times New Roman" w:hAnsi="Times New Roman" w:cs="Times New Roman"/>
          <w:sz w:val="28"/>
          <w:szCs w:val="28"/>
        </w:rPr>
        <w:t xml:space="preserve"> ежегодно наша страна отмечает День славянской письменности и культуры. Истоки этого праздника связаны с чествованием Кирилла и </w:t>
      </w:r>
      <w:proofErr w:type="spellStart"/>
      <w:r w:rsidRPr="00BF355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BF355A">
        <w:rPr>
          <w:rFonts w:ascii="Times New Roman" w:hAnsi="Times New Roman" w:cs="Times New Roman"/>
          <w:sz w:val="28"/>
          <w:szCs w:val="28"/>
        </w:rPr>
        <w:t>, которые считаются просветителями славян, создателями славянской азбуки, что не совсем так, если мы взглянем на историю русского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55A">
        <w:rPr>
          <w:rFonts w:ascii="Times New Roman" w:hAnsi="Times New Roman" w:cs="Times New Roman"/>
          <w:sz w:val="28"/>
          <w:szCs w:val="28"/>
        </w:rPr>
        <w:t xml:space="preserve"> более комплексно.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55A">
        <w:rPr>
          <w:rFonts w:ascii="Times New Roman" w:hAnsi="Times New Roman" w:cs="Times New Roman"/>
          <w:sz w:val="28"/>
          <w:szCs w:val="28"/>
        </w:rPr>
        <w:t>Именно к этому знаменательному событию в Доме культуры ветеранов при поддержке Богучарского районного краеведческого музея сегодня состоялось мероприятие «Прошлое не забыть».</w:t>
      </w:r>
    </w:p>
    <w:p w:rsidR="0068009D" w:rsidRPr="00BF355A" w:rsidRDefault="0068009D" w:rsidP="006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5A">
        <w:rPr>
          <w:rFonts w:ascii="Times New Roman" w:hAnsi="Times New Roman" w:cs="Times New Roman"/>
          <w:sz w:val="28"/>
          <w:szCs w:val="28"/>
        </w:rPr>
        <w:t xml:space="preserve">В уютном зале, оформленном в народном стиле, собрались люди серебряного возраста. Открыли праздник ведущие мероприятия Лебедева Дарья и Степанова Наталья. Особый интерес </w:t>
      </w:r>
      <w:proofErr w:type="gramStart"/>
      <w:r w:rsidRPr="00BF355A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BF355A">
        <w:rPr>
          <w:rFonts w:ascii="Times New Roman" w:hAnsi="Times New Roman" w:cs="Times New Roman"/>
          <w:sz w:val="28"/>
          <w:szCs w:val="28"/>
        </w:rPr>
        <w:t xml:space="preserve"> привлёк тематический видеофильм, раскрывающий историю возникновения письменности на Руси. Самодеятельные коллективы вокальный ансамбль ветеранов «Родные напевы» и фольклорный ансамбль «</w:t>
      </w:r>
      <w:proofErr w:type="spellStart"/>
      <w:r w:rsidRPr="00BF355A"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BF355A">
        <w:rPr>
          <w:rFonts w:ascii="Times New Roman" w:hAnsi="Times New Roman" w:cs="Times New Roman"/>
          <w:sz w:val="28"/>
          <w:szCs w:val="28"/>
        </w:rPr>
        <w:t>» порадовали зрителей весёлыми и аутентичными песнями.</w:t>
      </w:r>
    </w:p>
    <w:p w:rsidR="0068009D" w:rsidRDefault="0068009D" w:rsidP="006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5A">
        <w:rPr>
          <w:rFonts w:ascii="Times New Roman" w:hAnsi="Times New Roman" w:cs="Times New Roman"/>
          <w:sz w:val="28"/>
          <w:szCs w:val="28"/>
        </w:rPr>
        <w:t xml:space="preserve"> К тому же 24 мая исполняется 117 лет со дня рождения великого советского писателя, лауреата Нобелевской премии, М.А. Шолохова. Наш </w:t>
      </w:r>
      <w:proofErr w:type="spellStart"/>
      <w:r w:rsidRPr="00BF355A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BF355A">
        <w:rPr>
          <w:rFonts w:ascii="Times New Roman" w:hAnsi="Times New Roman" w:cs="Times New Roman"/>
          <w:sz w:val="28"/>
          <w:szCs w:val="28"/>
        </w:rPr>
        <w:t xml:space="preserve"> народ гордится тем, что именно в День славянской письменности и культуры родился известнейший человек Михаил Шолохов. Мы считаем его своим земляком. И, не только потому, что будущий писатель учился в здешней гимназии, но и потому, что бабушка писателя по отцовской линии была происхождением из Богучара.</w:t>
      </w:r>
    </w:p>
    <w:p w:rsidR="0068009D" w:rsidRDefault="0068009D" w:rsidP="006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получилось камерным, душевным, и, несомненно, останется у всех прекрасным воспоминанием.</w:t>
      </w:r>
    </w:p>
    <w:p w:rsidR="0068009D" w:rsidRPr="00BF355A" w:rsidRDefault="0068009D" w:rsidP="006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8009D">
      <w:r>
        <w:rPr>
          <w:noProof/>
        </w:rPr>
        <w:drawing>
          <wp:inline distT="0" distB="0" distL="0" distR="0">
            <wp:extent cx="5940425" cy="3964635"/>
            <wp:effectExtent l="19050" t="0" r="3175" b="0"/>
            <wp:docPr id="1" name="Рисунок 1" descr="C:\Users\lagapova\AppData\Local\Microsoft\Windows\INetCache\Content.Outlook\059YU90R\IMG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02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09D"/>
    <w:rsid w:val="0068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2022-05-27T06:23:00Z</dcterms:created>
  <dcterms:modified xsi:type="dcterms:W3CDTF">2022-05-27T06:24:00Z</dcterms:modified>
</cp:coreProperties>
</file>