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C" w:rsidRPr="00A9549A" w:rsidRDefault="00606CEC" w:rsidP="0060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4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областной ежегодной патриотической акции «Твой ровесник на войне»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в Богучарском районном историко-краеведческом музее</w:t>
      </w:r>
      <w:r w:rsidRPr="00A9549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Богучарской центральной детской библиотекой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тематическая экскурсия </w:t>
      </w:r>
      <w:r w:rsidRPr="00A9549A">
        <w:rPr>
          <w:rFonts w:ascii="Times New Roman" w:eastAsia="Times New Roman" w:hAnsi="Times New Roman" w:cs="Times New Roman"/>
          <w:bCs/>
          <w:sz w:val="28"/>
          <w:szCs w:val="28"/>
        </w:rPr>
        <w:t>«Богучар в годы Великой Отечественной войны»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EC" w:rsidRDefault="00606CEC" w:rsidP="0060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библиотеки провели перед экскурсией –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</w:rPr>
        <w:t>и «Маленькие дети большой войны»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, пос</w:t>
      </w:r>
      <w:r>
        <w:rPr>
          <w:rFonts w:ascii="Times New Roman" w:eastAsia="Times New Roman" w:hAnsi="Times New Roman" w:cs="Times New Roman"/>
          <w:sz w:val="28"/>
          <w:szCs w:val="28"/>
        </w:rPr>
        <w:t>вященный мальчишкам и девчонкам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 xml:space="preserve">, которые боролись и умирали за свободу и счастье своей Родины, своего народа.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 1 «Б» класса МКОУ «Богучарская СОШ №1» рассказали о пионерах-героях Великой Отечественной,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 которые в годы войны стояли рядом с отцами и ста</w:t>
      </w:r>
      <w:r>
        <w:rPr>
          <w:rFonts w:ascii="Times New Roman" w:eastAsia="Times New Roman" w:hAnsi="Times New Roman" w:cs="Times New Roman"/>
          <w:sz w:val="28"/>
          <w:szCs w:val="28"/>
        </w:rPr>
        <w:t>ршими братьями в шеренги бойцов</w:t>
      </w:r>
      <w:r w:rsidRPr="008E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EC" w:rsidRPr="008E1369" w:rsidRDefault="00606CEC" w:rsidP="0060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отправились на экскурсию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 xml:space="preserve"> в Богучарск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494547">
        <w:rPr>
          <w:rFonts w:ascii="Times New Roman" w:eastAsia="Times New Roman" w:hAnsi="Times New Roman" w:cs="Times New Roman"/>
          <w:sz w:val="28"/>
          <w:szCs w:val="28"/>
        </w:rPr>
        <w:t>историко-краеведческ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музей. </w:t>
      </w:r>
    </w:p>
    <w:p w:rsidR="00606CEC" w:rsidRDefault="00606CEC" w:rsidP="00606CEC">
      <w:pPr>
        <w:spacing w:after="0" w:line="240" w:lineRule="auto"/>
        <w:ind w:firstLine="709"/>
        <w:jc w:val="both"/>
        <w:rPr>
          <w:b/>
          <w:bCs/>
        </w:rPr>
      </w:pPr>
    </w:p>
    <w:p w:rsidR="00000000" w:rsidRDefault="00606CEC">
      <w:r>
        <w:rPr>
          <w:noProof/>
        </w:rPr>
        <w:drawing>
          <wp:inline distT="0" distB="0" distL="0" distR="0">
            <wp:extent cx="5940425" cy="4458477"/>
            <wp:effectExtent l="19050" t="0" r="3175" b="0"/>
            <wp:docPr id="1" name="Рисунок 1" descr="C:\Users\lagapova\AppData\Local\Microsoft\Windows\INetCache\Content.Outlook\059YU90R\экскурсия Богучар в годы Великой Отечественной войн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экскурсия Богучар в годы Великой Отечественной войны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606CEC"/>
    <w:rsid w:val="0060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2022-05-06T06:48:00Z</dcterms:created>
  <dcterms:modified xsi:type="dcterms:W3CDTF">2022-05-06T06:49:00Z</dcterms:modified>
</cp:coreProperties>
</file>