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D9" w:rsidRPr="007276D9" w:rsidRDefault="007276D9" w:rsidP="00727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D9">
        <w:rPr>
          <w:rFonts w:ascii="Times New Roman" w:hAnsi="Times New Roman" w:cs="Times New Roman"/>
          <w:sz w:val="28"/>
          <w:szCs w:val="28"/>
        </w:rPr>
        <w:t xml:space="preserve">5 мая 2022 года в рамках Воронежской областной ежегодной патриотической акции «Твой ровесник на войне» Богучарская центральная детская библиотека провела патриотический час «Письма как летопись боя». В мероприятии приняли участие учащиеся 2 «Б» класса БСОШ №1. </w:t>
      </w:r>
    </w:p>
    <w:p w:rsidR="007276D9" w:rsidRPr="007276D9" w:rsidRDefault="007276D9" w:rsidP="00727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D9">
        <w:rPr>
          <w:rFonts w:ascii="Times New Roman" w:hAnsi="Times New Roman" w:cs="Times New Roman"/>
          <w:sz w:val="28"/>
          <w:szCs w:val="28"/>
        </w:rPr>
        <w:t>Началось мероприятие с литературно-музыкальной композиции, где звучали строки из фронтовых писем, на экране демонстрировался видеоряд сражений. Ребята узнали об истории появления «солдатского треугольника», о военно-почтовой службе, о том, как в первые недели войны почтовые работники столкнулись с проблемой нехватки конвертов, и именно тогда появились письма — треугольники, когда лист с письмом просто складывали несколько раз, а на верхней стороне писали адрес получателя.</w:t>
      </w:r>
    </w:p>
    <w:p w:rsidR="007276D9" w:rsidRDefault="007276D9" w:rsidP="007276D9">
      <w:pPr>
        <w:spacing w:line="240" w:lineRule="auto"/>
      </w:pPr>
    </w:p>
    <w:p w:rsidR="00000000" w:rsidRDefault="007276D9">
      <w:r>
        <w:rPr>
          <w:noProof/>
        </w:rPr>
        <w:drawing>
          <wp:inline distT="0" distB="0" distL="0" distR="0">
            <wp:extent cx="5940425" cy="4458661"/>
            <wp:effectExtent l="19050" t="0" r="3175" b="0"/>
            <wp:docPr id="1" name="Рисунок 1" descr="C:\Users\lagapova\AppData\Local\Microsoft\Windows\INetCache\Content.Outlook\059YU90R\Патриотический час Письма как летопись бо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Патриотический час Письма как летопись бо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7276D9"/>
    <w:rsid w:val="0072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2022-05-06T07:15:00Z</dcterms:created>
  <dcterms:modified xsi:type="dcterms:W3CDTF">2022-05-06T07:15:00Z</dcterms:modified>
</cp:coreProperties>
</file>