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59" w:rsidRDefault="00FE6981" w:rsidP="00295A59">
      <w:pPr>
        <w:jc w:val="center"/>
        <w:rPr>
          <w:sz w:val="20"/>
          <w:szCs w:val="20"/>
          <w:lang w:eastAsia="en-US" w:bidi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СОВЕТ НАРОДНЫХ ДЕПУТАТОВ</w:t>
      </w:r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БОГУЧАРСКОГО  МУНИЦИПАЛЬНОГО РАЙОНА</w:t>
      </w:r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ВОРОНЕЖСКОЙ ОБЛАСТИ</w:t>
      </w:r>
    </w:p>
    <w:p w:rsidR="00295A59" w:rsidRPr="00F51917" w:rsidRDefault="00295A59" w:rsidP="00295A59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РЕШЕНИЕ</w:t>
      </w:r>
    </w:p>
    <w:p w:rsidR="00295A59" w:rsidRDefault="00295A59" w:rsidP="00295A59">
      <w:pPr>
        <w:rPr>
          <w:sz w:val="20"/>
          <w:szCs w:val="20"/>
          <w:lang w:eastAsia="en-US" w:bidi="en-US"/>
        </w:rPr>
      </w:pPr>
    </w:p>
    <w:p w:rsidR="00295A59" w:rsidRPr="00D63C3D" w:rsidRDefault="00295A59" w:rsidP="00295A59">
      <w:pPr>
        <w:rPr>
          <w:sz w:val="28"/>
          <w:szCs w:val="28"/>
          <w:lang w:eastAsia="en-US" w:bidi="en-US"/>
        </w:rPr>
      </w:pPr>
      <w:r w:rsidRPr="00D63C3D">
        <w:rPr>
          <w:sz w:val="28"/>
          <w:szCs w:val="28"/>
          <w:lang w:eastAsia="en-US" w:bidi="en-US"/>
        </w:rPr>
        <w:t xml:space="preserve">от </w:t>
      </w:r>
      <w:r w:rsidR="00D63C3D">
        <w:rPr>
          <w:sz w:val="28"/>
          <w:szCs w:val="28"/>
          <w:lang w:eastAsia="en-US" w:bidi="en-US"/>
        </w:rPr>
        <w:t xml:space="preserve"> </w:t>
      </w:r>
      <w:r w:rsidR="00B05723">
        <w:rPr>
          <w:sz w:val="28"/>
          <w:szCs w:val="28"/>
          <w:lang w:eastAsia="en-US" w:bidi="en-US"/>
        </w:rPr>
        <w:t>23.08.2016</w:t>
      </w:r>
      <w:r w:rsidRPr="00D63C3D">
        <w:rPr>
          <w:sz w:val="28"/>
          <w:szCs w:val="28"/>
          <w:lang w:eastAsia="en-US" w:bidi="en-US"/>
        </w:rPr>
        <w:t xml:space="preserve"> года № </w:t>
      </w:r>
      <w:r w:rsidR="00B05723">
        <w:rPr>
          <w:sz w:val="28"/>
          <w:szCs w:val="28"/>
          <w:lang w:eastAsia="en-US" w:bidi="en-US"/>
        </w:rPr>
        <w:t>311</w:t>
      </w:r>
    </w:p>
    <w:p w:rsidR="00295A59" w:rsidRDefault="00295A59" w:rsidP="00295A59">
      <w:r>
        <w:t xml:space="preserve">             г</w:t>
      </w:r>
      <w:proofErr w:type="gramStart"/>
      <w:r>
        <w:t>.Б</w:t>
      </w:r>
      <w:proofErr w:type="gramEnd"/>
      <w:r>
        <w:t>огучар</w:t>
      </w:r>
    </w:p>
    <w:p w:rsidR="00F2381C" w:rsidRPr="00A056C4" w:rsidRDefault="00F2381C">
      <w:pPr>
        <w:rPr>
          <w:sz w:val="28"/>
          <w:szCs w:val="28"/>
        </w:rPr>
      </w:pPr>
    </w:p>
    <w:p w:rsidR="00D80C06" w:rsidRDefault="00EC6721" w:rsidP="004E5A29">
      <w:pPr>
        <w:tabs>
          <w:tab w:val="left" w:pos="5812"/>
        </w:tabs>
        <w:ind w:right="4252"/>
        <w:rPr>
          <w:b/>
          <w:sz w:val="28"/>
          <w:szCs w:val="28"/>
        </w:rPr>
      </w:pPr>
      <w:r w:rsidRPr="008E6F4F">
        <w:rPr>
          <w:b/>
          <w:sz w:val="28"/>
          <w:szCs w:val="28"/>
        </w:rPr>
        <w:t>О</w:t>
      </w:r>
      <w:r w:rsidR="00A9440C">
        <w:rPr>
          <w:b/>
          <w:sz w:val="28"/>
          <w:szCs w:val="28"/>
        </w:rPr>
        <w:t xml:space="preserve"> ходе реализации муниципальной </w:t>
      </w:r>
      <w:r w:rsidR="00D80C06">
        <w:rPr>
          <w:b/>
          <w:sz w:val="28"/>
          <w:szCs w:val="28"/>
        </w:rPr>
        <w:t xml:space="preserve">целевой </w:t>
      </w:r>
      <w:r w:rsidR="00A9440C">
        <w:rPr>
          <w:b/>
          <w:sz w:val="28"/>
          <w:szCs w:val="28"/>
        </w:rPr>
        <w:t>программы «Муниципальное управление и гражданское общество»</w:t>
      </w:r>
      <w:r w:rsidR="00D80C06">
        <w:rPr>
          <w:b/>
          <w:sz w:val="28"/>
          <w:szCs w:val="28"/>
        </w:rPr>
        <w:t>, утвержденной</w:t>
      </w:r>
      <w:r w:rsidR="004E5A29">
        <w:rPr>
          <w:b/>
          <w:sz w:val="28"/>
          <w:szCs w:val="28"/>
        </w:rPr>
        <w:t xml:space="preserve"> постановлением </w:t>
      </w:r>
      <w:r w:rsidR="00D80C06">
        <w:rPr>
          <w:b/>
          <w:sz w:val="28"/>
          <w:szCs w:val="28"/>
        </w:rPr>
        <w:t>администрации</w:t>
      </w:r>
      <w:r w:rsidR="004E5A29">
        <w:rPr>
          <w:b/>
          <w:sz w:val="28"/>
          <w:szCs w:val="28"/>
        </w:rPr>
        <w:t xml:space="preserve"> </w:t>
      </w:r>
      <w:r w:rsidR="00D80C06">
        <w:rPr>
          <w:b/>
          <w:sz w:val="28"/>
          <w:szCs w:val="28"/>
        </w:rPr>
        <w:t>Богучарского муниципального района</w:t>
      </w:r>
    </w:p>
    <w:p w:rsidR="00295A59" w:rsidRPr="00A056C4" w:rsidRDefault="004E5A29" w:rsidP="004E5A29">
      <w:pPr>
        <w:tabs>
          <w:tab w:val="left" w:pos="5812"/>
        </w:tabs>
        <w:ind w:right="4252"/>
        <w:rPr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D80C06">
        <w:rPr>
          <w:b/>
          <w:sz w:val="28"/>
          <w:szCs w:val="28"/>
        </w:rPr>
        <w:t>т 23.12.2013 года № 1046</w:t>
      </w:r>
      <w:r w:rsidR="00A9440C">
        <w:rPr>
          <w:b/>
          <w:sz w:val="28"/>
          <w:szCs w:val="28"/>
        </w:rPr>
        <w:t xml:space="preserve"> </w:t>
      </w:r>
    </w:p>
    <w:p w:rsidR="00295A59" w:rsidRPr="00A056C4" w:rsidRDefault="00295A59" w:rsidP="004E5A29">
      <w:pPr>
        <w:rPr>
          <w:sz w:val="28"/>
          <w:szCs w:val="28"/>
        </w:rPr>
      </w:pPr>
    </w:p>
    <w:p w:rsidR="00A9440C" w:rsidRPr="000C2F7D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</w:p>
    <w:p w:rsidR="00A056C4" w:rsidRPr="00A056C4" w:rsidRDefault="00A9440C" w:rsidP="009D2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C2F7D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</w:t>
      </w:r>
      <w:r w:rsidR="004E5A29">
        <w:rPr>
          <w:sz w:val="28"/>
          <w:szCs w:val="28"/>
        </w:rPr>
        <w:t xml:space="preserve">го района», заслушав информации заместителя </w:t>
      </w:r>
      <w:r w:rsidRPr="000C2F7D">
        <w:rPr>
          <w:sz w:val="28"/>
          <w:szCs w:val="28"/>
        </w:rPr>
        <w:t>руководителя финансового отдела администрации Богучарского мун</w:t>
      </w:r>
      <w:r>
        <w:rPr>
          <w:sz w:val="28"/>
          <w:szCs w:val="28"/>
        </w:rPr>
        <w:t xml:space="preserve">иципального района </w:t>
      </w:r>
      <w:proofErr w:type="spellStart"/>
      <w:r w:rsidR="004E5A29">
        <w:rPr>
          <w:sz w:val="28"/>
          <w:szCs w:val="28"/>
        </w:rPr>
        <w:t>Донцовой</w:t>
      </w:r>
      <w:proofErr w:type="spellEnd"/>
      <w:r w:rsidR="004E5A29">
        <w:rPr>
          <w:sz w:val="28"/>
          <w:szCs w:val="28"/>
        </w:rPr>
        <w:t xml:space="preserve"> Н.Н.,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="004E5A29">
        <w:rPr>
          <w:sz w:val="28"/>
          <w:szCs w:val="28"/>
        </w:rPr>
        <w:t>Самодуровой</w:t>
      </w:r>
      <w:proofErr w:type="spellEnd"/>
      <w:r w:rsidR="004E5A29">
        <w:rPr>
          <w:sz w:val="28"/>
          <w:szCs w:val="28"/>
        </w:rPr>
        <w:t xml:space="preserve"> Н.А., первого заместителя главы администрации Богучарского муниципального района Величенко Ю.М. </w:t>
      </w:r>
      <w:r w:rsidRPr="000C2F7D">
        <w:rPr>
          <w:sz w:val="28"/>
          <w:szCs w:val="28"/>
        </w:rPr>
        <w:t>«О ходе</w:t>
      </w:r>
      <w:proofErr w:type="gramEnd"/>
      <w:r w:rsidRPr="000C2F7D">
        <w:rPr>
          <w:sz w:val="28"/>
          <w:szCs w:val="28"/>
        </w:rPr>
        <w:t xml:space="preserve"> реализации муниципальной программы «Муниципальное управление и гражданское общество», Совет народных депутатов Богучарского муниципального района </w:t>
      </w:r>
      <w:proofErr w:type="gramStart"/>
      <w:r w:rsidR="00937C7A" w:rsidRPr="00937C7A">
        <w:rPr>
          <w:b/>
          <w:sz w:val="28"/>
          <w:szCs w:val="28"/>
        </w:rPr>
        <w:t>р</w:t>
      </w:r>
      <w:proofErr w:type="gramEnd"/>
      <w:r w:rsidR="00937C7A" w:rsidRPr="00937C7A">
        <w:rPr>
          <w:b/>
          <w:sz w:val="28"/>
          <w:szCs w:val="28"/>
        </w:rPr>
        <w:t xml:space="preserve"> е ш и л</w:t>
      </w:r>
      <w:r w:rsidR="00A056C4" w:rsidRPr="00937C7A">
        <w:rPr>
          <w:b/>
          <w:sz w:val="28"/>
          <w:szCs w:val="28"/>
        </w:rPr>
        <w:t>:</w:t>
      </w:r>
    </w:p>
    <w:p w:rsidR="00A9440C" w:rsidRPr="000C2F7D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  <w:r w:rsidRPr="000C2F7D">
        <w:rPr>
          <w:sz w:val="28"/>
          <w:szCs w:val="28"/>
        </w:rPr>
        <w:t>1.</w:t>
      </w:r>
      <w:r w:rsidR="007F3DB0">
        <w:rPr>
          <w:sz w:val="28"/>
          <w:szCs w:val="28"/>
        </w:rPr>
        <w:t xml:space="preserve"> </w:t>
      </w:r>
      <w:r w:rsidR="002F65F1">
        <w:rPr>
          <w:sz w:val="28"/>
          <w:szCs w:val="28"/>
        </w:rPr>
        <w:t>Информации</w:t>
      </w:r>
      <w:r w:rsidRPr="000C2F7D">
        <w:rPr>
          <w:sz w:val="28"/>
          <w:szCs w:val="28"/>
        </w:rPr>
        <w:t xml:space="preserve"> </w:t>
      </w:r>
      <w:r w:rsidR="002F65F1">
        <w:rPr>
          <w:sz w:val="28"/>
          <w:szCs w:val="28"/>
        </w:rPr>
        <w:t xml:space="preserve">заместителя </w:t>
      </w:r>
      <w:r w:rsidRPr="000C2F7D">
        <w:rPr>
          <w:sz w:val="28"/>
          <w:szCs w:val="28"/>
        </w:rPr>
        <w:t xml:space="preserve">руководителя финансового отдела администрации Богучарского муниципального района </w:t>
      </w:r>
      <w:proofErr w:type="spellStart"/>
      <w:r w:rsidR="002F65F1">
        <w:rPr>
          <w:sz w:val="28"/>
          <w:szCs w:val="28"/>
        </w:rPr>
        <w:t>Донцовой</w:t>
      </w:r>
      <w:proofErr w:type="spellEnd"/>
      <w:r w:rsidR="002F65F1">
        <w:rPr>
          <w:sz w:val="28"/>
          <w:szCs w:val="28"/>
        </w:rPr>
        <w:t xml:space="preserve"> Н.Н</w:t>
      </w:r>
      <w:r>
        <w:rPr>
          <w:sz w:val="28"/>
          <w:szCs w:val="28"/>
        </w:rPr>
        <w:t>.</w:t>
      </w:r>
      <w:r w:rsidR="002F65F1">
        <w:rPr>
          <w:sz w:val="28"/>
          <w:szCs w:val="28"/>
        </w:rPr>
        <w:t xml:space="preserve">,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="002F65F1">
        <w:rPr>
          <w:sz w:val="28"/>
          <w:szCs w:val="28"/>
        </w:rPr>
        <w:t>Самодуровой</w:t>
      </w:r>
      <w:proofErr w:type="spellEnd"/>
      <w:r w:rsidR="002F65F1">
        <w:rPr>
          <w:sz w:val="28"/>
          <w:szCs w:val="28"/>
        </w:rPr>
        <w:t xml:space="preserve"> Н.А., первого </w:t>
      </w:r>
      <w:r w:rsidR="002F65F1">
        <w:rPr>
          <w:sz w:val="28"/>
          <w:szCs w:val="28"/>
        </w:rPr>
        <w:lastRenderedPageBreak/>
        <w:t>заместителя главы администрации Богучарского муниципального района Величенко Ю.М.</w:t>
      </w:r>
      <w:r>
        <w:rPr>
          <w:sz w:val="28"/>
          <w:szCs w:val="28"/>
        </w:rPr>
        <w:t xml:space="preserve"> </w:t>
      </w:r>
      <w:r w:rsidRPr="000C2F7D">
        <w:rPr>
          <w:sz w:val="28"/>
          <w:szCs w:val="28"/>
        </w:rPr>
        <w:t>«О ходе реализации муниципальной программы «Муниципальное управление и гражданское общество»  принять к сведению.</w:t>
      </w:r>
    </w:p>
    <w:p w:rsidR="00960C3B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  <w:r w:rsidRPr="000C2F7D">
        <w:rPr>
          <w:sz w:val="28"/>
          <w:szCs w:val="28"/>
        </w:rPr>
        <w:t xml:space="preserve"> 2. Отметить положительную работу по финансовому обеспечению расходов на реализацию муниципальной программы «Муниципальное управление и г</w:t>
      </w:r>
      <w:r>
        <w:rPr>
          <w:sz w:val="28"/>
          <w:szCs w:val="28"/>
        </w:rPr>
        <w:t>ражданское общество» по итогам 2015 года</w:t>
      </w:r>
      <w:r w:rsidR="00960C3B">
        <w:rPr>
          <w:sz w:val="28"/>
          <w:szCs w:val="28"/>
        </w:rPr>
        <w:t>, где при уточненном плане расходов на 2015 год 89132,0 тысяч рублей фактическое финансирование составило 89132,0 тысяч рублей или 100%.</w:t>
      </w:r>
    </w:p>
    <w:p w:rsidR="00A9440C" w:rsidRPr="00A9440C" w:rsidRDefault="00960C3B" w:rsidP="00A9440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9440C">
        <w:rPr>
          <w:sz w:val="28"/>
          <w:szCs w:val="28"/>
        </w:rPr>
        <w:t xml:space="preserve"> </w:t>
      </w:r>
      <w:r w:rsidR="00A9440C" w:rsidRPr="000C2F7D">
        <w:rPr>
          <w:sz w:val="28"/>
          <w:szCs w:val="28"/>
        </w:rPr>
        <w:t xml:space="preserve">3. </w:t>
      </w:r>
      <w:proofErr w:type="gramStart"/>
      <w:r w:rsidR="00A9440C" w:rsidRPr="000C2F7D">
        <w:rPr>
          <w:sz w:val="28"/>
          <w:szCs w:val="28"/>
        </w:rPr>
        <w:t>Финансовому отделу администрации Богучарского мун</w:t>
      </w:r>
      <w:r w:rsidR="00A9440C">
        <w:rPr>
          <w:sz w:val="28"/>
          <w:szCs w:val="28"/>
        </w:rPr>
        <w:t>иципального района (Бровкиной Н.А.</w:t>
      </w:r>
      <w:r w:rsidR="00A9440C" w:rsidRPr="000C2F7D">
        <w:rPr>
          <w:sz w:val="28"/>
          <w:szCs w:val="28"/>
        </w:rPr>
        <w:t>) и постоянной комиссии Совета народных депутатов Богучарского муниципального района по бюджету, налогам, финансам и предпринимательству (Фурсов Ю.И.) обеспечить до конца 2</w:t>
      </w:r>
      <w:r w:rsidR="00A9440C">
        <w:rPr>
          <w:sz w:val="28"/>
          <w:szCs w:val="28"/>
        </w:rPr>
        <w:t>016</w:t>
      </w:r>
      <w:r w:rsidR="00A9440C" w:rsidRPr="000C2F7D">
        <w:rPr>
          <w:sz w:val="28"/>
          <w:szCs w:val="28"/>
        </w:rPr>
        <w:t xml:space="preserve"> года безусловное выполнение плана расходов бюджета Богучарского муниципального района на финансирование программы</w:t>
      </w:r>
      <w:r>
        <w:rPr>
          <w:sz w:val="28"/>
          <w:szCs w:val="28"/>
        </w:rPr>
        <w:t>, где при плане финан</w:t>
      </w:r>
      <w:r w:rsidR="00284462">
        <w:rPr>
          <w:sz w:val="28"/>
          <w:szCs w:val="28"/>
        </w:rPr>
        <w:t xml:space="preserve">сирования в объеме за 2016 год </w:t>
      </w:r>
      <w:r>
        <w:rPr>
          <w:sz w:val="28"/>
          <w:szCs w:val="28"/>
        </w:rPr>
        <w:t xml:space="preserve">107348,3 тысяч рублей </w:t>
      </w:r>
      <w:r w:rsidR="00900797">
        <w:rPr>
          <w:sz w:val="28"/>
          <w:szCs w:val="28"/>
        </w:rPr>
        <w:t>финансирование по итогам 1 полугодия</w:t>
      </w:r>
      <w:proofErr w:type="gramEnd"/>
      <w:r w:rsidR="00900797">
        <w:rPr>
          <w:sz w:val="28"/>
          <w:szCs w:val="28"/>
        </w:rPr>
        <w:t xml:space="preserve"> 2016 года составило 57650,3 тысяч рублей.</w:t>
      </w:r>
    </w:p>
    <w:p w:rsidR="00A9440C" w:rsidRPr="000C2F7D" w:rsidRDefault="00A9440C" w:rsidP="00A9440C">
      <w:pPr>
        <w:tabs>
          <w:tab w:val="left" w:pos="427"/>
        </w:tabs>
        <w:spacing w:line="360" w:lineRule="auto"/>
        <w:ind w:left="101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0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C2F7D">
        <w:rPr>
          <w:sz w:val="28"/>
          <w:szCs w:val="28"/>
        </w:rPr>
        <w:t>4.</w:t>
      </w:r>
      <w:r w:rsidR="007F3DB0">
        <w:rPr>
          <w:sz w:val="28"/>
          <w:szCs w:val="28"/>
        </w:rPr>
        <w:t xml:space="preserve"> </w:t>
      </w:r>
      <w:proofErr w:type="gramStart"/>
      <w:r w:rsidRPr="000C2F7D">
        <w:rPr>
          <w:sz w:val="28"/>
          <w:szCs w:val="28"/>
        </w:rPr>
        <w:t xml:space="preserve">Постоянной комиссии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заместителю главы администрации Богучарского муниципального района – руководителю аппарата администрации муниципального района </w:t>
      </w:r>
      <w:proofErr w:type="spellStart"/>
      <w:r w:rsidRPr="000C2F7D">
        <w:rPr>
          <w:sz w:val="28"/>
          <w:szCs w:val="28"/>
        </w:rPr>
        <w:t>Самодуровой</w:t>
      </w:r>
      <w:proofErr w:type="spellEnd"/>
      <w:r w:rsidRPr="000C2F7D">
        <w:rPr>
          <w:sz w:val="28"/>
          <w:szCs w:val="28"/>
        </w:rPr>
        <w:t xml:space="preserve"> Н.А. усилит</w:t>
      </w:r>
      <w:r>
        <w:rPr>
          <w:sz w:val="28"/>
          <w:szCs w:val="28"/>
        </w:rPr>
        <w:t>ь контроль за выполнением в 2016</w:t>
      </w:r>
      <w:r w:rsidRPr="000C2F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0C2F7D">
        <w:rPr>
          <w:sz w:val="28"/>
          <w:szCs w:val="28"/>
        </w:rPr>
        <w:t xml:space="preserve">подпрограмм   «Повышение качества предоставляемых государственных и муниципальных услуг в </w:t>
      </w:r>
      <w:proofErr w:type="spellStart"/>
      <w:r w:rsidRPr="000C2F7D"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</w:t>
      </w:r>
      <w:r w:rsidRPr="000C2F7D">
        <w:rPr>
          <w:sz w:val="28"/>
          <w:szCs w:val="28"/>
        </w:rPr>
        <w:t>муниципальном районе на 2014-2020 годы» и «Развитие гражданского общества в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C2F7D">
        <w:rPr>
          <w:sz w:val="28"/>
          <w:szCs w:val="28"/>
        </w:rPr>
        <w:t>Богучарском</w:t>
      </w:r>
      <w:proofErr w:type="spellEnd"/>
      <w:r w:rsidRPr="000C2F7D">
        <w:rPr>
          <w:sz w:val="28"/>
          <w:szCs w:val="28"/>
        </w:rPr>
        <w:t xml:space="preserve"> муниципальном </w:t>
      </w:r>
      <w:proofErr w:type="gramStart"/>
      <w:r w:rsidRPr="000C2F7D">
        <w:rPr>
          <w:sz w:val="28"/>
          <w:szCs w:val="28"/>
        </w:rPr>
        <w:t>районе</w:t>
      </w:r>
      <w:proofErr w:type="gramEnd"/>
      <w:r w:rsidRPr="000C2F7D">
        <w:rPr>
          <w:sz w:val="28"/>
          <w:szCs w:val="28"/>
        </w:rPr>
        <w:t xml:space="preserve"> на 2014-2020 годы».</w:t>
      </w:r>
    </w:p>
    <w:p w:rsidR="00F71D8E" w:rsidRDefault="00A9440C" w:rsidP="00A9440C">
      <w:pPr>
        <w:tabs>
          <w:tab w:val="left" w:pos="427"/>
        </w:tabs>
        <w:spacing w:line="360" w:lineRule="auto"/>
        <w:ind w:left="101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2F7D">
        <w:rPr>
          <w:sz w:val="28"/>
          <w:szCs w:val="28"/>
        </w:rPr>
        <w:t xml:space="preserve">    5.  Постоянной комиссии Совета народных депутатов Богучарского муниципального района по социальным вопросам (Кравцова И.П.) и </w:t>
      </w:r>
      <w:r w:rsidRPr="000C2F7D">
        <w:rPr>
          <w:sz w:val="28"/>
          <w:szCs w:val="28"/>
        </w:rPr>
        <w:lastRenderedPageBreak/>
        <w:t>первому заместителю главы администрации Богучарского муниципального района Величенко Ю.М.</w:t>
      </w:r>
      <w:r w:rsidR="00F71D8E">
        <w:rPr>
          <w:sz w:val="28"/>
          <w:szCs w:val="28"/>
        </w:rPr>
        <w:t>:</w:t>
      </w:r>
    </w:p>
    <w:p w:rsidR="00A9440C" w:rsidRDefault="00F71D8E" w:rsidP="00A9440C">
      <w:pPr>
        <w:tabs>
          <w:tab w:val="left" w:pos="427"/>
        </w:tabs>
        <w:spacing w:line="360" w:lineRule="auto"/>
        <w:ind w:left="101"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proofErr w:type="gramStart"/>
      <w:r>
        <w:rPr>
          <w:sz w:val="28"/>
          <w:szCs w:val="28"/>
        </w:rPr>
        <w:t>Д</w:t>
      </w:r>
      <w:r w:rsidR="00A9440C" w:rsidRPr="000C2F7D">
        <w:rPr>
          <w:sz w:val="28"/>
          <w:szCs w:val="28"/>
        </w:rPr>
        <w:t>етально проанализировать неиспользованные резервы по исполнению подпрограмм  «Снижение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2014-2020 годах», «Профилактика терроризма и экстремизма на территории Богучарского муниципаль</w:t>
      </w:r>
      <w:r w:rsidR="00A9440C">
        <w:rPr>
          <w:sz w:val="28"/>
          <w:szCs w:val="28"/>
        </w:rPr>
        <w:t xml:space="preserve">ного района на 2014-2020 годы», </w:t>
      </w:r>
      <w:r w:rsidR="00A9440C" w:rsidRPr="000C2F7D">
        <w:rPr>
          <w:sz w:val="28"/>
          <w:szCs w:val="28"/>
        </w:rPr>
        <w:t xml:space="preserve">«Профилактика правонарушений на территории Богучарского муниципального района на 2014-2020 годы» по </w:t>
      </w:r>
      <w:r w:rsidR="00A9440C">
        <w:rPr>
          <w:sz w:val="28"/>
          <w:szCs w:val="28"/>
        </w:rPr>
        <w:t>результатам их исполнения в 2016</w:t>
      </w:r>
      <w:r w:rsidR="00A9440C" w:rsidRPr="000C2F7D">
        <w:rPr>
          <w:sz w:val="28"/>
          <w:szCs w:val="28"/>
        </w:rPr>
        <w:t xml:space="preserve"> году и принять дополнительные меры по</w:t>
      </w:r>
      <w:proofErr w:type="gramEnd"/>
      <w:r w:rsidR="00A9440C" w:rsidRPr="000C2F7D">
        <w:rPr>
          <w:sz w:val="28"/>
          <w:szCs w:val="28"/>
        </w:rPr>
        <w:t xml:space="preserve"> безусловному исполнению данных подпрограмм.</w:t>
      </w:r>
    </w:p>
    <w:p w:rsidR="009D2D4B" w:rsidRPr="00F16753" w:rsidRDefault="00B74275" w:rsidP="00796763">
      <w:pPr>
        <w:tabs>
          <w:tab w:val="left" w:pos="427"/>
        </w:tabs>
        <w:spacing w:line="360" w:lineRule="auto"/>
        <w:ind w:left="101" w:right="23"/>
        <w:jc w:val="both"/>
        <w:rPr>
          <w:sz w:val="28"/>
          <w:szCs w:val="28"/>
        </w:rPr>
      </w:pPr>
      <w:r w:rsidRPr="00F16753">
        <w:rPr>
          <w:sz w:val="28"/>
          <w:szCs w:val="28"/>
        </w:rPr>
        <w:tab/>
        <w:t>5.2.</w:t>
      </w:r>
      <w:r w:rsidR="00796763" w:rsidRPr="00F16753">
        <w:rPr>
          <w:sz w:val="28"/>
          <w:szCs w:val="28"/>
        </w:rPr>
        <w:t xml:space="preserve"> П</w:t>
      </w:r>
      <w:r w:rsidR="009D2D4B" w:rsidRPr="00F16753">
        <w:rPr>
          <w:sz w:val="28"/>
          <w:szCs w:val="28"/>
        </w:rPr>
        <w:t>ринять меры к выявлению и пресечению незаконной деятельности по организации гостиниц в многоквартирных домах</w:t>
      </w:r>
      <w:r w:rsidR="00F16753" w:rsidRPr="00F16753">
        <w:rPr>
          <w:sz w:val="28"/>
          <w:szCs w:val="28"/>
        </w:rPr>
        <w:t>.</w:t>
      </w:r>
    </w:p>
    <w:p w:rsidR="009D2D4B" w:rsidRPr="00B05723" w:rsidRDefault="007764B2" w:rsidP="007764B2">
      <w:pPr>
        <w:spacing w:line="360" w:lineRule="auto"/>
        <w:ind w:firstLin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753" w:rsidRPr="00B05723">
        <w:rPr>
          <w:sz w:val="28"/>
          <w:szCs w:val="28"/>
        </w:rPr>
        <w:t>5.3.</w:t>
      </w:r>
      <w:r w:rsidR="009D2D4B" w:rsidRPr="00B05723">
        <w:rPr>
          <w:sz w:val="28"/>
          <w:szCs w:val="28"/>
        </w:rPr>
        <w:t>В целях повышения безопасности дорожного движения</w:t>
      </w:r>
      <w:r w:rsidR="009804B0" w:rsidRPr="00B05723">
        <w:rPr>
          <w:sz w:val="28"/>
          <w:szCs w:val="28"/>
        </w:rPr>
        <w:t xml:space="preserve"> у</w:t>
      </w:r>
      <w:r w:rsidR="009D2D4B" w:rsidRPr="00B05723">
        <w:rPr>
          <w:sz w:val="28"/>
          <w:szCs w:val="28"/>
        </w:rPr>
        <w:t>становить светофор на пересечении ул</w:t>
      </w:r>
      <w:proofErr w:type="gramStart"/>
      <w:r w:rsidR="009D2D4B" w:rsidRPr="00B05723">
        <w:rPr>
          <w:sz w:val="28"/>
          <w:szCs w:val="28"/>
        </w:rPr>
        <w:t>.Т</w:t>
      </w:r>
      <w:proofErr w:type="gramEnd"/>
      <w:r w:rsidR="009D2D4B" w:rsidRPr="00B05723">
        <w:rPr>
          <w:sz w:val="28"/>
          <w:szCs w:val="28"/>
        </w:rPr>
        <w:t>ранспортн</w:t>
      </w:r>
      <w:r w:rsidR="009804B0" w:rsidRPr="00B05723">
        <w:rPr>
          <w:sz w:val="28"/>
          <w:szCs w:val="28"/>
        </w:rPr>
        <w:t>ая и поворот на военный городок</w:t>
      </w:r>
      <w:r w:rsidR="009D2D4B" w:rsidRPr="00B05723">
        <w:rPr>
          <w:sz w:val="28"/>
          <w:szCs w:val="28"/>
        </w:rPr>
        <w:t xml:space="preserve"> в связи с кратным увеличением участников дорожного движения </w:t>
      </w:r>
      <w:r w:rsidR="00B05723">
        <w:rPr>
          <w:sz w:val="28"/>
          <w:szCs w:val="28"/>
        </w:rPr>
        <w:t>и участившимися случаями аварий.</w:t>
      </w:r>
    </w:p>
    <w:p w:rsidR="00A9440C" w:rsidRPr="000C2F7D" w:rsidRDefault="009804B0" w:rsidP="00A944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2D4B">
        <w:rPr>
          <w:sz w:val="28"/>
          <w:szCs w:val="28"/>
        </w:rPr>
        <w:t xml:space="preserve">. </w:t>
      </w:r>
      <w:proofErr w:type="gramStart"/>
      <w:r w:rsidR="00A9440C" w:rsidRPr="000C2F7D">
        <w:rPr>
          <w:sz w:val="28"/>
          <w:szCs w:val="28"/>
        </w:rPr>
        <w:t>Контроль за</w:t>
      </w:r>
      <w:proofErr w:type="gramEnd"/>
      <w:r w:rsidR="00A9440C" w:rsidRPr="000C2F7D">
        <w:rPr>
          <w:sz w:val="28"/>
          <w:szCs w:val="28"/>
        </w:rPr>
        <w:t xml:space="preserve"> выполнением данного р</w:t>
      </w:r>
      <w:r w:rsidR="00A9440C">
        <w:rPr>
          <w:sz w:val="28"/>
          <w:szCs w:val="28"/>
        </w:rPr>
        <w:t xml:space="preserve">ешения возложить на постоянные </w:t>
      </w:r>
      <w:r w:rsidR="00A9440C" w:rsidRPr="000C2F7D">
        <w:rPr>
          <w:sz w:val="28"/>
          <w:szCs w:val="28"/>
        </w:rPr>
        <w:t>комиссии Совета народных депутатов Богучарского муниципального района, первого заместителя главы администрации муниципального района Величенко Ю.М.</w:t>
      </w:r>
      <w:r w:rsidR="00A9440C">
        <w:rPr>
          <w:sz w:val="28"/>
          <w:szCs w:val="28"/>
        </w:rPr>
        <w:t xml:space="preserve"> </w:t>
      </w:r>
      <w:r w:rsidR="0057393A">
        <w:rPr>
          <w:sz w:val="28"/>
          <w:szCs w:val="28"/>
        </w:rPr>
        <w:t>и</w:t>
      </w:r>
      <w:r w:rsidR="00A9440C" w:rsidRPr="000C2F7D">
        <w:rPr>
          <w:sz w:val="28"/>
          <w:szCs w:val="28"/>
        </w:rPr>
        <w:t xml:space="preserve"> заместителей главы администрации муниципального района Кожанова А.Ю. и </w:t>
      </w:r>
      <w:proofErr w:type="spellStart"/>
      <w:r w:rsidR="00A9440C" w:rsidRPr="000C2F7D">
        <w:rPr>
          <w:sz w:val="28"/>
          <w:szCs w:val="28"/>
        </w:rPr>
        <w:t>Самодурову</w:t>
      </w:r>
      <w:proofErr w:type="spellEnd"/>
      <w:r w:rsidR="00A9440C" w:rsidRPr="000C2F7D">
        <w:rPr>
          <w:sz w:val="28"/>
          <w:szCs w:val="28"/>
        </w:rPr>
        <w:t xml:space="preserve"> Н.А.</w:t>
      </w:r>
    </w:p>
    <w:p w:rsidR="00A9440C" w:rsidRPr="000C2F7D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</w:p>
    <w:p w:rsidR="00A9440C" w:rsidRPr="000C2F7D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</w:p>
    <w:p w:rsidR="00A9440C" w:rsidRPr="000C2F7D" w:rsidRDefault="00A9440C" w:rsidP="00A9440C">
      <w:pPr>
        <w:spacing w:line="360" w:lineRule="auto"/>
        <w:ind w:firstLine="709"/>
        <w:jc w:val="both"/>
        <w:rPr>
          <w:sz w:val="28"/>
          <w:szCs w:val="28"/>
        </w:rPr>
      </w:pPr>
    </w:p>
    <w:p w:rsidR="00A9440C" w:rsidRPr="000C2F7D" w:rsidRDefault="00A9440C" w:rsidP="00A9440C">
      <w:pPr>
        <w:spacing w:line="360" w:lineRule="auto"/>
        <w:jc w:val="both"/>
        <w:rPr>
          <w:sz w:val="28"/>
          <w:szCs w:val="28"/>
        </w:rPr>
      </w:pPr>
      <w:r w:rsidRPr="000C2F7D">
        <w:rPr>
          <w:sz w:val="28"/>
          <w:szCs w:val="28"/>
        </w:rPr>
        <w:t>Глава Богучарского</w:t>
      </w:r>
    </w:p>
    <w:p w:rsidR="00A9440C" w:rsidRPr="000C2F7D" w:rsidRDefault="00A9440C" w:rsidP="00A9440C">
      <w:pPr>
        <w:spacing w:line="360" w:lineRule="auto"/>
      </w:pPr>
      <w:r w:rsidRPr="000C2F7D">
        <w:rPr>
          <w:sz w:val="28"/>
          <w:szCs w:val="28"/>
        </w:rPr>
        <w:t xml:space="preserve">муниципального района </w:t>
      </w:r>
      <w:r w:rsidRPr="000C2F7D">
        <w:rPr>
          <w:sz w:val="28"/>
          <w:szCs w:val="28"/>
        </w:rPr>
        <w:tab/>
      </w:r>
      <w:r w:rsidRPr="000C2F7D">
        <w:rPr>
          <w:sz w:val="28"/>
          <w:szCs w:val="28"/>
        </w:rPr>
        <w:tab/>
      </w:r>
      <w:r w:rsidRPr="000C2F7D">
        <w:rPr>
          <w:sz w:val="28"/>
          <w:szCs w:val="28"/>
        </w:rPr>
        <w:tab/>
      </w:r>
      <w:r w:rsidRPr="000C2F7D">
        <w:rPr>
          <w:sz w:val="28"/>
          <w:szCs w:val="28"/>
        </w:rPr>
        <w:tab/>
        <w:t xml:space="preserve">                         А.М. Василенко</w:t>
      </w:r>
    </w:p>
    <w:p w:rsidR="00A9440C" w:rsidRPr="000C2F7D" w:rsidRDefault="00A9440C" w:rsidP="00A9440C">
      <w:pPr>
        <w:spacing w:line="360" w:lineRule="auto"/>
      </w:pPr>
    </w:p>
    <w:p w:rsidR="00D25562" w:rsidRDefault="00D25562" w:rsidP="00A7709C">
      <w:pPr>
        <w:jc w:val="right"/>
        <w:rPr>
          <w:sz w:val="28"/>
          <w:szCs w:val="28"/>
        </w:rPr>
      </w:pPr>
    </w:p>
    <w:p w:rsidR="00D25562" w:rsidRDefault="00D25562" w:rsidP="00D25562">
      <w:pPr>
        <w:jc w:val="both"/>
        <w:rPr>
          <w:sz w:val="28"/>
          <w:szCs w:val="28"/>
        </w:rPr>
      </w:pPr>
    </w:p>
    <w:p w:rsidR="00045E10" w:rsidRPr="00002C87" w:rsidRDefault="00045E10" w:rsidP="00045E10">
      <w:pPr>
        <w:ind w:firstLine="705"/>
        <w:jc w:val="both"/>
        <w:rPr>
          <w:sz w:val="28"/>
          <w:szCs w:val="28"/>
        </w:rPr>
      </w:pPr>
    </w:p>
    <w:sectPr w:rsidR="00045E10" w:rsidRPr="00002C87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2F0"/>
    <w:multiLevelType w:val="multilevel"/>
    <w:tmpl w:val="4E4C4C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3D786493"/>
    <w:multiLevelType w:val="multilevel"/>
    <w:tmpl w:val="31D2B5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5737EA1"/>
    <w:multiLevelType w:val="hybridMultilevel"/>
    <w:tmpl w:val="B136D42A"/>
    <w:lvl w:ilvl="0" w:tplc="EC5E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58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D05B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D2E8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FAB1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CAA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FC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94B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EAA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D144DFB"/>
    <w:multiLevelType w:val="multilevel"/>
    <w:tmpl w:val="D2885B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36C68EF"/>
    <w:multiLevelType w:val="hybridMultilevel"/>
    <w:tmpl w:val="39664982"/>
    <w:lvl w:ilvl="0" w:tplc="F984F7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232369"/>
    <w:multiLevelType w:val="multilevel"/>
    <w:tmpl w:val="42DA2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B3C7A99"/>
    <w:multiLevelType w:val="hybridMultilevel"/>
    <w:tmpl w:val="B394D9CA"/>
    <w:lvl w:ilvl="0" w:tplc="BAB8A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AEE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8EB5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747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DC0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9233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3269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6A42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30A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A59"/>
    <w:rsid w:val="00000344"/>
    <w:rsid w:val="00002C87"/>
    <w:rsid w:val="00045E10"/>
    <w:rsid w:val="000B3020"/>
    <w:rsid w:val="000B4CC6"/>
    <w:rsid w:val="000D6CA8"/>
    <w:rsid w:val="00102E13"/>
    <w:rsid w:val="00110F82"/>
    <w:rsid w:val="00111376"/>
    <w:rsid w:val="001B156C"/>
    <w:rsid w:val="002541D3"/>
    <w:rsid w:val="0028354E"/>
    <w:rsid w:val="00284462"/>
    <w:rsid w:val="00295A59"/>
    <w:rsid w:val="002B5B04"/>
    <w:rsid w:val="002F65F1"/>
    <w:rsid w:val="003344B2"/>
    <w:rsid w:val="00343AD3"/>
    <w:rsid w:val="00386E35"/>
    <w:rsid w:val="00392372"/>
    <w:rsid w:val="00397B9D"/>
    <w:rsid w:val="003A2B84"/>
    <w:rsid w:val="003C4B1B"/>
    <w:rsid w:val="003F5B97"/>
    <w:rsid w:val="00473697"/>
    <w:rsid w:val="00495D16"/>
    <w:rsid w:val="004C5D56"/>
    <w:rsid w:val="004E5A29"/>
    <w:rsid w:val="004F1F56"/>
    <w:rsid w:val="004F52E5"/>
    <w:rsid w:val="00514BA1"/>
    <w:rsid w:val="0057393A"/>
    <w:rsid w:val="0057779E"/>
    <w:rsid w:val="00593A07"/>
    <w:rsid w:val="005B2741"/>
    <w:rsid w:val="005E143C"/>
    <w:rsid w:val="006353DC"/>
    <w:rsid w:val="006511D1"/>
    <w:rsid w:val="00674C71"/>
    <w:rsid w:val="00696EAA"/>
    <w:rsid w:val="006A22BB"/>
    <w:rsid w:val="006F24BB"/>
    <w:rsid w:val="00716655"/>
    <w:rsid w:val="0075489E"/>
    <w:rsid w:val="00763219"/>
    <w:rsid w:val="0077318D"/>
    <w:rsid w:val="007764B2"/>
    <w:rsid w:val="00796763"/>
    <w:rsid w:val="007F3DB0"/>
    <w:rsid w:val="008067D0"/>
    <w:rsid w:val="0083172C"/>
    <w:rsid w:val="008755B9"/>
    <w:rsid w:val="00887CDE"/>
    <w:rsid w:val="008B0181"/>
    <w:rsid w:val="008D15BB"/>
    <w:rsid w:val="008E6F4F"/>
    <w:rsid w:val="00900797"/>
    <w:rsid w:val="00907EC1"/>
    <w:rsid w:val="00937C7A"/>
    <w:rsid w:val="00952495"/>
    <w:rsid w:val="00960C3B"/>
    <w:rsid w:val="009804B0"/>
    <w:rsid w:val="009B4048"/>
    <w:rsid w:val="009D2D4B"/>
    <w:rsid w:val="009E2A5B"/>
    <w:rsid w:val="00A01027"/>
    <w:rsid w:val="00A02A4A"/>
    <w:rsid w:val="00A056C4"/>
    <w:rsid w:val="00A34D14"/>
    <w:rsid w:val="00A463EC"/>
    <w:rsid w:val="00A509CD"/>
    <w:rsid w:val="00A7709C"/>
    <w:rsid w:val="00A9440C"/>
    <w:rsid w:val="00AB4E6E"/>
    <w:rsid w:val="00B034A7"/>
    <w:rsid w:val="00B05723"/>
    <w:rsid w:val="00B23639"/>
    <w:rsid w:val="00B32594"/>
    <w:rsid w:val="00B74275"/>
    <w:rsid w:val="00B8216B"/>
    <w:rsid w:val="00B8481D"/>
    <w:rsid w:val="00BA7BCE"/>
    <w:rsid w:val="00BE14D6"/>
    <w:rsid w:val="00C615FB"/>
    <w:rsid w:val="00CE62BD"/>
    <w:rsid w:val="00D05782"/>
    <w:rsid w:val="00D202C6"/>
    <w:rsid w:val="00D25562"/>
    <w:rsid w:val="00D3457E"/>
    <w:rsid w:val="00D53490"/>
    <w:rsid w:val="00D63C3D"/>
    <w:rsid w:val="00D672B4"/>
    <w:rsid w:val="00D77F49"/>
    <w:rsid w:val="00D80C06"/>
    <w:rsid w:val="00D86AC3"/>
    <w:rsid w:val="00DE5B51"/>
    <w:rsid w:val="00E30042"/>
    <w:rsid w:val="00EA59C4"/>
    <w:rsid w:val="00EC6721"/>
    <w:rsid w:val="00ED29AB"/>
    <w:rsid w:val="00EE26FB"/>
    <w:rsid w:val="00EE6B7E"/>
    <w:rsid w:val="00F148F1"/>
    <w:rsid w:val="00F16635"/>
    <w:rsid w:val="00F16753"/>
    <w:rsid w:val="00F2381C"/>
    <w:rsid w:val="00F30343"/>
    <w:rsid w:val="00F47865"/>
    <w:rsid w:val="00F71D8E"/>
    <w:rsid w:val="00F7567E"/>
    <w:rsid w:val="00F93AFA"/>
    <w:rsid w:val="00FB5648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5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56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62"/>
    <w:rPr>
      <w:rFonts w:eastAsia="Times New Roman"/>
      <w:color w:val="auto"/>
      <w:szCs w:val="24"/>
      <w:lang w:eastAsia="ru-RU"/>
    </w:rPr>
  </w:style>
  <w:style w:type="paragraph" w:styleId="a3">
    <w:name w:val="List Paragraph"/>
    <w:basedOn w:val="a"/>
    <w:uiPriority w:val="34"/>
    <w:qFormat/>
    <w:rsid w:val="00D25562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25562"/>
    <w:pPr>
      <w:ind w:left="360" w:firstLine="567"/>
      <w:jc w:val="both"/>
    </w:pPr>
    <w:rPr>
      <w:rFonts w:ascii="Arial" w:hAnsi="Arial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25562"/>
    <w:rPr>
      <w:rFonts w:ascii="Arial" w:eastAsia="Times New Roman" w:hAnsi="Arial"/>
      <w:b/>
      <w:bCs/>
      <w:color w:val="auto"/>
      <w:lang w:eastAsia="ru-RU"/>
    </w:rPr>
  </w:style>
  <w:style w:type="paragraph" w:styleId="2">
    <w:name w:val="Body Text Indent 2"/>
    <w:basedOn w:val="a"/>
    <w:link w:val="20"/>
    <w:semiHidden/>
    <w:unhideWhenUsed/>
    <w:rsid w:val="00D25562"/>
    <w:pPr>
      <w:ind w:firstLine="708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25562"/>
    <w:rPr>
      <w:rFonts w:ascii="Arial" w:eastAsia="Times New Roman" w:hAnsi="Arial"/>
      <w:color w:val="auto"/>
      <w:lang w:eastAsia="ru-RU"/>
    </w:rPr>
  </w:style>
  <w:style w:type="paragraph" w:styleId="3">
    <w:name w:val="Body Text Indent 3"/>
    <w:basedOn w:val="a"/>
    <w:link w:val="30"/>
    <w:semiHidden/>
    <w:unhideWhenUsed/>
    <w:rsid w:val="00D25562"/>
    <w:pPr>
      <w:ind w:firstLine="708"/>
      <w:jc w:val="center"/>
    </w:pPr>
    <w:rPr>
      <w:rFonts w:ascii="Arial" w:hAnsi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25562"/>
    <w:rPr>
      <w:rFonts w:ascii="Arial" w:eastAsia="Times New Roman" w:hAnsi="Arial"/>
      <w:color w:val="auto"/>
      <w:lang w:eastAsia="ru-RU"/>
    </w:rPr>
  </w:style>
  <w:style w:type="paragraph" w:customStyle="1" w:styleId="ConsPlusNonformat">
    <w:name w:val="ConsPlusNonformat"/>
    <w:uiPriority w:val="99"/>
    <w:rsid w:val="00D25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D25562"/>
    <w:pPr>
      <w:keepNext/>
      <w:suppressAutoHyphens/>
      <w:spacing w:before="120" w:after="120"/>
      <w:ind w:left="1900" w:hanging="1191"/>
      <w:jc w:val="both"/>
    </w:pPr>
    <w:rPr>
      <w:rFonts w:ascii="Arial" w:hAnsi="Arial"/>
      <w:b/>
      <w:bCs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25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5562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5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562"/>
    <w:rPr>
      <w:rFonts w:eastAsia="Times New Roman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6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8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68DA-8063-4A35-A839-88BF0A07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3</cp:revision>
  <cp:lastPrinted>2016-09-02T06:19:00Z</cp:lastPrinted>
  <dcterms:created xsi:type="dcterms:W3CDTF">2016-09-12T07:45:00Z</dcterms:created>
  <dcterms:modified xsi:type="dcterms:W3CDTF">2016-09-21T06:44:00Z</dcterms:modified>
</cp:coreProperties>
</file>