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D01" w:rsidRPr="00F37D01" w:rsidRDefault="00F37D01" w:rsidP="00F37D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D01" w:rsidRPr="00F37D01" w:rsidRDefault="00F37D01" w:rsidP="00F37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D01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37D01" w:rsidRPr="00F37D01" w:rsidRDefault="00F37D01" w:rsidP="00F37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D0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7D01" w:rsidRPr="00F37D01" w:rsidRDefault="00F37D01" w:rsidP="00F37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D0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7D01" w:rsidRPr="00F37D01" w:rsidRDefault="00F37D01" w:rsidP="00F37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D01">
        <w:rPr>
          <w:rFonts w:ascii="Times New Roman" w:hAnsi="Times New Roman"/>
          <w:b/>
          <w:sz w:val="28"/>
          <w:szCs w:val="28"/>
        </w:rPr>
        <w:t>РЕШЕНИЕ</w:t>
      </w: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от «</w:t>
      </w:r>
      <w:r w:rsidR="00B84CCC">
        <w:rPr>
          <w:rFonts w:ascii="Times New Roman" w:hAnsi="Times New Roman"/>
          <w:sz w:val="28"/>
          <w:szCs w:val="28"/>
        </w:rPr>
        <w:t>27</w:t>
      </w:r>
      <w:r w:rsidRPr="00F37D01">
        <w:rPr>
          <w:rFonts w:ascii="Times New Roman" w:hAnsi="Times New Roman"/>
          <w:sz w:val="28"/>
          <w:szCs w:val="28"/>
        </w:rPr>
        <w:t xml:space="preserve">» </w:t>
      </w:r>
      <w:r w:rsidR="00B84CCC">
        <w:rPr>
          <w:rFonts w:ascii="Times New Roman" w:hAnsi="Times New Roman"/>
          <w:sz w:val="28"/>
          <w:szCs w:val="28"/>
        </w:rPr>
        <w:t>12</w:t>
      </w:r>
      <w:r w:rsidR="00094BA1">
        <w:rPr>
          <w:rFonts w:ascii="Times New Roman" w:hAnsi="Times New Roman"/>
          <w:sz w:val="28"/>
          <w:szCs w:val="28"/>
        </w:rPr>
        <w:t>.</w:t>
      </w:r>
      <w:r w:rsidRPr="00F37D01">
        <w:rPr>
          <w:rFonts w:ascii="Times New Roman" w:hAnsi="Times New Roman"/>
          <w:sz w:val="28"/>
          <w:szCs w:val="28"/>
        </w:rPr>
        <w:t xml:space="preserve"> 2016 года № </w:t>
      </w:r>
      <w:r w:rsidR="00B84CCC">
        <w:rPr>
          <w:rFonts w:ascii="Times New Roman" w:hAnsi="Times New Roman"/>
          <w:sz w:val="28"/>
          <w:szCs w:val="28"/>
        </w:rPr>
        <w:t xml:space="preserve"> 351</w:t>
      </w:r>
      <w:r w:rsidRPr="00F37D0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422CCD" w:rsidRPr="00F37D01" w:rsidRDefault="00422CCD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народных депутатов Богучарского</w:t>
      </w: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 xml:space="preserve">муниципального района от 20.03.2012 № 9 </w:t>
      </w:r>
    </w:p>
    <w:p w:rsidR="00F37D01" w:rsidRPr="00F37D01" w:rsidRDefault="00F37D01" w:rsidP="00F37D01">
      <w:pPr>
        <w:jc w:val="both"/>
        <w:rPr>
          <w:sz w:val="28"/>
          <w:szCs w:val="28"/>
        </w:rPr>
      </w:pPr>
      <w:r w:rsidRPr="00F37D01">
        <w:rPr>
          <w:sz w:val="28"/>
          <w:szCs w:val="28"/>
        </w:rPr>
        <w:t>«Об образовании постоянной комиссии</w:t>
      </w:r>
    </w:p>
    <w:p w:rsidR="00F37D01" w:rsidRPr="00F37D01" w:rsidRDefault="00F37D01" w:rsidP="00F37D01">
      <w:pPr>
        <w:jc w:val="both"/>
        <w:rPr>
          <w:sz w:val="28"/>
          <w:szCs w:val="28"/>
        </w:rPr>
      </w:pPr>
      <w:r w:rsidRPr="00F37D01">
        <w:rPr>
          <w:sz w:val="28"/>
          <w:szCs w:val="28"/>
        </w:rPr>
        <w:t>Совета народных депутатов</w:t>
      </w:r>
    </w:p>
    <w:p w:rsidR="00F37D01" w:rsidRPr="00F37D01" w:rsidRDefault="00F37D01" w:rsidP="00F37D01">
      <w:pPr>
        <w:jc w:val="both"/>
        <w:rPr>
          <w:sz w:val="28"/>
          <w:szCs w:val="28"/>
        </w:rPr>
      </w:pPr>
      <w:r w:rsidRPr="00F37D01">
        <w:rPr>
          <w:sz w:val="28"/>
          <w:szCs w:val="28"/>
        </w:rPr>
        <w:t>Богучарского муниципального</w:t>
      </w:r>
    </w:p>
    <w:p w:rsid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района по социальным вопросам»</w:t>
      </w:r>
    </w:p>
    <w:p w:rsid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Default="00F37D01" w:rsidP="00F37D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В соответствии с Уставом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и статьей 10 Регламента Совета 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связи с досрочным прекращением полномочий депутата Совета народных депутатов Богучарского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Богучарского местного отделения Воронежского регионального отделения Всероссийской политической парт</w:t>
      </w:r>
      <w:r w:rsidR="002E4A81">
        <w:rPr>
          <w:rFonts w:ascii="Times New Roman" w:hAnsi="Times New Roman" w:cs="Times New Roman"/>
          <w:sz w:val="28"/>
          <w:szCs w:val="28"/>
        </w:rPr>
        <w:t>ии «ЕДИНАЯ РОССИЯ» Роговой Натальи Александровны</w:t>
      </w:r>
      <w:r>
        <w:rPr>
          <w:rFonts w:ascii="Times New Roman" w:hAnsi="Times New Roman" w:cs="Times New Roman"/>
          <w:sz w:val="28"/>
          <w:szCs w:val="28"/>
        </w:rPr>
        <w:t>, а также депутата Совета народных депутатов Богучарского муниципального района от Богучарского местного отделения партии «С</w:t>
      </w:r>
      <w:r w:rsidR="00CA67F5">
        <w:rPr>
          <w:rFonts w:ascii="Times New Roman" w:hAnsi="Times New Roman" w:cs="Times New Roman"/>
          <w:sz w:val="28"/>
          <w:szCs w:val="28"/>
        </w:rPr>
        <w:t>праведливая Россия» Малкина Юрия Т</w:t>
      </w:r>
      <w:r>
        <w:rPr>
          <w:rFonts w:ascii="Times New Roman" w:hAnsi="Times New Roman" w:cs="Times New Roman"/>
          <w:sz w:val="28"/>
          <w:szCs w:val="28"/>
        </w:rPr>
        <w:t xml:space="preserve">имофеевича,  </w:t>
      </w:r>
      <w:r w:rsidRPr="00BD7DC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37D0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37D0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F37D01" w:rsidRDefault="00F37D01" w:rsidP="00F37D0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20.03.2012 № 9 «Об образовании постоянной комиссии Совета народных депутатов Богучарского муниципального района по социальным вопросам»:</w:t>
      </w:r>
    </w:p>
    <w:p w:rsidR="00F37D01" w:rsidRDefault="00F37D01" w:rsidP="00F37D0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Решающую часть решения изложить в следующей редакции:</w:t>
      </w:r>
    </w:p>
    <w:p w:rsidR="00F37D01" w:rsidRDefault="00F37D01" w:rsidP="00F37D01">
      <w:pPr>
        <w:ind w:firstLine="720"/>
        <w:jc w:val="both"/>
        <w:rPr>
          <w:sz w:val="28"/>
          <w:szCs w:val="28"/>
        </w:rPr>
      </w:pPr>
    </w:p>
    <w:p w:rsidR="00F37D01" w:rsidRPr="00BD7DCF" w:rsidRDefault="00F37D01" w:rsidP="00F37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7DCF">
        <w:rPr>
          <w:sz w:val="28"/>
          <w:szCs w:val="28"/>
        </w:rPr>
        <w:t>Образовать следующий</w:t>
      </w:r>
      <w:r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персональный состав постоянной комиссии Совета народных депутатов Богучарского муниципального района по социальным вопросам:</w:t>
      </w:r>
    </w:p>
    <w:p w:rsidR="00F37D01" w:rsidRPr="00BD7DCF" w:rsidRDefault="00F37D01" w:rsidP="00F37D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7D01" w:rsidRDefault="00F37D01" w:rsidP="00F37D01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>Кравцова Инна Петровна – депутат Совета народных депутатов Богучарского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46">
        <w:rPr>
          <w:rFonts w:ascii="Times New Roman" w:hAnsi="Times New Roman" w:cs="Times New Roman"/>
          <w:sz w:val="28"/>
          <w:szCs w:val="28"/>
        </w:rPr>
        <w:t>Богучарского местного отделения Воронежского регионального отделения Всероссийской политической партии «ЕДИНАЯ РОССИЯ»,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4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46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C46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Pr="00970C4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председатель комиссии.</w:t>
      </w:r>
    </w:p>
    <w:p w:rsidR="00F37D01" w:rsidRPr="003B7F94" w:rsidRDefault="00F37D01" w:rsidP="00F37D01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F94">
        <w:rPr>
          <w:rFonts w:ascii="Times New Roman" w:hAnsi="Times New Roman" w:cs="Times New Roman"/>
          <w:sz w:val="28"/>
          <w:szCs w:val="28"/>
        </w:rPr>
        <w:lastRenderedPageBreak/>
        <w:t xml:space="preserve">Костенко Иван Михайлович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директор муниципального казенного общеобразовательного учреждения Муниципальный </w:t>
      </w:r>
      <w:proofErr w:type="spellStart"/>
      <w:r w:rsidRPr="003B7F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7F94">
        <w:rPr>
          <w:rFonts w:ascii="Times New Roman" w:hAnsi="Times New Roman" w:cs="Times New Roman"/>
          <w:sz w:val="28"/>
          <w:szCs w:val="28"/>
        </w:rPr>
        <w:t xml:space="preserve"> – производственный комбинат № 1, заместитель председателя конкурсной комиссии;</w:t>
      </w:r>
    </w:p>
    <w:p w:rsidR="00F37D01" w:rsidRPr="00BD7DCF" w:rsidRDefault="00F37D01" w:rsidP="00F37D01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Плужников Олег Валентинович –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Совета народных депутатов Богучарского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избирательного округа № 1, тренер –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 «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школа».</w:t>
      </w:r>
    </w:p>
    <w:p w:rsidR="00F37D01" w:rsidRPr="00BD7DCF" w:rsidRDefault="00F37D01" w:rsidP="00F37D01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Богданов Иван Владимирович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председатель Богучарского райкома профсоюза работников народного образования и науки Российской Федерации.</w:t>
      </w:r>
    </w:p>
    <w:p w:rsidR="00F37D01" w:rsidRPr="00F37D01" w:rsidRDefault="00F37D01" w:rsidP="00F37D0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Pr="00BD7DCF" w:rsidRDefault="00F37D01" w:rsidP="00F37D0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F37D01" w:rsidRPr="00BD7DCF" w:rsidRDefault="00F37D01" w:rsidP="00F37D0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Василенко</w:t>
      </w:r>
    </w:p>
    <w:p w:rsidR="00F37D01" w:rsidRPr="00BD7DCF" w:rsidRDefault="00F37D01" w:rsidP="00F37D01">
      <w:pPr>
        <w:jc w:val="both"/>
        <w:rPr>
          <w:sz w:val="28"/>
          <w:szCs w:val="28"/>
        </w:rPr>
      </w:pPr>
    </w:p>
    <w:p w:rsidR="00F37D01" w:rsidRPr="00F37D01" w:rsidRDefault="00F37D01" w:rsidP="00F37D01">
      <w:pPr>
        <w:pStyle w:val="a3"/>
        <w:rPr>
          <w:rFonts w:ascii="Times New Roman" w:hAnsi="Times New Roman"/>
          <w:sz w:val="28"/>
          <w:szCs w:val="28"/>
        </w:rPr>
      </w:pPr>
    </w:p>
    <w:p w:rsidR="00F37D01" w:rsidRPr="00F37D01" w:rsidRDefault="00F37D01" w:rsidP="00F37D01">
      <w:pPr>
        <w:pStyle w:val="ConsPlusNormal"/>
        <w:widowControl/>
        <w:jc w:val="both"/>
      </w:pPr>
    </w:p>
    <w:sectPr w:rsidR="00F37D01" w:rsidRPr="00F37D01" w:rsidSect="004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01"/>
    <w:rsid w:val="00094BA1"/>
    <w:rsid w:val="002933E4"/>
    <w:rsid w:val="002E4A81"/>
    <w:rsid w:val="00422CCD"/>
    <w:rsid w:val="00536749"/>
    <w:rsid w:val="00A973D3"/>
    <w:rsid w:val="00B84CCC"/>
    <w:rsid w:val="00CA67F5"/>
    <w:rsid w:val="00F3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37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dKozlov</cp:lastModifiedBy>
  <cp:revision>5</cp:revision>
  <dcterms:created xsi:type="dcterms:W3CDTF">2016-12-20T19:14:00Z</dcterms:created>
  <dcterms:modified xsi:type="dcterms:W3CDTF">2017-01-30T13:54:00Z</dcterms:modified>
</cp:coreProperties>
</file>