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E" w:rsidRDefault="00745BCC" w:rsidP="00745BCC">
      <w:pPr>
        <w:jc w:val="center"/>
        <w:rPr>
          <w:spacing w:val="40"/>
        </w:rPr>
      </w:pPr>
      <w:r>
        <w:rPr>
          <w:noProof/>
        </w:rPr>
        <w:drawing>
          <wp:inline distT="0" distB="0" distL="0" distR="0">
            <wp:extent cx="572770" cy="81089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DA1">
        <w:rPr>
          <w:spacing w:val="40"/>
        </w:rPr>
        <w:t xml:space="preserve">                       </w:t>
      </w: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 xml:space="preserve">АДМИНИСТРАЦИЯ </w:t>
      </w:r>
    </w:p>
    <w:p w:rsidR="000B137E" w:rsidRDefault="000B137E" w:rsidP="000B137E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БОГУЧАРСКОГО МУНИЦИПАЛЬНОГО РАЙОНА</w:t>
      </w:r>
      <w:r w:rsidRPr="000843FA">
        <w:rPr>
          <w:spacing w:val="40"/>
        </w:rPr>
        <w:t xml:space="preserve"> </w:t>
      </w:r>
    </w:p>
    <w:p w:rsidR="000B137E" w:rsidRPr="000843FA" w:rsidRDefault="000B137E" w:rsidP="000B137E">
      <w:pPr>
        <w:pStyle w:val="4"/>
        <w:spacing w:before="0" w:after="0"/>
        <w:jc w:val="center"/>
      </w:pPr>
      <w:r w:rsidRPr="000843FA">
        <w:rPr>
          <w:spacing w:val="40"/>
          <w:sz w:val="30"/>
          <w:szCs w:val="30"/>
        </w:rPr>
        <w:t>В</w:t>
      </w:r>
      <w:r w:rsidRPr="000843FA">
        <w:rPr>
          <w:spacing w:val="40"/>
        </w:rPr>
        <w:t>ОРОНЕЖСКОЙ ОБЛАСТИ</w:t>
      </w:r>
    </w:p>
    <w:p w:rsidR="000B137E" w:rsidRPr="000843FA" w:rsidRDefault="000B137E" w:rsidP="000B137E">
      <w:pPr>
        <w:pStyle w:val="a9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8E5321" w:rsidRDefault="008E5321"/>
    <w:p w:rsidR="008E5321" w:rsidRDefault="008E5321"/>
    <w:p w:rsidR="008E5321" w:rsidRDefault="008E5321"/>
    <w:p w:rsidR="008E5321" w:rsidRDefault="008E5321"/>
    <w:p w:rsidR="008E5321" w:rsidRPr="003A4C34" w:rsidRDefault="008E5321" w:rsidP="008E532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Pr="003A4C34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 «</w:t>
      </w:r>
      <w:r w:rsidR="006929A5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 xml:space="preserve"> »  </w:t>
      </w:r>
      <w:r w:rsidR="00294737">
        <w:rPr>
          <w:sz w:val="24"/>
          <w:szCs w:val="24"/>
          <w:u w:val="single"/>
        </w:rPr>
        <w:t xml:space="preserve"> </w:t>
      </w:r>
      <w:r w:rsidR="006929A5">
        <w:rPr>
          <w:sz w:val="24"/>
          <w:szCs w:val="24"/>
          <w:u w:val="single"/>
        </w:rPr>
        <w:t>12</w:t>
      </w:r>
      <w:r w:rsidR="00294737">
        <w:rPr>
          <w:sz w:val="24"/>
          <w:szCs w:val="24"/>
          <w:u w:val="single"/>
        </w:rPr>
        <w:t xml:space="preserve">   </w:t>
      </w:r>
      <w:r w:rsidR="006F150A">
        <w:rPr>
          <w:sz w:val="24"/>
          <w:szCs w:val="24"/>
          <w:u w:val="single"/>
        </w:rPr>
        <w:t xml:space="preserve">  </w:t>
      </w:r>
      <w:r w:rsidRPr="003A4C34">
        <w:rPr>
          <w:sz w:val="24"/>
          <w:szCs w:val="24"/>
          <w:u w:val="single"/>
        </w:rPr>
        <w:t>201</w:t>
      </w:r>
      <w:r w:rsidR="006F150A">
        <w:rPr>
          <w:sz w:val="24"/>
          <w:szCs w:val="24"/>
          <w:u w:val="single"/>
        </w:rPr>
        <w:t>7</w:t>
      </w:r>
      <w:r w:rsidRPr="003A4C34">
        <w:rPr>
          <w:sz w:val="24"/>
          <w:szCs w:val="24"/>
          <w:u w:val="single"/>
        </w:rPr>
        <w:t>г.  №</w:t>
      </w:r>
      <w:r w:rsidR="006929A5">
        <w:rPr>
          <w:sz w:val="24"/>
          <w:szCs w:val="24"/>
          <w:u w:val="single"/>
        </w:rPr>
        <w:t xml:space="preserve"> 940</w:t>
      </w:r>
      <w:r w:rsidR="0044034C">
        <w:rPr>
          <w:sz w:val="24"/>
          <w:szCs w:val="24"/>
          <w:u w:val="single"/>
        </w:rPr>
        <w:t xml:space="preserve">  </w:t>
      </w:r>
      <w:r w:rsidRPr="003A4C34">
        <w:rPr>
          <w:sz w:val="24"/>
          <w:szCs w:val="24"/>
          <w:u w:val="single"/>
        </w:rPr>
        <w:t xml:space="preserve"> </w:t>
      </w:r>
    </w:p>
    <w:p w:rsidR="008E5321" w:rsidRDefault="008E5321" w:rsidP="008E5321">
      <w:pPr>
        <w:jc w:val="both"/>
        <w:rPr>
          <w:sz w:val="24"/>
          <w:szCs w:val="24"/>
        </w:rPr>
      </w:pPr>
      <w:r w:rsidRPr="00716EDE">
        <w:rPr>
          <w:sz w:val="24"/>
          <w:szCs w:val="24"/>
        </w:rPr>
        <w:t xml:space="preserve">               г. Богучар   </w:t>
      </w:r>
    </w:p>
    <w:p w:rsidR="004B6A35" w:rsidRDefault="004B6A35" w:rsidP="008E5321">
      <w:pPr>
        <w:jc w:val="both"/>
        <w:rPr>
          <w:sz w:val="24"/>
          <w:szCs w:val="24"/>
        </w:rPr>
      </w:pPr>
    </w:p>
    <w:p w:rsidR="004B6A35" w:rsidRPr="004B6A35" w:rsidRDefault="004B6A35" w:rsidP="008E5321">
      <w:pPr>
        <w:jc w:val="both"/>
        <w:rPr>
          <w:b/>
          <w:sz w:val="28"/>
          <w:szCs w:val="28"/>
        </w:rPr>
      </w:pPr>
      <w:r w:rsidRPr="004B6A35">
        <w:rPr>
          <w:b/>
          <w:sz w:val="28"/>
          <w:szCs w:val="28"/>
        </w:rPr>
        <w:t>Об утверждении Положения о</w:t>
      </w:r>
    </w:p>
    <w:p w:rsidR="004B6A35" w:rsidRPr="004B6A35" w:rsidRDefault="004B6A35" w:rsidP="008E5321">
      <w:pPr>
        <w:jc w:val="both"/>
        <w:rPr>
          <w:b/>
          <w:sz w:val="28"/>
          <w:szCs w:val="28"/>
        </w:rPr>
      </w:pPr>
      <w:proofErr w:type="spellStart"/>
      <w:r w:rsidRPr="004B6A35">
        <w:rPr>
          <w:b/>
          <w:sz w:val="28"/>
          <w:szCs w:val="28"/>
        </w:rPr>
        <w:t>муниципально-частном</w:t>
      </w:r>
      <w:proofErr w:type="spellEnd"/>
    </w:p>
    <w:p w:rsidR="004B6A35" w:rsidRPr="004B6A35" w:rsidRDefault="004B6A35" w:rsidP="008E5321">
      <w:pPr>
        <w:jc w:val="both"/>
        <w:rPr>
          <w:b/>
          <w:sz w:val="28"/>
          <w:szCs w:val="28"/>
        </w:rPr>
      </w:pPr>
      <w:proofErr w:type="gramStart"/>
      <w:r w:rsidRPr="004B6A35">
        <w:rPr>
          <w:b/>
          <w:sz w:val="28"/>
          <w:szCs w:val="28"/>
        </w:rPr>
        <w:t>партнерстве</w:t>
      </w:r>
      <w:proofErr w:type="gramEnd"/>
      <w:r w:rsidRPr="004B6A35">
        <w:rPr>
          <w:b/>
          <w:sz w:val="28"/>
          <w:szCs w:val="28"/>
        </w:rPr>
        <w:t xml:space="preserve"> в </w:t>
      </w:r>
      <w:proofErr w:type="spellStart"/>
      <w:r w:rsidRPr="004B6A35">
        <w:rPr>
          <w:b/>
          <w:sz w:val="28"/>
          <w:szCs w:val="28"/>
        </w:rPr>
        <w:t>Богучарском</w:t>
      </w:r>
      <w:proofErr w:type="spellEnd"/>
    </w:p>
    <w:p w:rsidR="004B6A35" w:rsidRPr="004B6A35" w:rsidRDefault="004B6A35" w:rsidP="008E5321">
      <w:pPr>
        <w:jc w:val="both"/>
        <w:rPr>
          <w:b/>
          <w:sz w:val="28"/>
          <w:szCs w:val="28"/>
        </w:rPr>
      </w:pPr>
      <w:r w:rsidRPr="004B6A35">
        <w:rPr>
          <w:b/>
          <w:sz w:val="28"/>
          <w:szCs w:val="28"/>
        </w:rPr>
        <w:t xml:space="preserve">муниципальном </w:t>
      </w:r>
      <w:proofErr w:type="gramStart"/>
      <w:r w:rsidRPr="004B6A35">
        <w:rPr>
          <w:b/>
          <w:sz w:val="28"/>
          <w:szCs w:val="28"/>
        </w:rPr>
        <w:t>районе</w:t>
      </w:r>
      <w:proofErr w:type="gramEnd"/>
    </w:p>
    <w:p w:rsidR="008E5321" w:rsidRDefault="008E5321" w:rsidP="004B6A35">
      <w:pPr>
        <w:ind w:firstLine="5954"/>
        <w:jc w:val="both"/>
        <w:rPr>
          <w:rFonts w:eastAsia="Arial"/>
          <w:sz w:val="24"/>
          <w:szCs w:val="24"/>
        </w:rPr>
      </w:pPr>
    </w:p>
    <w:p w:rsidR="008E5321" w:rsidRPr="000603BB" w:rsidRDefault="008E5321" w:rsidP="008E5321">
      <w:pPr>
        <w:jc w:val="both"/>
        <w:rPr>
          <w:b/>
          <w:sz w:val="28"/>
          <w:szCs w:val="28"/>
        </w:rPr>
      </w:pPr>
    </w:p>
    <w:p w:rsidR="008E5321" w:rsidRPr="00DD4135" w:rsidRDefault="00711002" w:rsidP="004B6A35">
      <w:pPr>
        <w:spacing w:line="276" w:lineRule="auto"/>
        <w:ind w:right="140" w:firstLine="8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554EF">
        <w:rPr>
          <w:sz w:val="28"/>
          <w:szCs w:val="28"/>
        </w:rPr>
        <w:t xml:space="preserve"> соответствии </w:t>
      </w:r>
      <w:r w:rsidR="009E4C09">
        <w:rPr>
          <w:sz w:val="28"/>
          <w:szCs w:val="28"/>
        </w:rPr>
        <w:t xml:space="preserve">  </w:t>
      </w:r>
      <w:r w:rsidR="00AD35B4">
        <w:rPr>
          <w:sz w:val="28"/>
          <w:szCs w:val="28"/>
        </w:rPr>
        <w:t>с</w:t>
      </w:r>
      <w:r w:rsidR="009E4C09">
        <w:rPr>
          <w:sz w:val="28"/>
          <w:szCs w:val="28"/>
        </w:rPr>
        <w:t xml:space="preserve">   </w:t>
      </w:r>
      <w:r w:rsidR="00AD35B4">
        <w:rPr>
          <w:sz w:val="28"/>
          <w:szCs w:val="28"/>
        </w:rPr>
        <w:t xml:space="preserve"> </w:t>
      </w:r>
      <w:r w:rsidR="00441F5F">
        <w:rPr>
          <w:sz w:val="28"/>
          <w:szCs w:val="28"/>
        </w:rPr>
        <w:t>Ф</w:t>
      </w:r>
      <w:r w:rsidR="004B6A35">
        <w:rPr>
          <w:sz w:val="28"/>
          <w:szCs w:val="28"/>
        </w:rPr>
        <w:t xml:space="preserve">едеральным законом </w:t>
      </w:r>
      <w:r w:rsidR="009E4C09">
        <w:rPr>
          <w:sz w:val="28"/>
          <w:szCs w:val="28"/>
        </w:rPr>
        <w:t xml:space="preserve">  </w:t>
      </w:r>
      <w:r w:rsidR="004B6A35">
        <w:rPr>
          <w:sz w:val="28"/>
          <w:szCs w:val="28"/>
        </w:rPr>
        <w:t>от</w:t>
      </w:r>
      <w:r w:rsidR="009E4C09">
        <w:rPr>
          <w:sz w:val="28"/>
          <w:szCs w:val="28"/>
        </w:rPr>
        <w:t xml:space="preserve">  </w:t>
      </w:r>
      <w:r w:rsidR="004B6A35">
        <w:rPr>
          <w:sz w:val="28"/>
          <w:szCs w:val="28"/>
        </w:rPr>
        <w:t xml:space="preserve"> 13.07.2015 №224-ФЗ «О государственно-частном партнерстве,</w:t>
      </w:r>
      <w:r w:rsidR="003A5B8C">
        <w:rPr>
          <w:sz w:val="28"/>
          <w:szCs w:val="28"/>
        </w:rPr>
        <w:t xml:space="preserve">   </w:t>
      </w:r>
      <w:r w:rsidR="004B6A35">
        <w:rPr>
          <w:sz w:val="28"/>
          <w:szCs w:val="28"/>
        </w:rPr>
        <w:t xml:space="preserve"> </w:t>
      </w:r>
      <w:proofErr w:type="spellStart"/>
      <w:r w:rsidR="004B6A35">
        <w:rPr>
          <w:sz w:val="28"/>
          <w:szCs w:val="28"/>
        </w:rPr>
        <w:t>муниципально-частном</w:t>
      </w:r>
      <w:proofErr w:type="spellEnd"/>
      <w:r w:rsidR="004B6A35">
        <w:rPr>
          <w:sz w:val="28"/>
          <w:szCs w:val="28"/>
        </w:rPr>
        <w:t xml:space="preserve"> партнерстве</w:t>
      </w:r>
      <w:r w:rsidR="009E4C09">
        <w:rPr>
          <w:sz w:val="28"/>
          <w:szCs w:val="28"/>
        </w:rPr>
        <w:t xml:space="preserve">  </w:t>
      </w:r>
      <w:r w:rsidR="004B6A35">
        <w:rPr>
          <w:sz w:val="28"/>
          <w:szCs w:val="28"/>
        </w:rPr>
        <w:t xml:space="preserve"> в </w:t>
      </w:r>
      <w:r w:rsidR="009E4C09">
        <w:rPr>
          <w:sz w:val="28"/>
          <w:szCs w:val="28"/>
        </w:rPr>
        <w:t xml:space="preserve">   </w:t>
      </w:r>
      <w:r w:rsidR="004B6A35">
        <w:rPr>
          <w:sz w:val="28"/>
          <w:szCs w:val="28"/>
        </w:rPr>
        <w:t>Российской</w:t>
      </w:r>
      <w:r w:rsidR="009E4C09">
        <w:rPr>
          <w:sz w:val="28"/>
          <w:szCs w:val="28"/>
        </w:rPr>
        <w:t xml:space="preserve">  </w:t>
      </w:r>
      <w:r w:rsidR="004B6A35">
        <w:rPr>
          <w:sz w:val="28"/>
          <w:szCs w:val="28"/>
        </w:rPr>
        <w:t xml:space="preserve"> Федерации </w:t>
      </w:r>
      <w:r w:rsidR="009E4C09">
        <w:rPr>
          <w:sz w:val="28"/>
          <w:szCs w:val="28"/>
        </w:rPr>
        <w:t xml:space="preserve">  </w:t>
      </w:r>
      <w:r w:rsidR="004B6A35">
        <w:rPr>
          <w:sz w:val="28"/>
          <w:szCs w:val="28"/>
        </w:rPr>
        <w:t xml:space="preserve">и </w:t>
      </w:r>
      <w:r w:rsidR="009E4C09">
        <w:rPr>
          <w:sz w:val="28"/>
          <w:szCs w:val="28"/>
        </w:rPr>
        <w:t xml:space="preserve">  </w:t>
      </w:r>
      <w:r w:rsidR="004B6A35">
        <w:rPr>
          <w:sz w:val="28"/>
          <w:szCs w:val="28"/>
        </w:rPr>
        <w:t>внесении</w:t>
      </w:r>
      <w:r w:rsidR="009E4C09">
        <w:rPr>
          <w:sz w:val="28"/>
          <w:szCs w:val="28"/>
        </w:rPr>
        <w:t xml:space="preserve">   </w:t>
      </w:r>
      <w:r w:rsidR="004B6A35">
        <w:rPr>
          <w:sz w:val="28"/>
          <w:szCs w:val="28"/>
        </w:rPr>
        <w:t xml:space="preserve"> изменений </w:t>
      </w:r>
      <w:r w:rsidR="009E4C09">
        <w:rPr>
          <w:sz w:val="28"/>
          <w:szCs w:val="28"/>
        </w:rPr>
        <w:t xml:space="preserve"> </w:t>
      </w:r>
      <w:r w:rsidR="004B6A35">
        <w:rPr>
          <w:sz w:val="28"/>
          <w:szCs w:val="28"/>
        </w:rPr>
        <w:t xml:space="preserve">в отдельные </w:t>
      </w:r>
      <w:r w:rsidR="009E4C09">
        <w:rPr>
          <w:sz w:val="28"/>
          <w:szCs w:val="28"/>
        </w:rPr>
        <w:t xml:space="preserve"> </w:t>
      </w:r>
      <w:r w:rsidR="004B6A35">
        <w:rPr>
          <w:sz w:val="28"/>
          <w:szCs w:val="28"/>
        </w:rPr>
        <w:t xml:space="preserve">законодательные </w:t>
      </w:r>
      <w:r w:rsidR="009E4C09">
        <w:rPr>
          <w:sz w:val="28"/>
          <w:szCs w:val="28"/>
        </w:rPr>
        <w:t xml:space="preserve"> </w:t>
      </w:r>
      <w:r w:rsidR="004B6A35">
        <w:rPr>
          <w:sz w:val="28"/>
          <w:szCs w:val="28"/>
        </w:rPr>
        <w:t xml:space="preserve">акты Российской Федерации», </w:t>
      </w:r>
      <w:r w:rsidR="00AD35B4">
        <w:rPr>
          <w:sz w:val="28"/>
          <w:szCs w:val="28"/>
        </w:rPr>
        <w:t xml:space="preserve">постановлением </w:t>
      </w:r>
      <w:r w:rsidR="009E4C09">
        <w:rPr>
          <w:sz w:val="28"/>
          <w:szCs w:val="28"/>
        </w:rPr>
        <w:t xml:space="preserve"> </w:t>
      </w:r>
      <w:r w:rsidR="00AD35B4">
        <w:rPr>
          <w:sz w:val="28"/>
          <w:szCs w:val="28"/>
        </w:rPr>
        <w:t xml:space="preserve">правительства Воронежской области </w:t>
      </w:r>
      <w:r w:rsidR="009E4C09">
        <w:rPr>
          <w:sz w:val="28"/>
          <w:szCs w:val="28"/>
        </w:rPr>
        <w:t xml:space="preserve">  </w:t>
      </w:r>
      <w:r w:rsidR="00AD35B4">
        <w:rPr>
          <w:sz w:val="28"/>
          <w:szCs w:val="28"/>
        </w:rPr>
        <w:t xml:space="preserve">от 26.09.2013 №838 «О мониторинге </w:t>
      </w:r>
      <w:r w:rsidR="009E4C09">
        <w:rPr>
          <w:sz w:val="28"/>
          <w:szCs w:val="28"/>
        </w:rPr>
        <w:t xml:space="preserve">  </w:t>
      </w:r>
      <w:r w:rsidR="00AD35B4">
        <w:rPr>
          <w:sz w:val="28"/>
          <w:szCs w:val="28"/>
        </w:rPr>
        <w:t xml:space="preserve">и оценке </w:t>
      </w:r>
      <w:r w:rsidR="009E4C09">
        <w:rPr>
          <w:sz w:val="28"/>
          <w:szCs w:val="28"/>
        </w:rPr>
        <w:t xml:space="preserve">  </w:t>
      </w:r>
      <w:r w:rsidR="00AD35B4">
        <w:rPr>
          <w:sz w:val="28"/>
          <w:szCs w:val="28"/>
        </w:rPr>
        <w:t xml:space="preserve">эффективности </w:t>
      </w:r>
      <w:r w:rsidR="009E4C09">
        <w:rPr>
          <w:sz w:val="28"/>
          <w:szCs w:val="28"/>
        </w:rPr>
        <w:t xml:space="preserve">  </w:t>
      </w:r>
      <w:r w:rsidR="00AD35B4">
        <w:rPr>
          <w:sz w:val="28"/>
          <w:szCs w:val="28"/>
        </w:rPr>
        <w:t xml:space="preserve">развития </w:t>
      </w:r>
      <w:r w:rsidR="009E4C09">
        <w:rPr>
          <w:sz w:val="28"/>
          <w:szCs w:val="28"/>
        </w:rPr>
        <w:t xml:space="preserve">  </w:t>
      </w:r>
      <w:r w:rsidR="00AD35B4">
        <w:rPr>
          <w:sz w:val="28"/>
          <w:szCs w:val="28"/>
        </w:rPr>
        <w:t>муниципальных</w:t>
      </w:r>
      <w:r w:rsidR="009E4C09">
        <w:rPr>
          <w:sz w:val="28"/>
          <w:szCs w:val="28"/>
        </w:rPr>
        <w:t xml:space="preserve">  </w:t>
      </w:r>
      <w:r w:rsidR="00AD35B4">
        <w:rPr>
          <w:sz w:val="28"/>
          <w:szCs w:val="28"/>
        </w:rPr>
        <w:t xml:space="preserve"> районов, </w:t>
      </w:r>
      <w:r w:rsidR="009E4C09">
        <w:rPr>
          <w:sz w:val="28"/>
          <w:szCs w:val="28"/>
        </w:rPr>
        <w:t xml:space="preserve">   </w:t>
      </w:r>
      <w:r w:rsidR="00AD35B4">
        <w:rPr>
          <w:sz w:val="28"/>
          <w:szCs w:val="28"/>
        </w:rPr>
        <w:t xml:space="preserve">городских округов и поселений, являющихся административными </w:t>
      </w:r>
      <w:r w:rsidR="00341299">
        <w:rPr>
          <w:sz w:val="28"/>
          <w:szCs w:val="28"/>
        </w:rPr>
        <w:t xml:space="preserve">  </w:t>
      </w:r>
      <w:r w:rsidR="00AD35B4">
        <w:rPr>
          <w:sz w:val="28"/>
          <w:szCs w:val="28"/>
        </w:rPr>
        <w:t xml:space="preserve">центрами </w:t>
      </w:r>
      <w:r w:rsidR="00341299">
        <w:rPr>
          <w:sz w:val="28"/>
          <w:szCs w:val="28"/>
        </w:rPr>
        <w:t xml:space="preserve">   </w:t>
      </w:r>
      <w:r w:rsidR="00AD35B4">
        <w:rPr>
          <w:sz w:val="28"/>
          <w:szCs w:val="28"/>
        </w:rPr>
        <w:t xml:space="preserve">муниципальных </w:t>
      </w:r>
      <w:r w:rsidR="00341299">
        <w:rPr>
          <w:sz w:val="28"/>
          <w:szCs w:val="28"/>
        </w:rPr>
        <w:t xml:space="preserve">    </w:t>
      </w:r>
      <w:r w:rsidR="00AD35B4">
        <w:rPr>
          <w:sz w:val="28"/>
          <w:szCs w:val="28"/>
        </w:rPr>
        <w:t>районов</w:t>
      </w:r>
      <w:r w:rsidR="009E4C09">
        <w:rPr>
          <w:sz w:val="28"/>
          <w:szCs w:val="28"/>
        </w:rPr>
        <w:t xml:space="preserve">  </w:t>
      </w:r>
      <w:r w:rsidR="00AD35B4">
        <w:rPr>
          <w:sz w:val="28"/>
          <w:szCs w:val="28"/>
        </w:rPr>
        <w:t xml:space="preserve"> Воронежской области», </w:t>
      </w:r>
      <w:r w:rsidR="009E4C09">
        <w:rPr>
          <w:sz w:val="28"/>
          <w:szCs w:val="28"/>
        </w:rPr>
        <w:t xml:space="preserve">   </w:t>
      </w:r>
      <w:r w:rsidR="00B405A6">
        <w:rPr>
          <w:sz w:val="28"/>
          <w:szCs w:val="28"/>
        </w:rPr>
        <w:t xml:space="preserve">Уставом </w:t>
      </w:r>
      <w:proofErr w:type="spellStart"/>
      <w:r w:rsidR="00B405A6">
        <w:rPr>
          <w:sz w:val="28"/>
          <w:szCs w:val="28"/>
        </w:rPr>
        <w:t>Богучарского</w:t>
      </w:r>
      <w:proofErr w:type="spellEnd"/>
      <w:r w:rsidR="00B405A6">
        <w:rPr>
          <w:sz w:val="28"/>
          <w:szCs w:val="28"/>
        </w:rPr>
        <w:t xml:space="preserve"> муниципального района</w:t>
      </w:r>
      <w:r w:rsidR="009E4C09">
        <w:rPr>
          <w:sz w:val="28"/>
          <w:szCs w:val="28"/>
        </w:rPr>
        <w:t xml:space="preserve"> Воронежской области</w:t>
      </w:r>
      <w:r w:rsidR="00B405A6">
        <w:rPr>
          <w:sz w:val="28"/>
          <w:szCs w:val="28"/>
        </w:rPr>
        <w:t xml:space="preserve">, </w:t>
      </w:r>
      <w:r w:rsidR="00AD35B4">
        <w:rPr>
          <w:sz w:val="28"/>
          <w:szCs w:val="28"/>
        </w:rPr>
        <w:t>рекомендациями</w:t>
      </w:r>
      <w:r w:rsidR="00341299">
        <w:rPr>
          <w:sz w:val="28"/>
          <w:szCs w:val="28"/>
        </w:rPr>
        <w:t xml:space="preserve">   </w:t>
      </w:r>
      <w:r w:rsidR="00AD35B4">
        <w:rPr>
          <w:sz w:val="28"/>
          <w:szCs w:val="28"/>
        </w:rPr>
        <w:t>департамента экономического</w:t>
      </w:r>
      <w:proofErr w:type="gramEnd"/>
      <w:r w:rsidR="00AD35B4">
        <w:rPr>
          <w:sz w:val="28"/>
          <w:szCs w:val="28"/>
        </w:rPr>
        <w:t xml:space="preserve"> развития</w:t>
      </w:r>
      <w:r w:rsidR="00441F5F">
        <w:rPr>
          <w:sz w:val="28"/>
          <w:szCs w:val="28"/>
        </w:rPr>
        <w:t xml:space="preserve"> Воронежской области</w:t>
      </w:r>
      <w:r w:rsidR="00C36D1F" w:rsidRPr="00AD35B4">
        <w:rPr>
          <w:sz w:val="28"/>
          <w:szCs w:val="28"/>
        </w:rPr>
        <w:t>,</w:t>
      </w:r>
      <w:r w:rsidR="005001B2" w:rsidRPr="00AD35B4">
        <w:rPr>
          <w:sz w:val="28"/>
          <w:szCs w:val="28"/>
        </w:rPr>
        <w:t xml:space="preserve"> </w:t>
      </w:r>
      <w:r w:rsidR="009E4C09">
        <w:rPr>
          <w:sz w:val="28"/>
          <w:szCs w:val="28"/>
        </w:rPr>
        <w:t xml:space="preserve">  </w:t>
      </w:r>
      <w:r w:rsidR="00DD4135" w:rsidRPr="00AD35B4">
        <w:rPr>
          <w:sz w:val="28"/>
          <w:szCs w:val="28"/>
        </w:rPr>
        <w:t>администрация</w:t>
      </w:r>
      <w:r w:rsidR="009E4C09">
        <w:rPr>
          <w:sz w:val="28"/>
          <w:szCs w:val="28"/>
        </w:rPr>
        <w:t xml:space="preserve">   </w:t>
      </w:r>
      <w:r w:rsidR="00DD4135" w:rsidRPr="00AD35B4">
        <w:rPr>
          <w:sz w:val="28"/>
          <w:szCs w:val="28"/>
        </w:rPr>
        <w:t xml:space="preserve"> </w:t>
      </w:r>
      <w:proofErr w:type="spellStart"/>
      <w:r w:rsidR="00DD4135" w:rsidRPr="00AD35B4">
        <w:rPr>
          <w:sz w:val="28"/>
          <w:szCs w:val="28"/>
        </w:rPr>
        <w:t>Богучарского</w:t>
      </w:r>
      <w:proofErr w:type="spellEnd"/>
      <w:r w:rsidR="00DD4135" w:rsidRPr="00AD35B4">
        <w:rPr>
          <w:sz w:val="28"/>
          <w:szCs w:val="28"/>
        </w:rPr>
        <w:t xml:space="preserve"> </w:t>
      </w:r>
      <w:r w:rsidR="009E4C09">
        <w:rPr>
          <w:sz w:val="28"/>
          <w:szCs w:val="28"/>
        </w:rPr>
        <w:t xml:space="preserve">   </w:t>
      </w:r>
      <w:r w:rsidR="00DD4135" w:rsidRPr="00AD35B4">
        <w:rPr>
          <w:sz w:val="28"/>
          <w:szCs w:val="28"/>
        </w:rPr>
        <w:t xml:space="preserve">муниципального </w:t>
      </w:r>
      <w:r w:rsidR="009E4C09">
        <w:rPr>
          <w:sz w:val="28"/>
          <w:szCs w:val="28"/>
        </w:rPr>
        <w:t xml:space="preserve">   </w:t>
      </w:r>
      <w:r w:rsidR="00DD4135" w:rsidRPr="00AD35B4">
        <w:rPr>
          <w:sz w:val="28"/>
          <w:szCs w:val="28"/>
        </w:rPr>
        <w:t>района</w:t>
      </w:r>
      <w:r w:rsidR="00DD4135">
        <w:rPr>
          <w:sz w:val="28"/>
          <w:szCs w:val="28"/>
        </w:rPr>
        <w:t xml:space="preserve"> </w:t>
      </w:r>
      <w:r w:rsidR="00264D51">
        <w:rPr>
          <w:sz w:val="28"/>
          <w:szCs w:val="28"/>
        </w:rPr>
        <w:t xml:space="preserve"> </w:t>
      </w:r>
      <w:proofErr w:type="spellStart"/>
      <w:proofErr w:type="gramStart"/>
      <w:r w:rsidR="00DD4135" w:rsidRPr="00DD4135">
        <w:rPr>
          <w:b/>
          <w:sz w:val="28"/>
          <w:szCs w:val="28"/>
        </w:rPr>
        <w:t>п</w:t>
      </w:r>
      <w:proofErr w:type="spellEnd"/>
      <w:proofErr w:type="gramEnd"/>
      <w:r w:rsidR="00DD4135" w:rsidRPr="00DD4135">
        <w:rPr>
          <w:b/>
          <w:sz w:val="28"/>
          <w:szCs w:val="28"/>
        </w:rPr>
        <w:t xml:space="preserve"> о с т а </w:t>
      </w:r>
      <w:proofErr w:type="spellStart"/>
      <w:r w:rsidR="00DD4135" w:rsidRPr="00DD4135">
        <w:rPr>
          <w:b/>
          <w:sz w:val="28"/>
          <w:szCs w:val="28"/>
        </w:rPr>
        <w:t>н</w:t>
      </w:r>
      <w:proofErr w:type="spellEnd"/>
      <w:r w:rsidR="00DD4135" w:rsidRPr="00DD4135">
        <w:rPr>
          <w:b/>
          <w:sz w:val="28"/>
          <w:szCs w:val="28"/>
        </w:rPr>
        <w:t xml:space="preserve"> о в л я е т</w:t>
      </w:r>
      <w:r w:rsidR="008E5321" w:rsidRPr="00DD4135">
        <w:rPr>
          <w:b/>
          <w:sz w:val="28"/>
          <w:szCs w:val="28"/>
        </w:rPr>
        <w:t>:</w:t>
      </w:r>
    </w:p>
    <w:p w:rsidR="00392655" w:rsidRDefault="00392655" w:rsidP="00270F54">
      <w:pPr>
        <w:widowControl w:val="0"/>
        <w:numPr>
          <w:ilvl w:val="0"/>
          <w:numId w:val="3"/>
        </w:numPr>
        <w:tabs>
          <w:tab w:val="left" w:pos="1276"/>
        </w:tabs>
        <w:overflowPunct/>
        <w:spacing w:line="276" w:lineRule="auto"/>
        <w:ind w:left="0" w:right="-186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B6A35">
        <w:rPr>
          <w:sz w:val="28"/>
          <w:szCs w:val="28"/>
        </w:rPr>
        <w:t xml:space="preserve">  Положение о </w:t>
      </w:r>
      <w:proofErr w:type="spellStart"/>
      <w:r w:rsidR="004B6A35">
        <w:rPr>
          <w:sz w:val="28"/>
          <w:szCs w:val="28"/>
        </w:rPr>
        <w:t>муниципально-частном</w:t>
      </w:r>
      <w:proofErr w:type="spellEnd"/>
      <w:r w:rsidR="004B6A35">
        <w:rPr>
          <w:sz w:val="28"/>
          <w:szCs w:val="28"/>
        </w:rPr>
        <w:t xml:space="preserve"> партнерстве в </w:t>
      </w:r>
      <w:proofErr w:type="spellStart"/>
      <w:r w:rsidR="004B6A35">
        <w:rPr>
          <w:sz w:val="28"/>
          <w:szCs w:val="28"/>
        </w:rPr>
        <w:t>Богучарском</w:t>
      </w:r>
      <w:proofErr w:type="spellEnd"/>
      <w:r w:rsidR="004B6A35">
        <w:rPr>
          <w:sz w:val="28"/>
          <w:szCs w:val="28"/>
        </w:rPr>
        <w:t xml:space="preserve"> муниципальном районе согласно приложению</w:t>
      </w:r>
      <w:r>
        <w:rPr>
          <w:sz w:val="28"/>
          <w:szCs w:val="28"/>
        </w:rPr>
        <w:t>.</w:t>
      </w:r>
    </w:p>
    <w:p w:rsidR="00392655" w:rsidRPr="00BD08E7" w:rsidRDefault="00111942" w:rsidP="004B6A35">
      <w:pPr>
        <w:pStyle w:val="af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1F6B">
        <w:rPr>
          <w:sz w:val="28"/>
          <w:szCs w:val="28"/>
        </w:rPr>
        <w:t xml:space="preserve">  </w:t>
      </w:r>
      <w:proofErr w:type="gramStart"/>
      <w:r w:rsidR="00392655" w:rsidRPr="000603BB">
        <w:rPr>
          <w:sz w:val="28"/>
          <w:szCs w:val="28"/>
        </w:rPr>
        <w:t>Контроль за</w:t>
      </w:r>
      <w:proofErr w:type="gramEnd"/>
      <w:r w:rsidR="00392655" w:rsidRPr="000603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92655" w:rsidRPr="000603BB">
        <w:rPr>
          <w:sz w:val="28"/>
          <w:szCs w:val="28"/>
        </w:rPr>
        <w:t>Богучарского</w:t>
      </w:r>
      <w:proofErr w:type="spellEnd"/>
      <w:r w:rsidR="00392655" w:rsidRPr="000603BB">
        <w:rPr>
          <w:sz w:val="28"/>
          <w:szCs w:val="28"/>
        </w:rPr>
        <w:t xml:space="preserve"> муниципального района Кожанова А.Ю.</w:t>
      </w:r>
    </w:p>
    <w:p w:rsidR="006A0C1B" w:rsidRPr="0065591A" w:rsidRDefault="006A0C1B" w:rsidP="004B6A3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5321" w:rsidRDefault="00AB62F3" w:rsidP="00AB62F3">
      <w:pPr>
        <w:spacing w:line="276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321" w:rsidRPr="000603BB">
        <w:rPr>
          <w:sz w:val="28"/>
          <w:szCs w:val="28"/>
        </w:rPr>
        <w:t xml:space="preserve"> </w:t>
      </w:r>
    </w:p>
    <w:p w:rsidR="00AB62F3" w:rsidRDefault="00AB62F3" w:rsidP="00AB62F3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E5321" w:rsidRPr="000603BB">
        <w:rPr>
          <w:sz w:val="28"/>
          <w:szCs w:val="28"/>
        </w:rPr>
        <w:t>Богучарского</w:t>
      </w:r>
      <w:proofErr w:type="spellEnd"/>
      <w:r w:rsidR="008E5321" w:rsidRPr="000603BB">
        <w:rPr>
          <w:sz w:val="28"/>
          <w:szCs w:val="28"/>
        </w:rPr>
        <w:t xml:space="preserve"> </w:t>
      </w:r>
    </w:p>
    <w:p w:rsidR="00C15A58" w:rsidRPr="00B54CC2" w:rsidRDefault="00AB62F3" w:rsidP="00AB62F3">
      <w:pPr>
        <w:spacing w:line="276" w:lineRule="auto"/>
        <w:ind w:right="140"/>
        <w:rPr>
          <w:sz w:val="28"/>
          <w:szCs w:val="28"/>
        </w:rPr>
      </w:pPr>
      <w:r w:rsidRPr="00B54CC2">
        <w:rPr>
          <w:sz w:val="28"/>
          <w:szCs w:val="28"/>
        </w:rPr>
        <w:t>м</w:t>
      </w:r>
      <w:r w:rsidR="008E5321" w:rsidRPr="00B54CC2">
        <w:rPr>
          <w:sz w:val="28"/>
          <w:szCs w:val="28"/>
        </w:rPr>
        <w:t>униципального</w:t>
      </w:r>
      <w:r w:rsidRPr="00B54CC2">
        <w:rPr>
          <w:sz w:val="28"/>
          <w:szCs w:val="28"/>
        </w:rPr>
        <w:t xml:space="preserve"> района</w:t>
      </w:r>
      <w:r w:rsidR="008E5321" w:rsidRPr="00B54CC2">
        <w:rPr>
          <w:sz w:val="28"/>
          <w:szCs w:val="28"/>
        </w:rPr>
        <w:t xml:space="preserve">          </w:t>
      </w:r>
      <w:r w:rsidRPr="00B54CC2">
        <w:rPr>
          <w:sz w:val="28"/>
          <w:szCs w:val="28"/>
        </w:rPr>
        <w:t xml:space="preserve">                                                       В.В.Кузнецов</w:t>
      </w:r>
      <w:r w:rsidR="008E5321" w:rsidRPr="00B54CC2">
        <w:rPr>
          <w:sz w:val="28"/>
          <w:szCs w:val="28"/>
        </w:rPr>
        <w:t xml:space="preserve">          </w:t>
      </w:r>
    </w:p>
    <w:p w:rsidR="0075459A" w:rsidRDefault="0075459A" w:rsidP="00C15A58">
      <w:pPr>
        <w:spacing w:line="276" w:lineRule="auto"/>
        <w:ind w:firstLine="5670"/>
        <w:rPr>
          <w:rFonts w:eastAsia="Arial"/>
          <w:sz w:val="24"/>
          <w:szCs w:val="24"/>
        </w:rPr>
      </w:pPr>
    </w:p>
    <w:p w:rsidR="00C15A58" w:rsidRPr="00B54CC2" w:rsidRDefault="00C15A58" w:rsidP="00C15A58">
      <w:pPr>
        <w:spacing w:line="276" w:lineRule="auto"/>
        <w:ind w:firstLine="5670"/>
        <w:rPr>
          <w:rFonts w:eastAsia="Arial"/>
          <w:sz w:val="24"/>
          <w:szCs w:val="24"/>
        </w:rPr>
      </w:pPr>
      <w:r w:rsidRPr="00B54CC2">
        <w:rPr>
          <w:rFonts w:eastAsia="Arial"/>
          <w:sz w:val="24"/>
          <w:szCs w:val="24"/>
        </w:rPr>
        <w:lastRenderedPageBreak/>
        <w:t xml:space="preserve">Приложение </w:t>
      </w:r>
    </w:p>
    <w:p w:rsidR="00C15A58" w:rsidRPr="00B54CC2" w:rsidRDefault="00C15A58" w:rsidP="00C15A58">
      <w:pPr>
        <w:ind w:firstLine="5670"/>
        <w:rPr>
          <w:rFonts w:eastAsia="Arial"/>
          <w:sz w:val="24"/>
          <w:szCs w:val="24"/>
        </w:rPr>
      </w:pPr>
      <w:r w:rsidRPr="00B54CC2">
        <w:rPr>
          <w:rFonts w:eastAsia="Arial"/>
          <w:sz w:val="24"/>
          <w:szCs w:val="24"/>
        </w:rPr>
        <w:t>к постановлению администрации</w:t>
      </w:r>
    </w:p>
    <w:p w:rsidR="00C15A58" w:rsidRPr="00B54CC2" w:rsidRDefault="00C15A58" w:rsidP="004B6A35">
      <w:pPr>
        <w:ind w:firstLine="5245"/>
        <w:rPr>
          <w:rFonts w:eastAsia="Arial"/>
          <w:sz w:val="24"/>
          <w:szCs w:val="24"/>
        </w:rPr>
      </w:pPr>
      <w:proofErr w:type="spellStart"/>
      <w:r w:rsidRPr="00B54CC2">
        <w:rPr>
          <w:rFonts w:eastAsia="Arial"/>
          <w:sz w:val="24"/>
          <w:szCs w:val="24"/>
        </w:rPr>
        <w:t>Богучарского</w:t>
      </w:r>
      <w:proofErr w:type="spellEnd"/>
      <w:r w:rsidRPr="00B54CC2">
        <w:rPr>
          <w:rFonts w:eastAsia="Arial"/>
          <w:sz w:val="24"/>
          <w:szCs w:val="24"/>
        </w:rPr>
        <w:t xml:space="preserve"> муниципального района  </w:t>
      </w:r>
    </w:p>
    <w:p w:rsidR="00C15A58" w:rsidRPr="00B54CC2" w:rsidRDefault="00C15A58" w:rsidP="00C15A58">
      <w:pPr>
        <w:pStyle w:val="a3"/>
        <w:jc w:val="center"/>
        <w:rPr>
          <w:b/>
          <w:sz w:val="28"/>
          <w:szCs w:val="28"/>
        </w:rPr>
      </w:pPr>
      <w:r w:rsidRPr="00B54CC2">
        <w:rPr>
          <w:szCs w:val="24"/>
        </w:rPr>
        <w:t xml:space="preserve">                                                                                  </w:t>
      </w:r>
      <w:r w:rsidRPr="00B54CC2">
        <w:rPr>
          <w:szCs w:val="24"/>
          <w:u w:val="single"/>
        </w:rPr>
        <w:t>от  «</w:t>
      </w:r>
      <w:r w:rsidR="004B6A35" w:rsidRPr="00B54CC2">
        <w:rPr>
          <w:szCs w:val="24"/>
          <w:u w:val="single"/>
        </w:rPr>
        <w:t xml:space="preserve"> </w:t>
      </w:r>
      <w:r w:rsidR="006929A5">
        <w:rPr>
          <w:szCs w:val="24"/>
          <w:u w:val="single"/>
        </w:rPr>
        <w:t>22</w:t>
      </w:r>
      <w:r w:rsidR="004B6A35" w:rsidRPr="00B54CC2">
        <w:rPr>
          <w:szCs w:val="24"/>
          <w:u w:val="single"/>
        </w:rPr>
        <w:t xml:space="preserve"> </w:t>
      </w:r>
      <w:r w:rsidRPr="00B54CC2">
        <w:rPr>
          <w:szCs w:val="24"/>
          <w:u w:val="single"/>
        </w:rPr>
        <w:t xml:space="preserve">»   </w:t>
      </w:r>
      <w:r w:rsidR="006929A5">
        <w:rPr>
          <w:szCs w:val="24"/>
          <w:u w:val="single"/>
        </w:rPr>
        <w:t>12</w:t>
      </w:r>
      <w:r w:rsidRPr="00B54CC2">
        <w:rPr>
          <w:szCs w:val="24"/>
          <w:u w:val="single"/>
        </w:rPr>
        <w:t xml:space="preserve">    201</w:t>
      </w:r>
      <w:r w:rsidR="004B6A35" w:rsidRPr="00B54CC2">
        <w:rPr>
          <w:szCs w:val="24"/>
          <w:u w:val="single"/>
        </w:rPr>
        <w:t>7</w:t>
      </w:r>
      <w:r w:rsidRPr="00B54CC2">
        <w:rPr>
          <w:szCs w:val="24"/>
          <w:u w:val="single"/>
        </w:rPr>
        <w:t xml:space="preserve"> г.   №</w:t>
      </w:r>
      <w:r w:rsidR="006929A5">
        <w:rPr>
          <w:szCs w:val="24"/>
          <w:u w:val="single"/>
        </w:rPr>
        <w:t xml:space="preserve"> 940</w:t>
      </w:r>
    </w:p>
    <w:p w:rsidR="004B6A35" w:rsidRPr="00B54CC2" w:rsidRDefault="004B6A35" w:rsidP="004B6A35">
      <w:pPr>
        <w:spacing w:line="276" w:lineRule="auto"/>
        <w:ind w:right="140"/>
        <w:rPr>
          <w:sz w:val="26"/>
          <w:szCs w:val="26"/>
        </w:rPr>
      </w:pPr>
    </w:p>
    <w:p w:rsidR="00F812C6" w:rsidRDefault="00F812C6" w:rsidP="004B6A35">
      <w:pPr>
        <w:spacing w:line="276" w:lineRule="auto"/>
        <w:ind w:right="140"/>
        <w:jc w:val="center"/>
        <w:rPr>
          <w:sz w:val="28"/>
          <w:szCs w:val="28"/>
        </w:rPr>
      </w:pPr>
    </w:p>
    <w:p w:rsidR="004E3F8F" w:rsidRPr="00F812C6" w:rsidRDefault="004E3F8F" w:rsidP="004B6A35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F812C6">
        <w:rPr>
          <w:b/>
          <w:sz w:val="28"/>
          <w:szCs w:val="28"/>
        </w:rPr>
        <w:t>Положение</w:t>
      </w:r>
    </w:p>
    <w:p w:rsidR="004E3F8F" w:rsidRPr="00F812C6" w:rsidRDefault="004E3F8F" w:rsidP="004E3F8F">
      <w:pPr>
        <w:jc w:val="center"/>
        <w:rPr>
          <w:b/>
          <w:sz w:val="28"/>
          <w:szCs w:val="28"/>
        </w:rPr>
      </w:pPr>
      <w:r w:rsidRPr="00F812C6">
        <w:rPr>
          <w:b/>
          <w:sz w:val="28"/>
          <w:szCs w:val="28"/>
        </w:rPr>
        <w:t xml:space="preserve">о </w:t>
      </w:r>
      <w:proofErr w:type="spellStart"/>
      <w:r w:rsidRPr="00F812C6">
        <w:rPr>
          <w:b/>
          <w:sz w:val="28"/>
          <w:szCs w:val="28"/>
        </w:rPr>
        <w:t>муниципально-частном</w:t>
      </w:r>
      <w:proofErr w:type="spellEnd"/>
      <w:r w:rsidRPr="00F812C6">
        <w:rPr>
          <w:b/>
          <w:sz w:val="28"/>
          <w:szCs w:val="28"/>
        </w:rPr>
        <w:t xml:space="preserve"> партнерстве в </w:t>
      </w:r>
      <w:proofErr w:type="spellStart"/>
      <w:r w:rsidR="004B6A35" w:rsidRPr="00F812C6">
        <w:rPr>
          <w:b/>
          <w:sz w:val="28"/>
          <w:szCs w:val="28"/>
        </w:rPr>
        <w:t>Богучарском</w:t>
      </w:r>
      <w:proofErr w:type="spellEnd"/>
      <w:r w:rsidRPr="00F812C6">
        <w:rPr>
          <w:b/>
          <w:sz w:val="28"/>
          <w:szCs w:val="28"/>
        </w:rPr>
        <w:t xml:space="preserve"> </w:t>
      </w:r>
    </w:p>
    <w:p w:rsidR="004E3F8F" w:rsidRPr="00F812C6" w:rsidRDefault="004E3F8F" w:rsidP="004E3F8F">
      <w:pPr>
        <w:jc w:val="center"/>
        <w:rPr>
          <w:b/>
          <w:sz w:val="28"/>
          <w:szCs w:val="28"/>
        </w:rPr>
      </w:pPr>
      <w:r w:rsidRPr="00F812C6">
        <w:rPr>
          <w:b/>
          <w:sz w:val="28"/>
          <w:szCs w:val="28"/>
        </w:rPr>
        <w:t xml:space="preserve">муниципальном </w:t>
      </w:r>
      <w:proofErr w:type="gramStart"/>
      <w:r w:rsidRPr="00F812C6">
        <w:rPr>
          <w:b/>
          <w:sz w:val="28"/>
          <w:szCs w:val="28"/>
        </w:rPr>
        <w:t>районе</w:t>
      </w:r>
      <w:proofErr w:type="gramEnd"/>
      <w:r w:rsidRPr="00F812C6">
        <w:rPr>
          <w:b/>
          <w:sz w:val="28"/>
          <w:szCs w:val="28"/>
        </w:rPr>
        <w:t xml:space="preserve"> Воронежской области</w:t>
      </w:r>
    </w:p>
    <w:p w:rsidR="004E3F8F" w:rsidRPr="00F812C6" w:rsidRDefault="004E3F8F" w:rsidP="004E3F8F">
      <w:pPr>
        <w:rPr>
          <w:b/>
          <w:sz w:val="28"/>
          <w:szCs w:val="28"/>
        </w:rPr>
      </w:pPr>
    </w:p>
    <w:p w:rsidR="004E3F8F" w:rsidRPr="00F812C6" w:rsidRDefault="004E3F8F" w:rsidP="004E3F8F">
      <w:pPr>
        <w:rPr>
          <w:b/>
          <w:sz w:val="28"/>
          <w:szCs w:val="28"/>
        </w:rPr>
      </w:pPr>
    </w:p>
    <w:p w:rsidR="004E3F8F" w:rsidRPr="00F812C6" w:rsidRDefault="004E3F8F" w:rsidP="004E3F8F">
      <w:pPr>
        <w:ind w:firstLine="708"/>
        <w:jc w:val="center"/>
        <w:rPr>
          <w:b/>
          <w:sz w:val="28"/>
          <w:szCs w:val="28"/>
        </w:rPr>
      </w:pPr>
      <w:r w:rsidRPr="00F812C6">
        <w:rPr>
          <w:b/>
          <w:sz w:val="28"/>
          <w:szCs w:val="28"/>
        </w:rPr>
        <w:t>1. Общие положения</w:t>
      </w:r>
    </w:p>
    <w:p w:rsidR="004E3F8F" w:rsidRPr="001856E8" w:rsidRDefault="004E3F8F" w:rsidP="004E3F8F">
      <w:pPr>
        <w:ind w:firstLine="708"/>
        <w:rPr>
          <w:sz w:val="28"/>
          <w:szCs w:val="28"/>
        </w:rPr>
      </w:pPr>
    </w:p>
    <w:p w:rsidR="004E3F8F" w:rsidRPr="001856E8" w:rsidRDefault="004E3F8F" w:rsidP="004E3F8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856E8">
        <w:rPr>
          <w:sz w:val="28"/>
          <w:szCs w:val="28"/>
        </w:rPr>
        <w:t xml:space="preserve">1.1. </w:t>
      </w:r>
      <w:proofErr w:type="gramStart"/>
      <w:r w:rsidRPr="001856E8">
        <w:rPr>
          <w:sz w:val="28"/>
          <w:szCs w:val="28"/>
        </w:rPr>
        <w:t xml:space="preserve">Целями настоящего Положения о </w:t>
      </w:r>
      <w:proofErr w:type="spellStart"/>
      <w:r w:rsidRPr="001856E8">
        <w:rPr>
          <w:sz w:val="28"/>
          <w:szCs w:val="28"/>
        </w:rPr>
        <w:t>муниципально-частном</w:t>
      </w:r>
      <w:proofErr w:type="spellEnd"/>
      <w:r w:rsidRPr="001856E8">
        <w:rPr>
          <w:sz w:val="28"/>
          <w:szCs w:val="28"/>
        </w:rPr>
        <w:t xml:space="preserve"> партнерстве в </w:t>
      </w:r>
      <w:proofErr w:type="spellStart"/>
      <w:r w:rsidR="00B54CC2" w:rsidRPr="001856E8">
        <w:rPr>
          <w:sz w:val="28"/>
          <w:szCs w:val="28"/>
        </w:rPr>
        <w:t>Богучарском</w:t>
      </w:r>
      <w:proofErr w:type="spellEnd"/>
      <w:r w:rsidR="00B54CC2" w:rsidRPr="001856E8">
        <w:rPr>
          <w:sz w:val="28"/>
          <w:szCs w:val="28"/>
        </w:rPr>
        <w:t xml:space="preserve"> </w:t>
      </w:r>
      <w:r w:rsidRPr="001856E8">
        <w:rPr>
          <w:sz w:val="28"/>
          <w:szCs w:val="28"/>
        </w:rPr>
        <w:t xml:space="preserve"> муниципальном районе (далее - Положение) являются привлечение инвестиций в экономику и социальную сферу района, обеспечение стабильных условий для развития </w:t>
      </w:r>
      <w:proofErr w:type="spellStart"/>
      <w:r w:rsidRPr="001856E8">
        <w:rPr>
          <w:sz w:val="28"/>
          <w:szCs w:val="28"/>
        </w:rPr>
        <w:t>муниципально-частного</w:t>
      </w:r>
      <w:proofErr w:type="spellEnd"/>
      <w:r w:rsidRPr="001856E8">
        <w:rPr>
          <w:sz w:val="28"/>
          <w:szCs w:val="28"/>
        </w:rPr>
        <w:t xml:space="preserve"> партнерства в </w:t>
      </w:r>
      <w:proofErr w:type="spellStart"/>
      <w:r w:rsidR="00B54CC2" w:rsidRPr="001856E8">
        <w:rPr>
          <w:sz w:val="28"/>
          <w:szCs w:val="28"/>
        </w:rPr>
        <w:t>Богучарском</w:t>
      </w:r>
      <w:proofErr w:type="spellEnd"/>
      <w:r w:rsidRPr="001856E8">
        <w:rPr>
          <w:sz w:val="28"/>
          <w:szCs w:val="28"/>
        </w:rPr>
        <w:t xml:space="preserve"> муниципальном районе, эффективное использование муниципальных и частных ресурсов для развития экономики и социальной сферы, повышения уровня жизни населения, обеспечение эффективного использования имущества, находящегося в муниципальной собственности (далее - муниципальное имущество). </w:t>
      </w:r>
      <w:proofErr w:type="gramEnd"/>
    </w:p>
    <w:p w:rsidR="004E3F8F" w:rsidRPr="001856E8" w:rsidRDefault="004E3F8F" w:rsidP="004E3F8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856E8">
        <w:rPr>
          <w:sz w:val="28"/>
          <w:szCs w:val="28"/>
        </w:rPr>
        <w:t xml:space="preserve">1.2. Настоящее Положение определяет правовые и организационные основы правового регулирования, цели, задачи, принципы, формы и условия участия </w:t>
      </w:r>
      <w:proofErr w:type="spellStart"/>
      <w:r w:rsidR="00B54CC2" w:rsidRPr="001856E8">
        <w:rPr>
          <w:sz w:val="28"/>
          <w:szCs w:val="28"/>
        </w:rPr>
        <w:t>Богучарского</w:t>
      </w:r>
      <w:proofErr w:type="spellEnd"/>
      <w:r w:rsidRPr="001856E8">
        <w:rPr>
          <w:sz w:val="28"/>
          <w:szCs w:val="28"/>
        </w:rPr>
        <w:t xml:space="preserve"> муниципального района Воронежской области в </w:t>
      </w:r>
      <w:proofErr w:type="spellStart"/>
      <w:r w:rsidRPr="001856E8">
        <w:rPr>
          <w:sz w:val="28"/>
          <w:szCs w:val="28"/>
        </w:rPr>
        <w:t>муниципально-частном</w:t>
      </w:r>
      <w:proofErr w:type="spellEnd"/>
      <w:r w:rsidRPr="001856E8">
        <w:rPr>
          <w:sz w:val="28"/>
          <w:szCs w:val="28"/>
        </w:rPr>
        <w:t xml:space="preserve"> партнерстве. </w:t>
      </w:r>
    </w:p>
    <w:p w:rsidR="004E3F8F" w:rsidRPr="001856E8" w:rsidRDefault="004E3F8F" w:rsidP="004E3F8F">
      <w:pPr>
        <w:tabs>
          <w:tab w:val="left" w:pos="709"/>
        </w:tabs>
        <w:ind w:firstLine="708"/>
        <w:rPr>
          <w:sz w:val="28"/>
          <w:szCs w:val="28"/>
        </w:rPr>
      </w:pPr>
      <w:r w:rsidRPr="001856E8">
        <w:rPr>
          <w:sz w:val="28"/>
          <w:szCs w:val="28"/>
        </w:rPr>
        <w:t>1.3.</w:t>
      </w:r>
      <w:r w:rsidR="005F2E00" w:rsidRPr="001856E8">
        <w:rPr>
          <w:sz w:val="28"/>
          <w:szCs w:val="28"/>
        </w:rPr>
        <w:t xml:space="preserve"> </w:t>
      </w:r>
      <w:r w:rsidRPr="001856E8">
        <w:rPr>
          <w:sz w:val="28"/>
          <w:szCs w:val="28"/>
        </w:rPr>
        <w:t xml:space="preserve">Основные понятия, используемые в настоящем Положении: </w:t>
      </w:r>
    </w:p>
    <w:p w:rsidR="004E3F8F" w:rsidRPr="001856E8" w:rsidRDefault="004E3F8F" w:rsidP="004E3F8F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spellStart"/>
      <w:proofErr w:type="gramStart"/>
      <w:r w:rsidRPr="001856E8">
        <w:rPr>
          <w:sz w:val="28"/>
          <w:szCs w:val="28"/>
        </w:rPr>
        <w:t>муниципально-частное</w:t>
      </w:r>
      <w:proofErr w:type="spellEnd"/>
      <w:r w:rsidRPr="001856E8">
        <w:rPr>
          <w:sz w:val="28"/>
          <w:szCs w:val="28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1856E8">
        <w:rPr>
          <w:sz w:val="28"/>
          <w:szCs w:val="28"/>
        </w:rPr>
        <w:t>муниципально-частном</w:t>
      </w:r>
      <w:proofErr w:type="spellEnd"/>
      <w:r w:rsidRPr="001856E8">
        <w:rPr>
          <w:sz w:val="28"/>
          <w:szCs w:val="28"/>
        </w:rPr>
        <w:t xml:space="preserve"> партнерстве, заключенного в соответствии с настоящим Положением в целях привлечения в экономику </w:t>
      </w:r>
      <w:proofErr w:type="spellStart"/>
      <w:r w:rsidR="00B54CC2" w:rsidRPr="001856E8">
        <w:rPr>
          <w:sz w:val="28"/>
          <w:szCs w:val="28"/>
        </w:rPr>
        <w:t>Богучарского</w:t>
      </w:r>
      <w:proofErr w:type="spellEnd"/>
      <w:r w:rsidRPr="001856E8">
        <w:rPr>
          <w:sz w:val="28"/>
          <w:szCs w:val="28"/>
        </w:rPr>
        <w:t xml:space="preserve"> муниципального района Воронежской области частных инвестиций, обеспечения органами местного самоуправления доступности товаров, работ, услуг</w:t>
      </w:r>
      <w:proofErr w:type="gramEnd"/>
      <w:r w:rsidRPr="001856E8">
        <w:rPr>
          <w:sz w:val="28"/>
          <w:szCs w:val="28"/>
        </w:rPr>
        <w:t xml:space="preserve"> и повышения их качества;</w:t>
      </w:r>
    </w:p>
    <w:p w:rsidR="004E3F8F" w:rsidRPr="001856E8" w:rsidRDefault="004E3F8F" w:rsidP="004E3F8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856E8">
        <w:rPr>
          <w:sz w:val="28"/>
          <w:szCs w:val="28"/>
        </w:rPr>
        <w:t xml:space="preserve">проект </w:t>
      </w:r>
      <w:proofErr w:type="spellStart"/>
      <w:r w:rsidRPr="001856E8">
        <w:rPr>
          <w:sz w:val="28"/>
          <w:szCs w:val="28"/>
        </w:rPr>
        <w:t>муниципально-частного</w:t>
      </w:r>
      <w:proofErr w:type="spellEnd"/>
      <w:r w:rsidRPr="001856E8">
        <w:rPr>
          <w:sz w:val="28"/>
          <w:szCs w:val="28"/>
        </w:rPr>
        <w:t xml:space="preserve"> партнерства (далее также - проект) - проект, планируемый для реализации совместно публичным партнером и частным партнером на принципах </w:t>
      </w:r>
      <w:proofErr w:type="spellStart"/>
      <w:r w:rsidRPr="001856E8">
        <w:rPr>
          <w:sz w:val="28"/>
          <w:szCs w:val="28"/>
        </w:rPr>
        <w:t>муниципально-частного</w:t>
      </w:r>
      <w:proofErr w:type="spellEnd"/>
      <w:r w:rsidRPr="001856E8">
        <w:rPr>
          <w:sz w:val="28"/>
          <w:szCs w:val="28"/>
        </w:rPr>
        <w:t xml:space="preserve"> партнерства (далее проект МЧП);</w:t>
      </w:r>
    </w:p>
    <w:p w:rsidR="004E3F8F" w:rsidRPr="001856E8" w:rsidRDefault="004E3F8F" w:rsidP="004E3F8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856E8">
        <w:rPr>
          <w:sz w:val="28"/>
          <w:szCs w:val="28"/>
        </w:rPr>
        <w:t xml:space="preserve">соглашение о </w:t>
      </w:r>
      <w:proofErr w:type="spellStart"/>
      <w:r w:rsidRPr="001856E8">
        <w:rPr>
          <w:sz w:val="28"/>
          <w:szCs w:val="28"/>
        </w:rPr>
        <w:t>муниципально-частном</w:t>
      </w:r>
      <w:proofErr w:type="spellEnd"/>
      <w:r w:rsidRPr="001856E8">
        <w:rPr>
          <w:sz w:val="28"/>
          <w:szCs w:val="28"/>
        </w:rPr>
        <w:t xml:space="preserve">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предусмотрены настоящим Положением;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ab/>
        <w:t>публичный партнер –</w:t>
      </w:r>
      <w:r w:rsidR="00B54CC2" w:rsidRPr="0018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CC2" w:rsidRPr="001856E8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1856E8"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области, от имени которого выступает </w:t>
      </w:r>
      <w:r w:rsidR="005F2E00" w:rsidRPr="001856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2E00" w:rsidRPr="001856E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F2E00" w:rsidRPr="001856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56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419F" w:rsidRPr="001856E8">
        <w:rPr>
          <w:rFonts w:ascii="Times New Roman" w:hAnsi="Times New Roman" w:cs="Times New Roman"/>
          <w:sz w:val="28"/>
          <w:szCs w:val="28"/>
        </w:rPr>
        <w:t>У</w:t>
      </w:r>
      <w:r w:rsidRPr="001856E8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5F2E00" w:rsidRPr="001856E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F2E00" w:rsidRPr="001856E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00022" w:rsidRPr="001856E8">
        <w:rPr>
          <w:rFonts w:ascii="Times New Roman" w:hAnsi="Times New Roman" w:cs="Times New Roman"/>
          <w:sz w:val="28"/>
          <w:szCs w:val="28"/>
        </w:rPr>
        <w:t>и</w:t>
      </w:r>
      <w:r w:rsidR="005F2E00" w:rsidRPr="001856E8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4E3F8F" w:rsidRPr="001856E8" w:rsidRDefault="004E3F8F" w:rsidP="004E3F8F">
      <w:pPr>
        <w:tabs>
          <w:tab w:val="left" w:pos="709"/>
        </w:tabs>
        <w:jc w:val="both"/>
        <w:rPr>
          <w:sz w:val="28"/>
          <w:szCs w:val="28"/>
        </w:rPr>
      </w:pPr>
      <w:r w:rsidRPr="001856E8">
        <w:rPr>
          <w:sz w:val="28"/>
          <w:szCs w:val="28"/>
        </w:rPr>
        <w:tab/>
        <w:t xml:space="preserve">частный партнер - российское юридическое лицо, отвечающее требованиям, указанным в ст. 5 Федерального закона от 13.07.2015 № 224-ФЗ, с которым в соответствии с настоящим Положением заключено соглашение о </w:t>
      </w:r>
      <w:proofErr w:type="spellStart"/>
      <w:r w:rsidRPr="001856E8">
        <w:rPr>
          <w:sz w:val="28"/>
          <w:szCs w:val="28"/>
        </w:rPr>
        <w:t>муниципально-частном</w:t>
      </w:r>
      <w:proofErr w:type="spellEnd"/>
      <w:r w:rsidRPr="001856E8">
        <w:rPr>
          <w:sz w:val="28"/>
          <w:szCs w:val="28"/>
        </w:rPr>
        <w:t xml:space="preserve"> партнерстве;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уполномоченный орган Воронежской области - орган исполнительной власти Воронежской области, определенный прав</w:t>
      </w:r>
      <w:r w:rsidR="0090419F" w:rsidRPr="001856E8">
        <w:rPr>
          <w:rFonts w:ascii="Times New Roman" w:hAnsi="Times New Roman" w:cs="Times New Roman"/>
          <w:sz w:val="28"/>
          <w:szCs w:val="28"/>
        </w:rPr>
        <w:t xml:space="preserve">ительством Воронежской области на проведение </w:t>
      </w:r>
      <w:r w:rsidRPr="001856E8">
        <w:rPr>
          <w:rFonts w:ascii="Times New Roman" w:hAnsi="Times New Roman" w:cs="Times New Roman"/>
          <w:sz w:val="28"/>
          <w:szCs w:val="28"/>
        </w:rPr>
        <w:t>оценк</w:t>
      </w:r>
      <w:r w:rsidR="0090419F" w:rsidRPr="001856E8">
        <w:rPr>
          <w:rFonts w:ascii="Times New Roman" w:hAnsi="Times New Roman" w:cs="Times New Roman"/>
          <w:sz w:val="28"/>
          <w:szCs w:val="28"/>
        </w:rPr>
        <w:t>и</w:t>
      </w:r>
      <w:r w:rsidRPr="001856E8">
        <w:rPr>
          <w:rFonts w:ascii="Times New Roman" w:hAnsi="Times New Roman" w:cs="Times New Roman"/>
          <w:sz w:val="28"/>
          <w:szCs w:val="28"/>
        </w:rPr>
        <w:t xml:space="preserve"> эффективности проекта </w:t>
      </w:r>
      <w:proofErr w:type="spellStart"/>
      <w:r w:rsidRPr="001856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партнерства и определение его сравнительного преимущества в соответствии с </w:t>
      </w:r>
      <w:hyperlink r:id="rId9" w:history="1">
        <w:r w:rsidRPr="001856E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856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1856E8">
          <w:rPr>
            <w:rFonts w:ascii="Times New Roman" w:hAnsi="Times New Roman" w:cs="Times New Roman"/>
            <w:sz w:val="28"/>
            <w:szCs w:val="28"/>
          </w:rPr>
          <w:t>5 ст. 9</w:t>
        </w:r>
      </w:hyperlink>
      <w:r w:rsidRPr="001856E8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224-ФЗ.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1.4. Принципы осуществления </w:t>
      </w:r>
      <w:proofErr w:type="spellStart"/>
      <w:r w:rsidRPr="001856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747D1D" w:rsidRPr="001856E8">
        <w:rPr>
          <w:rFonts w:ascii="Times New Roman" w:hAnsi="Times New Roman" w:cs="Times New Roman"/>
          <w:sz w:val="28"/>
          <w:szCs w:val="28"/>
        </w:rPr>
        <w:t>Богучарсом</w:t>
      </w:r>
      <w:proofErr w:type="spellEnd"/>
      <w:r w:rsidR="00747D1D" w:rsidRPr="001856E8">
        <w:rPr>
          <w:rFonts w:ascii="Times New Roman" w:hAnsi="Times New Roman" w:cs="Times New Roman"/>
          <w:sz w:val="28"/>
          <w:szCs w:val="28"/>
        </w:rPr>
        <w:t xml:space="preserve"> </w:t>
      </w:r>
      <w:r w:rsidRPr="001856E8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области.</w:t>
      </w:r>
    </w:p>
    <w:p w:rsidR="004E3F8F" w:rsidRPr="001856E8" w:rsidRDefault="004E3F8F" w:rsidP="004E3F8F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spellStart"/>
      <w:r w:rsidRPr="001856E8">
        <w:rPr>
          <w:sz w:val="28"/>
          <w:szCs w:val="28"/>
        </w:rPr>
        <w:t>Муниципально-частное</w:t>
      </w:r>
      <w:proofErr w:type="spellEnd"/>
      <w:r w:rsidRPr="001856E8">
        <w:rPr>
          <w:sz w:val="28"/>
          <w:szCs w:val="28"/>
        </w:rPr>
        <w:t xml:space="preserve"> партнерство основывается на следующих принципах: 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1) 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6) свобода заключения соглашения.</w:t>
      </w:r>
    </w:p>
    <w:p w:rsidR="004E3F8F" w:rsidRPr="001856E8" w:rsidRDefault="004E3F8F" w:rsidP="004E3F8F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4E3F8F" w:rsidRPr="00F812C6" w:rsidRDefault="004E3F8F" w:rsidP="004E3F8F">
      <w:pPr>
        <w:tabs>
          <w:tab w:val="left" w:pos="709"/>
        </w:tabs>
        <w:jc w:val="center"/>
        <w:rPr>
          <w:b/>
          <w:sz w:val="28"/>
          <w:szCs w:val="28"/>
        </w:rPr>
      </w:pPr>
      <w:r w:rsidRPr="00F812C6">
        <w:rPr>
          <w:b/>
          <w:sz w:val="28"/>
          <w:szCs w:val="28"/>
        </w:rPr>
        <w:t xml:space="preserve">2. Стороны соглашения о </w:t>
      </w:r>
      <w:proofErr w:type="spellStart"/>
      <w:r w:rsidRPr="00F812C6">
        <w:rPr>
          <w:b/>
          <w:sz w:val="28"/>
          <w:szCs w:val="28"/>
        </w:rPr>
        <w:t>муниципально-частном</w:t>
      </w:r>
      <w:proofErr w:type="spellEnd"/>
      <w:r w:rsidRPr="00F812C6">
        <w:rPr>
          <w:b/>
          <w:sz w:val="28"/>
          <w:szCs w:val="28"/>
        </w:rPr>
        <w:t xml:space="preserve"> партнерстве</w:t>
      </w:r>
    </w:p>
    <w:p w:rsidR="004E3F8F" w:rsidRPr="001856E8" w:rsidRDefault="004E3F8F" w:rsidP="004E3F8F">
      <w:pPr>
        <w:tabs>
          <w:tab w:val="left" w:pos="709"/>
        </w:tabs>
        <w:jc w:val="both"/>
        <w:rPr>
          <w:sz w:val="28"/>
          <w:szCs w:val="28"/>
        </w:rPr>
      </w:pPr>
      <w:r w:rsidRPr="001856E8">
        <w:rPr>
          <w:sz w:val="28"/>
          <w:szCs w:val="28"/>
        </w:rPr>
        <w:tab/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2.1. Сторонами соглашения о </w:t>
      </w:r>
      <w:proofErr w:type="spellStart"/>
      <w:r w:rsidRPr="001856E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партнерстве являются публичный партнер и частный партнер.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 w:rsidRPr="001856E8">
        <w:rPr>
          <w:rFonts w:ascii="Times New Roman" w:hAnsi="Times New Roman" w:cs="Times New Roman"/>
          <w:sz w:val="28"/>
          <w:szCs w:val="28"/>
        </w:rPr>
        <w:t>2.2. Не могут являться частными партнерами, а также участвовать на стороне частного партнера следующие юридические лица: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1856E8">
        <w:rPr>
          <w:rFonts w:ascii="Times New Roman" w:hAnsi="Times New Roman" w:cs="Times New Roman"/>
          <w:sz w:val="28"/>
          <w:szCs w:val="28"/>
        </w:rPr>
        <w:t>1) государственные и муниципальные унитарные предприятия;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2) государственные и муниципальные учреждения;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1856E8">
        <w:rPr>
          <w:rFonts w:ascii="Times New Roman" w:hAnsi="Times New Roman" w:cs="Times New Roman"/>
          <w:sz w:val="28"/>
          <w:szCs w:val="28"/>
        </w:rPr>
        <w:t xml:space="preserve">4) хозяйственные товарищества и общества, хозяйственные партнерства, </w:t>
      </w:r>
      <w:r w:rsidRPr="001856E8">
        <w:rPr>
          <w:rFonts w:ascii="Times New Roman" w:hAnsi="Times New Roman" w:cs="Times New Roman"/>
          <w:sz w:val="28"/>
          <w:szCs w:val="28"/>
        </w:rPr>
        <w:lastRenderedPageBreak/>
        <w:t>находящиеся под к</w:t>
      </w:r>
      <w:r w:rsidR="00B95E6D" w:rsidRPr="001856E8">
        <w:rPr>
          <w:rFonts w:ascii="Times New Roman" w:hAnsi="Times New Roman" w:cs="Times New Roman"/>
          <w:sz w:val="28"/>
          <w:szCs w:val="28"/>
        </w:rPr>
        <w:t>онтролем Российской Федерации, Воронежской области</w:t>
      </w:r>
      <w:r w:rsidRPr="001856E8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5) дочерние хозяйственные общества, находящиеся под контролем указанных в подпунктах 1 - </w:t>
      </w:r>
      <w:hyperlink w:anchor="Par73" w:tooltip="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" w:history="1">
        <w:r w:rsidRPr="001856E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856E8">
        <w:rPr>
          <w:rFonts w:ascii="Times New Roman" w:hAnsi="Times New Roman" w:cs="Times New Roman"/>
          <w:sz w:val="28"/>
          <w:szCs w:val="28"/>
        </w:rPr>
        <w:t xml:space="preserve">  пункта 2.2 настоящего Положения организаций;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1856E8">
        <w:rPr>
          <w:rFonts w:ascii="Times New Roman" w:hAnsi="Times New Roman" w:cs="Times New Roman"/>
          <w:sz w:val="28"/>
          <w:szCs w:val="28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7) некоммерческие организации, созданные указанными в подпунктах 1 - </w:t>
      </w:r>
      <w:hyperlink w:anchor="Par75" w:tooltip="6) некоммерческие организации, созданные Российской Федерацией, субъектами Российской Федерации, муниципальными образованиями в форме фондов;" w:history="1">
        <w:r w:rsidRPr="001856E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856E8">
        <w:rPr>
          <w:rFonts w:ascii="Times New Roman" w:hAnsi="Times New Roman" w:cs="Times New Roman"/>
          <w:sz w:val="28"/>
          <w:szCs w:val="28"/>
        </w:rPr>
        <w:t xml:space="preserve"> пункта 2.2 настоящего Положения организациями в форме фондов.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2.3. Хозяйственные товарищества и общества, хозяйственные партнерства находятся под контролем Российской Федерации, субъекта Российской Федерации или муниципального образования, а также под контролем организаций, указанных в подпунктах 1 - 4 пункта 2.2 настоящего Положения, при наличии одного из следующих признаков: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1) Российская Федерация, субъект Российской Федерации или муниципальное образование и одна из организаций, указанных в подпунктах 1 - 4 пункта 2.2 настоящего Положения, имеют право прямо или косвенно распоряжаться более чем </w:t>
      </w:r>
      <w:r w:rsidR="00B95E6D" w:rsidRPr="001856E8">
        <w:rPr>
          <w:rFonts w:ascii="Times New Roman" w:hAnsi="Times New Roman" w:cs="Times New Roman"/>
          <w:sz w:val="28"/>
          <w:szCs w:val="28"/>
        </w:rPr>
        <w:t xml:space="preserve">50% </w:t>
      </w:r>
      <w:r w:rsidRPr="001856E8">
        <w:rPr>
          <w:rFonts w:ascii="Times New Roman" w:hAnsi="Times New Roman" w:cs="Times New Roman"/>
          <w:sz w:val="28"/>
          <w:szCs w:val="28"/>
        </w:rPr>
        <w:t xml:space="preserve"> процентами общего количества голосов, приходящихся на голосующие акции (доли), составляющие уставный капитал контролируемого лица;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2) Российская Федерация, субъект Российской Федерации или муниципальное образование, а также одна из организаций, указанных в подпунктах 1 - 4 пункта 2.2 настоящего Положения, на основании договора или по иным основаниям получили право или полномочие определять решения, принимаемые контролируемым лицом, в том числе условия осуществления им предпринимательской деятельности;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E8">
        <w:rPr>
          <w:rFonts w:ascii="Times New Roman" w:hAnsi="Times New Roman" w:cs="Times New Roman"/>
          <w:sz w:val="28"/>
          <w:szCs w:val="28"/>
        </w:rPr>
        <w:t>3) Российская Федерация, субъект Российской Федерации или муниципальное образование, а также одна из организаций, указанных в подпунктах 1 - 4 пункта 2.2 настоящего Положения, имеют право назначить единоличный исполнительный орган и (или)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(наблюдательного совета) или иного коллегиального органа управления</w:t>
      </w:r>
      <w:proofErr w:type="gramEnd"/>
      <w:r w:rsidRPr="001856E8">
        <w:rPr>
          <w:rFonts w:ascii="Times New Roman" w:hAnsi="Times New Roman" w:cs="Times New Roman"/>
          <w:sz w:val="28"/>
          <w:szCs w:val="28"/>
        </w:rPr>
        <w:t xml:space="preserve"> контролируемого лица.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1856E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856E8">
        <w:rPr>
          <w:rFonts w:ascii="Times New Roman" w:hAnsi="Times New Roman" w:cs="Times New Roman"/>
          <w:sz w:val="28"/>
          <w:szCs w:val="28"/>
        </w:rPr>
        <w:t xml:space="preserve">Отдельные права и обязанности публичного партнера, перечень которых устанавливается Правительством Российской Федерации, могут осуществляться органами и (или) указанными в пункте 2 настоящего Положения юридическими лицами, уполномоченными публичным </w:t>
      </w:r>
      <w:r w:rsidRPr="001856E8">
        <w:rPr>
          <w:rFonts w:ascii="Times New Roman" w:hAnsi="Times New Roman" w:cs="Times New Roman"/>
          <w:sz w:val="28"/>
          <w:szCs w:val="28"/>
        </w:rPr>
        <w:lastRenderedPageBreak/>
        <w:t>партнером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(далее также - органы и юридические лица, выступающие на стороне публичного партнера).</w:t>
      </w:r>
      <w:proofErr w:type="gramEnd"/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2.5. Порядок исполнения органами и юридическими лицами, выступающими на стороне публичного партнера, отдельных прав и обязанностей публичного партнера, </w:t>
      </w:r>
      <w:proofErr w:type="gramStart"/>
      <w:r w:rsidRPr="001856E8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1856E8">
        <w:rPr>
          <w:rFonts w:ascii="Times New Roman" w:hAnsi="Times New Roman" w:cs="Times New Roman"/>
          <w:sz w:val="28"/>
          <w:szCs w:val="28"/>
        </w:rPr>
        <w:t xml:space="preserve"> и состав этих прав и обязанностей определяются соглашением на основании решения о реализации проекта МЧП.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2.6. Частный партнер обязан исполнять обязательства по соглашению своими силами. Частный партнер вправе исполнять свои обязательства по 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</w:t>
      </w:r>
      <w:proofErr w:type="gramStart"/>
      <w:r w:rsidRPr="001856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56E8">
        <w:rPr>
          <w:rFonts w:ascii="Times New Roman" w:hAnsi="Times New Roman" w:cs="Times New Roman"/>
          <w:sz w:val="28"/>
          <w:szCs w:val="28"/>
        </w:rPr>
        <w:t xml:space="preserve"> свои собственные.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2.7. Привлечение частным партнером третьих лиц в целях исполнения его обязательств по соглашению допускается только с согласия публичного партнера в письменной форме,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</w:t>
      </w:r>
      <w:proofErr w:type="gramStart"/>
      <w:r w:rsidRPr="001856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56E8">
        <w:rPr>
          <w:rFonts w:ascii="Times New Roman" w:hAnsi="Times New Roman" w:cs="Times New Roman"/>
          <w:sz w:val="28"/>
          <w:szCs w:val="28"/>
        </w:rPr>
        <w:t xml:space="preserve">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1856E8">
        <w:rPr>
          <w:rFonts w:ascii="Times New Roman" w:hAnsi="Times New Roman" w:cs="Times New Roman"/>
          <w:sz w:val="28"/>
          <w:szCs w:val="28"/>
        </w:rPr>
        <w:t>2.8. Частный партнер должен соответствовать следующим требованиям: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856E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lastRenderedPageBreak/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1856E8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организаций к выполнению предусмотренных соглашением работ и иных необходимых для реализации соглашения разрешений. </w:t>
      </w:r>
    </w:p>
    <w:p w:rsidR="004E3F8F" w:rsidRPr="001856E8" w:rsidRDefault="004E3F8F" w:rsidP="004E3F8F">
      <w:pPr>
        <w:tabs>
          <w:tab w:val="left" w:pos="709"/>
        </w:tabs>
        <w:jc w:val="both"/>
        <w:rPr>
          <w:sz w:val="28"/>
          <w:szCs w:val="28"/>
        </w:rPr>
      </w:pPr>
    </w:p>
    <w:p w:rsidR="004E3F8F" w:rsidRPr="00F812C6" w:rsidRDefault="004E3F8F" w:rsidP="004E3F8F">
      <w:pPr>
        <w:tabs>
          <w:tab w:val="left" w:pos="709"/>
        </w:tabs>
        <w:jc w:val="center"/>
        <w:rPr>
          <w:b/>
          <w:sz w:val="28"/>
          <w:szCs w:val="28"/>
        </w:rPr>
      </w:pPr>
      <w:r w:rsidRPr="00F812C6">
        <w:rPr>
          <w:b/>
          <w:sz w:val="28"/>
          <w:szCs w:val="28"/>
        </w:rPr>
        <w:t xml:space="preserve">3.Объекты соглашения о </w:t>
      </w:r>
      <w:proofErr w:type="spellStart"/>
      <w:r w:rsidRPr="00F812C6">
        <w:rPr>
          <w:b/>
          <w:sz w:val="28"/>
          <w:szCs w:val="28"/>
        </w:rPr>
        <w:t>муниципально-частном</w:t>
      </w:r>
      <w:proofErr w:type="spellEnd"/>
      <w:r w:rsidRPr="00F812C6">
        <w:rPr>
          <w:b/>
          <w:sz w:val="28"/>
          <w:szCs w:val="28"/>
        </w:rPr>
        <w:t xml:space="preserve"> партнерстве</w:t>
      </w:r>
    </w:p>
    <w:p w:rsidR="004E3F8F" w:rsidRPr="001856E8" w:rsidRDefault="004E3F8F" w:rsidP="004E3F8F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4E3F8F" w:rsidRPr="001856E8" w:rsidRDefault="004E3F8F" w:rsidP="004E3F8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856E8">
        <w:rPr>
          <w:sz w:val="28"/>
          <w:szCs w:val="28"/>
        </w:rPr>
        <w:t xml:space="preserve">3.1. Объектами соглашения являются: </w:t>
      </w:r>
    </w:p>
    <w:p w:rsidR="004E3F8F" w:rsidRPr="001856E8" w:rsidRDefault="004E3F8F" w:rsidP="004E3F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-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4E3F8F" w:rsidRPr="001856E8" w:rsidRDefault="004E3F8F" w:rsidP="004E3F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-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4E3F8F" w:rsidRPr="001856E8" w:rsidRDefault="004E3F8F" w:rsidP="004E3F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-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4E3F8F" w:rsidRPr="001856E8" w:rsidRDefault="004E3F8F" w:rsidP="004E3F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- объекты, на которых осуществляются обработка, утилизация, обезвреживание, размещение твердых коммунальных отходов;</w:t>
      </w:r>
    </w:p>
    <w:p w:rsidR="004E3F8F" w:rsidRPr="001856E8" w:rsidRDefault="004E3F8F" w:rsidP="004E3F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- объекты благоустройства территорий, в том числе для их освещения;</w:t>
      </w:r>
    </w:p>
    <w:p w:rsidR="004E3F8F" w:rsidRPr="001856E8" w:rsidRDefault="004E3F8F" w:rsidP="004E3F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- мелиоративные системы и объекты их инженерной инфраструктуры, за исключением государственных мелиоративных систем;</w:t>
      </w:r>
    </w:p>
    <w:p w:rsidR="004E3F8F" w:rsidRPr="001856E8" w:rsidRDefault="004E3F8F" w:rsidP="004E3F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E8">
        <w:rPr>
          <w:rFonts w:ascii="Times New Roman" w:hAnsi="Times New Roman" w:cs="Times New Roman"/>
          <w:sz w:val="28"/>
          <w:szCs w:val="28"/>
        </w:rPr>
        <w:t>-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  <w:proofErr w:type="gramEnd"/>
    </w:p>
    <w:p w:rsidR="004E3F8F" w:rsidRPr="001856E8" w:rsidRDefault="004E3F8F" w:rsidP="004E3F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1856E8">
        <w:rPr>
          <w:rFonts w:ascii="Times New Roman" w:hAnsi="Times New Roman" w:cs="Times New Roman"/>
          <w:sz w:val="28"/>
          <w:szCs w:val="28"/>
        </w:rPr>
        <w:t>- имущественные комплексы, предназначенные для производства промышленной продукции и (или) осуществления иной деятельности в сфере промышленности.</w:t>
      </w:r>
    </w:p>
    <w:p w:rsidR="004E3F8F" w:rsidRPr="001856E8" w:rsidRDefault="004E3F8F" w:rsidP="004E3F8F">
      <w:pPr>
        <w:tabs>
          <w:tab w:val="left" w:pos="709"/>
        </w:tabs>
        <w:jc w:val="both"/>
        <w:rPr>
          <w:sz w:val="28"/>
          <w:szCs w:val="28"/>
        </w:rPr>
      </w:pPr>
    </w:p>
    <w:p w:rsidR="004E3F8F" w:rsidRPr="00F812C6" w:rsidRDefault="004E3F8F" w:rsidP="004E3F8F">
      <w:pPr>
        <w:tabs>
          <w:tab w:val="left" w:pos="709"/>
        </w:tabs>
        <w:jc w:val="center"/>
        <w:rPr>
          <w:b/>
          <w:sz w:val="28"/>
          <w:szCs w:val="28"/>
        </w:rPr>
      </w:pPr>
      <w:r w:rsidRPr="00F812C6">
        <w:rPr>
          <w:b/>
          <w:sz w:val="28"/>
          <w:szCs w:val="28"/>
        </w:rPr>
        <w:t>4. Разработка и рассмотрение предложения о реализации</w:t>
      </w:r>
    </w:p>
    <w:p w:rsidR="004E3F8F" w:rsidRPr="00F812C6" w:rsidRDefault="004E3F8F" w:rsidP="004E3F8F">
      <w:pPr>
        <w:tabs>
          <w:tab w:val="left" w:pos="709"/>
        </w:tabs>
        <w:jc w:val="center"/>
        <w:rPr>
          <w:b/>
          <w:sz w:val="28"/>
          <w:szCs w:val="28"/>
        </w:rPr>
      </w:pPr>
      <w:r w:rsidRPr="00F812C6">
        <w:rPr>
          <w:b/>
          <w:sz w:val="28"/>
          <w:szCs w:val="28"/>
        </w:rPr>
        <w:t xml:space="preserve">проекта </w:t>
      </w:r>
      <w:proofErr w:type="spellStart"/>
      <w:r w:rsidRPr="00F812C6">
        <w:rPr>
          <w:b/>
          <w:sz w:val="28"/>
          <w:szCs w:val="28"/>
        </w:rPr>
        <w:t>муниципально-частного</w:t>
      </w:r>
      <w:proofErr w:type="spellEnd"/>
      <w:r w:rsidRPr="00F812C6">
        <w:rPr>
          <w:b/>
          <w:sz w:val="28"/>
          <w:szCs w:val="28"/>
        </w:rPr>
        <w:t xml:space="preserve"> партнерства</w:t>
      </w:r>
    </w:p>
    <w:p w:rsidR="004E3F8F" w:rsidRPr="001856E8" w:rsidRDefault="004E3F8F" w:rsidP="004E3F8F">
      <w:pPr>
        <w:tabs>
          <w:tab w:val="left" w:pos="709"/>
        </w:tabs>
        <w:jc w:val="center"/>
        <w:rPr>
          <w:sz w:val="28"/>
          <w:szCs w:val="28"/>
        </w:rPr>
      </w:pPr>
    </w:p>
    <w:p w:rsidR="004E3F8F" w:rsidRPr="001856E8" w:rsidRDefault="004E3F8F" w:rsidP="004E3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ab/>
        <w:t xml:space="preserve">4.1. В случае если инициатором проекта МЧП является публичный партнер, он обеспечивает разработку предложения о реализации проекта </w:t>
      </w:r>
      <w:proofErr w:type="spellStart"/>
      <w:r w:rsidRPr="001856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партнерства в соответствии с требованиями, установленными статьей 8 Федерального закона от 13.08.2015 № 224-ФЗ, а </w:t>
      </w:r>
      <w:r w:rsidRPr="001856E8">
        <w:rPr>
          <w:rFonts w:ascii="Times New Roman" w:hAnsi="Times New Roman" w:cs="Times New Roman"/>
          <w:sz w:val="28"/>
          <w:szCs w:val="28"/>
        </w:rPr>
        <w:lastRenderedPageBreak/>
        <w:t xml:space="preserve">также по форме, утвержденной </w:t>
      </w:r>
      <w:hyperlink r:id="rId11" w:history="1">
        <w:proofErr w:type="gramStart"/>
        <w:r w:rsidRPr="001856E8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856E8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1856E8">
        <w:rPr>
          <w:rFonts w:ascii="Times New Roman" w:hAnsi="Times New Roman" w:cs="Times New Roman"/>
          <w:sz w:val="28"/>
          <w:szCs w:val="28"/>
        </w:rPr>
        <w:t xml:space="preserve"> Правительства РФ от 19.12.2015 N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1856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1856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партнерства» (далее - постановление Правительства РФ от 19.12.2015 N 1386).</w:t>
      </w:r>
    </w:p>
    <w:p w:rsidR="004E3F8F" w:rsidRPr="001856E8" w:rsidRDefault="004E3F8F" w:rsidP="004E3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1856E8">
        <w:rPr>
          <w:rFonts w:ascii="Times New Roman" w:hAnsi="Times New Roman" w:cs="Times New Roman"/>
          <w:sz w:val="28"/>
          <w:szCs w:val="28"/>
        </w:rPr>
        <w:t xml:space="preserve">4.1.1. Предложение о реализации проекта МЧП, утвержденное главой  </w:t>
      </w:r>
      <w:proofErr w:type="spellStart"/>
      <w:r w:rsidR="00747D1D" w:rsidRPr="001856E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направляется для рассмотрения в целях оценки эффективности проекта МЧП и определения его сравнительного преимущества в адрес уполномоченного органа Воронежской области.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856E8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МЧП выступает лицо, которое может являться частным партнером, оно обеспечивает разработку предложения о реализации проекта МЧП в соответствии с требованиями, предусмотренными </w:t>
      </w:r>
      <w:hyperlink r:id="rId12" w:history="1">
        <w:r w:rsidRPr="001856E8">
          <w:rPr>
            <w:rFonts w:ascii="Times New Roman" w:hAnsi="Times New Roman" w:cs="Times New Roman"/>
            <w:color w:val="0000FF"/>
            <w:sz w:val="28"/>
            <w:szCs w:val="28"/>
          </w:rPr>
          <w:t>ст. 8</w:t>
        </w:r>
      </w:hyperlink>
      <w:r w:rsidRPr="001856E8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224-ФЗ, а также по форме, утвержденной постановлением Правительства РФ от 19.12.2015 N 1386 и направляет его публичному партнеру (в администрацию </w:t>
      </w:r>
      <w:r w:rsidR="00747D1D" w:rsidRPr="00185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D1D" w:rsidRPr="001856E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  <w:proofErr w:type="gramEnd"/>
    </w:p>
    <w:p w:rsidR="004E3F8F" w:rsidRPr="001856E8" w:rsidRDefault="004E3F8F" w:rsidP="004E3F8F">
      <w:pPr>
        <w:ind w:firstLine="540"/>
        <w:jc w:val="both"/>
        <w:rPr>
          <w:sz w:val="28"/>
          <w:szCs w:val="28"/>
        </w:rPr>
      </w:pPr>
      <w:r w:rsidRPr="001856E8">
        <w:rPr>
          <w:sz w:val="28"/>
          <w:szCs w:val="28"/>
        </w:rPr>
        <w:t xml:space="preserve">4.2.1.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proofErr w:type="gramStart"/>
      <w:r w:rsidRPr="001856E8">
        <w:rPr>
          <w:sz w:val="28"/>
          <w:szCs w:val="28"/>
        </w:rPr>
        <w:t>порядке</w:t>
      </w:r>
      <w:proofErr w:type="gramEnd"/>
      <w:r w:rsidRPr="001856E8">
        <w:rPr>
          <w:sz w:val="28"/>
          <w:szCs w:val="28"/>
        </w:rPr>
        <w:t xml:space="preserve"> предусмотренном приказом Министерства экономического развития Российской Федерации от 20.11.2015г. №864  </w:t>
      </w:r>
      <w:r w:rsidRPr="001856E8">
        <w:rPr>
          <w:bCs/>
          <w:color w:val="26282F"/>
          <w:sz w:val="28"/>
          <w:szCs w:val="28"/>
        </w:rPr>
        <w:t xml:space="preserve">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1856E8">
        <w:rPr>
          <w:bCs/>
          <w:color w:val="26282F"/>
          <w:sz w:val="28"/>
          <w:szCs w:val="28"/>
        </w:rPr>
        <w:t>муниципально-частного</w:t>
      </w:r>
      <w:proofErr w:type="spellEnd"/>
      <w:r w:rsidRPr="001856E8">
        <w:rPr>
          <w:bCs/>
          <w:color w:val="26282F"/>
          <w:sz w:val="28"/>
          <w:szCs w:val="28"/>
        </w:rPr>
        <w:t xml:space="preserve"> партнерства, между публичным партнером и инициатором проекта».</w:t>
      </w:r>
    </w:p>
    <w:p w:rsidR="004E3F8F" w:rsidRPr="001856E8" w:rsidRDefault="004E3F8F" w:rsidP="004E3F8F">
      <w:pPr>
        <w:ind w:firstLine="540"/>
        <w:jc w:val="both"/>
        <w:rPr>
          <w:sz w:val="28"/>
          <w:szCs w:val="28"/>
        </w:rPr>
      </w:pPr>
      <w:r w:rsidRPr="001856E8">
        <w:rPr>
          <w:sz w:val="28"/>
          <w:szCs w:val="28"/>
        </w:rPr>
        <w:t>4.2.2. Срок рассмотрения предложения частного партнера о реализации проекта  МЧП с принятием решения по результатам рассмотрения предложения о реализации проекта составляет 90 календарных дней.</w:t>
      </w:r>
    </w:p>
    <w:p w:rsidR="004E3F8F" w:rsidRPr="001856E8" w:rsidRDefault="004E3F8F" w:rsidP="004E3F8F">
      <w:pPr>
        <w:ind w:firstLine="540"/>
        <w:jc w:val="both"/>
        <w:rPr>
          <w:bCs/>
          <w:sz w:val="28"/>
          <w:szCs w:val="28"/>
        </w:rPr>
      </w:pPr>
      <w:r w:rsidRPr="001856E8">
        <w:rPr>
          <w:sz w:val="28"/>
          <w:szCs w:val="28"/>
        </w:rPr>
        <w:t xml:space="preserve">4.2.3. </w:t>
      </w:r>
      <w:r w:rsidRPr="001856E8">
        <w:rPr>
          <w:bCs/>
          <w:sz w:val="28"/>
          <w:szCs w:val="28"/>
        </w:rPr>
        <w:t>В ходе рассмотрения предложения частного партнера о реализации проекта МЧП публичный партнер проводит оценку предложения о реализации проекта МЧП на предмет: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 xml:space="preserve">а) соответствия проекта МЧП принципам государственно-частного партнерства, </w:t>
      </w:r>
      <w:proofErr w:type="spellStart"/>
      <w:r w:rsidRPr="001856E8">
        <w:rPr>
          <w:bCs/>
          <w:sz w:val="28"/>
          <w:szCs w:val="28"/>
        </w:rPr>
        <w:t>муниципально-частного</w:t>
      </w:r>
      <w:proofErr w:type="spellEnd"/>
      <w:r w:rsidRPr="001856E8">
        <w:rPr>
          <w:bCs/>
          <w:sz w:val="28"/>
          <w:szCs w:val="28"/>
        </w:rPr>
        <w:t xml:space="preserve"> партнерства;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б) 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МЧП (далее – объект);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в) возможности заключения соглашения в отношении объекта;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г) наличия в отношении объекта заключенных соглашений;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proofErr w:type="spellStart"/>
      <w:r w:rsidRPr="001856E8">
        <w:rPr>
          <w:bCs/>
          <w:sz w:val="28"/>
          <w:szCs w:val="28"/>
        </w:rPr>
        <w:lastRenderedPageBreak/>
        <w:t>д</w:t>
      </w:r>
      <w:proofErr w:type="spellEnd"/>
      <w:r w:rsidRPr="001856E8">
        <w:rPr>
          <w:bCs/>
          <w:sz w:val="28"/>
          <w:szCs w:val="28"/>
        </w:rPr>
        <w:t>) наличия средств на реализацию проекта МЧП в местном бюджете на очередной финансовый год и плановый период (в случае если для реализации проекта требуется выделение средств из местного бюджета);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е) наличия у публичного партнера права собственности на объект;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ж) наличия прав третьих лиц в отношении объекта;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proofErr w:type="spellStart"/>
      <w:r w:rsidRPr="001856E8">
        <w:rPr>
          <w:bCs/>
          <w:sz w:val="28"/>
          <w:szCs w:val="28"/>
        </w:rPr>
        <w:t>з</w:t>
      </w:r>
      <w:proofErr w:type="spellEnd"/>
      <w:r w:rsidRPr="001856E8">
        <w:rPr>
          <w:bCs/>
          <w:sz w:val="28"/>
          <w:szCs w:val="28"/>
        </w:rPr>
        <w:t>) наличия потребности в реконструкции либо создании объекта;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и) полноты и достоверности данных, содержащихся в предложении о реализации проекта;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к) наличия оснований для принятия решения о невозможности реализации проекта, установленных Федеральным законом;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л) целесообразности проведения переговоров с инициатором проекта.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4.3. По истечении срока, указанного в пункте 4.2.2. настоящего Положения, публичный партнёр, осуществлявший рассмотрение предложения частного партнёра должен принять одно из двух решений:</w:t>
      </w:r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bCs/>
          <w:sz w:val="28"/>
          <w:szCs w:val="28"/>
        </w:rPr>
        <w:t>4.3.1.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преимущества;</w:t>
      </w: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bCs/>
          <w:sz w:val="28"/>
          <w:szCs w:val="28"/>
        </w:rPr>
        <w:t xml:space="preserve">4.3.2. О невозможности реализации проекта МЧП в случаях, предусмотренных частью 7 статьи 8 </w:t>
      </w:r>
      <w:r w:rsidRPr="001856E8">
        <w:rPr>
          <w:rFonts w:ascii="Times New Roman" w:hAnsi="Times New Roman" w:cs="Times New Roman"/>
          <w:sz w:val="28"/>
          <w:szCs w:val="28"/>
        </w:rPr>
        <w:t>Федерального закона от 13.07.2015 № 224-ФЗ.</w:t>
      </w:r>
    </w:p>
    <w:p w:rsidR="004E3F8F" w:rsidRPr="001856E8" w:rsidRDefault="004E3F8F" w:rsidP="004E3F8F">
      <w:pPr>
        <w:ind w:firstLine="709"/>
        <w:jc w:val="both"/>
        <w:rPr>
          <w:sz w:val="28"/>
          <w:szCs w:val="28"/>
        </w:rPr>
      </w:pPr>
      <w:r w:rsidRPr="001856E8">
        <w:rPr>
          <w:bCs/>
          <w:sz w:val="28"/>
          <w:szCs w:val="28"/>
        </w:rPr>
        <w:t xml:space="preserve">4.4. </w:t>
      </w:r>
      <w:r w:rsidRPr="001856E8">
        <w:rPr>
          <w:sz w:val="28"/>
          <w:szCs w:val="28"/>
        </w:rPr>
        <w:t xml:space="preserve">Решение по результатам рассмотрения предложения частного партнера о реализации проекта МЧП утверждается главой </w:t>
      </w:r>
      <w:proofErr w:type="spellStart"/>
      <w:r w:rsidR="0001215A" w:rsidRPr="001856E8">
        <w:rPr>
          <w:sz w:val="28"/>
          <w:szCs w:val="28"/>
        </w:rPr>
        <w:t>Богучарс</w:t>
      </w:r>
      <w:r w:rsidR="00B95E6D" w:rsidRPr="001856E8">
        <w:rPr>
          <w:sz w:val="28"/>
          <w:szCs w:val="28"/>
        </w:rPr>
        <w:t>к</w:t>
      </w:r>
      <w:r w:rsidR="0001215A" w:rsidRPr="001856E8">
        <w:rPr>
          <w:sz w:val="28"/>
          <w:szCs w:val="28"/>
        </w:rPr>
        <w:t>ого</w:t>
      </w:r>
      <w:proofErr w:type="spellEnd"/>
      <w:r w:rsidRPr="001856E8">
        <w:rPr>
          <w:sz w:val="28"/>
          <w:szCs w:val="28"/>
        </w:rPr>
        <w:t xml:space="preserve"> муниципального района.</w:t>
      </w:r>
    </w:p>
    <w:p w:rsidR="004E3F8F" w:rsidRPr="001856E8" w:rsidRDefault="004E3F8F" w:rsidP="004E3F8F">
      <w:pPr>
        <w:ind w:firstLine="709"/>
        <w:jc w:val="both"/>
        <w:rPr>
          <w:sz w:val="28"/>
          <w:szCs w:val="28"/>
        </w:rPr>
      </w:pPr>
      <w:r w:rsidRPr="001856E8">
        <w:rPr>
          <w:sz w:val="28"/>
          <w:szCs w:val="28"/>
        </w:rPr>
        <w:t xml:space="preserve">4.5. </w:t>
      </w:r>
      <w:proofErr w:type="gramStart"/>
      <w:r w:rsidRPr="001856E8">
        <w:rPr>
          <w:sz w:val="28"/>
          <w:szCs w:val="28"/>
        </w:rPr>
        <w:t xml:space="preserve">В срок не позднее 10 дней со дня принятия одного из решений, указанных в пункте 4.3. настоящего Положения, публичный партнер направляет данное решение, оригиналы протоколов предварительных переговоров и (или) переговоров частному партнеру, а также размещает указанные документы и предложение о реализации проекта МЧП на официальном сайте администрации </w:t>
      </w:r>
      <w:proofErr w:type="spellStart"/>
      <w:r w:rsidR="0001215A" w:rsidRPr="001856E8">
        <w:rPr>
          <w:sz w:val="28"/>
          <w:szCs w:val="28"/>
        </w:rPr>
        <w:t>Богучарского</w:t>
      </w:r>
      <w:proofErr w:type="spellEnd"/>
      <w:r w:rsidRPr="001856E8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  <w:proofErr w:type="gramEnd"/>
    </w:p>
    <w:p w:rsidR="004E3F8F" w:rsidRPr="001856E8" w:rsidRDefault="004E3F8F" w:rsidP="004E3F8F">
      <w:pPr>
        <w:ind w:firstLine="709"/>
        <w:jc w:val="both"/>
        <w:rPr>
          <w:bCs/>
          <w:sz w:val="28"/>
          <w:szCs w:val="28"/>
        </w:rPr>
      </w:pPr>
      <w:r w:rsidRPr="001856E8">
        <w:rPr>
          <w:sz w:val="28"/>
          <w:szCs w:val="28"/>
        </w:rPr>
        <w:t xml:space="preserve">4.6. </w:t>
      </w:r>
      <w:r w:rsidRPr="001856E8">
        <w:rPr>
          <w:bCs/>
          <w:sz w:val="28"/>
          <w:szCs w:val="28"/>
        </w:rPr>
        <w:t>В случае</w:t>
      </w:r>
      <w:proofErr w:type="gramStart"/>
      <w:r w:rsidRPr="001856E8">
        <w:rPr>
          <w:bCs/>
          <w:sz w:val="28"/>
          <w:szCs w:val="28"/>
        </w:rPr>
        <w:t>,</w:t>
      </w:r>
      <w:proofErr w:type="gramEnd"/>
      <w:r w:rsidRPr="001856E8">
        <w:rPr>
          <w:bCs/>
          <w:sz w:val="28"/>
          <w:szCs w:val="28"/>
        </w:rPr>
        <w:t xml:space="preserve"> если публичным партнером принято решение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преимущества, публичный партнер в течение 10 дней со дня принятия этого решения направляет предложение о реализации проекта МЧП с копиями протоколов предварительных переговоров и (или) переговоров на рассмотрение в уполномоченный орган Воронежской области для проведения оценки эффективности проекта МЧП и определение его сравнительного преимущества</w:t>
      </w:r>
      <w:proofErr w:type="gramStart"/>
      <w:r w:rsidRPr="001856E8">
        <w:rPr>
          <w:bCs/>
          <w:sz w:val="28"/>
          <w:szCs w:val="28"/>
        </w:rPr>
        <w:t>.</w:t>
      </w:r>
      <w:proofErr w:type="gramEnd"/>
      <w:r w:rsidRPr="001856E8">
        <w:rPr>
          <w:bCs/>
          <w:sz w:val="28"/>
          <w:szCs w:val="28"/>
        </w:rPr>
        <w:t xml:space="preserve"> </w:t>
      </w:r>
      <w:proofErr w:type="gramStart"/>
      <w:r w:rsidRPr="001856E8">
        <w:rPr>
          <w:bCs/>
          <w:sz w:val="28"/>
          <w:szCs w:val="28"/>
        </w:rPr>
        <w:t>в</w:t>
      </w:r>
      <w:proofErr w:type="gramEnd"/>
      <w:r w:rsidRPr="001856E8">
        <w:rPr>
          <w:bCs/>
          <w:sz w:val="28"/>
          <w:szCs w:val="28"/>
        </w:rPr>
        <w:t xml:space="preserve"> порядке, установленном законодательством Российской Федерации.</w:t>
      </w:r>
    </w:p>
    <w:p w:rsidR="004E3F8F" w:rsidRPr="001856E8" w:rsidRDefault="004E3F8F" w:rsidP="004E3F8F">
      <w:pPr>
        <w:ind w:firstLine="708"/>
        <w:jc w:val="both"/>
        <w:rPr>
          <w:sz w:val="28"/>
          <w:szCs w:val="28"/>
        </w:rPr>
      </w:pPr>
    </w:p>
    <w:p w:rsidR="004E3F8F" w:rsidRPr="00F812C6" w:rsidRDefault="004E3F8F" w:rsidP="004E3F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2C6">
        <w:rPr>
          <w:rFonts w:ascii="Times New Roman" w:hAnsi="Times New Roman" w:cs="Times New Roman"/>
          <w:b/>
          <w:sz w:val="28"/>
          <w:szCs w:val="28"/>
        </w:rPr>
        <w:t xml:space="preserve">5. Принятие решения о реализации проекта </w:t>
      </w:r>
    </w:p>
    <w:p w:rsidR="004E3F8F" w:rsidRPr="00F812C6" w:rsidRDefault="004E3F8F" w:rsidP="004E3F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12C6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F812C6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4E3F8F" w:rsidRPr="001856E8" w:rsidRDefault="004E3F8F" w:rsidP="004E3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8F" w:rsidRPr="001856E8" w:rsidRDefault="004E3F8F" w:rsidP="004E3F8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lastRenderedPageBreak/>
        <w:t xml:space="preserve">5.1. Публичный партнер разрабатывает проект решения о реализации проекта МЧП в соответствии с требованиями, предусмотренными </w:t>
      </w:r>
      <w:hyperlink r:id="rId13" w:history="1">
        <w:proofErr w:type="gramStart"/>
        <w:r w:rsidRPr="001856E8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1856E8">
          <w:rPr>
            <w:rFonts w:ascii="Times New Roman" w:hAnsi="Times New Roman" w:cs="Times New Roman"/>
            <w:sz w:val="28"/>
            <w:szCs w:val="28"/>
          </w:rPr>
          <w:t>. 3 ст. 10</w:t>
        </w:r>
      </w:hyperlink>
      <w:r w:rsidRPr="001856E8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224-ФЗ и направляет главе </w:t>
      </w:r>
      <w:proofErr w:type="spellStart"/>
      <w:r w:rsidR="0001215A" w:rsidRPr="001856E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утверждения.</w:t>
      </w:r>
    </w:p>
    <w:p w:rsidR="004E3F8F" w:rsidRPr="001856E8" w:rsidRDefault="00B95E6D" w:rsidP="00B95E6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 </w:t>
      </w:r>
      <w:r w:rsidR="004E3F8F" w:rsidRPr="001856E8">
        <w:rPr>
          <w:rFonts w:ascii="Times New Roman" w:hAnsi="Times New Roman" w:cs="Times New Roman"/>
          <w:sz w:val="28"/>
          <w:szCs w:val="28"/>
        </w:rPr>
        <w:t xml:space="preserve">5.2. Решение о реализации проекта МЧП принимается в форме </w:t>
      </w:r>
      <w:r w:rsidRPr="001856E8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D24656" w:rsidRPr="001856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4656" w:rsidRPr="001856E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24656" w:rsidRPr="001856E8">
        <w:rPr>
          <w:rFonts w:ascii="Times New Roman" w:hAnsi="Times New Roman" w:cs="Times New Roman"/>
          <w:sz w:val="28"/>
          <w:szCs w:val="28"/>
        </w:rPr>
        <w:t xml:space="preserve"> </w:t>
      </w:r>
      <w:r w:rsidR="004E3F8F" w:rsidRPr="001856E8">
        <w:rPr>
          <w:rFonts w:ascii="Times New Roman" w:hAnsi="Times New Roman" w:cs="Times New Roman"/>
          <w:sz w:val="28"/>
          <w:szCs w:val="28"/>
        </w:rPr>
        <w:t>муниципального района о реализации проекта МЧП в срок не позднее 60 дней со дня принятия заключения уполномоченным органом Воронежской области об эффективности проекта МЧП и его сравнительном преимуществе.</w:t>
      </w:r>
    </w:p>
    <w:p w:rsidR="004E3F8F" w:rsidRPr="001856E8" w:rsidRDefault="00B95E6D" w:rsidP="004E3F8F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 </w:t>
      </w:r>
      <w:r w:rsidR="004E3F8F" w:rsidRPr="001856E8">
        <w:rPr>
          <w:rFonts w:ascii="Times New Roman" w:hAnsi="Times New Roman" w:cs="Times New Roman"/>
          <w:sz w:val="28"/>
          <w:szCs w:val="28"/>
        </w:rPr>
        <w:t xml:space="preserve">5.3. На основании решения о реализации проекта МЧП публичный партнер в срок, не превышающий 180 дней со дня принятия данного решения, обеспечивает организацию и проведение конкурса на право заключения соглашения о МЧП, за исключением случаев, предусмотренных </w:t>
      </w:r>
      <w:hyperlink r:id="rId14" w:history="1">
        <w:proofErr w:type="spellStart"/>
        <w:r w:rsidR="004E3F8F" w:rsidRPr="001856E8">
          <w:rPr>
            <w:rFonts w:ascii="Times New Roman" w:hAnsi="Times New Roman" w:cs="Times New Roman"/>
            <w:sz w:val="28"/>
            <w:szCs w:val="28"/>
          </w:rPr>
          <w:t>чч</w:t>
        </w:r>
        <w:proofErr w:type="spellEnd"/>
        <w:r w:rsidR="004E3F8F" w:rsidRPr="001856E8">
          <w:rPr>
            <w:rFonts w:ascii="Times New Roman" w:hAnsi="Times New Roman" w:cs="Times New Roman"/>
            <w:sz w:val="28"/>
            <w:szCs w:val="28"/>
          </w:rPr>
          <w:t>. 8</w:t>
        </w:r>
      </w:hyperlink>
      <w:r w:rsidR="004E3F8F" w:rsidRPr="001856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4E3F8F" w:rsidRPr="001856E8">
          <w:rPr>
            <w:rFonts w:ascii="Times New Roman" w:hAnsi="Times New Roman" w:cs="Times New Roman"/>
            <w:sz w:val="28"/>
            <w:szCs w:val="28"/>
          </w:rPr>
          <w:t>10 ст. 10</w:t>
        </w:r>
      </w:hyperlink>
      <w:r w:rsidR="004E3F8F" w:rsidRPr="001856E8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224-ФЗ</w:t>
      </w:r>
      <w:proofErr w:type="gramStart"/>
      <w:r w:rsidR="004E3F8F" w:rsidRPr="001856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3F8F" w:rsidRPr="001856E8" w:rsidRDefault="004E3F8F" w:rsidP="004E3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.</w:t>
      </w:r>
    </w:p>
    <w:p w:rsidR="004E3F8F" w:rsidRPr="001856E8" w:rsidRDefault="004E3F8F" w:rsidP="004E3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8F" w:rsidRPr="00F812C6" w:rsidRDefault="004E3F8F" w:rsidP="004E3F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2C6">
        <w:rPr>
          <w:rFonts w:ascii="Times New Roman" w:hAnsi="Times New Roman" w:cs="Times New Roman"/>
          <w:b/>
          <w:sz w:val="28"/>
          <w:szCs w:val="28"/>
        </w:rPr>
        <w:t xml:space="preserve">6. Конкурс на право заключения соглашения </w:t>
      </w:r>
    </w:p>
    <w:p w:rsidR="004E3F8F" w:rsidRPr="00F812C6" w:rsidRDefault="004E3F8F" w:rsidP="004E3F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2C6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</w:t>
      </w:r>
      <w:proofErr w:type="spellStart"/>
      <w:r w:rsidRPr="00F812C6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F812C6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4E3F8F" w:rsidRPr="001856E8" w:rsidRDefault="004E3F8F" w:rsidP="004E3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8F" w:rsidRPr="001856E8" w:rsidRDefault="00B95E6D" w:rsidP="00B95E6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 </w:t>
      </w:r>
      <w:r w:rsidR="004E3F8F" w:rsidRPr="001856E8">
        <w:rPr>
          <w:rFonts w:ascii="Times New Roman" w:hAnsi="Times New Roman" w:cs="Times New Roman"/>
          <w:sz w:val="28"/>
          <w:szCs w:val="28"/>
        </w:rPr>
        <w:t>6.1. Публичный партнер определяет порядок размещения сообщения о проведении конкурса на право заключения соглашения (далее - конкурс), форму подачи заявок на участие в конкурсе, содержание конкурсной документации,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закона от 13.07.2015 № 224-ФЗ.</w:t>
      </w:r>
    </w:p>
    <w:p w:rsidR="004E3F8F" w:rsidRPr="001856E8" w:rsidRDefault="004E3F8F" w:rsidP="00B95E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6.2. Публичный партнер согласовывает содержание конкурсной документации с уполномоченным органом Воронежской области.</w:t>
      </w:r>
    </w:p>
    <w:p w:rsidR="004E3F8F" w:rsidRPr="001856E8" w:rsidRDefault="004E3F8F" w:rsidP="00B95E6D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6.3. По результатам проведенного конкурса или при наличии в соответствии с Федеральным законом от 13.07.2015 № 224-ФЗ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протокола.</w:t>
      </w:r>
    </w:p>
    <w:p w:rsidR="004E3F8F" w:rsidRPr="001856E8" w:rsidRDefault="004E3F8F" w:rsidP="004E3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8F" w:rsidRPr="00F812C6" w:rsidRDefault="004E3F8F" w:rsidP="004E3F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2C6">
        <w:rPr>
          <w:rFonts w:ascii="Times New Roman" w:hAnsi="Times New Roman" w:cs="Times New Roman"/>
          <w:b/>
          <w:sz w:val="28"/>
          <w:szCs w:val="28"/>
        </w:rPr>
        <w:t xml:space="preserve">7. Заключение соглашения о реализации проекта </w:t>
      </w:r>
    </w:p>
    <w:p w:rsidR="004E3F8F" w:rsidRPr="001856E8" w:rsidRDefault="004E3F8F" w:rsidP="004E3F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812C6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F812C6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4E3F8F" w:rsidRPr="001856E8" w:rsidRDefault="004E3F8F" w:rsidP="004E3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8F" w:rsidRPr="001856E8" w:rsidRDefault="004E3F8F" w:rsidP="004E3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7.1. Соглашение о МЧП заключается в письменной форме с победителем конкурса или иным лицом, имеющим право на заключение такого </w:t>
      </w:r>
      <w:r w:rsidRPr="001856E8">
        <w:rPr>
          <w:rFonts w:ascii="Times New Roman" w:hAnsi="Times New Roman" w:cs="Times New Roman"/>
          <w:sz w:val="28"/>
          <w:szCs w:val="28"/>
        </w:rPr>
        <w:lastRenderedPageBreak/>
        <w:t>соглашения.</w:t>
      </w:r>
    </w:p>
    <w:p w:rsidR="004E3F8F" w:rsidRPr="001856E8" w:rsidRDefault="004E3F8F" w:rsidP="004E3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7.2. Публичный партнер направляет в электронном виде подписанное соглашение уполномоченному органу Воронежской области для включения его в реестр заключенных соглашений о МЧП в срок не позднее 10 дней со дня подписания.</w:t>
      </w:r>
    </w:p>
    <w:p w:rsidR="004E3F8F" w:rsidRPr="001856E8" w:rsidRDefault="004E3F8F" w:rsidP="004E3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8F" w:rsidRPr="00F812C6" w:rsidRDefault="004E3F8F" w:rsidP="004E3F8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C6">
        <w:rPr>
          <w:rFonts w:ascii="Times New Roman" w:hAnsi="Times New Roman" w:cs="Times New Roman"/>
          <w:b/>
          <w:sz w:val="28"/>
          <w:szCs w:val="28"/>
        </w:rPr>
        <w:t xml:space="preserve">8. Мониторинг реализации соглашений о </w:t>
      </w:r>
    </w:p>
    <w:p w:rsidR="004E3F8F" w:rsidRPr="001856E8" w:rsidRDefault="004E3F8F" w:rsidP="004E3F8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12C6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F812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12C6">
        <w:rPr>
          <w:rFonts w:ascii="Times New Roman" w:hAnsi="Times New Roman" w:cs="Times New Roman"/>
          <w:b/>
          <w:sz w:val="28"/>
          <w:szCs w:val="28"/>
        </w:rPr>
        <w:t>партнерстве</w:t>
      </w:r>
      <w:proofErr w:type="gramEnd"/>
    </w:p>
    <w:p w:rsidR="004E3F8F" w:rsidRPr="001856E8" w:rsidRDefault="004E3F8F" w:rsidP="004E3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8F" w:rsidRPr="001856E8" w:rsidRDefault="004E3F8F" w:rsidP="004E3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1856E8">
        <w:rPr>
          <w:rFonts w:ascii="Times New Roman" w:hAnsi="Times New Roman" w:cs="Times New Roman"/>
          <w:sz w:val="28"/>
          <w:szCs w:val="28"/>
        </w:rPr>
        <w:t xml:space="preserve">Публичный партнер в течение 10 дней после принятия решения о реализации проекта МЧП, в целях обеспечения проведения мониторинга, размещает в электронном виде на сайте государственной автоматизированной информационной системы "Управление" сведения в соответствии с </w:t>
      </w:r>
      <w:hyperlink r:id="rId16" w:history="1">
        <w:r w:rsidRPr="001856E8">
          <w:rPr>
            <w:rFonts w:ascii="Times New Roman" w:hAnsi="Times New Roman" w:cs="Times New Roman"/>
            <w:sz w:val="28"/>
            <w:szCs w:val="28"/>
          </w:rPr>
          <w:t>частью 7</w:t>
        </w:r>
      </w:hyperlink>
      <w:r w:rsidRPr="001856E8"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 от 27.11.2015 N 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1856E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856E8">
        <w:rPr>
          <w:rFonts w:ascii="Times New Roman" w:hAnsi="Times New Roman" w:cs="Times New Roman"/>
          <w:sz w:val="28"/>
          <w:szCs w:val="28"/>
        </w:rPr>
        <w:t xml:space="preserve"> партнерстве" (далее - Приказ Минэкономразвития России от</w:t>
      </w:r>
      <w:proofErr w:type="gramEnd"/>
      <w:r w:rsidRPr="00185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6E8">
        <w:rPr>
          <w:rFonts w:ascii="Times New Roman" w:hAnsi="Times New Roman" w:cs="Times New Roman"/>
          <w:sz w:val="28"/>
          <w:szCs w:val="28"/>
        </w:rPr>
        <w:t>27.11.2015 N 888).</w:t>
      </w:r>
      <w:proofErr w:type="gramEnd"/>
    </w:p>
    <w:p w:rsidR="004E3F8F" w:rsidRPr="001856E8" w:rsidRDefault="004E3F8F" w:rsidP="004E3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 xml:space="preserve">8.2. Публичный партнер ежегодно формирует результаты мониторинга реализации соглашения о МЧП по состоянию на 1 января года, следующего за отчетным годом, в соответствии с </w:t>
      </w:r>
      <w:hyperlink r:id="rId17" w:history="1">
        <w:r w:rsidRPr="001856E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856E8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27.11.2015 N 888. При этом под отчетным годом понимается год, за который публичными партнерами предоставлялись сведения.</w:t>
      </w:r>
    </w:p>
    <w:p w:rsidR="004E3F8F" w:rsidRPr="001856E8" w:rsidRDefault="004E3F8F" w:rsidP="004E3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8.3. Результаты мониторинга о реализации соглашения о МЧП подлежат размещению на официальном сайте администрации района.</w:t>
      </w:r>
    </w:p>
    <w:p w:rsidR="004E3F8F" w:rsidRPr="001856E8" w:rsidRDefault="004E3F8F" w:rsidP="004E3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8F" w:rsidRPr="00F812C6" w:rsidRDefault="004E3F8F" w:rsidP="004E3F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12C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812C6" w:rsidRPr="00F812C6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положения </w:t>
      </w:r>
    </w:p>
    <w:p w:rsidR="004E3F8F" w:rsidRPr="001856E8" w:rsidRDefault="004E3F8F" w:rsidP="004E3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8F" w:rsidRPr="001856E8" w:rsidRDefault="004E3F8F" w:rsidP="004E3F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8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4E3F8F" w:rsidRPr="001856E8" w:rsidRDefault="004E3F8F" w:rsidP="004E3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5C6" w:rsidRDefault="006125C6" w:rsidP="008E5321">
      <w:pPr>
        <w:ind w:firstLine="4962"/>
        <w:jc w:val="right"/>
        <w:rPr>
          <w:rFonts w:eastAsia="Arial"/>
          <w:sz w:val="26"/>
          <w:szCs w:val="26"/>
        </w:rPr>
      </w:pPr>
    </w:p>
    <w:sectPr w:rsidR="006125C6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5B" w:rsidRDefault="009E7E5B" w:rsidP="00F66DA1">
      <w:r>
        <w:separator/>
      </w:r>
    </w:p>
  </w:endnote>
  <w:endnote w:type="continuationSeparator" w:id="1">
    <w:p w:rsidR="009E7E5B" w:rsidRDefault="009E7E5B" w:rsidP="00F6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5B" w:rsidRDefault="009E7E5B" w:rsidP="00F66DA1">
      <w:r>
        <w:separator/>
      </w:r>
    </w:p>
  </w:footnote>
  <w:footnote w:type="continuationSeparator" w:id="1">
    <w:p w:rsidR="009E7E5B" w:rsidRDefault="009E7E5B" w:rsidP="00F66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0E6"/>
    <w:multiLevelType w:val="hybridMultilevel"/>
    <w:tmpl w:val="07D24496"/>
    <w:lvl w:ilvl="0" w:tplc="875E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C6C8D"/>
    <w:multiLevelType w:val="hybridMultilevel"/>
    <w:tmpl w:val="C986A55C"/>
    <w:lvl w:ilvl="0" w:tplc="95B48B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C6B6EE3"/>
    <w:multiLevelType w:val="hybridMultilevel"/>
    <w:tmpl w:val="D974E4CC"/>
    <w:lvl w:ilvl="0" w:tplc="718C81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321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15A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0569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6986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37E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5E0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1942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551"/>
    <w:rsid w:val="00164665"/>
    <w:rsid w:val="0016474A"/>
    <w:rsid w:val="001655E7"/>
    <w:rsid w:val="001659BC"/>
    <w:rsid w:val="001660B0"/>
    <w:rsid w:val="001662D5"/>
    <w:rsid w:val="00166448"/>
    <w:rsid w:val="00166525"/>
    <w:rsid w:val="00166643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56E8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4507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0022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C5B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51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54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737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9D3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BD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1F2F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299"/>
    <w:rsid w:val="00341318"/>
    <w:rsid w:val="00341466"/>
    <w:rsid w:val="00341757"/>
    <w:rsid w:val="003418CA"/>
    <w:rsid w:val="00342411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6CB0"/>
    <w:rsid w:val="0038708F"/>
    <w:rsid w:val="00390BF9"/>
    <w:rsid w:val="00391105"/>
    <w:rsid w:val="003915B6"/>
    <w:rsid w:val="00391B18"/>
    <w:rsid w:val="00391EBF"/>
    <w:rsid w:val="0039209D"/>
    <w:rsid w:val="00392655"/>
    <w:rsid w:val="00392CA7"/>
    <w:rsid w:val="00393135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5B8C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51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D3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34C"/>
    <w:rsid w:val="004408C0"/>
    <w:rsid w:val="00440E47"/>
    <w:rsid w:val="00441081"/>
    <w:rsid w:val="004416C9"/>
    <w:rsid w:val="004417DE"/>
    <w:rsid w:val="00441AA5"/>
    <w:rsid w:val="00441DE9"/>
    <w:rsid w:val="00441F5F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7F3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4B58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6A35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3F8F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22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1B2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2A8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0E5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4F0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2E00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5C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29A5"/>
    <w:rsid w:val="006933E4"/>
    <w:rsid w:val="00693613"/>
    <w:rsid w:val="00693A03"/>
    <w:rsid w:val="00693AF9"/>
    <w:rsid w:val="0069462B"/>
    <w:rsid w:val="00694DB5"/>
    <w:rsid w:val="0069580E"/>
    <w:rsid w:val="00695EE0"/>
    <w:rsid w:val="00696F75"/>
    <w:rsid w:val="00697161"/>
    <w:rsid w:val="00697897"/>
    <w:rsid w:val="006A0152"/>
    <w:rsid w:val="006A03D8"/>
    <w:rsid w:val="006A0B7C"/>
    <w:rsid w:val="006A0C1B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AD6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50A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6F7E06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2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4E41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068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5BCC"/>
    <w:rsid w:val="00746221"/>
    <w:rsid w:val="00746E7B"/>
    <w:rsid w:val="0074717F"/>
    <w:rsid w:val="007474A1"/>
    <w:rsid w:val="00747A68"/>
    <w:rsid w:val="00747CC3"/>
    <w:rsid w:val="00747D1D"/>
    <w:rsid w:val="00747D41"/>
    <w:rsid w:val="00750A58"/>
    <w:rsid w:val="00750AB2"/>
    <w:rsid w:val="00750E21"/>
    <w:rsid w:val="007517CB"/>
    <w:rsid w:val="00751C8E"/>
    <w:rsid w:val="00752998"/>
    <w:rsid w:val="0075305D"/>
    <w:rsid w:val="00753187"/>
    <w:rsid w:val="0075357D"/>
    <w:rsid w:val="007537AC"/>
    <w:rsid w:val="0075459A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77E19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1FD9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0C2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7CF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985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1A61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49E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759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14A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321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1B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19F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6D4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D7E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C09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E7E5B"/>
    <w:rsid w:val="009F01A4"/>
    <w:rsid w:val="009F01DC"/>
    <w:rsid w:val="009F0BC5"/>
    <w:rsid w:val="009F0C6F"/>
    <w:rsid w:val="009F163D"/>
    <w:rsid w:val="009F3205"/>
    <w:rsid w:val="009F375B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609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41A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3E8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3D14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2F3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35B4"/>
    <w:rsid w:val="00AD4656"/>
    <w:rsid w:val="00AD4E2C"/>
    <w:rsid w:val="00AD50B8"/>
    <w:rsid w:val="00AD5637"/>
    <w:rsid w:val="00AD5861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162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5A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58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2F97"/>
    <w:rsid w:val="00B533B6"/>
    <w:rsid w:val="00B53759"/>
    <w:rsid w:val="00B53F66"/>
    <w:rsid w:val="00B540D0"/>
    <w:rsid w:val="00B54BB7"/>
    <w:rsid w:val="00B54CC2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2120"/>
    <w:rsid w:val="00B9397F"/>
    <w:rsid w:val="00B93EA1"/>
    <w:rsid w:val="00B95863"/>
    <w:rsid w:val="00B95E6D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059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A58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6D1F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30D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4AE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5D1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656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135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1E4D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CFC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579A5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0CD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2670D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D25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DA1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5E32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12C6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8AD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0820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A9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1F6B"/>
    <w:rsid w:val="00FD24C9"/>
    <w:rsid w:val="00FD25CB"/>
    <w:rsid w:val="00FD2605"/>
    <w:rsid w:val="00FD2B7D"/>
    <w:rsid w:val="00FD2BEE"/>
    <w:rsid w:val="00FD2CF6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37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E532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8E5321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8E5321"/>
    <w:pPr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E53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E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5321"/>
    <w:pPr>
      <w:widowControl w:val="0"/>
      <w:overflowPunct/>
      <w:autoSpaceDE/>
      <w:autoSpaceDN/>
      <w:adjustRightInd/>
      <w:ind w:firstLine="540"/>
      <w:jc w:val="both"/>
      <w:textAlignment w:val="auto"/>
    </w:pPr>
    <w:rPr>
      <w:snapToGrid w:val="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E5321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a5">
    <w:name w:val="Table Grid"/>
    <w:basedOn w:val="a1"/>
    <w:uiPriority w:val="59"/>
    <w:rsid w:val="008E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32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E53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5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5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1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0B137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FC47A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FC47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66D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6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66D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6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rsid w:val="00392655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724E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4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46B093457D47D243DD89C025F3333F2F150A2F7E92E77A7ACB20A0B733A8F914C65AB43l2c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6B093457D47D243DD89C025F3333F2F150A2F7E92E77A7ACB20A0B733A8F914C65AB432AF7A216lAc1N" TargetMode="External"/><Relationship Id="rId17" Type="http://schemas.openxmlformats.org/officeDocument/2006/relationships/hyperlink" Target="consultantplus://offline/ref=C46B093457D47D243DD89C025F3333F2F259A2F2EF2B77A7ACB20A0B73l3c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6B093457D47D243DD89C025F3333F2F259A2F2EF2B77A7ACB20A0B733A8F914C65AB432AF7A317lAc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6B093457D47D243DD89C025F3333F2F259A3FEEC2E77A7ACB20A0B73l3c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6B093457D47D243DD89C025F3333F2F150A2F7E92E77A7ACB20A0B733A8F914C65AB43l2cCN" TargetMode="External"/><Relationship Id="rId10" Type="http://schemas.openxmlformats.org/officeDocument/2006/relationships/hyperlink" Target="consultantplus://offline/ref=C46B093457D47D243DD89C025F3333F2F150A2F7E92E77A7ACB20A0B733A8F914C65AB43l2c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6B093457D47D243DD89C025F3333F2F150A2F7E92E77A7ACB20A0B733A8F914C65AB432AF7A215lAc4N" TargetMode="External"/><Relationship Id="rId14" Type="http://schemas.openxmlformats.org/officeDocument/2006/relationships/hyperlink" Target="consultantplus://offline/ref=C46B093457D47D243DD89C025F3333F2F150A2F7E92E77A7ACB20A0B733A8F914C65AB432AF7A211lA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DDA3-1D0E-4AEE-885A-4E54AB0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Рязанцев</cp:lastModifiedBy>
  <cp:revision>49</cp:revision>
  <cp:lastPrinted>2017-12-12T13:31:00Z</cp:lastPrinted>
  <dcterms:created xsi:type="dcterms:W3CDTF">2017-11-21T07:19:00Z</dcterms:created>
  <dcterms:modified xsi:type="dcterms:W3CDTF">2018-01-29T11:45:00Z</dcterms:modified>
</cp:coreProperties>
</file>