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1" w:rsidRDefault="00CB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71500" cy="809625"/>
            <wp:effectExtent l="19050" t="0" r="0" b="0"/>
            <wp:docPr id="3" name="Рисунок 3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БОГУЧАРСКОГО МУНИЦИПАЛЬНОГО РАЙОНА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«    </w:t>
      </w:r>
      <w:r w:rsidR="0094685C">
        <w:rPr>
          <w:rFonts w:ascii="Times New Roman" w:eastAsia="Times New Roman" w:hAnsi="Times New Roman" w:cs="Times New Roman"/>
          <w:sz w:val="28"/>
          <w:u w:val="single"/>
        </w:rPr>
        <w:t>25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»   12.  2017 </w:t>
      </w:r>
      <w:r w:rsidR="0094685C">
        <w:rPr>
          <w:rFonts w:ascii="Times New Roman" w:eastAsia="Times New Roman" w:hAnsi="Times New Roman" w:cs="Times New Roman"/>
          <w:sz w:val="28"/>
          <w:u w:val="single"/>
        </w:rPr>
        <w:t xml:space="preserve">  года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№ </w:t>
      </w:r>
      <w:r w:rsidR="0094685C">
        <w:rPr>
          <w:rFonts w:ascii="Times New Roman" w:eastAsia="Times New Roman" w:hAnsi="Times New Roman" w:cs="Times New Roman"/>
          <w:sz w:val="28"/>
          <w:u w:val="single"/>
        </w:rPr>
        <w:t>36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г. Богучар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0B31" w:rsidRDefault="00401256">
      <w:pPr>
        <w:spacing w:after="0"/>
        <w:ind w:right="453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норматива стоимости</w:t>
      </w:r>
      <w:r w:rsidR="0094685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 кв. м общей площади жилья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Богучарскому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муниципальному </w:t>
      </w:r>
      <w:r w:rsidR="0094685C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району на 2018 год </w:t>
      </w:r>
    </w:p>
    <w:p w:rsidR="006A0B31" w:rsidRDefault="006A0B31">
      <w:pPr>
        <w:spacing w:after="0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</w:p>
    <w:p w:rsidR="006A0B31" w:rsidRDefault="00401256">
      <w:pPr>
        <w:keepNext/>
        <w:spacing w:before="240" w:after="60" w:line="360" w:lineRule="auto"/>
        <w:ind w:firstLine="708"/>
        <w:jc w:val="both"/>
        <w:rPr>
          <w:rFonts w:ascii="Times New Roman" w:eastAsia="Times New Roman" w:hAnsi="Times New Roman" w:cs="Times New Roman"/>
          <w:b/>
          <w:position w:val="-4"/>
          <w:sz w:val="28"/>
        </w:rPr>
      </w:pPr>
      <w:r w:rsidRPr="00401256">
        <w:rPr>
          <w:rFonts w:ascii="Times New Roman" w:eastAsia="Times New Roman" w:hAnsi="Times New Roman" w:cs="Times New Roman"/>
          <w:position w:val="-4"/>
          <w:sz w:val="28"/>
        </w:rPr>
        <w:t xml:space="preserve">В соответствии </w:t>
      </w:r>
      <w:proofErr w:type="gramStart"/>
      <w:r w:rsidRPr="00401256">
        <w:rPr>
          <w:rFonts w:ascii="Times New Roman" w:eastAsia="Times New Roman" w:hAnsi="Times New Roman" w:cs="Times New Roman"/>
          <w:position w:val="-4"/>
          <w:sz w:val="28"/>
        </w:rPr>
        <w:t>с</w:t>
      </w:r>
      <w:proofErr w:type="gramEnd"/>
      <w:r w:rsidRPr="00401256">
        <w:rPr>
          <w:rFonts w:ascii="Times New Roman" w:eastAsia="Times New Roman" w:hAnsi="Times New Roman" w:cs="Times New Roman"/>
          <w:position w:val="-4"/>
          <w:sz w:val="28"/>
        </w:rPr>
        <w:t xml:space="preserve"> </w:t>
      </w:r>
      <w:hyperlink r:id="rId5"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Федераль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ным законом от 06 октября 2003 года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 xml:space="preserve"> N 131-ФЗ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 xml:space="preserve"> «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Об общих принципах организации местного самоуправления в Российской Федерации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»</w:t>
        </w:r>
      </w:hyperlink>
      <w:r w:rsidRPr="00401256">
        <w:rPr>
          <w:rFonts w:ascii="Times New Roman" w:eastAsia="Times New Roman" w:hAnsi="Times New Roman" w:cs="Times New Roman"/>
          <w:color w:val="000000"/>
          <w:position w:val="-4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position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</w:rPr>
        <w:t>Жилищным Кодексом Российской Федерации,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РФ от 17 декабря 2010 года №1050 «О федеральной целевой программе «Жилище» на 2015 - 2020 годы», Уставом Богучарского муниципального района,</w:t>
      </w:r>
      <w:r>
        <w:rPr>
          <w:rFonts w:ascii="Times New Roman" w:eastAsia="Times New Roman" w:hAnsi="Times New Roman" w:cs="Times New Roman"/>
          <w:b/>
          <w:position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Совет народных депутатов </w:t>
      </w:r>
      <w:proofErr w:type="spellStart"/>
      <w:r>
        <w:rPr>
          <w:rFonts w:ascii="Times New Roman" w:eastAsia="Times New Roman" w:hAnsi="Times New Roman" w:cs="Times New Roman"/>
          <w:position w:val="-4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муниципального района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position w:val="-4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position w:val="-4"/>
          <w:sz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position w:val="-4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position w:val="-4"/>
          <w:sz w:val="28"/>
        </w:rPr>
        <w:t xml:space="preserve"> и л:</w:t>
      </w:r>
    </w:p>
    <w:p w:rsidR="006A0B31" w:rsidRDefault="00401256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>
        <w:rPr>
          <w:rFonts w:ascii="Times New Roman" w:eastAsia="Times New Roman" w:hAnsi="Times New Roman" w:cs="Times New Roman"/>
          <w:position w:val="-4"/>
          <w:sz w:val="24"/>
        </w:rPr>
        <w:tab/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1.  Утвердить на 2018 год норматив стоимости 1 кв. м общей площади жилья по </w:t>
      </w:r>
      <w:proofErr w:type="spellStart"/>
      <w:r>
        <w:rPr>
          <w:rFonts w:ascii="Times New Roman" w:eastAsia="Times New Roman" w:hAnsi="Times New Roman" w:cs="Times New Roman"/>
          <w:position w:val="-4"/>
          <w:sz w:val="28"/>
        </w:rPr>
        <w:t>Богучарскому</w:t>
      </w:r>
      <w:proofErr w:type="spellEnd"/>
      <w:r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муниципальному району для расчета размера социальных выплат в рамках реализации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 в размере 19,0 тысяч рублей.</w:t>
      </w:r>
    </w:p>
    <w:p w:rsidR="006A0B31" w:rsidRDefault="00401256">
      <w:pPr>
        <w:tabs>
          <w:tab w:val="left" w:pos="709"/>
          <w:tab w:val="left" w:pos="1134"/>
          <w:tab w:val="left" w:pos="1560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 Данное решение вступает в силу с 01.01.2018 года.</w:t>
      </w:r>
    </w:p>
    <w:p w:rsidR="006A0B31" w:rsidRDefault="0040125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 Признать утратившим силу решение Совета народных депутатов Богучарского муниципального района от  27.12.2016 № 346 «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position w:val="-4"/>
          <w:sz w:val="28"/>
        </w:rPr>
        <w:lastRenderedPageBreak/>
        <w:t xml:space="preserve">норматива стоимости 1 кв. м общей площади жилья по </w:t>
      </w:r>
      <w:proofErr w:type="spellStart"/>
      <w:r>
        <w:rPr>
          <w:rFonts w:ascii="Times New Roman" w:eastAsia="Times New Roman" w:hAnsi="Times New Roman" w:cs="Times New Roman"/>
          <w:position w:val="-4"/>
          <w:sz w:val="28"/>
        </w:rPr>
        <w:t>Богучарскому</w:t>
      </w:r>
      <w:proofErr w:type="spellEnd"/>
      <w:r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муниципальному району на 2017 год».</w:t>
      </w:r>
    </w:p>
    <w:p w:rsidR="006A0B31" w:rsidRDefault="004012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>
        <w:rPr>
          <w:rFonts w:ascii="Times New Roman" w:eastAsia="Times New Roman" w:hAnsi="Times New Roman" w:cs="Times New Roman"/>
          <w:position w:val="-4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position w:val="-4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position w:val="-4"/>
          <w:sz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социальным вопросам (Кравцова И. П.) и заместителя главы администрации  Богучарского муниципального района  Кожанова А.Ю.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Председатель Совета народных депутатов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муниципального района                                Ю.В.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Дорохина</w:t>
      </w:r>
      <w:proofErr w:type="spellEnd"/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Глава Богучарского 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муниципального района                                                             В.В. Кузнецов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sectPr w:rsidR="006A0B31" w:rsidSect="00A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B31"/>
    <w:rsid w:val="00401256"/>
    <w:rsid w:val="006A0B31"/>
    <w:rsid w:val="0094685C"/>
    <w:rsid w:val="00A55073"/>
    <w:rsid w:val="00CB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1927</Characters>
  <Application>Microsoft Office Word</Application>
  <DocSecurity>0</DocSecurity>
  <Lines>16</Lines>
  <Paragraphs>4</Paragraphs>
  <ScaleCrop>false</ScaleCrop>
  <Company>Work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Рязанцев</cp:lastModifiedBy>
  <cp:revision>4</cp:revision>
  <dcterms:created xsi:type="dcterms:W3CDTF">2018-01-13T09:30:00Z</dcterms:created>
  <dcterms:modified xsi:type="dcterms:W3CDTF">2018-01-23T08:54:00Z</dcterms:modified>
</cp:coreProperties>
</file>