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-66675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31673" w:rsidRPr="00A31673" w:rsidRDefault="00A31673" w:rsidP="00A31673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 МУНИЦИПАЛЬНОГО РАЙОНА</w:t>
      </w:r>
    </w:p>
    <w:p w:rsidR="00A31673" w:rsidRPr="00A31673" w:rsidRDefault="00A31673" w:rsidP="00A31673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31673" w:rsidRPr="00A31673" w:rsidRDefault="00A31673" w:rsidP="00A31673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от «15» февраля 2018 г. № 96</w:t>
      </w:r>
    </w:p>
    <w:p w:rsidR="00A31673" w:rsidRPr="00A31673" w:rsidRDefault="00A31673" w:rsidP="00A3167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г. Богучар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3167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предоставления, использования и возврата бюджетных кредитов, полученных из бюджета </w:t>
      </w:r>
      <w:proofErr w:type="spellStart"/>
      <w:r w:rsidRPr="00A3167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поселениями </w:t>
      </w:r>
      <w:proofErr w:type="spellStart"/>
      <w:r w:rsidRPr="00A3167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</w:t>
      </w:r>
    </w:p>
    <w:p w:rsidR="00A31673" w:rsidRPr="00A31673" w:rsidRDefault="00A31673" w:rsidP="00A31673">
      <w:pPr>
        <w:widowControl w:val="0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93.2, 93.3 Бюджетного кодекса Российской Федерации, решением Совета народных депутатов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24.12.2013 № 158 "О бюджетном процессе в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Богучарском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районе", администрация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31673" w:rsidRPr="00A31673" w:rsidRDefault="00A31673" w:rsidP="00A31673">
      <w:pPr>
        <w:widowControl w:val="0"/>
        <w:tabs>
          <w:tab w:val="left" w:pos="0"/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31673" w:rsidRPr="00A31673" w:rsidRDefault="00A31673" w:rsidP="00A31673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предоставления, использования и возврата бюджетных кредитов, полученных из бюджета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поселениями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31673" w:rsidRPr="00A31673" w:rsidRDefault="00A31673" w:rsidP="00A31673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Кожанова А.Ю. </w:t>
      </w:r>
    </w:p>
    <w:p w:rsidR="00A31673" w:rsidRPr="00A31673" w:rsidRDefault="00A31673" w:rsidP="00A31673">
      <w:pPr>
        <w:widowControl w:val="0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3043"/>
        <w:gridCol w:w="3125"/>
      </w:tblGrid>
      <w:tr w:rsidR="00A31673" w:rsidRPr="00A31673" w:rsidTr="00A31673">
        <w:tc>
          <w:tcPr>
            <w:tcW w:w="3284" w:type="dxa"/>
            <w:hideMark/>
          </w:tcPr>
          <w:p w:rsidR="00A31673" w:rsidRPr="00A31673" w:rsidRDefault="00A31673" w:rsidP="00A3167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31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1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A31673" w:rsidRPr="00A31673" w:rsidRDefault="00A31673" w:rsidP="00A3167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A31673" w:rsidRPr="00A31673" w:rsidRDefault="00A31673" w:rsidP="00A31673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A31673" w:rsidRPr="00A31673" w:rsidRDefault="00A31673" w:rsidP="00A3167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Calibri" w:eastAsia="Times New Roman" w:hAnsi="Calibri" w:cs="Arial"/>
          <w:lang w:eastAsia="ru-RU"/>
        </w:rPr>
        <w:br w:type="page"/>
      </w:r>
      <w:r w:rsidRPr="00A31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A31673" w:rsidRPr="00A31673" w:rsidRDefault="00A31673" w:rsidP="00A31673">
      <w:pPr>
        <w:widowControl w:val="0"/>
        <w:tabs>
          <w:tab w:val="left" w:pos="142"/>
        </w:tabs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 w:rsidRPr="00A31673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</w:t>
      </w:r>
    </w:p>
    <w:p w:rsidR="00A31673" w:rsidRPr="00A31673" w:rsidRDefault="00A31673" w:rsidP="00A31673">
      <w:pPr>
        <w:widowControl w:val="0"/>
        <w:tabs>
          <w:tab w:val="left" w:pos="142"/>
        </w:tabs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 w:rsidRPr="00A31673">
        <w:rPr>
          <w:rFonts w:ascii="Arial" w:eastAsia="Times New Roman" w:hAnsi="Arial" w:cs="Arial"/>
          <w:sz w:val="24"/>
          <w:szCs w:val="24"/>
        </w:rPr>
        <w:t>от 15.02.2018 № 96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предоставления, использования и возврата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бюджетных кредитов, полученных из бюджета </w:t>
      </w:r>
      <w:proofErr w:type="spellStart"/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поселениями </w:t>
      </w:r>
      <w:proofErr w:type="spellStart"/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Воронежской области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основания, условия, порядок предоставления, использования и возврата из районного бюджета бюджетам поселений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бюджетных кредитов (далее - бюджетные кредиты).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2. Бюджетные кредиты предоставляются на следующие цели: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8"/>
      <w:bookmarkEnd w:id="0"/>
      <w:r w:rsidRPr="00A31673">
        <w:rPr>
          <w:rFonts w:ascii="Arial" w:eastAsia="Times New Roman" w:hAnsi="Arial" w:cs="Arial"/>
          <w:sz w:val="24"/>
          <w:szCs w:val="24"/>
          <w:lang w:eastAsia="ru-RU"/>
        </w:rPr>
        <w:t>а) покрытие временных кассовых разрывов, возникающих при исполнении местных бюджетов;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9"/>
      <w:bookmarkEnd w:id="1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б) осуществление мероприятий, связанных с ликвидацией последствий стихийных бедствий и техногенных аварий (далее - стихийные бедствия и техногенные аварии);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0"/>
      <w:bookmarkEnd w:id="2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в) частичное покрытие дефицитов бюджетов поселений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строительство, реконструкцию объектов муниципальной собственности, выполнение проектно-изыскательских работ, оказание услуг строительного контроля (услуг технического заказчика), приобретение объектов недвижимого имущества в муниципальную собственность;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52"/>
      <w:bookmarkEnd w:id="3"/>
      <w:r w:rsidRPr="00A31673">
        <w:rPr>
          <w:rFonts w:ascii="Arial" w:eastAsia="Times New Roman" w:hAnsi="Arial" w:cs="Arial"/>
          <w:sz w:val="24"/>
          <w:szCs w:val="24"/>
          <w:lang w:eastAsia="ru-RU"/>
        </w:rPr>
        <w:t>г)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53"/>
      <w:bookmarkEnd w:id="4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д) частичное покрытие дефицитов бюджетов поселений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- приобретение коммунальной специализированной техники;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- благоустройство парков, скверов, бульваров, зон отдыха, садов и пляжей;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- ремонт и благоустройство военно-мемориальных объектов;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59"/>
      <w:bookmarkEnd w:id="5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е) частичное покрытие дефицитов бюджетов поселений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3. Основанием для рассмотрения вопроса о выделении бюджетного кредита является предоставление в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заявки поселения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на получение бюджетного кредита из районного бюджета и комплекта документов, предусмотренных в пункте 6 настоящего Порядка.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4. Поселение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обращается в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за предоставлением бюджетных кредитов только при наличии следующих условий: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а) наличие или прогнозируемое возникновение временных кассовых разрывов бюджетов поселений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б) наличие стихийных бедствий и техногенных аварий;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в) прогнозируемый дефицит бюджета поселения;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необходимость привлечения денежных средств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5. Бюджетные кредиты не предоставляются бюджету поселения, имеющему просроченную задолженность по бюджетным кредитам, полученным ранее из районного бюджета.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Бюджетные кредиты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предоставляются за счет средств дорожного фонда.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69"/>
      <w:bookmarkEnd w:id="6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6. В целях получения бюджетных кредитов поселение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представляет в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следующие документы: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70"/>
      <w:bookmarkEnd w:id="7"/>
      <w:r w:rsidRPr="00A31673">
        <w:rPr>
          <w:rFonts w:ascii="Arial" w:eastAsia="Times New Roman" w:hAnsi="Arial" w:cs="Arial"/>
          <w:sz w:val="24"/>
          <w:szCs w:val="24"/>
          <w:lang w:eastAsia="ru-RU"/>
        </w:rPr>
        <w:t>6.1. В целях получения бюджетных кредитов на цели, указанные в подпункте "а" пункта 2 настоящего Порядка: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а) заявку на получение бюджетного кредита;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б) обоснование необходимости предоставления бюджетного кредита, сведения о поступивших доходах и произведенных расходах бюджета поселения за истекший период текущего финансового года, прогноз по доходам, расходам и источникам финансирования дефицита бюджета поселения на месяц, в котором предполагается предоставление бюджетного кредита, и (или) на текущий финансовый год, а также об источниках и сроках погашения бюджетного кредита.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бюджетных кредитов поселениям на цели, указанные в подпункте "а" пункта 2 настоящего Порядка, в том числе о сроках, на которые они предоставляются, принимается администрацией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путем издания распоряжения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выделении бюджетного кредита сельскому (городскому) поселению.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74"/>
      <w:bookmarkEnd w:id="8"/>
      <w:r w:rsidRPr="00A31673">
        <w:rPr>
          <w:rFonts w:ascii="Arial" w:eastAsia="Times New Roman" w:hAnsi="Arial" w:cs="Arial"/>
          <w:sz w:val="24"/>
          <w:szCs w:val="24"/>
          <w:lang w:eastAsia="ru-RU"/>
        </w:rPr>
        <w:t>6.2. В целях получения бюджетных кредитов на цели, указанные в подпункте "б" пункта 2 настоящего Порядка: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а) заявку на получение бюджетного кредита;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б) протокол заседания комиссии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предупреждению и ликвидации чрезвычайных ситуаций и обеспечению пожарной безопасности, подтверждающий факт стихийного бедствия или техногенной аварии, произошедших на территории поселения;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в) обоснование объема средств, необходимых на осуществление мероприятий, связанных с ликвидацией последствий стихийных бедствий и техногенных аварий.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бюджетных кредитов поселениям на цели, указанные в подпункте "б" пункта 2 настоящего Порядка, в том числе о сроках, на которые они предоставляются, и объемах предоставления кредитов, принимается администрацией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80"/>
      <w:bookmarkEnd w:id="9"/>
      <w:r w:rsidRPr="00A31673">
        <w:rPr>
          <w:rFonts w:ascii="Arial" w:eastAsia="Times New Roman" w:hAnsi="Arial" w:cs="Arial"/>
          <w:sz w:val="24"/>
          <w:szCs w:val="24"/>
          <w:lang w:eastAsia="ru-RU"/>
        </w:rPr>
        <w:t>6.3. В целях получения бюджетных кредитов на цели, указанные в подпункте "в" пункта 2 настоящего Порядка: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а) заявку на получение бюджетного кредита с указанием направления расходов на строительство, реконструкцию объектов поселения, выполнение проектно-изыскательских работ, оказание услуг строительного контроля (услуг технического заказчика), приобретение объектов недвижимого имущества в </w:t>
      </w:r>
      <w:r w:rsidRPr="00A31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муниципальную собственность, согласованную с отделом по строительству и архитектуре, транспорту, ТЭК, ЖКХ;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б) обоснование необходимости предоставления бюджетного кредита, сведения о поступивших доходах и произведенных расходах бюджета поселения за истекший период текущего финансового года, прогноз по доходам, расходам и источникам финансирования дефицита бюджета поселения на месяц, в котором предполагается предоставление бюджетного кредита, и (или) на текущий финансовый год, а также об источниках и сроках погашения бюджетного кредита;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в) копию заключенного муниципального контракта на строительство, реконструкцию объектов муниципальной собственности с приложением актов о приемке выполненных работ по форме КС-2 и справки о стоимости выполненных работ и затрат по форме КС-3 - в случае предоставления бюджетного кредита для финансирования строительства, реконструкции объектов муниципальной собственности;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г) копию заключенного муниципального контракта на приобретение объекта недвижимости в муниципальную собственность с приложением акта приема-передачи объекта недвижимости - в случае предоставления бюджетного кредита для финансирования приобретения объекта недвижимости в муниципальную собственность.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бюджетных кредитов поселением на цели, указанные в подпункте "в" пункта 2 настоящего Порядка, принимается администрацией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путем издания распоряжения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выделении бюджетного кредита сельскому (городскому) поселению»;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д) копию заключенного муниципального контракта на выполнение проектно-изыскательских работ, оказание услуг строительного контроля (услуг технического заказчика) - в случае предоставления бюджетного кредита для финансирования проектно-изыскательских работ, оказания услуг строительного контроля (услуг технического заказчика).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91"/>
      <w:bookmarkEnd w:id="10"/>
      <w:r w:rsidRPr="00A31673">
        <w:rPr>
          <w:rFonts w:ascii="Arial" w:eastAsia="Times New Roman" w:hAnsi="Arial" w:cs="Arial"/>
          <w:sz w:val="24"/>
          <w:szCs w:val="24"/>
          <w:lang w:eastAsia="ru-RU"/>
        </w:rPr>
        <w:t>6.4. В целях получения бюджетных кредитов на цели, указанные в подпункте "г" пункта 2 настоящего Порядка: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а) заявку на получение бюджетного кредита;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б) обоснование необходимости предоставления бюджетного кредита, сведения о поступивших доходах и произведенных расходах бюджета поселения за истекший период текущего финансового года, прогноз по доходам, расходам и источникам финансирования дефицита бюджета поселения на месяц, в котором предполагается предоставление бюджетного кредита, и (или) на текущий финансовый год, а также об источниках и сроках погашения бюджетного кредита;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в) перечень объектов проектирования, строительства, реконструкции, капитального ремонта, ремонта и содержания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согласованных с отделом по строительству и архитектуре, транспорту, ТЭК, ЖКХ;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г) копию заключенного муниципального контракта на проектирование, строительство, реконструкцию, капитальный ремонт, ремонт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пунктов, акт о приемке выполненных работ по форме КС-2, справку о стоимости выполненных работ и затрат по форме КС-3.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предоставления бюджетного кредита на содержание </w:t>
      </w:r>
      <w:r w:rsidRPr="00A31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автомобильных дорог общего пользования местного значения документы, подтверждающие объемы выполненных работ и их стоимость (муниципальный контракт (муниципальное задание, заказ учредителя), акт о приемке выполненных работ по форме КС-2, справку о стоимости выполненных работ и затрат по форме КС-3), предоставляются в отдел по строительству и архитектуре, транспорту, ТЭК, ЖКХ, который после их проверки подготавливает заключение о соответствии предоставленных документов фактически выполненным объемам работ и их стоимости и направляет его в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бюджетных кредитов поселениям на цели, указанные в подпункте "г" пункта 2 настоящего Порядка, в том числе о сроках, на которые они предоставляются, и объемах предоставления кредитов, принимается администрацией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путем издания распоряжения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выделении бюджетного кредита сельскому (городскому) поселению.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101"/>
      <w:bookmarkEnd w:id="11"/>
      <w:r w:rsidRPr="00A31673">
        <w:rPr>
          <w:rFonts w:ascii="Arial" w:eastAsia="Times New Roman" w:hAnsi="Arial" w:cs="Arial"/>
          <w:sz w:val="24"/>
          <w:szCs w:val="24"/>
          <w:lang w:eastAsia="ru-RU"/>
        </w:rPr>
        <w:t>6.5. В целях получения бюджетных кредитов на цели, указанные в подпункте "д" пункта 2 настоящего Порядка: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а) заявку на получение бюджетного кредита с указанием направления расходов на устройство тротуаров, приобретение коммунальной специализированной техники, благоустройство парков, скверов, бульваров, зон отдыха, садов и пляжей, ремонт и благоустройство военно-мемориальных объектов, согласованную с отделом по строительству и архитектуре, транспорту, ТЭК, ЖКХ;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б) обоснование необходимости предоставления бюджетного кредита, сведения о поступивших доходах и произведенных расходах бюджета поселения за истекший период текущего финансового года, прогноз по доходам, расходам и источникам финансирования дефицита бюджета муниципального образования на месяц, в котором предполагается предоставление бюджетного кредита, и (или) на текущий финансовый год, а также об источниках и сроках погашения бюджетного кредита;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в) копию заключенного муниципального контракта на устройство тротуаров, благоустройство парков, скверов, бульваров, зон отдыха, садов и пляжей, ремонт и благоустройство военно-мемориальных объектов, акт о приемке выполненных работ по форме КС-2, справку о стоимости выполненных работ и затрат по форме КС-3;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г) копию заключенного муниципального контракта на приобретение коммунальной специализированной техники, товарно-транспортную накладную, счет-фактуру.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бюджетных кредитов поселением на цели, указанные в подпункте "д" пункта 2 настоящего Порядка, принимается администрацией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путем издания распоряжения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выделении бюджетного кредита сельскому (городскому) поселению. 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111"/>
      <w:bookmarkEnd w:id="12"/>
      <w:r w:rsidRPr="00A31673">
        <w:rPr>
          <w:rFonts w:ascii="Arial" w:eastAsia="Times New Roman" w:hAnsi="Arial" w:cs="Arial"/>
          <w:sz w:val="24"/>
          <w:szCs w:val="24"/>
          <w:lang w:eastAsia="ru-RU"/>
        </w:rPr>
        <w:t>6.6. В целях получения бюджетных кредитов на цели, указанные в подпункте "е" пункта 2 настоящего Порядка: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а) заявку на получение бюджетного кредита;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б) обоснование необходимости предоставления бюджетного кредита, сведения о поступивших доходах и произведенных расходах бюджета поселения за истекший период текущего финансового года, прогноз по доходам, расходам и источникам финансирования дефицита бюджета поселения на месяц, в котором </w:t>
      </w:r>
      <w:r w:rsidRPr="00A31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предполагается предоставление бюджетного кредита, и (или) на текущий финансовый год, а также об источниках и сроках погашения бюджетного кредита.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бюджетных кредитов поселениям на цели, указанные в подпункте "е" пункта 2 настоящего Порядка, в том числе о сроках, на которые они предоставляются, и объемах предоставления кредитов, принимается администрацией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путем издания распоряжения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выделении бюджетного кредита сельскому (городскому) поселению. 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7. Размер бюджетных кредитов определяется исходя из общего объема бюджетных ассигнований, предусмотренных в районном бюджете на текущий финансовый год, величины временных кассовых разрывов, возникающих при исполнении бюджетов поселений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объема расходов, связанных с</w:t>
      </w:r>
      <w:bookmarkStart w:id="13" w:name="_GoBack"/>
      <w:bookmarkEnd w:id="13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ликвидацией последствий стихийных бедствий и техногенных аварий, величины дефицита бюджета поселения на цели, указанные в подпунктах "в", "д" и "е" пункта 2 настоящего Порядка, объема расходов на строительство, реконструкцию, капитальный ремонт и ремонт автомобильных дорог общего пользования местного значения, величины дефицита бюджета, связанного с исполнением расходных обязательств.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118"/>
      <w:bookmarkEnd w:id="14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Сроки и предельные объемы предоставления бюджетных кредитов поселениям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цели, установленные подпунктами "в" и "д" пункта 2 настоящего Порядка, определяются правовым актом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Проект указанного правового акта разрабатывает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основании информации, полученной от отдела по строительству и архитектуре, транспорту, ТЭК, ЖКХ;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должна содержать прогнозируемые объемы предоставления бюджетных кредитов поселением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текущем году. 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8. В случаях, предусмотренных подпунктами 6.1, 6.3, 6,5 пункта 6 настоящего Порядка,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после представления полного комплекта документов рассматривает их на предмет соответствия установленным требованиям и в течение 10 рабочих дней с даты поступления полного комплекта документов готовит письменное заключение о возможности или невозможности предоставления бюджетного кредита, на основании которого принимает решение о предоставлении или об отказе в предоставлении бюджетного кредита. В течение 5 рабочих дней после принятия решения о предоставлении бюджетных кредитов поселениям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предоставляет бюджету поселения из районного бюджета бюджетный кредит. При несоответствии представленных документов установленным требованиям они возвращаются заявителю с указанием причины возврата, а в случае отказа в предоставлении бюджетных кредитов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течение 5 рабочих дней направляет администрации поселения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письменный ответ.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предусмотренных подпунктами 6.2, 6.4, 6.6 пункта 6 настоящего Порядка,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течение 10 рабочих дней после представления полного комплекта документов готовит письменное заключение о возможности или невозможности предоставления бюджетного кредита. В случае отказа в предоставлении бюджетных кредитов финансовый отдел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района в течение 5 рабочих дней направляет администрации поселения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письменный ответ с указанием его причин, в случае положительного заключения - разрабатывает проект правового акта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для принятия решения администрацией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 предоставлении бюджетных кредитов поселениям. При несоответствии представленных документов установленным требованиям в течение 5 рабочих дней они возвращаются заявителю с указанием причины возврата.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9. Бюджетные кредиты поселениям предоставляются на сроки и по процентной ставке, которые установлены в соответствии с решением Совета народных депутатов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 бюджете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текущий финансовый год и на плановый период.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P125"/>
      <w:bookmarkEnd w:id="15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10. Предоставление бюджетных кредитов оформляется соглашением между администрацией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администрацией поселения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>11. Возврат бюджетных кредитов и уплата процентных платежей осуществляются поселением в районный бюджет в порядке и сроки, которые установлены в соглашении, предусмотренном пунктом 10 настоящего Порядка.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12. Финансовый контроль за соблюдением поселением - получателями бюджетных кредитов срока возврата бюджетных средств и условий предоставления осуществляется финансовым отделом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31673" w:rsidRPr="00A31673" w:rsidRDefault="00A31673" w:rsidP="00A31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поселений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- получателей бюджетных кредитов на частичное покрытие дефицита бюджета поселения для строительства, реконструкции объектов муниципальной собственности и на приобретение объектов недвижимого имущества в муниципальную собственность, выполнение проектно-изыскательских работ, оказание услуг строительного контроля (услуг технического заказчика), для устройства тротуаров, приобретения коммунальной специализированной техники, благоустройства парков, скверов, бульваров, зон отдыха, садов и пляжей, ремонта и благоустройства военно-мемориальных объектов ежеквартально представляют в отдел по строительству и архитектуре, транспорту, ТЭК, ЖКХ информацию о результатах использования бюджетного кредита по форме, установленной финансовым отделом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A31673" w:rsidRPr="00A31673" w:rsidRDefault="00A31673" w:rsidP="00A31673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- получатели бюджетных кредитов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ежеквартально представляют в отдел по строительству и архитектуре, транспорту, ТЭК, ЖКХ информацию о результатах использования бюджетного кредита по форме, установленной финансовым отделом администрации </w:t>
      </w:r>
      <w:proofErr w:type="spellStart"/>
      <w:r w:rsidRPr="00A3167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A316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B72B6C" w:rsidRDefault="00B72B6C"/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3"/>
    <w:rsid w:val="000E3EB7"/>
    <w:rsid w:val="002068B2"/>
    <w:rsid w:val="003C70A5"/>
    <w:rsid w:val="004D0E3F"/>
    <w:rsid w:val="00522383"/>
    <w:rsid w:val="00632AC2"/>
    <w:rsid w:val="006405CC"/>
    <w:rsid w:val="00657A5D"/>
    <w:rsid w:val="0066094F"/>
    <w:rsid w:val="00A31673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9CE0D5-AF84-4F03-A125-26FE2097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3167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A31673"/>
    <w:rPr>
      <w:rFonts w:ascii="Arial" w:eastAsia="Times New Roman" w:hAnsi="Arial" w:cs="Times New Roman"/>
      <w:sz w:val="26"/>
      <w:szCs w:val="28"/>
      <w:lang w:eastAsia="ru-RU"/>
    </w:rPr>
  </w:style>
  <w:style w:type="paragraph" w:customStyle="1" w:styleId="ConsPlusNormal">
    <w:name w:val="ConsPlusNormal"/>
    <w:uiPriority w:val="99"/>
    <w:rsid w:val="00A3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3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A31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316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A3167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3004</Words>
  <Characters>17126</Characters>
  <Application>Microsoft Office Word</Application>
  <DocSecurity>0</DocSecurity>
  <Lines>142</Lines>
  <Paragraphs>40</Paragraphs>
  <ScaleCrop>false</ScaleCrop>
  <Company/>
  <LinksUpToDate>false</LinksUpToDate>
  <CharactersWithSpaces>20090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2018-03-20T07:54:00Z</dcterms:created>
  <dcterms:modified xsi:type="dcterms:W3CDTF">2018-03-20T07:55:00Z</dcterms:modified>
</cp:coreProperties>
</file>