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 МУНИЦИПАЛЬНОГО РАЙОНА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932A76" w:rsidRPr="00932A76" w:rsidRDefault="00932A76" w:rsidP="00932A76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932A76" w:rsidRPr="00932A76" w:rsidRDefault="00932A76" w:rsidP="00932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июня 2018 г. № 447</w:t>
      </w:r>
    </w:p>
    <w:bookmarkEnd w:id="0"/>
    <w:p w:rsidR="00932A76" w:rsidRPr="00932A76" w:rsidRDefault="00932A76" w:rsidP="00932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932A76" w:rsidRPr="00932A76" w:rsidRDefault="00932A76" w:rsidP="00932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932A7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организации профессионального обучения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Президента Российской Федерации по вопросам создания современных условий для развития и самореализации детей в процессе обучения и воспитания в общеобразовательных организациях, в соответствии со статьями 73 и 79 Федерального закона от 29.12.2012 № 273-ФЗ «Об образовании в Российской Федерации», приказом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обучения», принимая во внимание письмо Министерства образования и науки Российской Федерации и департамента государственной политики в сфере подготовки рабочих кадров и ДПО от 05.12.2017 № 06-1793 «Методические рекомендации по организации прохождения обучающимися профессионального обучения с получением среднего общего образования, в том числе с использованием инфраструктуры профессиональных образовательных организаций»,</w:t>
      </w:r>
      <w:r w:rsidRPr="00932A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администрация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ПОСТАНОВЛЯЕТ: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модель реализации программ профессиональной подготовки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профессиям рабочих, должностям служащих с 01 сентября 2018 года.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Утвердить: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профессиональном обучении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согласно приложению № 1.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Перечень рабочих профессий, востребованных на региональном рынке труда, для изучения обучающимися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согласно приложению № 2.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 (Костенко И.М.) центром профессиональной подготовки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имеющим соответствующую материально-техническую базу и лицензию на указанный вид деятельности.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Муниципальному казенному учреждению «Управление по образованию и молодежной политике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(Ткачев И.В.) разработать механизм взаимодействия и сотрудничества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 с общеобразовательными организациями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Величенко Ю.М.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932A76" w:rsidRPr="00932A76" w:rsidTr="00932A76">
        <w:tc>
          <w:tcPr>
            <w:tcW w:w="3284" w:type="dxa"/>
            <w:hideMark/>
          </w:tcPr>
          <w:p w:rsidR="00932A76" w:rsidRPr="00932A76" w:rsidRDefault="00932A76" w:rsidP="00932A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93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3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932A76" w:rsidRPr="00932A76" w:rsidRDefault="00932A76" w:rsidP="00932A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32A76" w:rsidRPr="00932A76" w:rsidRDefault="00932A76" w:rsidP="00932A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932A76" w:rsidRPr="00932A76" w:rsidRDefault="00932A76" w:rsidP="00932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>от 19.06.2018 № 447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A76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A76">
        <w:rPr>
          <w:rFonts w:ascii="Times New Roman" w:eastAsia="Calibri" w:hAnsi="Times New Roman" w:cs="Times New Roman"/>
          <w:sz w:val="24"/>
          <w:szCs w:val="24"/>
        </w:rPr>
        <w:t>о профессиональном обучении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A76">
        <w:rPr>
          <w:rFonts w:ascii="Times New Roman" w:eastAsia="Calibri" w:hAnsi="Times New Roman" w:cs="Times New Roman"/>
          <w:sz w:val="24"/>
          <w:szCs w:val="24"/>
        </w:rPr>
        <w:t>обучающихся общеобразовательных организаций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7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932A7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A76" w:rsidRPr="00932A76" w:rsidRDefault="00932A76" w:rsidP="00932A7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с: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29.12.2012 № 273-ФЗ «Об образовании в Российской Федерации»;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Российской Федерации от 24.07.1998 № 124-ФЗ «Об основных гарантиях прав ребенка в Российской Федерации»;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РФ от 15.08.2013 № 706 «Об утверждении Правил оказания платных образовательных услуг»;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02.07. 2013 № 513 «Об утверждении перечня профессий рабочих, должностей служащих, по которым осуществляется профессиональное обучение»;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образования и науки Российской Федерации и департамента государственной политики в сфере подготовки рабочих кадров и ДПО от 05.12.2017 № 06-1793 «Методические рекомендации по организации прохождения обучающимися профессионального обучения с получением среднего общего образования, в том числе с использованием инфраструктуры профессиональных образовательных организаций»</w:t>
      </w:r>
      <w:bookmarkStart w:id="1" w:name="page2"/>
      <w:bookmarkEnd w:id="1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Профессиональное обучение организовано в рамках сетевого взаимодействия на базе муниципального казенного образовательного учреждения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межшкольный учебный комбинат № 1», являющегося центром профессиональной подготовки обучающихся общеобразовательных организаций профессиям рабочих, должностям служащих, имеющего соответствующую материально-техническую базу, лицензию на указанный вид деятельности.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профессионального обучения обучающихся общеобразовательных учреждений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– создание эффективной системы профессионального обучения, обеспечивающей необходимые условия для овладения обучающимися общеобразовательных организаций основами рабочих профессий.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социальной адаптации обучающихся общеобразовательных организаций к рынку труда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содействие обеспечению профессиональной ориентации, социализации и адаптации подростков к жизни в обществе;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положительной мотивации у обучающихся к получению профессионального образования;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обучающимися общеобразовательных организаций основами рабочих профессий, гарантирующих трудоустройство.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 профессионального обучения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Система профессионального обучения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включает в себя муниципальные казенные общеобразовательные учреждения района и муниципальное казенное образовательное учреждение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межшкольный учебный комбинат № 1», являющийся центром профессиональной подготовки обучающихся общеобразовательных организаций по профессиональному обучению профессиям рабочих, должностям служащих.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профессионального обучения обучающихся общеобразовательных организаций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Профессиональное обучение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одновременно с получением среднего общего образования организуется путем реализации отдельной (самостоятельной) основной образовательной программы профессионального обучения - программы профессиональной подготовки по профессиям рабочих, должностям служащих. При этом прохождение профессионального обучения осуществляется вне рамок основной общеобразовательной программы среднего общего образования.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Взаимодействие общеобразовательных организаций, реализующих основные общеобразовательные программы среднего общего образования, и центра профессиональной подготовки обучающихся общеобразовательных организаций -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1», реализующего основные образовательные программы профессионального обучения, организуется посредством совместного формирования графиков обучения и расписаний занятий, позволяющих обучающимся пройти профессиональное обучение одновременно с получением среднего общего образования.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Профессиональное обучение организуется только с согласия обучающихся и их родителей (законных представителей).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организации профессионального обучения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 и общеобразовательные учреждения совместно проводят работу по профессиональной ориентации обучающихся 8-11 классов.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 основании изучения потребностей рынка труда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запросов обучающихся и их родителей (законных представителей),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 составляет, а учредитель утверждает перечень профессий, по которым будет проводиться профессиональное обучение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bookmarkStart w:id="2" w:name="page4"/>
      <w:bookmarkEnd w:id="2"/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Учредитель центра профессиональной подготовки обучающихся общеобразовательных организаций - администрация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- вправе осуществлять финансирование профессионального обучения.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Перечень профессий рабочих, должностей служащих, обучение по которым может осуществляться за счет средств бюджетных ассигнований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определяется учредителем центра профессиональной подготовки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может корректироваться.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Организация профессионального обучения сопровождается заключением договора о сетевом взаимодействии между общеобразовательным учреждением района и центром профессиональной подготовки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Образовательная деятельность в центре профессиональной подготовки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организующем профессиональное обучение, регламентируется локальными актами учреждения, образовательными программами по профессиям рабочих, должностям </w:t>
      </w: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служащих, учебными планами, расписанием занятий.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Профессиональное обучение завершается сдачей обучающимися квалификационного экзамена по профессии.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Обучающиеся и их родители (законные представители) должны быть своевременно ознакомлены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а также проинформированы о перечне профессий, по которым возможно профессиональное обучение.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Лицам, полностью освоившим учебные программы и успешно сдавшим квалификационный экзамен, по решению аттестационной комиссии выдается документ о присвоенной квалификации по профессии.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2A76" w:rsidRPr="00932A76" w:rsidRDefault="00932A76" w:rsidP="00932A76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Calibri" w:hAnsi="Times New Roman" w:cs="Times New Roman"/>
          <w:sz w:val="24"/>
          <w:szCs w:val="24"/>
          <w:lang w:eastAsia="ru-RU"/>
        </w:rPr>
        <w:t>от 19.06.2018 № 447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рабочих профессий, должностей служащих, востребованных на региональном рынке труда, для изучения обучающимися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рабочих профессий, должностей служащих, по которым ведется профессиональное обучение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 за счет средств учредителя: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«Парикмахер»;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«Водитель автомобиля категории «С»;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«Тракторист-машинист сельскохозяйственного производства»;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«Оператор электронно-вычислительных и вычислительных машин»;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«Продавец продовольственных товаров»;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«Портной»;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«Каменщик»;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«Штукатур».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рабочих профессий, должностей служащих, по которым ведется профессиональное обучение обучающихся общеобразовательных организаций 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МКОУ «</w:t>
      </w:r>
      <w:proofErr w:type="spellStart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№ 1» с частичным возмещением затрат из средств учредителя:</w:t>
      </w:r>
    </w:p>
    <w:p w:rsidR="00932A76" w:rsidRPr="00932A76" w:rsidRDefault="00932A76" w:rsidP="00932A7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профессиональное обучение по профессии «Водитель автомобиля» категории «В»; </w:t>
      </w:r>
    </w:p>
    <w:p w:rsidR="00932A76" w:rsidRPr="00932A76" w:rsidRDefault="00932A76" w:rsidP="00932A7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переподготовки по профессии «Водитель автомобиля» с категории «С» на категорию «В». </w:t>
      </w:r>
    </w:p>
    <w:p w:rsidR="00932A76" w:rsidRPr="00932A76" w:rsidRDefault="00932A76" w:rsidP="00932A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Учредитель оставляет за собой право изменять и корректировать данный список путем внесения изменений в настоящее постановление. </w:t>
      </w:r>
    </w:p>
    <w:p w:rsidR="00B72B6C" w:rsidRPr="00932A76" w:rsidRDefault="00B72B6C">
      <w:pPr>
        <w:rPr>
          <w:rFonts w:ascii="Times New Roman" w:hAnsi="Times New Roman" w:cs="Times New Roman"/>
        </w:rPr>
      </w:pPr>
    </w:p>
    <w:sectPr w:rsidR="00B72B6C" w:rsidRPr="009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9"/>
    <w:rsid w:val="000E3EB7"/>
    <w:rsid w:val="002068B2"/>
    <w:rsid w:val="003C70A5"/>
    <w:rsid w:val="004D0E3F"/>
    <w:rsid w:val="00632AC2"/>
    <w:rsid w:val="006405CC"/>
    <w:rsid w:val="00657A5D"/>
    <w:rsid w:val="0066094F"/>
    <w:rsid w:val="00912989"/>
    <w:rsid w:val="00932A76"/>
    <w:rsid w:val="00B72B6C"/>
    <w:rsid w:val="00BC3080"/>
    <w:rsid w:val="00CE5830"/>
    <w:rsid w:val="00D2145D"/>
    <w:rsid w:val="00EF6503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3470-DEA5-41DD-9974-E77A30A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2A76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54">
    <w:name w:val="p54"/>
    <w:basedOn w:val="a"/>
    <w:uiPriority w:val="99"/>
    <w:rsid w:val="00932A76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932A7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2">
    <w:name w:val="s12"/>
    <w:basedOn w:val="a0"/>
    <w:rsid w:val="00932A76"/>
  </w:style>
  <w:style w:type="character" w:customStyle="1" w:styleId="s2">
    <w:name w:val="s2"/>
    <w:basedOn w:val="a0"/>
    <w:rsid w:val="0093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2018-07-27T08:44:00Z</dcterms:created>
  <dcterms:modified xsi:type="dcterms:W3CDTF">2018-07-27T08:45:00Z</dcterms:modified>
</cp:coreProperties>
</file>