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7B" w:rsidRDefault="00A52E7B" w:rsidP="00A52E7B">
      <w:pPr>
        <w:widowControl w:val="0"/>
        <w:tabs>
          <w:tab w:val="left" w:pos="70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7B" w:rsidRPr="00A52E7B" w:rsidRDefault="00A52E7B" w:rsidP="00A52E7B">
      <w:pPr>
        <w:widowControl w:val="0"/>
        <w:tabs>
          <w:tab w:val="left" w:pos="70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E7B" w:rsidRPr="00A52E7B" w:rsidRDefault="00A52E7B" w:rsidP="00A52E7B">
      <w:pPr>
        <w:widowControl w:val="0"/>
        <w:tabs>
          <w:tab w:val="left" w:pos="70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52E7B" w:rsidRPr="00A52E7B" w:rsidRDefault="00A52E7B" w:rsidP="00A52E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A52E7B" w:rsidRPr="00A52E7B" w:rsidRDefault="00A52E7B" w:rsidP="00A52E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52E7B" w:rsidRPr="00A52E7B" w:rsidRDefault="00A52E7B" w:rsidP="00A52E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52E7B" w:rsidRPr="00A52E7B" w:rsidRDefault="00A52E7B" w:rsidP="00A52E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E7B" w:rsidRPr="00A52E7B" w:rsidRDefault="00A52E7B" w:rsidP="00A52E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«25» декабря 2019 г. № 973</w:t>
      </w:r>
    </w:p>
    <w:bookmarkEnd w:id="0"/>
    <w:p w:rsidR="00A52E7B" w:rsidRPr="00A52E7B" w:rsidRDefault="00A52E7B" w:rsidP="00A52E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A52E7B" w:rsidRPr="00A52E7B" w:rsidRDefault="00A52E7B" w:rsidP="00A52E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E7B" w:rsidRPr="00A52E7B" w:rsidRDefault="00A52E7B" w:rsidP="00A52E7B">
      <w:pPr>
        <w:spacing w:after="0" w:line="240" w:lineRule="auto"/>
        <w:ind w:right="311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A52E7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A52E7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от 15.06.2018 № 437 «Об утверждении примерных Положений об оплате труда в общеобразовательных организациях, в организации дополнительного образования, в дошкольных образовательных организациях.</w:t>
      </w:r>
    </w:p>
    <w:p w:rsidR="00A52E7B" w:rsidRPr="00A52E7B" w:rsidRDefault="00A52E7B" w:rsidP="00A52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E7B" w:rsidRDefault="00A52E7B" w:rsidP="00A52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Воронежской области от 13.09.2019 № 809-р «О повышении оплаты труда» администрация </w:t>
      </w:r>
      <w:proofErr w:type="spellStart"/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E7B" w:rsidRPr="00A52E7B" w:rsidRDefault="00A52E7B" w:rsidP="00A52E7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52E7B" w:rsidRPr="00A52E7B" w:rsidRDefault="00A52E7B" w:rsidP="00A52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15.06.2018 № 437 «Об утверждении Положений об оплате труда в общеобразовательных организациях, в организации дополнительного образования, в дошкольных образовательных организациях» следующие изменения:</w:t>
      </w:r>
    </w:p>
    <w:p w:rsidR="00A52E7B" w:rsidRPr="00A52E7B" w:rsidRDefault="00A52E7B" w:rsidP="00A52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№ 4 к постановлению администрации </w:t>
      </w:r>
      <w:proofErr w:type="spellStart"/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15.06.2018 № 437 «Об утверждении Положений об оплате труда в общеобразовательных организациях, в организации дополнительного образования, в дошкольных образовательных организациях» изложить в новой редакции согласно приложению.</w:t>
      </w:r>
    </w:p>
    <w:p w:rsidR="00A52E7B" w:rsidRPr="00A52E7B" w:rsidRDefault="00A52E7B" w:rsidP="00A52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приложение № 4 к постановлению администрации </w:t>
      </w:r>
      <w:proofErr w:type="spellStart"/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15.06.2018 № 437 «Об утверждении Положений об оплате труда в общеобразовательных организациях, в организации дополнительного образования, в дошкольных образовательных организациях».</w:t>
      </w:r>
    </w:p>
    <w:p w:rsidR="00A52E7B" w:rsidRPr="00A52E7B" w:rsidRDefault="00A52E7B" w:rsidP="00A52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постановление распространяет свое действие на правоотношения, возникшие с 01.10.2019 года.</w:t>
      </w:r>
    </w:p>
    <w:p w:rsidR="00A52E7B" w:rsidRPr="00A52E7B" w:rsidRDefault="00A52E7B" w:rsidP="00A52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первого заместителя главы администрации </w:t>
      </w:r>
      <w:proofErr w:type="spellStart"/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района-руководителя МКУ «Функциональный центр» Величенко Ю.М.</w:t>
      </w:r>
    </w:p>
    <w:p w:rsidR="00A52E7B" w:rsidRPr="00A52E7B" w:rsidRDefault="00A52E7B" w:rsidP="00A52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A52E7B" w:rsidRPr="00A52E7B" w:rsidTr="00A52E7B">
        <w:tc>
          <w:tcPr>
            <w:tcW w:w="3284" w:type="dxa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A5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A5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A52E7B" w:rsidRPr="00A52E7B" w:rsidRDefault="00A52E7B" w:rsidP="00A52E7B">
      <w:pPr>
        <w:widowControl w:val="0"/>
        <w:tabs>
          <w:tab w:val="left" w:pos="637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52E7B" w:rsidRPr="00A52E7B" w:rsidRDefault="00A52E7B" w:rsidP="00A52E7B">
      <w:pPr>
        <w:widowControl w:val="0"/>
        <w:tabs>
          <w:tab w:val="left" w:pos="547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52E7B" w:rsidRPr="00A52E7B" w:rsidRDefault="00A52E7B" w:rsidP="00A52E7B">
      <w:pPr>
        <w:widowControl w:val="0"/>
        <w:tabs>
          <w:tab w:val="left" w:pos="547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52E7B" w:rsidRPr="00A52E7B" w:rsidRDefault="00A52E7B" w:rsidP="00A52E7B">
      <w:pPr>
        <w:widowControl w:val="0"/>
        <w:tabs>
          <w:tab w:val="left" w:pos="547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25.12.2019 № 973</w:t>
      </w:r>
    </w:p>
    <w:p w:rsidR="00A52E7B" w:rsidRPr="00A52E7B" w:rsidRDefault="00A52E7B" w:rsidP="00A52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E7B" w:rsidRPr="00A52E7B" w:rsidRDefault="00A52E7B" w:rsidP="00A52E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Рекомендуемые минимальные оклады по профессионально - квалификационным группам (ПКГ) должностей работников организаций</w:t>
      </w:r>
    </w:p>
    <w:p w:rsidR="00A52E7B" w:rsidRPr="00A52E7B" w:rsidRDefault="00A52E7B" w:rsidP="00A52E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52E7B" w:rsidRPr="00A52E7B" w:rsidRDefault="00A52E7B" w:rsidP="00A52E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1. Профессиональная квалификационная группа должностей рабочих первого уровня (№ 248н)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6173"/>
        <w:gridCol w:w="1276"/>
        <w:gridCol w:w="236"/>
      </w:tblGrid>
      <w:tr w:rsidR="00A52E7B" w:rsidRPr="00A52E7B" w:rsidTr="00A52E7B">
        <w:trPr>
          <w:trHeight w:val="517"/>
          <w:jc w:val="right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6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Рекомендуемый минимальный оклад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517"/>
          <w:jc w:val="right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гардеробщик; грузчик; дворник; дезинфектор; истопник; кладовщик; конюх; садовник; сторож (вахтер); уборщик производственных помещений; уборщик служебных помещений; подсобный рабочий; киномеханик; машинист по стирке и ремонту спецодежды; слесарь-сантехник; плотник (столяр); кастелянша; оператор заправочной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7 800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A52E7B" w:rsidRPr="00A52E7B" w:rsidRDefault="00A52E7B" w:rsidP="00A52E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2. Профессиональная квалификационная группа должностей рабочих второго уровня (№ 248н)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237"/>
        <w:gridCol w:w="1276"/>
        <w:gridCol w:w="236"/>
      </w:tblGrid>
      <w:tr w:rsidR="00A52E7B" w:rsidRPr="00A52E7B" w:rsidTr="00A52E7B">
        <w:trPr>
          <w:trHeight w:val="517"/>
          <w:jc w:val="right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Рекомендуемый минимальный оклад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517"/>
          <w:jc w:val="right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557"/>
          <w:jc w:val="righ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оператор электронно-вычислительных и вычислительных машин; электромонтер по ремонту и обслуживанию электрооборудования; повар; рабочий по комплексному обслуживанию и ремонту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557"/>
          <w:jc w:val="righ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8240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7950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 водитель 6-7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8292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8 050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A52E7B" w:rsidRPr="00A52E7B" w:rsidRDefault="00A52E7B" w:rsidP="00A52E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52E7B" w:rsidRPr="00A52E7B" w:rsidRDefault="00A52E7B" w:rsidP="00A52E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3. Профессиональная квалификационная группа должностей служащих первого уровня (№ 247н)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6394"/>
        <w:gridCol w:w="1276"/>
        <w:gridCol w:w="236"/>
      </w:tblGrid>
      <w:tr w:rsidR="00A52E7B" w:rsidRPr="00A52E7B" w:rsidTr="00A52E7B">
        <w:trPr>
          <w:trHeight w:val="517"/>
          <w:jc w:val="right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Рекомендуемый минимальный оклад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517"/>
          <w:jc w:val="right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Делопроизводитель; машинистка; секретарь; секретарь-машинистка; паспортист; кассир; архивариус; дежурный по общежитию; комендант; калькулятор; оператор по диспетчерскому обслуживанию лифтов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7 900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A52E7B" w:rsidRPr="00A52E7B" w:rsidRDefault="00A52E7B" w:rsidP="00A52E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4. Профессиональная квалификационная группа должностей служащих второго уровня (№ 247н)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6394"/>
        <w:gridCol w:w="1276"/>
        <w:gridCol w:w="236"/>
      </w:tblGrid>
      <w:tr w:rsidR="00A52E7B" w:rsidRPr="00A52E7B" w:rsidTr="00A52E7B">
        <w:trPr>
          <w:trHeight w:val="517"/>
          <w:jc w:val="right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Квалификацион</w:t>
            </w: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>ные уровни</w:t>
            </w:r>
          </w:p>
        </w:tc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 xml:space="preserve">Должности, отнесенные к квалификационным </w:t>
            </w: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>уровням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>Рекомен</w:t>
            </w: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>дуемый минимальный оклад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517"/>
          <w:jc w:val="right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Администратор; инспектор по кадрам; лаборант; техник; художник; специалист по работе с молодежью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7 950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555"/>
          <w:jc w:val="right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Заведующий архивом; заведующий складом; заведующий хозяйством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338"/>
          <w:jc w:val="right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Заведующий общежитием;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485"/>
          <w:jc w:val="right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Заведующий производством (шеф-повар); заведующий столовой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8448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485"/>
          <w:jc w:val="right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8 200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A52E7B" w:rsidRPr="00A52E7B" w:rsidRDefault="00A52E7B" w:rsidP="00A52E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5. Профессиональная квалификационная группа должностей служащих третьего уровня (№ 247н)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6394"/>
        <w:gridCol w:w="1276"/>
        <w:gridCol w:w="236"/>
      </w:tblGrid>
      <w:tr w:rsidR="00A52E7B" w:rsidRPr="00A52E7B" w:rsidTr="00A52E7B">
        <w:trPr>
          <w:trHeight w:val="517"/>
          <w:jc w:val="right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Рекомендуемый минимальный оклад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517"/>
          <w:jc w:val="right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психолог; инженер-программист; </w:t>
            </w:r>
            <w:r w:rsidRPr="00A5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по охране труда; </w:t>
            </w:r>
            <w:proofErr w:type="spellStart"/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сурдопереводчик</w:t>
            </w:r>
            <w:proofErr w:type="spellEnd"/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; переводчик; </w:t>
            </w:r>
            <w:r w:rsidRPr="00A5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экономист; юрисконсульт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Бухгалтер; бухгалтер-ревизор; инженер; специалист по кадрам;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8448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II внутри-должностная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8 200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I внутри-должностная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417"/>
          <w:jc w:val="right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A52E7B" w:rsidRPr="00A52E7B" w:rsidRDefault="00A52E7B" w:rsidP="00A52E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lastRenderedPageBreak/>
        <w:t>6. Профессиональная квалификационная группа должностей служащих четвертого уровня (№ 247н)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6394"/>
        <w:gridCol w:w="1276"/>
        <w:gridCol w:w="236"/>
      </w:tblGrid>
      <w:tr w:rsidR="00A52E7B" w:rsidRPr="00A52E7B" w:rsidTr="00A52E7B">
        <w:trPr>
          <w:trHeight w:val="517"/>
          <w:jc w:val="right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Рекомендуемый минимальный оклад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517"/>
          <w:jc w:val="right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Начальник отдела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8 300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Главный (аналитик; диспетчер, механик, технолог)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8 400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557"/>
          <w:jc w:val="right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8 500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A52E7B" w:rsidRPr="00A52E7B" w:rsidRDefault="00A52E7B" w:rsidP="00A52E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7. Профессиональная квалификационная группа должностей работников </w:t>
      </w:r>
      <w:r w:rsidRPr="00A52E7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учебно-вспомогательного персонала первого уровня (№ 216н)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6394"/>
        <w:gridCol w:w="1276"/>
        <w:gridCol w:w="236"/>
      </w:tblGrid>
      <w:tr w:rsidR="00A52E7B" w:rsidRPr="00A52E7B" w:rsidTr="00A52E7B">
        <w:trPr>
          <w:trHeight w:val="517"/>
          <w:jc w:val="right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Рекомендуемый минимальный оклад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517"/>
          <w:jc w:val="right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tabs>
                <w:tab w:val="left" w:pos="120"/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Вожатый; помощник воспитателя; секретарь учебной части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8 800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A52E7B" w:rsidRPr="00A52E7B" w:rsidRDefault="00A52E7B" w:rsidP="00A52E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8. Профессиональная квалификационная группа должностей работников </w:t>
      </w:r>
      <w:r w:rsidRPr="00A52E7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учебно-вспомогательного персонала второго уровня (№ 216н)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6394"/>
        <w:gridCol w:w="1276"/>
        <w:gridCol w:w="236"/>
      </w:tblGrid>
      <w:tr w:rsidR="00A52E7B" w:rsidRPr="00A52E7B" w:rsidTr="00A52E7B">
        <w:trPr>
          <w:trHeight w:val="517"/>
          <w:jc w:val="right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Рекомендуемый минимальный оклад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517"/>
          <w:jc w:val="right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tabs>
                <w:tab w:val="left" w:pos="120"/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Дежурный по режиму; младший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8 900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tabs>
                <w:tab w:val="left" w:pos="120"/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8 950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A52E7B" w:rsidRPr="00A52E7B" w:rsidRDefault="00A52E7B" w:rsidP="00A52E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9. Профессиональная квалификационная группа должностей работников административно-хозяйственного и </w:t>
      </w:r>
      <w:r w:rsidRPr="00A52E7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учебно-вспомогательного персонала</w:t>
      </w:r>
    </w:p>
    <w:p w:rsidR="00A52E7B" w:rsidRPr="00A52E7B" w:rsidRDefault="00A52E7B" w:rsidP="00A52E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(№ 217н)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6252"/>
        <w:gridCol w:w="1276"/>
        <w:gridCol w:w="236"/>
      </w:tblGrid>
      <w:tr w:rsidR="00A52E7B" w:rsidRPr="00A52E7B" w:rsidTr="00A52E7B">
        <w:trPr>
          <w:trHeight w:val="517"/>
          <w:jc w:val="right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Квалификационн</w:t>
            </w: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>ые уровни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 xml:space="preserve">Должности, отнесенные к квалификационным </w:t>
            </w: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>уровням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>Рекомен</w:t>
            </w: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>дуемый минимальный оклад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517"/>
          <w:jc w:val="right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tabs>
                <w:tab w:val="left" w:pos="120"/>
                <w:tab w:val="left" w:pos="2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Диспетчер факультета; специалист по учебно-методической работе; учебный мастер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8 900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529"/>
          <w:jc w:val="right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Специалист по учебно-методической работе </w:t>
            </w:r>
            <w:r w:rsidRPr="00A52E7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 w:eastAsia="ru-RU"/>
              </w:rPr>
              <w:t>II</w:t>
            </w:r>
            <w:r w:rsidRPr="00A52E7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кате</w:t>
            </w:r>
            <w:r w:rsidRPr="00A52E7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гории; старший диспетчер факультета; учебный мас</w:t>
            </w:r>
            <w:r w:rsidRPr="00A52E7B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тер </w:t>
            </w:r>
            <w:r w:rsidRPr="00A52E7B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en-US" w:eastAsia="ru-RU"/>
              </w:rPr>
              <w:t>II</w:t>
            </w:r>
            <w:r w:rsidRPr="00A52E7B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 категории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8 950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603"/>
          <w:jc w:val="right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tabs>
                <w:tab w:val="left" w:pos="120"/>
                <w:tab w:val="left" w:pos="29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Специалист по учебно-методической работе </w:t>
            </w:r>
            <w:r w:rsidRPr="00A52E7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 w:eastAsia="ru-RU"/>
              </w:rPr>
              <w:t>I</w:t>
            </w:r>
            <w:r w:rsidRPr="00A52E7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катего</w:t>
            </w:r>
            <w:r w:rsidRPr="00A52E7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рии; учебный мастер </w:t>
            </w:r>
            <w:r w:rsidRPr="00A52E7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 w:eastAsia="ru-RU"/>
              </w:rPr>
              <w:t>I</w:t>
            </w:r>
            <w:r w:rsidRPr="00A52E7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категории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9 000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A52E7B" w:rsidRPr="00A52E7B" w:rsidRDefault="00A52E7B" w:rsidP="00A52E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10. Профессиональная квалификационная группа должностей </w:t>
      </w:r>
      <w:r w:rsidRPr="00A52E7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педагогических работников </w:t>
      </w:r>
      <w:r w:rsidRPr="00A52E7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(№ 216н)</w:t>
      </w:r>
    </w:p>
    <w:tbl>
      <w:tblPr>
        <w:tblpPr w:leftFromText="180" w:rightFromText="180" w:vertAnchor="text" w:horzAnchor="page" w:tblpX="1986" w:tblpY="43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237"/>
        <w:gridCol w:w="1276"/>
        <w:gridCol w:w="236"/>
      </w:tblGrid>
      <w:tr w:rsidR="00A52E7B" w:rsidRPr="00A52E7B" w:rsidTr="00A52E7B">
        <w:trPr>
          <w:trHeight w:val="51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Рекомендуемый минимальный оклад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55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55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1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tabs>
                <w:tab w:val="left" w:pos="202"/>
                <w:tab w:val="left" w:pos="22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tabs>
                <w:tab w:val="left" w:pos="202"/>
                <w:tab w:val="left" w:pos="22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Инструктор по труду; инструктор по физической культуре;</w:t>
            </w:r>
            <w:r w:rsidRPr="00A52E7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музыкальный руководитель; старший вожатый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9 800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6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tabs>
                <w:tab w:val="left" w:pos="202"/>
                <w:tab w:val="left" w:pos="22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tabs>
                <w:tab w:val="left" w:pos="202"/>
                <w:tab w:val="left" w:pos="22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Инструктор-методист; концертмейстер; педагог дополнительного образования; педагог-организатор; социальный педагог; </w:t>
            </w:r>
            <w:r w:rsidRPr="00A52E7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тренер-преподаватель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9 900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tabs>
                <w:tab w:val="left" w:pos="202"/>
                <w:tab w:val="left" w:pos="22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tabs>
                <w:tab w:val="left" w:pos="202"/>
                <w:tab w:val="left" w:pos="22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Воспитатель; мастер производственного обучения; методист; старший инструктор-методист; педагог-психолог; старший педагог дополнительного образования; старший тренер-преподаватель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10 100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4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tabs>
                <w:tab w:val="left" w:pos="202"/>
                <w:tab w:val="left" w:pos="22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tabs>
                <w:tab w:val="left" w:pos="202"/>
                <w:tab w:val="left" w:pos="22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учитель; </w:t>
            </w:r>
            <w:proofErr w:type="spellStart"/>
            <w:r w:rsidRPr="00A52E7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тьютор</w:t>
            </w:r>
            <w:proofErr w:type="spellEnd"/>
            <w:r w:rsidRPr="00A52E7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; педагог-библиотекарь учитель-дефектолог; учитель-логопед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10 200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A52E7B" w:rsidRPr="00A52E7B" w:rsidRDefault="00A52E7B" w:rsidP="00A52E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Профессиональная квалификационная группа должностей руководителей </w:t>
      </w:r>
      <w:r w:rsidRPr="00A52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структурных подразделений (№ 216н)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4447"/>
        <w:gridCol w:w="2120"/>
        <w:gridCol w:w="222"/>
      </w:tblGrid>
      <w:tr w:rsidR="00A52E7B" w:rsidRPr="00A52E7B" w:rsidTr="00A52E7B">
        <w:trPr>
          <w:trHeight w:val="517"/>
          <w:jc w:val="right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Рекомендуемый минимальный оклад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551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tabs>
                <w:tab w:val="left" w:pos="202"/>
                <w:tab w:val="left" w:pos="22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1 </w:t>
            </w: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квалификационный уровень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tabs>
                <w:tab w:val="left" w:pos="211"/>
                <w:tab w:val="left" w:pos="2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 xml:space="preserve">Заведующий (начальник) </w:t>
            </w:r>
            <w:r w:rsidRPr="00A52E7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>структурным подразделением: каби</w:t>
            </w: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нетом, лабораторией, отделом, отделением, сектором, учебно-</w:t>
            </w:r>
            <w:r w:rsidRPr="00A52E7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консультативным пунктом, учебной (учебно-производствен</w:t>
            </w:r>
            <w:r w:rsidRPr="00A52E7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softHyphen/>
            </w:r>
            <w:r w:rsidRPr="00A52E7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ной) мастерской и другими структурными подразделениями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9 100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2417"/>
          <w:jc w:val="right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tabs>
                <w:tab w:val="left" w:pos="202"/>
                <w:tab w:val="left" w:pos="22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tabs>
                <w:tab w:val="left" w:pos="211"/>
                <w:tab w:val="left" w:pos="2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Заведующий (начальник) обособленным структурным подразделением; начальник (заведующий, директор, руководитель, управляющий): кабинета, лаборатории, отдела, отделения, сектора, </w:t>
            </w:r>
            <w:r w:rsidRPr="00A52E7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учебно-консультационного пункта, учебной (учебно-производственной) мастерской, учебного хозяйства и других структурных подразделений начального и среднего профессионального образования (кроме должностей руководителей структурных подразделений, отнесенных к 3 квалификационному уровню); </w:t>
            </w:r>
            <w:r w:rsidRPr="00A52E7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старший мастер образовательного учреждения (подразделения)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9 300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A52E7B" w:rsidRPr="00A52E7B" w:rsidTr="00A52E7B">
        <w:trPr>
          <w:trHeight w:val="338"/>
          <w:jc w:val="right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tabs>
                <w:tab w:val="left" w:pos="202"/>
                <w:tab w:val="left" w:pos="22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tabs>
                <w:tab w:val="left" w:pos="48"/>
                <w:tab w:val="left" w:pos="2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9 500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E7B" w:rsidRPr="00A52E7B" w:rsidRDefault="00A52E7B" w:rsidP="00A52E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A52E7B" w:rsidRPr="00A52E7B" w:rsidRDefault="00A52E7B" w:rsidP="00A52E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12. Профессиональная квалификационная группа должностей профессорско-пре</w:t>
      </w:r>
      <w:r w:rsidRPr="00A52E7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подавательского состава и руководителей структурных подразделений</w:t>
      </w:r>
    </w:p>
    <w:p w:rsidR="00A52E7B" w:rsidRPr="00A52E7B" w:rsidRDefault="00A52E7B" w:rsidP="00A52E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(№ 217н)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68"/>
        <w:gridCol w:w="4961"/>
        <w:gridCol w:w="1276"/>
      </w:tblGrid>
      <w:tr w:rsidR="00A52E7B" w:rsidRPr="00A52E7B" w:rsidTr="00A52E7B">
        <w:trPr>
          <w:trHeight w:val="13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Должности профессорско-преподавательского состава, отнесённые к </w:t>
            </w:r>
            <w:r w:rsidRPr="00A52E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квалификационным уровням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Рекомендуемый минимальный оклад</w:t>
            </w:r>
          </w:p>
        </w:tc>
      </w:tr>
      <w:tr w:rsidR="00A52E7B" w:rsidRPr="00A52E7B" w:rsidTr="00A52E7B">
        <w:trPr>
          <w:trHeight w:hRule="exact" w:val="28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tabs>
                <w:tab w:val="left" w:pos="202"/>
                <w:tab w:val="left" w:pos="22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Ассистент; преподаватель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Начальник (директор, заведующий, руководитель): кабинета, лаборатории, отдела, отделения, питомника, подготовительных курсов (отделения), студенческого бюро, учебного вивария, учебной (учебно-производственной) мастерской, учебной станции (базы) и других подразделений; помощник проректора; помощник ректора; руководитель (заведующий) учебной (производственной, учебно-производственной) практики; ученый секретарь совета факультета (института)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10 100</w:t>
            </w:r>
          </w:p>
        </w:tc>
      </w:tr>
      <w:tr w:rsidR="00A52E7B" w:rsidRPr="00A52E7B" w:rsidTr="00A52E7B">
        <w:trPr>
          <w:trHeight w:val="3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tabs>
                <w:tab w:val="left" w:pos="202"/>
                <w:tab w:val="left" w:pos="22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преподаватель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Начальник (директор, заведующий, руководитель): второго управления, </w:t>
            </w:r>
            <w:proofErr w:type="spellStart"/>
            <w:r w:rsidRPr="00A52E7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межкафедральной</w:t>
            </w:r>
            <w:proofErr w:type="spellEnd"/>
            <w:r w:rsidRPr="00A52E7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(межфакультетской) учебной лаборатории, структурного подразделения, реализующего общеобразовательные программы, студенческого дворца культуры, студенческого общежития, управления безопасности, управления охраны труда и техники безопасности; начальник (заведующий) отдела: аспирантуры (адъюнктуры), докторантуры, интернатуры, магистратуры, ординатуры, учебного (учебно-методического, методического), международных связей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10 200</w:t>
            </w:r>
          </w:p>
        </w:tc>
      </w:tr>
      <w:tr w:rsidR="00A52E7B" w:rsidRPr="00A52E7B" w:rsidTr="00A52E7B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tabs>
                <w:tab w:val="left" w:pos="202"/>
                <w:tab w:val="left" w:pos="22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Начальник (директор, заведующий, руководитель): издательства учебной литературы и учебно-методических пособий для студентов, лесхоза, структурного подразделения, реализующего образовательные программы начального профессионального и (или) среднего профессионального образования, учебного ботанического сада (дендрария), учебно-методического (учебно-производственного, учебно-научного, экспериментального) центра, учебной обсерватории, учебно-опытного поля, учебной типографии, учебной художественной мастерской, учебной </w:t>
            </w:r>
            <w:r w:rsidRPr="00A52E7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lastRenderedPageBreak/>
              <w:t>теле-, фото-, киностудии и других учебных подразделений; начальник управления: аспирантуры (адъюнктуры), докторантуры, интернатуры, кадров, магистратуры, международных связей, ординатуры, учебного (учебно-методического), экономического (финансово-экономического, финансового), юридического (правового); начальник управления охраны труда и техники безопасности (при наличии в ВУЗе объектов производственной инфраструктуры и (или) научно- исследовательских подразделений, вычислительного центра); советник при ректорате; ученый секретарь совета учреждения.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10 300</w:t>
            </w:r>
          </w:p>
        </w:tc>
      </w:tr>
      <w:tr w:rsidR="00A52E7B" w:rsidRPr="00A52E7B" w:rsidTr="00A52E7B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tabs>
                <w:tab w:val="left" w:pos="202"/>
                <w:tab w:val="left" w:pos="22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tabs>
                <w:tab w:val="left" w:pos="254"/>
                <w:tab w:val="right" w:pos="6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Начальник управления, образовательного учреждения высшего профессионального образования, имеющего в своем составе институт и (или) научно-исследовательский институт, опытно-производственные (экспериментальные) подразделения: экономического, финансово-экономического, финансового, юридического (правового).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10 400</w:t>
            </w:r>
          </w:p>
        </w:tc>
      </w:tr>
      <w:tr w:rsidR="00A52E7B" w:rsidRPr="00A52E7B" w:rsidTr="00A52E7B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tabs>
                <w:tab w:val="left" w:pos="202"/>
                <w:tab w:val="left" w:pos="22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Директор (руководитель) обособленного структурного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10 500</w:t>
            </w:r>
          </w:p>
        </w:tc>
      </w:tr>
      <w:tr w:rsidR="00A52E7B" w:rsidRPr="00A52E7B" w:rsidTr="00A52E7B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tabs>
                <w:tab w:val="left" w:pos="202"/>
                <w:tab w:val="left" w:pos="22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факультета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Директор (руководитель): филиала, института, являющегося структурным подразделением образовательного учреждения.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10 600</w:t>
            </w:r>
          </w:p>
        </w:tc>
      </w:tr>
    </w:tbl>
    <w:p w:rsidR="00A52E7B" w:rsidRPr="00A52E7B" w:rsidRDefault="00A52E7B" w:rsidP="00A52E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13. Профессиональная квалификационная группа «медицинский и фармацевтический персонал первого уровня» (№ 526)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7"/>
        <w:gridCol w:w="1276"/>
      </w:tblGrid>
      <w:tr w:rsidR="00A52E7B" w:rsidRPr="00A52E7B" w:rsidTr="00A52E7B">
        <w:trPr>
          <w:trHeight w:val="143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Рекомендуемый минимальный </w:t>
            </w: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>оклад</w:t>
            </w: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Санитарка; младшая медицинская сестра по уходу за больными; сестра-хозяйка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8 800</w:t>
            </w:r>
          </w:p>
        </w:tc>
      </w:tr>
    </w:tbl>
    <w:p w:rsidR="00A52E7B" w:rsidRPr="00A52E7B" w:rsidRDefault="00A52E7B" w:rsidP="00A52E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14. Профессиональная квалификационная группа «средний медицинский и фармацевтический персонал» (№ 526)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7"/>
        <w:gridCol w:w="1276"/>
      </w:tblGrid>
      <w:tr w:rsidR="00A52E7B" w:rsidRPr="00A52E7B" w:rsidTr="00A52E7B">
        <w:trPr>
          <w:trHeight w:val="143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Рекомендуемый минимальный оклад</w:t>
            </w: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Инструктор по лечебной физкультуре;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9 000</w:t>
            </w:r>
          </w:p>
        </w:tc>
      </w:tr>
      <w:tr w:rsidR="00A52E7B" w:rsidRPr="00A52E7B" w:rsidTr="00A52E7B">
        <w:trPr>
          <w:trHeight w:val="273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Помощник врача по гигиене детей и подростков (врача по гигиене питания, врача по гигиене труда, врача по гигиеническому воспитанию, врача по коммунальной гигиене, врача по общей гигиене, врача-паразитолога, врача по радиационной гигиене, врача-эпидемиолога); помощник энтомолога; лаборант; медицинская сестра диетическая.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9 100</w:t>
            </w: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Медицинская сестра, медицинская сестра по физиотерапии; медицинская сестра по массажу;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9 200</w:t>
            </w: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Фельдшер; зубной врач; медицинская сестра процедурной; медицинская сестра перевязочной; медицинская сестра врача общей практики; фельдшер-лаборант;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9 300</w:t>
            </w:r>
          </w:p>
        </w:tc>
      </w:tr>
      <w:tr w:rsidR="00A52E7B" w:rsidRPr="00A52E7B" w:rsidTr="00A52E7B">
        <w:trPr>
          <w:trHeight w:val="143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медицинская сестра (фельдшер); заведующий фельдшерско-акушерским пунктом – фельдшер (медицинская сестра); заведующий здравпунктом – фельдшер (медицинская сестра); заведующий медпунктом – фельдшер (медицинская сестра)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9 400</w:t>
            </w:r>
          </w:p>
        </w:tc>
      </w:tr>
    </w:tbl>
    <w:p w:rsidR="00A52E7B" w:rsidRPr="00A52E7B" w:rsidRDefault="00A52E7B" w:rsidP="00A52E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15. Профессиональные квалификационная группы «Должности работников культуры, искусства и кинематографии ведущего звена» (№570)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7"/>
        <w:gridCol w:w="1276"/>
      </w:tblGrid>
      <w:tr w:rsidR="00A52E7B" w:rsidRPr="00A52E7B" w:rsidTr="00A52E7B">
        <w:trPr>
          <w:trHeight w:val="143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Рекомендуемый минимальный оклад</w:t>
            </w:r>
          </w:p>
        </w:tc>
      </w:tr>
      <w:tr w:rsidR="00A52E7B" w:rsidRPr="00A52E7B" w:rsidTr="00A52E7B">
        <w:trPr>
          <w:trHeight w:val="243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B" w:rsidRPr="00A52E7B" w:rsidRDefault="00A52E7B" w:rsidP="00A52E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Главный библиотекарь; 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B" w:rsidRPr="00A52E7B" w:rsidRDefault="00A52E7B" w:rsidP="00A52E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9 000</w:t>
            </w:r>
          </w:p>
        </w:tc>
      </w:tr>
    </w:tbl>
    <w:p w:rsidR="00A52E7B" w:rsidRPr="00A52E7B" w:rsidRDefault="00A52E7B" w:rsidP="00A52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B3" w:rsidRPr="00A52E7B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A5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1A"/>
    <w:rsid w:val="002B4AD8"/>
    <w:rsid w:val="00356E80"/>
    <w:rsid w:val="007E1BA3"/>
    <w:rsid w:val="00A52E7B"/>
    <w:rsid w:val="00B90F4C"/>
    <w:rsid w:val="00BF2F1E"/>
    <w:rsid w:val="00CA171A"/>
    <w:rsid w:val="00D24C61"/>
    <w:rsid w:val="00D81449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B332-EAB7-4901-8C81-09830883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A52E7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1">
    <w:name w:val="Font Style11"/>
    <w:uiPriority w:val="99"/>
    <w:rsid w:val="00A52E7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2387</Words>
  <Characters>13607</Characters>
  <Application>Microsoft Office Word</Application>
  <DocSecurity>0</DocSecurity>
  <Lines>113</Lines>
  <Paragraphs>31</Paragraphs>
  <ScaleCrop>false</ScaleCrop>
  <Company/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2020-02-10T06:10:00Z</dcterms:created>
  <dcterms:modified xsi:type="dcterms:W3CDTF">2020-02-10T06:11:00Z</dcterms:modified>
</cp:coreProperties>
</file>