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2" w:rsidRDefault="003F7FC2" w:rsidP="003F7FC2">
      <w:pPr>
        <w:widowControl w:val="0"/>
        <w:tabs>
          <w:tab w:val="center" w:pos="4677"/>
        </w:tabs>
        <w:spacing w:after="0" w:line="240" w:lineRule="auto"/>
        <w:jc w:val="center"/>
        <w:rPr>
          <w:rFonts w:ascii="Times New Roman" w:eastAsia="Times New Roman" w:hAnsi="Times New Roman" w:cs="Times New Roman"/>
          <w:noProof/>
          <w:sz w:val="28"/>
          <w:szCs w:val="28"/>
          <w:lang w:eastAsia="ru-RU"/>
        </w:rPr>
      </w:pPr>
      <w:r w:rsidRPr="003F7FC2">
        <w:rPr>
          <w:rFonts w:ascii="Times New Roman" w:eastAsia="Times New Roman" w:hAnsi="Times New Roman" w:cs="Times New Roman"/>
          <w:noProof/>
          <w:sz w:val="28"/>
          <w:szCs w:val="28"/>
          <w:lang w:eastAsia="ru-RU"/>
        </w:rPr>
        <w:drawing>
          <wp:inline distT="0" distB="0" distL="0" distR="0">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819150"/>
                    </a:xfrm>
                    <a:prstGeom prst="rect">
                      <a:avLst/>
                    </a:prstGeom>
                    <a:noFill/>
                    <a:ln>
                      <a:noFill/>
                    </a:ln>
                  </pic:spPr>
                </pic:pic>
              </a:graphicData>
            </a:graphic>
          </wp:inline>
        </w:drawing>
      </w:r>
    </w:p>
    <w:p w:rsidR="003F7FC2" w:rsidRPr="003F7FC2" w:rsidRDefault="003F7FC2" w:rsidP="003F7FC2">
      <w:pPr>
        <w:widowControl w:val="0"/>
        <w:tabs>
          <w:tab w:val="center" w:pos="4677"/>
        </w:tabs>
        <w:spacing w:after="0" w:line="240" w:lineRule="auto"/>
        <w:jc w:val="center"/>
        <w:rPr>
          <w:rFonts w:ascii="Times New Roman" w:eastAsia="Times New Roman" w:hAnsi="Times New Roman" w:cs="Times New Roman"/>
          <w:b/>
          <w:noProof/>
          <w:sz w:val="28"/>
          <w:szCs w:val="28"/>
          <w:lang w:eastAsia="ru-RU"/>
        </w:rPr>
      </w:pPr>
    </w:p>
    <w:p w:rsidR="003F7FC2" w:rsidRPr="003F7FC2" w:rsidRDefault="003F7FC2" w:rsidP="003F7FC2">
      <w:pPr>
        <w:widowControl w:val="0"/>
        <w:spacing w:after="0" w:line="240" w:lineRule="auto"/>
        <w:jc w:val="center"/>
        <w:rPr>
          <w:rFonts w:ascii="Times New Roman" w:eastAsia="Calibri" w:hAnsi="Times New Roman" w:cs="Times New Roman"/>
          <w:b/>
          <w:sz w:val="28"/>
          <w:szCs w:val="28"/>
        </w:rPr>
      </w:pPr>
      <w:r w:rsidRPr="003F7FC2">
        <w:rPr>
          <w:rFonts w:ascii="Times New Roman" w:eastAsia="Calibri" w:hAnsi="Times New Roman" w:cs="Times New Roman"/>
          <w:b/>
          <w:sz w:val="28"/>
          <w:szCs w:val="28"/>
        </w:rPr>
        <w:t>АДМИНИСТРАЦИЯ</w:t>
      </w:r>
    </w:p>
    <w:p w:rsidR="003F7FC2" w:rsidRPr="003F7FC2" w:rsidRDefault="003F7FC2" w:rsidP="003F7FC2">
      <w:pPr>
        <w:widowControl w:val="0"/>
        <w:spacing w:after="0" w:line="240" w:lineRule="auto"/>
        <w:jc w:val="center"/>
        <w:rPr>
          <w:rFonts w:ascii="Times New Roman" w:eastAsia="Calibri" w:hAnsi="Times New Roman" w:cs="Times New Roman"/>
          <w:b/>
          <w:sz w:val="28"/>
          <w:szCs w:val="28"/>
        </w:rPr>
      </w:pPr>
      <w:r w:rsidRPr="003F7FC2">
        <w:rPr>
          <w:rFonts w:ascii="Times New Roman" w:eastAsia="Calibri" w:hAnsi="Times New Roman" w:cs="Times New Roman"/>
          <w:b/>
          <w:sz w:val="28"/>
          <w:szCs w:val="28"/>
        </w:rPr>
        <w:t>БОГУЧАРСКОГО МУНИЦИПАЛЬНОГО РАЙОНА</w:t>
      </w:r>
    </w:p>
    <w:p w:rsidR="003F7FC2" w:rsidRPr="003F7FC2" w:rsidRDefault="003F7FC2" w:rsidP="003F7FC2">
      <w:pPr>
        <w:widowControl w:val="0"/>
        <w:spacing w:after="0" w:line="240" w:lineRule="auto"/>
        <w:jc w:val="center"/>
        <w:rPr>
          <w:rFonts w:ascii="Times New Roman" w:eastAsia="Calibri" w:hAnsi="Times New Roman" w:cs="Times New Roman"/>
          <w:b/>
          <w:sz w:val="28"/>
          <w:szCs w:val="28"/>
        </w:rPr>
      </w:pPr>
      <w:r w:rsidRPr="003F7FC2">
        <w:rPr>
          <w:rFonts w:ascii="Times New Roman" w:eastAsia="Calibri" w:hAnsi="Times New Roman" w:cs="Times New Roman"/>
          <w:b/>
          <w:sz w:val="28"/>
          <w:szCs w:val="28"/>
        </w:rPr>
        <w:t>ВОРОНЕЖСКОЙ ОБЛАСТИ</w:t>
      </w:r>
    </w:p>
    <w:p w:rsidR="003F7FC2" w:rsidRPr="003F7FC2" w:rsidRDefault="003F7FC2" w:rsidP="003F7FC2">
      <w:pPr>
        <w:widowControl w:val="0"/>
        <w:spacing w:after="0" w:line="240" w:lineRule="auto"/>
        <w:jc w:val="center"/>
        <w:rPr>
          <w:rFonts w:ascii="Times New Roman" w:eastAsia="Times New Roman" w:hAnsi="Times New Roman" w:cs="Times New Roman"/>
          <w:b/>
          <w:sz w:val="28"/>
          <w:szCs w:val="28"/>
          <w:lang w:eastAsia="ru-RU"/>
        </w:rPr>
      </w:pPr>
    </w:p>
    <w:p w:rsidR="003F7FC2" w:rsidRPr="003F7FC2" w:rsidRDefault="003F7FC2" w:rsidP="003F7FC2">
      <w:pPr>
        <w:widowControl w:val="0"/>
        <w:spacing w:after="0" w:line="240" w:lineRule="auto"/>
        <w:jc w:val="center"/>
        <w:rPr>
          <w:rFonts w:ascii="Times New Roman" w:eastAsia="Times New Roman" w:hAnsi="Times New Roman" w:cs="Times New Roman"/>
          <w:b/>
          <w:sz w:val="28"/>
          <w:szCs w:val="28"/>
          <w:lang w:eastAsia="ru-RU"/>
        </w:rPr>
      </w:pPr>
      <w:r w:rsidRPr="003F7FC2">
        <w:rPr>
          <w:rFonts w:ascii="Times New Roman" w:eastAsia="Times New Roman" w:hAnsi="Times New Roman" w:cs="Times New Roman"/>
          <w:b/>
          <w:sz w:val="28"/>
          <w:szCs w:val="28"/>
          <w:lang w:eastAsia="ru-RU"/>
        </w:rPr>
        <w:t>ПОСТАНОВЛЕНИЕ</w:t>
      </w:r>
    </w:p>
    <w:p w:rsidR="003F7FC2" w:rsidRPr="003F7FC2" w:rsidRDefault="003F7FC2" w:rsidP="003F7FC2">
      <w:pPr>
        <w:widowControl w:val="0"/>
        <w:spacing w:after="0" w:line="240" w:lineRule="auto"/>
        <w:jc w:val="both"/>
        <w:rPr>
          <w:rFonts w:ascii="Times New Roman" w:eastAsia="Times New Roman" w:hAnsi="Times New Roman" w:cs="Times New Roman"/>
          <w:b/>
          <w:sz w:val="28"/>
          <w:szCs w:val="28"/>
          <w:lang w:eastAsia="ru-RU"/>
        </w:rPr>
      </w:pPr>
    </w:p>
    <w:p w:rsidR="005431C6" w:rsidRPr="005431C6" w:rsidRDefault="005D1F30" w:rsidP="005431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12.</w:t>
      </w:r>
      <w:r w:rsidR="005431C6" w:rsidRPr="005431C6">
        <w:rPr>
          <w:rFonts w:ascii="Times New Roman" w:eastAsia="Times New Roman" w:hAnsi="Times New Roman" w:cs="Times New Roman"/>
          <w:sz w:val="28"/>
          <w:szCs w:val="28"/>
          <w:lang w:eastAsia="ru-RU"/>
        </w:rPr>
        <w:t xml:space="preserve"> 202</w:t>
      </w:r>
      <w:r w:rsidR="005431C6">
        <w:rPr>
          <w:rFonts w:ascii="Times New Roman" w:eastAsia="Times New Roman" w:hAnsi="Times New Roman" w:cs="Times New Roman"/>
          <w:sz w:val="28"/>
          <w:szCs w:val="28"/>
          <w:lang w:eastAsia="ru-RU"/>
        </w:rPr>
        <w:t>0</w:t>
      </w:r>
      <w:r w:rsidR="005431C6" w:rsidRPr="005431C6">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842</w:t>
      </w:r>
    </w:p>
    <w:p w:rsidR="005431C6" w:rsidRPr="005431C6" w:rsidRDefault="005431C6" w:rsidP="005431C6">
      <w:pPr>
        <w:spacing w:after="0" w:line="240" w:lineRule="auto"/>
        <w:rPr>
          <w:rFonts w:ascii="Times New Roman" w:eastAsia="Times New Roman" w:hAnsi="Times New Roman" w:cs="Times New Roman"/>
          <w:sz w:val="24"/>
          <w:szCs w:val="24"/>
          <w:lang w:eastAsia="ru-RU"/>
        </w:rPr>
      </w:pPr>
      <w:r w:rsidRPr="005431C6">
        <w:rPr>
          <w:rFonts w:ascii="Times New Roman" w:eastAsia="Times New Roman" w:hAnsi="Times New Roman" w:cs="Times New Roman"/>
          <w:sz w:val="24"/>
          <w:szCs w:val="24"/>
          <w:lang w:eastAsia="ru-RU"/>
        </w:rPr>
        <w:t xml:space="preserve">г. Богучар                                                                        </w:t>
      </w:r>
    </w:p>
    <w:p w:rsidR="003F7FC2" w:rsidRPr="003F7FC2" w:rsidRDefault="003F7FC2" w:rsidP="003F7FC2">
      <w:pPr>
        <w:widowControl w:val="0"/>
        <w:spacing w:after="0" w:line="240" w:lineRule="auto"/>
        <w:jc w:val="both"/>
        <w:rPr>
          <w:rFonts w:ascii="Times New Roman" w:eastAsia="Calibri" w:hAnsi="Times New Roman" w:cs="Times New Roman"/>
          <w:sz w:val="28"/>
          <w:szCs w:val="28"/>
        </w:rPr>
      </w:pPr>
    </w:p>
    <w:p w:rsidR="003F7FC2" w:rsidRPr="003F7FC2" w:rsidRDefault="003F7FC2" w:rsidP="003F7FC2">
      <w:pPr>
        <w:spacing w:after="0" w:line="240" w:lineRule="auto"/>
        <w:ind w:right="3971"/>
        <w:jc w:val="both"/>
        <w:outlineLvl w:val="0"/>
        <w:rPr>
          <w:rFonts w:ascii="Times New Roman" w:eastAsia="Times New Roman" w:hAnsi="Times New Roman" w:cs="Times New Roman"/>
          <w:b/>
          <w:bCs/>
          <w:kern w:val="28"/>
          <w:sz w:val="28"/>
          <w:szCs w:val="28"/>
          <w:lang w:eastAsia="ru-RU"/>
        </w:rPr>
      </w:pPr>
      <w:r w:rsidRPr="003F7FC2">
        <w:rPr>
          <w:rFonts w:ascii="Times New Roman" w:eastAsia="Times New Roman" w:hAnsi="Times New Roman" w:cs="Times New Roman"/>
          <w:b/>
          <w:bCs/>
          <w:kern w:val="28"/>
          <w:sz w:val="28"/>
          <w:szCs w:val="28"/>
          <w:lang w:eastAsia="ru-RU"/>
        </w:rPr>
        <w:t>О внесении изменений в постановление администрации Богучарского муниципального района от 28.12.2018 № 983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3F7FC2" w:rsidRPr="003F7FC2" w:rsidRDefault="003F7FC2" w:rsidP="003F7FC2">
      <w:pPr>
        <w:widowControl w:val="0"/>
        <w:spacing w:after="0" w:line="240" w:lineRule="auto"/>
        <w:jc w:val="both"/>
        <w:rPr>
          <w:rFonts w:ascii="Times New Roman" w:eastAsia="Calibri" w:hAnsi="Times New Roman" w:cs="Times New Roman"/>
          <w:sz w:val="28"/>
          <w:szCs w:val="28"/>
        </w:rPr>
      </w:pPr>
    </w:p>
    <w:p w:rsidR="003F7FC2" w:rsidRPr="003F7FC2" w:rsidRDefault="00DC0FBB" w:rsidP="003F7FC2">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w:t>
      </w:r>
      <w:r w:rsidR="003F7FC2" w:rsidRPr="003F7FC2">
        <w:rPr>
          <w:rFonts w:ascii="Times New Roman" w:eastAsia="Calibri" w:hAnsi="Times New Roman" w:cs="Times New Roman"/>
          <w:sz w:val="28"/>
          <w:szCs w:val="28"/>
        </w:rPr>
        <w:t xml:space="preserve">со статьей 179 Бюджетного кодекса Российской Федерации и постановлением администрации Богучарского муниципального района от 30.10.2013 № 829 «О порядке разработки, реализации и оценке эффективности муниципальных программ Богучарского муниципального района» администрация Богучарского муниципального района Воронежской области </w:t>
      </w:r>
      <w:proofErr w:type="gramStart"/>
      <w:r w:rsidR="00981014" w:rsidRPr="00981014">
        <w:rPr>
          <w:rFonts w:ascii="Times New Roman" w:eastAsia="Calibri" w:hAnsi="Times New Roman" w:cs="Times New Roman"/>
          <w:b/>
          <w:sz w:val="28"/>
          <w:szCs w:val="28"/>
        </w:rPr>
        <w:t>п</w:t>
      </w:r>
      <w:proofErr w:type="gramEnd"/>
      <w:r w:rsidR="00981014" w:rsidRPr="00981014">
        <w:rPr>
          <w:rFonts w:ascii="Times New Roman" w:eastAsia="Calibri" w:hAnsi="Times New Roman" w:cs="Times New Roman"/>
          <w:b/>
          <w:sz w:val="28"/>
          <w:szCs w:val="28"/>
        </w:rPr>
        <w:t xml:space="preserve"> о с та н о в л я е т:</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8"/>
          <w:szCs w:val="28"/>
        </w:rPr>
      </w:pPr>
      <w:r w:rsidRPr="003F7FC2">
        <w:rPr>
          <w:rFonts w:ascii="Times New Roman" w:eastAsia="Calibri" w:hAnsi="Times New Roman" w:cs="Times New Roman"/>
          <w:sz w:val="28"/>
          <w:szCs w:val="28"/>
        </w:rPr>
        <w:t>1. Внести следующие изменения в постановление администрации Богучарского муниципального района от 28.12.2018 № 983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3F7FC2">
        <w:rPr>
          <w:rFonts w:ascii="Times New Roman" w:eastAsia="Times New Roman" w:hAnsi="Times New Roman" w:cs="Times New Roman"/>
          <w:sz w:val="28"/>
          <w:szCs w:val="28"/>
          <w:lang w:eastAsia="ru-RU"/>
        </w:rPr>
        <w:t>1.1. Приложение к постановлению «</w:t>
      </w:r>
      <w:r w:rsidRPr="003F7FC2">
        <w:rPr>
          <w:rFonts w:ascii="Times New Roman" w:eastAsia="Times New Roman" w:hAnsi="Times New Roman" w:cs="Times New Roman"/>
          <w:bCs/>
          <w:sz w:val="28"/>
          <w:szCs w:val="28"/>
          <w:lang w:eastAsia="ru-RU"/>
        </w:rPr>
        <w:t>Муниципальная программа «Муниципальное управление и гражданское общество» изложить согласно приложению к данному постановлению.</w:t>
      </w:r>
    </w:p>
    <w:p w:rsidR="003F7FC2" w:rsidRDefault="003F7FC2" w:rsidP="003F7FC2">
      <w:pPr>
        <w:widowControl w:val="0"/>
        <w:spacing w:after="0" w:line="240" w:lineRule="auto"/>
        <w:ind w:firstLine="709"/>
        <w:jc w:val="both"/>
        <w:rPr>
          <w:rFonts w:ascii="Times New Roman" w:eastAsia="Calibri" w:hAnsi="Times New Roman" w:cs="Times New Roman"/>
          <w:sz w:val="28"/>
          <w:szCs w:val="28"/>
        </w:rPr>
      </w:pPr>
      <w:r w:rsidRPr="003F7FC2">
        <w:rPr>
          <w:rFonts w:ascii="Times New Roman" w:eastAsia="Calibri" w:hAnsi="Times New Roman" w:cs="Times New Roman"/>
          <w:sz w:val="28"/>
          <w:szCs w:val="28"/>
        </w:rPr>
        <w:t>2. Контроль за выполнением данного постановления возложить на первого заместителя главы администрации Богучарского муниципального района - руководителя МКУ «Функциональный центр» Величенко Ю.М, на заместителя главы администрации Богучарского муниципального района Кожанова А.Ю., заместителя главы администрации Богучарского муниципального района - руководителя аппарата администрации района Самодурову Н.А. в части их касающейся.</w:t>
      </w:r>
    </w:p>
    <w:p w:rsidR="00BF6C20" w:rsidRPr="003F7FC2" w:rsidRDefault="00BF6C20" w:rsidP="003F7FC2">
      <w:pPr>
        <w:widowControl w:val="0"/>
        <w:spacing w:after="0" w:line="240" w:lineRule="auto"/>
        <w:ind w:firstLine="709"/>
        <w:jc w:val="both"/>
        <w:rPr>
          <w:rFonts w:ascii="Times New Roman" w:eastAsia="Calibri" w:hAnsi="Times New Roman" w:cs="Times New Roman"/>
          <w:sz w:val="28"/>
          <w:szCs w:val="28"/>
        </w:rPr>
      </w:pPr>
    </w:p>
    <w:p w:rsidR="005431C6" w:rsidRPr="00B14E5B" w:rsidRDefault="005431C6" w:rsidP="005431C6">
      <w:pPr>
        <w:pStyle w:val="ConsPlusNormal0"/>
        <w:ind w:firstLine="0"/>
        <w:rPr>
          <w:rFonts w:ascii="Times New Roman" w:hAnsi="Times New Roman" w:cs="Times New Roman"/>
          <w:b/>
          <w:sz w:val="28"/>
          <w:szCs w:val="28"/>
        </w:rPr>
      </w:pPr>
      <w:r w:rsidRPr="00B14E5B">
        <w:rPr>
          <w:rFonts w:ascii="Times New Roman" w:hAnsi="Times New Roman" w:cs="Times New Roman"/>
          <w:b/>
          <w:sz w:val="28"/>
          <w:szCs w:val="28"/>
        </w:rPr>
        <w:t>Глава  Богучарского</w:t>
      </w:r>
    </w:p>
    <w:p w:rsidR="005431C6" w:rsidRDefault="005431C6" w:rsidP="005431C6">
      <w:pPr>
        <w:pStyle w:val="ConsPlusNormal0"/>
        <w:ind w:firstLine="0"/>
        <w:rPr>
          <w:rFonts w:ascii="Times New Roman" w:hAnsi="Times New Roman" w:cs="Times New Roman"/>
          <w:b/>
          <w:sz w:val="28"/>
          <w:szCs w:val="28"/>
        </w:rPr>
      </w:pPr>
      <w:r w:rsidRPr="00B14E5B">
        <w:rPr>
          <w:rFonts w:ascii="Times New Roman" w:hAnsi="Times New Roman" w:cs="Times New Roman"/>
          <w:b/>
          <w:sz w:val="28"/>
          <w:szCs w:val="28"/>
        </w:rPr>
        <w:t>муниципального района</w:t>
      </w:r>
      <w:r w:rsidRPr="00B14E5B">
        <w:rPr>
          <w:rFonts w:ascii="Times New Roman" w:hAnsi="Times New Roman" w:cs="Times New Roman"/>
          <w:b/>
          <w:sz w:val="28"/>
          <w:szCs w:val="28"/>
        </w:rPr>
        <w:tab/>
      </w:r>
    </w:p>
    <w:p w:rsidR="005431C6" w:rsidRPr="00B14E5B" w:rsidRDefault="005431C6" w:rsidP="005431C6">
      <w:pPr>
        <w:pStyle w:val="ConsPlusNormal0"/>
        <w:ind w:firstLine="0"/>
        <w:rPr>
          <w:rFonts w:ascii="Times New Roman" w:hAnsi="Times New Roman" w:cs="Times New Roman"/>
          <w:b/>
          <w:sz w:val="28"/>
          <w:szCs w:val="28"/>
        </w:rPr>
      </w:pPr>
      <w:r>
        <w:rPr>
          <w:rFonts w:ascii="Times New Roman" w:hAnsi="Times New Roman" w:cs="Times New Roman"/>
          <w:b/>
          <w:sz w:val="28"/>
          <w:szCs w:val="28"/>
        </w:rPr>
        <w:t xml:space="preserve">Воронежской области    </w:t>
      </w:r>
      <w:r w:rsidRPr="00B14E5B">
        <w:rPr>
          <w:rFonts w:ascii="Times New Roman" w:hAnsi="Times New Roman" w:cs="Times New Roman"/>
          <w:b/>
          <w:sz w:val="28"/>
          <w:szCs w:val="28"/>
        </w:rPr>
        <w:tab/>
      </w:r>
      <w:r w:rsidRPr="00B14E5B">
        <w:rPr>
          <w:rFonts w:ascii="Times New Roman" w:hAnsi="Times New Roman" w:cs="Times New Roman"/>
          <w:b/>
          <w:sz w:val="28"/>
          <w:szCs w:val="28"/>
        </w:rPr>
        <w:tab/>
      </w:r>
      <w:r w:rsidRPr="00B14E5B">
        <w:rPr>
          <w:rFonts w:ascii="Times New Roman" w:hAnsi="Times New Roman" w:cs="Times New Roman"/>
          <w:b/>
          <w:sz w:val="28"/>
          <w:szCs w:val="28"/>
        </w:rPr>
        <w:tab/>
        <w:t xml:space="preserve">В.В. Кузнецов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8"/>
          <w:szCs w:val="28"/>
        </w:rPr>
      </w:pPr>
    </w:p>
    <w:tbl>
      <w:tblPr>
        <w:tblW w:w="10082" w:type="dxa"/>
        <w:tblLook w:val="04A0"/>
      </w:tblPr>
      <w:tblGrid>
        <w:gridCol w:w="3510"/>
        <w:gridCol w:w="3286"/>
        <w:gridCol w:w="3286"/>
      </w:tblGrid>
      <w:tr w:rsidR="003F7FC2" w:rsidRPr="003F7FC2" w:rsidTr="005431C6">
        <w:tc>
          <w:tcPr>
            <w:tcW w:w="3510" w:type="dxa"/>
          </w:tcPr>
          <w:p w:rsidR="003F7FC2" w:rsidRDefault="003F7FC2" w:rsidP="005431C6">
            <w:pPr>
              <w:widowControl w:val="0"/>
              <w:spacing w:after="0" w:line="240" w:lineRule="auto"/>
              <w:jc w:val="both"/>
              <w:rPr>
                <w:rFonts w:ascii="Times New Roman" w:eastAsia="Calibri" w:hAnsi="Times New Roman" w:cs="Times New Roman"/>
                <w:b/>
                <w:sz w:val="28"/>
                <w:szCs w:val="28"/>
              </w:rPr>
            </w:pPr>
          </w:p>
          <w:p w:rsidR="005431C6" w:rsidRPr="00BF6C20" w:rsidRDefault="005431C6" w:rsidP="005431C6">
            <w:pPr>
              <w:widowControl w:val="0"/>
              <w:spacing w:after="0" w:line="240" w:lineRule="auto"/>
              <w:jc w:val="both"/>
              <w:rPr>
                <w:rFonts w:ascii="Times New Roman" w:eastAsia="Calibri" w:hAnsi="Times New Roman" w:cs="Times New Roman"/>
                <w:b/>
                <w:sz w:val="28"/>
                <w:szCs w:val="28"/>
              </w:rPr>
            </w:pPr>
          </w:p>
        </w:tc>
        <w:tc>
          <w:tcPr>
            <w:tcW w:w="3286" w:type="dxa"/>
          </w:tcPr>
          <w:p w:rsidR="003F7FC2" w:rsidRPr="00BF6C20" w:rsidRDefault="003F7FC2" w:rsidP="003F7FC2">
            <w:pPr>
              <w:widowControl w:val="0"/>
              <w:spacing w:after="0" w:line="240" w:lineRule="auto"/>
              <w:jc w:val="both"/>
              <w:rPr>
                <w:rFonts w:ascii="Times New Roman" w:eastAsia="Calibri" w:hAnsi="Times New Roman" w:cs="Times New Roman"/>
                <w:b/>
                <w:sz w:val="28"/>
                <w:szCs w:val="28"/>
              </w:rPr>
            </w:pPr>
          </w:p>
        </w:tc>
        <w:tc>
          <w:tcPr>
            <w:tcW w:w="3286" w:type="dxa"/>
            <w:hideMark/>
          </w:tcPr>
          <w:p w:rsidR="003F7FC2" w:rsidRPr="00BF6C20" w:rsidRDefault="003F7FC2" w:rsidP="005431C6">
            <w:pPr>
              <w:widowControl w:val="0"/>
              <w:spacing w:after="0" w:line="240" w:lineRule="auto"/>
              <w:jc w:val="both"/>
              <w:rPr>
                <w:rFonts w:ascii="Times New Roman" w:eastAsia="Calibri" w:hAnsi="Times New Roman" w:cs="Times New Roman"/>
                <w:b/>
                <w:sz w:val="28"/>
                <w:szCs w:val="28"/>
              </w:rPr>
            </w:pPr>
          </w:p>
        </w:tc>
      </w:tr>
    </w:tbl>
    <w:p w:rsidR="005431C6" w:rsidRDefault="005431C6" w:rsidP="003F7FC2">
      <w:pPr>
        <w:widowControl w:val="0"/>
        <w:spacing w:after="0" w:line="240" w:lineRule="auto"/>
        <w:ind w:left="4536"/>
        <w:rPr>
          <w:rFonts w:ascii="Times New Roman" w:eastAsia="Times New Roman" w:hAnsi="Times New Roman" w:cs="Times New Roman"/>
          <w:sz w:val="24"/>
          <w:szCs w:val="24"/>
          <w:lang w:eastAsia="ru-RU"/>
        </w:rPr>
      </w:pPr>
    </w:p>
    <w:p w:rsidR="005431C6" w:rsidRDefault="005431C6" w:rsidP="003F7FC2">
      <w:pPr>
        <w:widowControl w:val="0"/>
        <w:spacing w:after="0" w:line="240" w:lineRule="auto"/>
        <w:ind w:left="4536"/>
        <w:rPr>
          <w:rFonts w:ascii="Times New Roman" w:eastAsia="Times New Roman" w:hAnsi="Times New Roman" w:cs="Times New Roman"/>
          <w:sz w:val="24"/>
          <w:szCs w:val="24"/>
          <w:lang w:eastAsia="ru-RU"/>
        </w:rPr>
      </w:pPr>
    </w:p>
    <w:p w:rsidR="003F7FC2" w:rsidRPr="005D1F30" w:rsidRDefault="003F7FC2" w:rsidP="003F7FC2">
      <w:pPr>
        <w:widowControl w:val="0"/>
        <w:spacing w:after="0" w:line="240" w:lineRule="auto"/>
        <w:ind w:left="4536"/>
        <w:rPr>
          <w:rFonts w:ascii="Times New Roman" w:eastAsia="Times New Roman" w:hAnsi="Times New Roman" w:cs="Times New Roman"/>
          <w:sz w:val="28"/>
          <w:szCs w:val="28"/>
          <w:lang w:eastAsia="ru-RU"/>
        </w:rPr>
      </w:pPr>
      <w:r w:rsidRPr="005D1F30">
        <w:rPr>
          <w:rFonts w:ascii="Times New Roman" w:eastAsia="Times New Roman" w:hAnsi="Times New Roman" w:cs="Times New Roman"/>
          <w:sz w:val="28"/>
          <w:szCs w:val="28"/>
          <w:lang w:eastAsia="ru-RU"/>
        </w:rPr>
        <w:t xml:space="preserve">Приложение </w:t>
      </w:r>
    </w:p>
    <w:p w:rsidR="003F7FC2" w:rsidRPr="005D1F30" w:rsidRDefault="003F7FC2" w:rsidP="003F7FC2">
      <w:pPr>
        <w:widowControl w:val="0"/>
        <w:adjustRightInd w:val="0"/>
        <w:spacing w:after="0" w:line="240" w:lineRule="auto"/>
        <w:ind w:left="4536"/>
        <w:rPr>
          <w:rFonts w:ascii="Times New Roman" w:eastAsia="Times New Roman" w:hAnsi="Times New Roman" w:cs="Times New Roman"/>
          <w:sz w:val="28"/>
          <w:szCs w:val="28"/>
          <w:lang w:eastAsia="ru-RU"/>
        </w:rPr>
      </w:pPr>
      <w:r w:rsidRPr="005D1F30">
        <w:rPr>
          <w:rFonts w:ascii="Times New Roman" w:eastAsia="Times New Roman" w:hAnsi="Times New Roman" w:cs="Times New Roman"/>
          <w:sz w:val="28"/>
          <w:szCs w:val="28"/>
          <w:lang w:eastAsia="ru-RU"/>
        </w:rPr>
        <w:t>к постановлению администрации Богучарского муниципального района</w:t>
      </w:r>
      <w:r w:rsidR="005431C6" w:rsidRPr="005D1F30">
        <w:rPr>
          <w:rFonts w:ascii="Times New Roman" w:eastAsia="Times New Roman" w:hAnsi="Times New Roman" w:cs="Times New Roman"/>
          <w:sz w:val="28"/>
          <w:szCs w:val="28"/>
          <w:lang w:eastAsia="ru-RU"/>
        </w:rPr>
        <w:t xml:space="preserve"> Воронежской области</w:t>
      </w:r>
    </w:p>
    <w:p w:rsidR="005D1F30" w:rsidRPr="005D1F30" w:rsidRDefault="005D1F30" w:rsidP="005D1F30">
      <w:pPr>
        <w:spacing w:after="0" w:line="240" w:lineRule="auto"/>
        <w:ind w:firstLine="4536"/>
        <w:rPr>
          <w:rFonts w:ascii="Times New Roman" w:eastAsia="Times New Roman" w:hAnsi="Times New Roman" w:cs="Times New Roman"/>
          <w:sz w:val="28"/>
          <w:szCs w:val="28"/>
          <w:lang w:eastAsia="ru-RU"/>
        </w:rPr>
      </w:pPr>
      <w:r w:rsidRPr="005D1F30">
        <w:rPr>
          <w:rFonts w:ascii="Times New Roman" w:eastAsia="Times New Roman" w:hAnsi="Times New Roman" w:cs="Times New Roman"/>
          <w:sz w:val="28"/>
          <w:szCs w:val="28"/>
          <w:lang w:eastAsia="ru-RU"/>
        </w:rPr>
        <w:t>от  30. 12. 2020 г. № 842</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Муниципальная программа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«Муниципальное управление и гражданское общество»</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Паспорт</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муниципальной программы</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«Муниципальное управление и гражданское общество»</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p>
    <w:tbl>
      <w:tblPr>
        <w:tblW w:w="0" w:type="dxa"/>
        <w:jc w:val="right"/>
        <w:tblLayout w:type="fixed"/>
        <w:tblCellMar>
          <w:left w:w="40" w:type="dxa"/>
          <w:right w:w="40" w:type="dxa"/>
        </w:tblCellMar>
        <w:tblLook w:val="00A0"/>
      </w:tblPr>
      <w:tblGrid>
        <w:gridCol w:w="2696"/>
        <w:gridCol w:w="1032"/>
        <w:gridCol w:w="1559"/>
        <w:gridCol w:w="1134"/>
        <w:gridCol w:w="1702"/>
        <w:gridCol w:w="1597"/>
      </w:tblGrid>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 отдел по организационно – правовой работе и информационной безопасности, отдел учета и отчетности администрации Богучарского муниципального района, помощник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 Территориальная избирательная комиссия Богучарского района Воронежской области</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 отдел по организационно – правовой работе и информационной безопасностиадминистрацииБогучарского муниципального района, помощник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Управление финансами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Обеспечение деятельности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Повышение качества предоставляемых государственных и муниципальных услуг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Развитие гражданского общества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w:t>
            </w:r>
            <w:r w:rsidRPr="003F7FC2">
              <w:rPr>
                <w:rFonts w:ascii="Times New Roman" w:eastAsia="Calibri" w:hAnsi="Times New Roman" w:cs="Times New Roman"/>
                <w:sz w:val="24"/>
                <w:szCs w:val="24"/>
                <w:lang w:eastAsia="ru-RU"/>
              </w:rPr>
              <w:lastRenderedPageBreak/>
              <w:t>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эффективности функционирования органов местного самоуправления Богучарского муниципального района Воронежской области</w:t>
            </w:r>
          </w:p>
        </w:tc>
      </w:tr>
      <w:tr w:rsidR="003F7FC2" w:rsidRPr="003F7FC2" w:rsidTr="003F7FC2">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Организация бюджетного процесса;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Обеспечение сбалансированности и устойчивости бюджетной системы Богучарского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5.Повышение информационной открытости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Издание нормативных правовых актов района, не противоречащих действующему законодательству.</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 9. Совершенствование системы экстренного реагирования в ЧС.</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Целевые индикаторы и показатели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Муниципальный долг Богучарского района в % к годовому объему доходов районного бюджета без учета объема безвозмездных поступлений.</w:t>
            </w:r>
          </w:p>
          <w:p w:rsidR="003F7FC2" w:rsidRPr="003F7FC2" w:rsidRDefault="003F7FC2" w:rsidP="00A1257A">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3. </w:t>
            </w:r>
            <w:r w:rsidR="00A1257A" w:rsidRPr="003F7FC2">
              <w:rPr>
                <w:rFonts w:ascii="Times New Roman" w:eastAsia="Times New Roman" w:hAnsi="Times New Roman" w:cs="Times New Roman"/>
                <w:sz w:val="24"/>
                <w:szCs w:val="24"/>
                <w:lang w:eastAsia="ru-RU"/>
              </w:rPr>
              <w:t>Укрепление кадрового поте</w:t>
            </w:r>
            <w:r w:rsidR="00A1257A">
              <w:rPr>
                <w:rFonts w:ascii="Times New Roman" w:eastAsia="Times New Roman" w:hAnsi="Times New Roman" w:cs="Times New Roman"/>
                <w:sz w:val="24"/>
                <w:szCs w:val="24"/>
                <w:lang w:eastAsia="ru-RU"/>
              </w:rPr>
              <w:t>нциала, повышение профессиональ</w:t>
            </w:r>
            <w:r w:rsidR="00A1257A" w:rsidRPr="003F7FC2">
              <w:rPr>
                <w:rFonts w:ascii="Times New Roman" w:eastAsia="Times New Roman" w:hAnsi="Times New Roman" w:cs="Times New Roman"/>
                <w:sz w:val="24"/>
                <w:szCs w:val="24"/>
                <w:lang w:eastAsia="ru-RU"/>
              </w:rPr>
              <w:t>ного уровня работников органов местного самоуправления, МКУ Бог</w:t>
            </w:r>
            <w:r w:rsidR="00A1257A">
              <w:rPr>
                <w:rFonts w:ascii="Times New Roman" w:eastAsia="Times New Roman" w:hAnsi="Times New Roman" w:cs="Times New Roman"/>
                <w:sz w:val="24"/>
                <w:szCs w:val="24"/>
                <w:lang w:eastAsia="ru-RU"/>
              </w:rPr>
              <w:t>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4. Число информационных материалов, размещенных в СМИ, число полос в печатных СМИ, размещение в сети Интернет </w:t>
            </w:r>
            <w:r w:rsidRPr="003F7FC2">
              <w:rPr>
                <w:rFonts w:ascii="Times New Roman" w:eastAsia="Times New Roman" w:hAnsi="Times New Roman" w:cs="Times New Roman"/>
                <w:sz w:val="24"/>
                <w:szCs w:val="24"/>
                <w:lang w:eastAsia="ru-RU"/>
              </w:rPr>
              <w:lastRenderedPageBreak/>
              <w:t>информации о деятельности органов местного самоуправления района соответствующей действительности.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Количество рассмотренных протоколов об административных правонарушениях.</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r w:rsidR="00A1257A">
              <w:rPr>
                <w:rFonts w:ascii="Times New Roman" w:eastAsia="Times New Roman" w:hAnsi="Times New Roman" w:cs="Times New Roman"/>
                <w:sz w:val="24"/>
                <w:szCs w:val="24"/>
                <w:lang w:eastAsia="ru-RU"/>
              </w:rPr>
              <w:t xml:space="preserve"> Оказание поддержки СОНКО </w:t>
            </w:r>
            <w:r w:rsidRPr="003F7FC2">
              <w:rPr>
                <w:rFonts w:ascii="Times New Roman" w:eastAsia="Times New Roman" w:hAnsi="Times New Roman" w:cs="Times New Roman"/>
                <w:sz w:val="24"/>
                <w:szCs w:val="24"/>
                <w:lang w:eastAsia="ru-RU"/>
              </w:rPr>
              <w:t>за счет средств бюджета Богучарского муниципального района, включая субсидии из областного бюджета.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7. Количество реализованных </w:t>
            </w:r>
            <w:r w:rsidR="00A1257A">
              <w:rPr>
                <w:rFonts w:ascii="Times New Roman" w:eastAsia="Times New Roman" w:hAnsi="Times New Roman" w:cs="Times New Roman"/>
                <w:sz w:val="24"/>
                <w:szCs w:val="24"/>
                <w:lang w:eastAsia="ru-RU"/>
              </w:rPr>
              <w:t>социально -</w:t>
            </w:r>
            <w:r w:rsidR="00A1257A" w:rsidRPr="00211DA1">
              <w:rPr>
                <w:rFonts w:ascii="Times New Roman" w:eastAsia="Times New Roman" w:hAnsi="Times New Roman" w:cs="Times New Roman"/>
                <w:sz w:val="24"/>
                <w:szCs w:val="24"/>
                <w:lang w:eastAsia="ru-RU"/>
              </w:rPr>
              <w:t xml:space="preserve"> значимых проектов ТОСами</w:t>
            </w:r>
            <w:r w:rsidR="00A1257A">
              <w:rPr>
                <w:rFonts w:ascii="Times New Roman" w:eastAsia="Times New Roman" w:hAnsi="Times New Roman" w:cs="Times New Roman"/>
                <w:sz w:val="24"/>
                <w:szCs w:val="24"/>
                <w:lang w:eastAsia="ru-RU"/>
              </w:rPr>
              <w:t>.</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Снижение количества пострадавшего населения от ЧС, пожаров.</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 постоянной основе 01.01.2019 — 31.12.2025</w:t>
            </w:r>
          </w:p>
        </w:tc>
      </w:tr>
      <w:tr w:rsidR="003F7FC2" w:rsidRPr="003F7FC2" w:rsidTr="003F7FC2">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Объем бюджетных ассигнований на реализацию муниципальной программы «Муниципальное управление и гражданское общество» на 2019-2025 годы составляет </w:t>
            </w:r>
            <w:r w:rsidR="0021102B">
              <w:rPr>
                <w:rFonts w:ascii="Times New Roman" w:eastAsia="Times New Roman" w:hAnsi="Times New Roman" w:cs="Times New Roman"/>
                <w:sz w:val="24"/>
                <w:szCs w:val="24"/>
                <w:lang w:eastAsia="ru-RU"/>
              </w:rPr>
              <w:t>743</w:t>
            </w:r>
            <w:r w:rsidR="00472333">
              <w:rPr>
                <w:rFonts w:ascii="Times New Roman" w:eastAsia="Times New Roman" w:hAnsi="Times New Roman" w:cs="Times New Roman"/>
                <w:sz w:val="24"/>
                <w:szCs w:val="24"/>
                <w:lang w:eastAsia="ru-RU"/>
              </w:rPr>
              <w:t> 681,3</w:t>
            </w:r>
            <w:r w:rsidRPr="003F7FC2">
              <w:rPr>
                <w:rFonts w:ascii="Times New Roman" w:eastAsia="Times New Roman" w:hAnsi="Times New Roman" w:cs="Times New Roman"/>
                <w:sz w:val="24"/>
                <w:szCs w:val="24"/>
                <w:lang w:eastAsia="ru-RU"/>
              </w:rPr>
              <w:t xml:space="preserve"> тыс. рублей, в том числе средства федерального бюджета </w:t>
            </w:r>
            <w:r w:rsidR="0021102B">
              <w:rPr>
                <w:rFonts w:ascii="Times New Roman" w:eastAsia="Times New Roman" w:hAnsi="Times New Roman" w:cs="Times New Roman"/>
                <w:sz w:val="24"/>
                <w:szCs w:val="24"/>
                <w:lang w:eastAsia="ru-RU"/>
              </w:rPr>
              <w:t>–565,4</w:t>
            </w:r>
            <w:r w:rsidRPr="003F7FC2">
              <w:rPr>
                <w:rFonts w:ascii="Times New Roman" w:eastAsia="Times New Roman" w:hAnsi="Times New Roman" w:cs="Times New Roman"/>
                <w:sz w:val="24"/>
                <w:szCs w:val="24"/>
                <w:lang w:eastAsia="ru-RU"/>
              </w:rPr>
              <w:t xml:space="preserve">тыс.рублей, средства областного бюджета – </w:t>
            </w:r>
            <w:r w:rsidR="00472333">
              <w:rPr>
                <w:rFonts w:ascii="Times New Roman" w:eastAsia="Times New Roman" w:hAnsi="Times New Roman" w:cs="Times New Roman"/>
                <w:sz w:val="24"/>
                <w:szCs w:val="24"/>
                <w:lang w:eastAsia="ru-RU"/>
              </w:rPr>
              <w:t>20 049,5</w:t>
            </w:r>
            <w:r w:rsidRPr="003F7FC2">
              <w:rPr>
                <w:rFonts w:ascii="Times New Roman" w:eastAsia="Times New Roman" w:hAnsi="Times New Roman" w:cs="Times New Roman"/>
                <w:sz w:val="24"/>
                <w:szCs w:val="24"/>
                <w:lang w:eastAsia="ru-RU"/>
              </w:rPr>
              <w:t xml:space="preserve"> тыс. рублей, средства районного бюджета составляет – </w:t>
            </w:r>
            <w:r w:rsidR="0021102B">
              <w:rPr>
                <w:rFonts w:ascii="Times New Roman" w:eastAsia="Times New Roman" w:hAnsi="Times New Roman" w:cs="Times New Roman"/>
                <w:sz w:val="24"/>
                <w:szCs w:val="24"/>
                <w:lang w:eastAsia="ru-RU"/>
              </w:rPr>
              <w:t>72</w:t>
            </w:r>
            <w:r w:rsidR="00472333">
              <w:rPr>
                <w:rFonts w:ascii="Times New Roman" w:eastAsia="Times New Roman" w:hAnsi="Times New Roman" w:cs="Times New Roman"/>
                <w:sz w:val="24"/>
                <w:szCs w:val="24"/>
                <w:lang w:eastAsia="ru-RU"/>
              </w:rPr>
              <w:t>3 066,4</w:t>
            </w:r>
            <w:r w:rsidRPr="003F7FC2">
              <w:rPr>
                <w:rFonts w:ascii="Times New Roman" w:eastAsia="Times New Roman" w:hAnsi="Times New Roman" w:cs="Times New Roman"/>
                <w:sz w:val="24"/>
                <w:szCs w:val="24"/>
                <w:lang w:eastAsia="ru-RU"/>
              </w:rPr>
              <w:t xml:space="preserve"> тыс. руб</w:t>
            </w:r>
            <w:r w:rsidR="00D628B9">
              <w:rPr>
                <w:rFonts w:ascii="Times New Roman" w:eastAsia="Times New Roman" w:hAnsi="Times New Roman" w:cs="Times New Roman"/>
                <w:sz w:val="24"/>
                <w:szCs w:val="24"/>
                <w:lang w:eastAsia="ru-RU"/>
              </w:rPr>
              <w:t>лей</w:t>
            </w:r>
            <w:r w:rsidRPr="003F7FC2">
              <w:rPr>
                <w:rFonts w:ascii="Times New Roman" w:eastAsia="Times New Roman" w:hAnsi="Times New Roman" w:cs="Times New Roman"/>
                <w:sz w:val="24"/>
                <w:szCs w:val="24"/>
                <w:lang w:eastAsia="ru-RU"/>
              </w:rPr>
              <w:t>;</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Объем бюджетных ассигнований на реализацию подпрограмм составляет: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Подпрограмма 1. Управление финансами Богучарского муниципального района – </w:t>
            </w:r>
            <w:r w:rsidR="0021102B">
              <w:rPr>
                <w:rFonts w:ascii="Times New Roman" w:eastAsia="Times New Roman" w:hAnsi="Times New Roman" w:cs="Times New Roman"/>
                <w:sz w:val="24"/>
                <w:szCs w:val="24"/>
                <w:lang w:eastAsia="ru-RU"/>
              </w:rPr>
              <w:t>32</w:t>
            </w:r>
            <w:r w:rsidR="00472333">
              <w:rPr>
                <w:rFonts w:ascii="Times New Roman" w:eastAsia="Times New Roman" w:hAnsi="Times New Roman" w:cs="Times New Roman"/>
                <w:sz w:val="24"/>
                <w:szCs w:val="24"/>
                <w:lang w:eastAsia="ru-RU"/>
              </w:rPr>
              <w:t>4 320,2</w:t>
            </w:r>
            <w:r w:rsidRPr="003F7FC2">
              <w:rPr>
                <w:rFonts w:ascii="Times New Roman" w:eastAsia="Times New Roman" w:hAnsi="Times New Roman" w:cs="Times New Roman"/>
                <w:sz w:val="24"/>
                <w:szCs w:val="24"/>
                <w:lang w:eastAsia="ru-RU"/>
              </w:rPr>
              <w:t xml:space="preserve">тыс.рублей, в том числе средства областного бюджета – </w:t>
            </w:r>
            <w:r w:rsidR="00472333">
              <w:rPr>
                <w:rFonts w:ascii="Times New Roman" w:eastAsia="Times New Roman" w:hAnsi="Times New Roman" w:cs="Times New Roman"/>
                <w:sz w:val="24"/>
                <w:szCs w:val="24"/>
                <w:lang w:eastAsia="ru-RU"/>
              </w:rPr>
              <w:t>3469,5</w:t>
            </w:r>
            <w:r w:rsidRPr="003F7FC2">
              <w:rPr>
                <w:rFonts w:ascii="Times New Roman" w:eastAsia="Times New Roman" w:hAnsi="Times New Roman" w:cs="Times New Roman"/>
                <w:sz w:val="24"/>
                <w:szCs w:val="24"/>
                <w:lang w:eastAsia="ru-RU"/>
              </w:rPr>
              <w:t>тыс.рублей, средства федерального бюджета 0 тыс.рублей.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Подпрограмма 2. Обеспечение деятельности органов местного самоуправления Богучарского муниципального района – </w:t>
            </w:r>
            <w:r w:rsidR="00F16EEB">
              <w:rPr>
                <w:rFonts w:ascii="Times New Roman" w:eastAsia="Times New Roman" w:hAnsi="Times New Roman" w:cs="Times New Roman"/>
                <w:sz w:val="24"/>
                <w:szCs w:val="24"/>
                <w:lang w:eastAsia="ru-RU"/>
              </w:rPr>
              <w:t>29</w:t>
            </w:r>
            <w:r w:rsidR="00472333">
              <w:rPr>
                <w:rFonts w:ascii="Times New Roman" w:eastAsia="Times New Roman" w:hAnsi="Times New Roman" w:cs="Times New Roman"/>
                <w:sz w:val="24"/>
                <w:szCs w:val="24"/>
                <w:lang w:eastAsia="ru-RU"/>
              </w:rPr>
              <w:t xml:space="preserve">2 786,4 </w:t>
            </w:r>
            <w:r w:rsidRPr="003F7FC2">
              <w:rPr>
                <w:rFonts w:ascii="Times New Roman" w:eastAsia="Times New Roman" w:hAnsi="Times New Roman" w:cs="Times New Roman"/>
                <w:sz w:val="24"/>
                <w:szCs w:val="24"/>
                <w:lang w:eastAsia="ru-RU"/>
              </w:rPr>
              <w:t>тыс. руб</w:t>
            </w:r>
            <w:r w:rsidR="00F16EEB">
              <w:rPr>
                <w:rFonts w:ascii="Times New Roman" w:eastAsia="Times New Roman" w:hAnsi="Times New Roman" w:cs="Times New Roman"/>
                <w:sz w:val="24"/>
                <w:szCs w:val="24"/>
                <w:lang w:eastAsia="ru-RU"/>
              </w:rPr>
              <w:t>лей</w:t>
            </w:r>
            <w:r w:rsidRPr="003F7FC2">
              <w:rPr>
                <w:rFonts w:ascii="Times New Roman" w:eastAsia="Times New Roman" w:hAnsi="Times New Roman" w:cs="Times New Roman"/>
                <w:sz w:val="24"/>
                <w:szCs w:val="24"/>
                <w:lang w:eastAsia="ru-RU"/>
              </w:rPr>
              <w:t>, в том числе средства областного бюджета 1</w:t>
            </w:r>
            <w:r w:rsidR="00472333">
              <w:rPr>
                <w:rFonts w:ascii="Times New Roman" w:eastAsia="Times New Roman" w:hAnsi="Times New Roman" w:cs="Times New Roman"/>
                <w:sz w:val="24"/>
                <w:szCs w:val="24"/>
                <w:lang w:eastAsia="ru-RU"/>
              </w:rPr>
              <w:t>6 164,0</w:t>
            </w:r>
            <w:r w:rsidRPr="003F7FC2">
              <w:rPr>
                <w:rFonts w:ascii="Times New Roman" w:eastAsia="Times New Roman" w:hAnsi="Times New Roman" w:cs="Times New Roman"/>
                <w:sz w:val="24"/>
                <w:szCs w:val="24"/>
                <w:lang w:eastAsia="ru-RU"/>
              </w:rPr>
              <w:t xml:space="preserve">тыс.рублей; средства федерального бюджета </w:t>
            </w:r>
            <w:r w:rsidR="00F16EEB">
              <w:rPr>
                <w:rFonts w:ascii="Times New Roman" w:eastAsia="Times New Roman" w:hAnsi="Times New Roman" w:cs="Times New Roman"/>
                <w:sz w:val="24"/>
                <w:szCs w:val="24"/>
                <w:lang w:eastAsia="ru-RU"/>
              </w:rPr>
              <w:t>565,4</w:t>
            </w:r>
            <w:r w:rsidRPr="003F7FC2">
              <w:rPr>
                <w:rFonts w:ascii="Times New Roman" w:eastAsia="Times New Roman" w:hAnsi="Times New Roman" w:cs="Times New Roman"/>
                <w:sz w:val="24"/>
                <w:szCs w:val="24"/>
                <w:lang w:eastAsia="ru-RU"/>
              </w:rPr>
              <w:t>тыс.рублей.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Подпрограмма 3. Повышение качества предоставляемых государственных и муниципальных услуг в Богучарском муниципальном районе – </w:t>
            </w:r>
            <w:r w:rsidR="00F16EEB">
              <w:rPr>
                <w:rFonts w:ascii="Times New Roman" w:eastAsia="Times New Roman" w:hAnsi="Times New Roman" w:cs="Times New Roman"/>
                <w:sz w:val="24"/>
                <w:szCs w:val="24"/>
                <w:lang w:eastAsia="ru-RU"/>
              </w:rPr>
              <w:t>2 316,5</w:t>
            </w:r>
            <w:r w:rsidRPr="003F7FC2">
              <w:rPr>
                <w:rFonts w:ascii="Times New Roman" w:eastAsia="Times New Roman" w:hAnsi="Times New Roman" w:cs="Times New Roman"/>
                <w:sz w:val="24"/>
                <w:szCs w:val="24"/>
                <w:lang w:eastAsia="ru-RU"/>
              </w:rPr>
              <w:t xml:space="preserve">тыс.рублей; </w:t>
            </w:r>
          </w:p>
          <w:p w:rsidR="00F16EEB" w:rsidRPr="003F7FC2" w:rsidRDefault="00F16EEB"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Подпрограмма 4. Развитие гражданского общества в Богучарском муниципальном районе – </w:t>
            </w:r>
            <w:r w:rsidR="00F16EEB">
              <w:rPr>
                <w:rFonts w:ascii="Times New Roman" w:eastAsia="Times New Roman" w:hAnsi="Times New Roman" w:cs="Times New Roman"/>
                <w:sz w:val="24"/>
                <w:szCs w:val="24"/>
                <w:lang w:eastAsia="ru-RU"/>
              </w:rPr>
              <w:t>10</w:t>
            </w:r>
            <w:r w:rsidR="002D62B0">
              <w:rPr>
                <w:rFonts w:ascii="Times New Roman" w:eastAsia="Times New Roman" w:hAnsi="Times New Roman" w:cs="Times New Roman"/>
                <w:sz w:val="24"/>
                <w:szCs w:val="24"/>
                <w:lang w:eastAsia="ru-RU"/>
              </w:rPr>
              <w:t>0 893,0</w:t>
            </w:r>
            <w:r w:rsidRPr="003F7FC2">
              <w:rPr>
                <w:rFonts w:ascii="Times New Roman" w:eastAsia="Times New Roman" w:hAnsi="Times New Roman" w:cs="Times New Roman"/>
                <w:sz w:val="24"/>
                <w:szCs w:val="24"/>
                <w:lang w:eastAsia="ru-RU"/>
              </w:rPr>
              <w:t xml:space="preserve"> тыс. рублей, в том числе средства областного бюджета в сумме 216,0 тыс. рублей;</w:t>
            </w:r>
          </w:p>
          <w:p w:rsidR="00F16EEB" w:rsidRPr="003F7FC2" w:rsidRDefault="00F16EEB"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Подпрограмма5.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 2</w:t>
            </w:r>
            <w:r w:rsidR="00F16EEB">
              <w:rPr>
                <w:rFonts w:ascii="Times New Roman" w:eastAsia="Times New Roman" w:hAnsi="Times New Roman" w:cs="Times New Roman"/>
                <w:sz w:val="24"/>
                <w:szCs w:val="24"/>
                <w:lang w:eastAsia="ru-RU"/>
              </w:rPr>
              <w:t>3 365,2</w:t>
            </w:r>
            <w:r w:rsidRPr="003F7FC2">
              <w:rPr>
                <w:rFonts w:ascii="Times New Roman" w:eastAsia="Times New Roman" w:hAnsi="Times New Roman" w:cs="Times New Roman"/>
                <w:sz w:val="24"/>
                <w:szCs w:val="24"/>
                <w:lang w:eastAsia="ru-RU"/>
              </w:rPr>
              <w:t xml:space="preserve"> тыс. рублей, в том числе средства областного бюджета в сумме </w:t>
            </w:r>
            <w:r w:rsidR="00F16EEB">
              <w:rPr>
                <w:rFonts w:ascii="Times New Roman" w:eastAsia="Times New Roman" w:hAnsi="Times New Roman" w:cs="Times New Roman"/>
                <w:sz w:val="24"/>
                <w:szCs w:val="24"/>
                <w:lang w:eastAsia="ru-RU"/>
              </w:rPr>
              <w:t>2</w:t>
            </w:r>
            <w:r w:rsidRPr="003F7FC2">
              <w:rPr>
                <w:rFonts w:ascii="Times New Roman" w:eastAsia="Times New Roman" w:hAnsi="Times New Roman" w:cs="Times New Roman"/>
                <w:sz w:val="24"/>
                <w:szCs w:val="24"/>
                <w:lang w:eastAsia="ru-RU"/>
              </w:rPr>
              <w:t>00,0 тыс. рублей</w:t>
            </w:r>
            <w:r w:rsidR="00F16EEB">
              <w:rPr>
                <w:rFonts w:ascii="Times New Roman" w:eastAsia="Times New Roman" w:hAnsi="Times New Roman" w:cs="Times New Roman"/>
                <w:sz w:val="24"/>
                <w:szCs w:val="24"/>
                <w:lang w:eastAsia="ru-RU"/>
              </w:rPr>
              <w:t>.</w:t>
            </w:r>
          </w:p>
          <w:p w:rsidR="00E20613" w:rsidRDefault="00E20613"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Объем бюджетных ассигнований на реализацию муниципальной программы по годам составляет (тыс.рублей):</w:t>
            </w:r>
          </w:p>
        </w:tc>
      </w:tr>
      <w:tr w:rsidR="003F7FC2" w:rsidRPr="003F7FC2" w:rsidTr="003F7FC2">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Федеральный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Районный бюджет</w:t>
            </w:r>
          </w:p>
        </w:tc>
      </w:tr>
      <w:tr w:rsidR="003F7FC2" w:rsidRPr="003F7FC2" w:rsidTr="003F7FC2">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119 482,0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13 147,5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106 334,5</w:t>
            </w:r>
          </w:p>
        </w:tc>
      </w:tr>
      <w:tr w:rsidR="003F7FC2" w:rsidRPr="003F7FC2" w:rsidTr="003F7FC2">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3F7FC2" w:rsidRPr="003F7FC2" w:rsidRDefault="003F7FC2" w:rsidP="002D62B0">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r w:rsidR="00F16EEB">
              <w:rPr>
                <w:rFonts w:ascii="Times New Roman" w:eastAsia="Times New Roman" w:hAnsi="Times New Roman" w:cs="Times New Roman"/>
                <w:sz w:val="24"/>
                <w:szCs w:val="24"/>
                <w:lang w:eastAsia="ru-RU"/>
              </w:rPr>
              <w:t>2</w:t>
            </w:r>
            <w:r w:rsidR="002D62B0">
              <w:rPr>
                <w:rFonts w:ascii="Times New Roman" w:eastAsia="Times New Roman" w:hAnsi="Times New Roman" w:cs="Times New Roman"/>
                <w:sz w:val="24"/>
                <w:szCs w:val="24"/>
                <w:lang w:eastAsia="ru-RU"/>
              </w:rPr>
              <w:t>2 194,1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FD2194" w:rsidP="00FD2194">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4 094,5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F16EEB" w:rsidP="00FD2194">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D2194">
              <w:rPr>
                <w:rFonts w:ascii="Times New Roman" w:eastAsia="Times New Roman" w:hAnsi="Times New Roman" w:cs="Times New Roman"/>
                <w:sz w:val="24"/>
                <w:szCs w:val="24"/>
                <w:lang w:eastAsia="ru-RU"/>
              </w:rPr>
              <w:t>8 099,6</w:t>
            </w:r>
          </w:p>
        </w:tc>
      </w:tr>
      <w:tr w:rsidR="003F7FC2" w:rsidRPr="003F7FC2" w:rsidTr="00F16EEB">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F7FC2" w:rsidRPr="003F7FC2" w:rsidRDefault="00F16EEB" w:rsidP="00FD2194">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2D62B0">
              <w:rPr>
                <w:rFonts w:ascii="Times New Roman" w:eastAsia="Times New Roman" w:hAnsi="Times New Roman" w:cs="Times New Roman"/>
                <w:sz w:val="24"/>
                <w:szCs w:val="24"/>
                <w:lang w:eastAsia="ru-RU"/>
              </w:rPr>
              <w:t>79</w:t>
            </w:r>
            <w:r>
              <w:rPr>
                <w:rFonts w:ascii="Times New Roman" w:eastAsia="Times New Roman" w:hAnsi="Times New Roman" w:cs="Times New Roman"/>
                <w:sz w:val="24"/>
                <w:szCs w:val="24"/>
                <w:lang w:eastAsia="ru-RU"/>
              </w:rPr>
              <w:t> 840,2</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F16EEB"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565,4</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F16EEB"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919,5</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F16EEB" w:rsidP="00FD2194">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FD219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355,3</w:t>
            </w:r>
          </w:p>
        </w:tc>
      </w:tr>
      <w:tr w:rsidR="003F7FC2" w:rsidRPr="003F7FC2" w:rsidTr="00F16EEB">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F7FC2" w:rsidRPr="003F7FC2" w:rsidRDefault="00E20613"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76 815,0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E20613"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928,5</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E20613"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75 886,5</w:t>
            </w:r>
          </w:p>
        </w:tc>
      </w:tr>
      <w:tr w:rsidR="003F7FC2" w:rsidRPr="003F7FC2" w:rsidTr="00F16EEB">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F7FC2" w:rsidRPr="003F7FC2" w:rsidRDefault="00E20613"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78 639,3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E20613"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959,5</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E20613" w:rsidP="00E2061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77 679,8</w:t>
            </w:r>
          </w:p>
        </w:tc>
      </w:tr>
      <w:tr w:rsidR="003F7FC2" w:rsidRPr="003F7FC2" w:rsidTr="00F16EEB">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F7FC2" w:rsidRPr="003F7FC2" w:rsidRDefault="00E20613"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82 294,3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E20613"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82 294,3</w:t>
            </w:r>
          </w:p>
        </w:tc>
      </w:tr>
      <w:tr w:rsidR="003F7FC2" w:rsidRPr="003F7FC2" w:rsidTr="00F16EEB">
        <w:trPr>
          <w:jc w:val="right"/>
        </w:trPr>
        <w:tc>
          <w:tcPr>
            <w:tcW w:w="2696"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F7FC2" w:rsidRPr="003F7FC2" w:rsidRDefault="00E20613"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84 416,4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E20613"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84 416,4</w:t>
            </w:r>
          </w:p>
        </w:tc>
      </w:tr>
      <w:tr w:rsidR="003F7FC2" w:rsidRPr="003F7FC2" w:rsidTr="003F7FC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Увеличение доли граждан, использующих механизм получения государственных и муниципальных услуг в электронной форме к 2025 году до 80%.</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4.Удовлетворенность деятельностью органов местного самоуправления муниципального района в объеме не менее 65 % от числа опрошенных.</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5.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 </w:t>
            </w:r>
            <w:r w:rsidR="005A63AE">
              <w:rPr>
                <w:rFonts w:ascii="Times New Roman" w:eastAsia="Times New Roman" w:hAnsi="Times New Roman" w:cs="Times New Roman"/>
                <w:sz w:val="24"/>
                <w:szCs w:val="24"/>
                <w:lang w:eastAsia="ru-RU"/>
              </w:rPr>
              <w:t xml:space="preserve">к 2025 году </w:t>
            </w:r>
            <w:r w:rsidRPr="003F7FC2">
              <w:rPr>
                <w:rFonts w:ascii="Times New Roman" w:eastAsia="Times New Roman" w:hAnsi="Times New Roman" w:cs="Times New Roman"/>
                <w:sz w:val="24"/>
                <w:szCs w:val="24"/>
                <w:lang w:eastAsia="ru-RU"/>
              </w:rPr>
              <w:t>в объеме не менее 80 % от общей численности.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6. Качественное информационно – аналитическое обеспечение деятельности органов местного самоуправления, МКУ Богучарского муниципального района, обеспечивающееся числом полос в печатных СМИ в количестве </w:t>
            </w:r>
            <w:r w:rsidR="00EE38F0" w:rsidRPr="003F7FC2">
              <w:rPr>
                <w:rFonts w:ascii="Times New Roman" w:eastAsia="Times New Roman" w:hAnsi="Times New Roman" w:cs="Times New Roman"/>
                <w:sz w:val="24"/>
                <w:szCs w:val="24"/>
                <w:lang w:eastAsia="ru-RU"/>
              </w:rPr>
              <w:t xml:space="preserve">к 2025 году </w:t>
            </w:r>
            <w:r w:rsidRPr="003F7FC2">
              <w:rPr>
                <w:rFonts w:ascii="Times New Roman" w:eastAsia="Times New Roman" w:hAnsi="Times New Roman" w:cs="Times New Roman"/>
                <w:sz w:val="24"/>
                <w:szCs w:val="24"/>
                <w:lang w:eastAsia="ru-RU"/>
              </w:rPr>
              <w:t>87 в год.</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Создание условий для развития социально ориентированных некоммерческих организаций (СОНКО), реализующих социально значимые проекты в (программы) для жителей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Оказание поддержки за счет бюджета Богучарского муниципального района Воронежской области, включая субсидии из областного бюджета, не менее двум СОНКО в год.</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Развитие сектора социально ориентированных некоммерческих организаций на территории Богучарского муниципального района Воронежской области.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11.Укрепление гражданского единства и гармонизации межнациональных отношений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 Развитие территориального общественного самоуправления на территории Богучарского муниципального района, осуществляющего реализацию социально – значимых проектов, не менее двух в год.</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13. Снижение рисков возникновения ЧС для населения в местах, подверженных воздействию неблагоприятных факторов.</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Общая характеристика сферы реализации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Современное состояние и развитие системы управления муниципальными финансами </w:t>
      </w:r>
      <w:r w:rsidRPr="003F7FC2">
        <w:rPr>
          <w:rFonts w:ascii="Times New Roman" w:eastAsia="Times New Roman" w:hAnsi="Times New Roman" w:cs="Times New Roman"/>
          <w:sz w:val="24"/>
          <w:szCs w:val="24"/>
          <w:lang w:eastAsia="ru-RU"/>
        </w:rPr>
        <w:lastRenderedPageBreak/>
        <w:t>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Межбюджетные отношения в Воронежской области формируются в рамках Закона Воронежской области от</w:t>
      </w:r>
      <w:r w:rsidRPr="003F7FC2">
        <w:rPr>
          <w:rFonts w:ascii="Times New Roman" w:eastAsia="Times New Roman" w:hAnsi="Times New Roman" w:cs="Times New Roman"/>
          <w:sz w:val="24"/>
          <w:szCs w:val="24"/>
          <w:lang w:val="en-US" w:eastAsia="ru-RU"/>
        </w:rPr>
        <w:t> </w:t>
      </w:r>
      <w:r w:rsidRPr="003F7FC2">
        <w:rPr>
          <w:rFonts w:ascii="Times New Roman" w:eastAsia="Times New Roman" w:hAnsi="Times New Roman" w:cs="Times New Roman"/>
          <w:sz w:val="24"/>
          <w:szCs w:val="24"/>
          <w:lang w:eastAsia="ru-RU"/>
        </w:rPr>
        <w:t>17.11.2005 № 68-ОЗ «О межбюджетных отношениях органов государственной власти и органов местного самоуправления в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В исключительной компетенции Совета народных депутатов Богучарского муниципального района находятся: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принятие Устава Богучарского муниципального района и внесение в него изменений и дополнений;</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утверждение бюджета Богучарского муниципального района и отчета о его исполнении;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принятие планов и программ развития Богучарского муниципального района, утверждение отчетов об их исполнении;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определение порядка участия Богучарского муниципального района в организациях межмуниципального сотрудничества;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принятие решения об удалении главы Богучарского муниципального района в отставку.</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 компетенции Совета народных депутатов Богучарского муниципального района также относятся: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избрание председателя Совета народных депутатов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избрание главы муниципального района из числа кандидатов, представленных конкурсной комиссией по результатам конкурса;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 принятие решения о назначении местного референдума;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осуществление права законодательной инициативы в Воронежской областной Думе;</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назначение муниципальных выборов;</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избрание и освобождение от должности заместителя председателя Совета народных депутатов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 принятие Регламента Совета народных депутатов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 утверждение структуры администрации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15) определение в соответствии с требованиями действующего законодательства порядка и условий приватизации муниципального имущества;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17) учреждение печатного средства массовой информации;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 рассмотрение запросов депутатов и принятие по ним решений;</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19) учреждение почетных званий, наград и премий Богучарского муниципального района и положений о них;</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 утверждение Положений по вопросам организации муниципальной службы;</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утверждение иных Положений и принятие иных нормативных правовых актов, определенных в данном Уставе;</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22) утверждение порядка проведения конкурса на замещение должности главы местной администрации;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разработка проектов планов и программ социально-экономического развития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решение вопросов, связанных с владением, пользованием и распоряжением имуществом, находящимся в собственности Богучарского муниципального района, 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организация дополнительного профессионального образования муниципальных служащих;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установление порядка принятия решений о разработке и реализации муниципальных программ;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iCs/>
          <w:sz w:val="24"/>
          <w:szCs w:val="24"/>
          <w:lang w:eastAsia="ru-RU"/>
        </w:rPr>
      </w:pPr>
      <w:r w:rsidRPr="003F7FC2">
        <w:rPr>
          <w:rFonts w:ascii="Times New Roman" w:eastAsia="Times New Roman" w:hAnsi="Times New Roman" w:cs="Times New Roman"/>
          <w:sz w:val="24"/>
          <w:szCs w:val="24"/>
          <w:lang w:eastAsia="ru-RU"/>
        </w:rPr>
        <w:t>- разработка прогноза социально-экономического развития Богучарскогомуниципального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 созданию и организации деятельности комиссий по делам несовершеннолетних и защите их прав.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 ведению регистра нормативно – правовых актов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Согласно стратегии развития Богучарского муниципального района совершенствование системы муниципального управления будет идти в направлении повышения эффективности, модернизации и роста качества и доступности оказываемых муниципальных услуг. К проблемам, которые требуется решать для достижения </w:t>
      </w:r>
      <w:r w:rsidRPr="003F7FC2">
        <w:rPr>
          <w:rFonts w:ascii="Times New Roman" w:eastAsia="Calibri" w:hAnsi="Times New Roman" w:cs="Times New Roman"/>
          <w:sz w:val="24"/>
          <w:szCs w:val="24"/>
        </w:rPr>
        <w:lastRenderedPageBreak/>
        <w:t>поставленной цели, относятся: необходимость укрепления кадрового потенциала, повышение эффективности использования административных ресурсов, увеличение числа оказываемых муниципальных услуг в электронном виде, обеспечение информационной открытости деятельности органов местного самоуправления муниципального образования.</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Одним из инструментов повышения эффективности муниципального управления является подготовка кадров для органов местного самоуправления. Анализ состояния кадрового потенциала администрации Богучарского муниципального района</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показывает, что профессиональная подготовка работников органов местного самоуправления муниципального района, МКУ характеризуется высоким образовательным уровнем. Тем не менее, приток молодых кадров, изменение подходов к организации муниципального управления диктуют необходимость активно проводить профессиональную подготовку кадров в органах местного самоуправления, бюджетных организациях. Цель - развитие имеющихся и приобретение новых профессиональных знаний, умений и навыков, обеспечивающих эффективное выполнение полномочий и функциональных обязанностей по замещаемой должности. В настоящее время повышение квалификации муниципальных служащих проводится по образовательным программам, подготовленным правительством Воронежской области за счет средств областного бюджета, не муниципальных служащих за счет средств местного бюджета. Этого явно недостаточно. Необходимо установить плановый характер системы повышения квалификации. Поэтому в настоящей программе устанавливается ежегодный количественный показатель работников органов местного самоуправления Богучарского муниципального района, МКУ, повышающих свою квалификацию. Также необходима плановая подготовка кадрового потенциала органов местного самоуправления, МКУ в рамках формирования кадрового резерва. </w:t>
      </w:r>
    </w:p>
    <w:p w:rsidR="003F7FC2" w:rsidRPr="003F7FC2" w:rsidRDefault="003F7FC2" w:rsidP="003F7FC2">
      <w:pPr>
        <w:framePr w:hSpace="180" w:wrap="around" w:vAnchor="page" w:hAnchor="page" w:x="1135" w:y="622"/>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Развитие системы местного самоуправления невозможно без взаимодействия органов муниципального управления и гражданского общества. Содействие организации и деятельности институтов гражданского общества, поддержка социальных инициатив, инициатив некоммерческих организаций, направленных на развитие благотворительности, реализация государственной национальной политики, направленной на укрепление единства российской нации и гармонизацию межнациональных отношений – перспективная задача органов местной власти.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Приоритеты политики Богучарского муниципального района в рамках реализации данной Программы, установлены следующими стратегическими документами и нормативными правовыми актами:</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Федеральным законом от 02.03.2007 №25-ФЗ «О муниципальной службе в Российской Федерации»;</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Уставом Богучарского муниципального района Воронежской области;</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w:t>
      </w:r>
      <w:r w:rsidRPr="00BF6C20">
        <w:rPr>
          <w:rFonts w:ascii="Times New Roman" w:eastAsia="Calibri" w:hAnsi="Times New Roman" w:cs="Times New Roman"/>
          <w:sz w:val="24"/>
          <w:szCs w:val="24"/>
        </w:rPr>
        <w:t xml:space="preserve">Стратегией социально-экономического развития Богучарского муниципального района Воронежской области на период до 2035 года, утвержденной решением Совета народных депутатов Богучарского муниципального района Воронежской области </w:t>
      </w:r>
      <w:r w:rsidRPr="00BF6C20">
        <w:rPr>
          <w:rFonts w:ascii="Times New Roman" w:eastAsia="Calibri" w:hAnsi="Times New Roman" w:cs="Times New Roman"/>
          <w:bCs/>
          <w:sz w:val="24"/>
          <w:szCs w:val="24"/>
        </w:rPr>
        <w:t>от 25.12.2018 года № 107</w:t>
      </w:r>
      <w:r w:rsidRPr="00BF6C20">
        <w:rPr>
          <w:rFonts w:ascii="Times New Roman" w:eastAsia="Calibri" w:hAnsi="Times New Roman" w:cs="Times New Roman"/>
          <w:sz w:val="24"/>
          <w:szCs w:val="24"/>
        </w:rPr>
        <w:t>.</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Исходя из документов стратегического планирования, главной целью долгосрочного развития Богучарского муниципального района Воронежской области является обеспечение повышение уровня и улучшение качества жизни населения за счет обеспечения долгосрочной сбалансированности и устойчивости бюджетной системы Богучарского муниципального района Воронежской области, гармоничного развития экономики и социальной сферы.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Достижение данной цели предусмотрено путем реализации комплекса мероприятий по приоритетным направлениям развития муниципального района, одним из которых является «повышение эффективности муниципального управления», в целях обеспечения </w:t>
      </w:r>
      <w:r w:rsidRPr="003F7FC2">
        <w:rPr>
          <w:rFonts w:ascii="Times New Roman" w:eastAsia="Times New Roman" w:hAnsi="Times New Roman" w:cs="Times New Roman"/>
          <w:sz w:val="24"/>
          <w:szCs w:val="24"/>
          <w:lang w:eastAsia="ru-RU"/>
        </w:rPr>
        <w:lastRenderedPageBreak/>
        <w:t xml:space="preserve">которого разработана данная муниципальная программа.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эффективности функционирования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цели реализации муниципальной программы зависит от выполнения поставленных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Организация бюджетного процесса;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2.Обеспечение сбалансированности и устойчивости бюджетной системы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Повышение информационной открытости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Издание нормативных правовых актов района, не противоречащих действующему законодательству.</w:t>
      </w:r>
    </w:p>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 9. Совершенствование системы экстренного реагирования в ЧС.</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Богучарского района на долгосрочный период до 2035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Показатели (индикаторы), характеризующие достижение цели и решение поставленных задач приведены в приложении 1 к настоящей Программе.</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Обеспечение устойчивого развития и повышения эффективности муниципальной службы, развитие нормативной правовой базы деятельности органов местного самоуправления муниципального района, регламентирующей вопросы муниципального управления, совершенствование и повышение уровня профессионального развития кадрового состава, а также развитие материально-технической базы, обеспечение благоприятных условий труда работников характеризуется следующими индикаторами: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1.Отношение дефицита районного бюджета (за 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характеризуется:</w:t>
      </w:r>
    </w:p>
    <w:p w:rsidR="003F7FC2" w:rsidRPr="003F7FC2" w:rsidRDefault="00BF6C20"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3F7FC2" w:rsidRPr="003F7FC2">
        <w:rPr>
          <w:rFonts w:ascii="Times New Roman" w:eastAsia="Times New Roman" w:hAnsi="Times New Roman" w:cs="Times New Roman"/>
          <w:sz w:val="24"/>
          <w:szCs w:val="24"/>
          <w:lang w:eastAsia="ru-RU"/>
        </w:rPr>
        <w:t>процентном отношение, значение данного показателя не должно превышать 10 %</w:t>
      </w:r>
      <w:r>
        <w:rPr>
          <w:rFonts w:ascii="Times New Roman" w:eastAsia="Times New Roman" w:hAnsi="Times New Roman" w:cs="Times New Roman"/>
          <w:sz w:val="24"/>
          <w:szCs w:val="24"/>
          <w:lang w:eastAsia="ru-RU"/>
        </w:rPr>
        <w:t>.</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Муниципальный долг Богучарского района в % к годовому объему доходов районного бюджета без учета объема безвозмездных поступлений, характеризуется:</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как отношение объема муниципального долга Богучарского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3. Удовлетворенность граждан деятельностью органов местного самоуправления муниципального района</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4. Обеспечение профессиональной подготовки (переподготовки и повышение </w:t>
      </w:r>
      <w:r w:rsidRPr="003F7FC2">
        <w:rPr>
          <w:rFonts w:ascii="Times New Roman" w:eastAsia="Calibri" w:hAnsi="Times New Roman" w:cs="Times New Roman"/>
          <w:sz w:val="24"/>
          <w:szCs w:val="24"/>
        </w:rPr>
        <w:lastRenderedPageBreak/>
        <w:t>квалификации) кадрового состава ежегодно в объеме не менее 5 % от общей численности (процент,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Расчет показателя производится по формуле:</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ПК = Чпк / Ор х 100%, где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ПК – уровень профессиональной подготовки (переподготовки и повышение квалификации) кадрового состава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Чпк – число работников, прошедших курс повышения квалификации в отчетном году</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Ор – общее число работников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5.Повышение информационной открытости органов местного самоуправления Богучарского муниципального района характеризуется:</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числом полос в печатных СМИ, (единиц - ед.).</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 характеризуется:</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количеством СОНКО, которым была оказана поддержка за счет бюджета Богучарского муниципального района Воронежской области, включая субсидии из областного бюджета, (единиц – ед.).</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7. Количество рассмотренных протоколов об административных правонарушениях.</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8. Поддержка общественной инициативы населения путем развития системы территориального общественного самоуправления характеризуется:</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количеством реализованных проектов ТОС (в год), (единиц – ед.).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9. </w:t>
      </w:r>
      <w:r w:rsidRPr="003F7FC2">
        <w:rPr>
          <w:rFonts w:ascii="Times New Roman" w:eastAsia="Times New Roman" w:hAnsi="Times New Roman" w:cs="Times New Roman"/>
          <w:sz w:val="24"/>
          <w:szCs w:val="24"/>
          <w:lang w:eastAsia="ru-RU"/>
        </w:rPr>
        <w:t>Снижение количества пострадавшего населения от ЧС, пожаров.</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Реализация муниципальной программы Богучарского муниципального района «Муниципальное управление и гражданское общество» позволит получить к 2024 году следующий социально-экономический эффект: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2. Укрепление доверия граждан к деятельности органов местного самоуправления городского округа, выражающееся в объеме не менее 65 % от числа опрошенных.</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3. Укрепление кадрового потенциала, повышение профессионального уровня работников органов местного самоуправления городского округа в объеме не менее 80% от общей численности.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4. Качественное информационно-аналитическое обеспечение деятельности администрации городского округа, обеспечивающееся числом полос в печатных СМИ в количестве 87 в год. </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5. Количество СОНКО, которым была оказана поддержка за счет бюджета Борисоглебского городского округа Воронежской области, включая субсидии из областного бюджета, не менее 2.</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 6. Реализацию социальных значимых общественных инициатив населения, реализуемых посредством деятельности ТОС, в объеме не менее 4 в год.</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8. Снижение рисков возникновения ЧС для населения в местах, подверженных воздействию неблагоприятных факторов.</w:t>
      </w:r>
    </w:p>
    <w:p w:rsidR="003F7FC2" w:rsidRPr="003F7FC2" w:rsidRDefault="003F7FC2" w:rsidP="003F7FC2">
      <w:pPr>
        <w:widowControl w:val="0"/>
        <w:spacing w:after="0" w:line="240" w:lineRule="auto"/>
        <w:ind w:firstLine="709"/>
        <w:jc w:val="both"/>
        <w:rPr>
          <w:rFonts w:ascii="Times New Roman" w:eastAsia="Calibri" w:hAnsi="Times New Roman" w:cs="Times New Roman"/>
          <w:sz w:val="24"/>
          <w:szCs w:val="24"/>
        </w:rPr>
      </w:pPr>
      <w:r w:rsidRPr="003F7FC2">
        <w:rPr>
          <w:rFonts w:ascii="Times New Roman" w:eastAsia="Times New Roman" w:hAnsi="Times New Roman" w:cs="Times New Roman"/>
          <w:sz w:val="24"/>
          <w:szCs w:val="24"/>
          <w:lang w:eastAsia="ru-RU"/>
        </w:rPr>
        <w:t xml:space="preserve"> 9.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Обоснование выделения подпрограмм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Решение задач, связанных с составлением и исполнением районного бюджета, контролем за его исполнением, осуществлением бюджетного учета, составлением </w:t>
      </w:r>
      <w:r w:rsidRPr="003F7FC2">
        <w:rPr>
          <w:rFonts w:ascii="Times New Roman" w:eastAsia="Times New Roman" w:hAnsi="Times New Roman" w:cs="Times New Roman"/>
          <w:sz w:val="24"/>
          <w:szCs w:val="24"/>
          <w:lang w:eastAsia="ru-RU"/>
        </w:rPr>
        <w:lastRenderedPageBreak/>
        <w:t xml:space="preserve">бюджетной отчетности, развитием межбюджетных отношений предусмотрено подпрограммой «Управление муниципальными финансами».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Решение задач, связанных с деятельностью Совета народных депутатов Богучарскогомуниципального района, администрации Богучарского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Богучарского муниципального района».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задач, связанных с предоставлением населению и юридическим лицам качественных муниципальных услуг выделено в подпрограмму «Повышение качества предоставляемых государственных и муниципальных услуг в Богучарском муниципальном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 «Развитие гражданского общества в Богучарском муниципальном районе».</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задач, связанных с повышением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 с противодействием терроризму и экстремизму, а также защита жизни граждан, проживающих на территории Богучарского муниципального района от террористических иэкстремистскихактов выделены в подпрограмму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Обобщенная характеристика основных мероприятий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целевых показателей (индикаторов) муниципальной программы на весь срок ее реализации приведены в приложении 1.</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Перечень основных мероприятий муниципальной программы приведен в приложении2.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5.Обобщенная характеристика мер муниципального регулирования.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программы приведены в приложении 3.</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Финансовое обеспечение реализации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Финансовые ресурсы, необходимые для реализации муниципальной программы в 202</w:t>
      </w:r>
      <w:r w:rsidR="00BF6C20">
        <w:rPr>
          <w:rFonts w:ascii="Times New Roman" w:eastAsia="Times New Roman" w:hAnsi="Times New Roman" w:cs="Times New Roman"/>
          <w:sz w:val="24"/>
          <w:szCs w:val="24"/>
          <w:lang w:eastAsia="ru-RU"/>
        </w:rPr>
        <w:t>1</w:t>
      </w:r>
      <w:r w:rsidRPr="003F7FC2">
        <w:rPr>
          <w:rFonts w:ascii="Times New Roman" w:eastAsia="Times New Roman" w:hAnsi="Times New Roman" w:cs="Times New Roman"/>
          <w:sz w:val="24"/>
          <w:szCs w:val="24"/>
          <w:lang w:eastAsia="ru-RU"/>
        </w:rPr>
        <w:t xml:space="preserve"> - 202</w:t>
      </w:r>
      <w:r w:rsidR="00BF6C20">
        <w:rPr>
          <w:rFonts w:ascii="Times New Roman" w:eastAsia="Times New Roman" w:hAnsi="Times New Roman" w:cs="Times New Roman"/>
          <w:sz w:val="24"/>
          <w:szCs w:val="24"/>
          <w:lang w:eastAsia="ru-RU"/>
        </w:rPr>
        <w:t>3</w:t>
      </w:r>
      <w:r w:rsidRPr="003F7FC2">
        <w:rPr>
          <w:rFonts w:ascii="Times New Roman" w:eastAsia="Times New Roman" w:hAnsi="Times New Roman" w:cs="Times New Roman"/>
          <w:sz w:val="24"/>
          <w:szCs w:val="24"/>
          <w:lang w:eastAsia="ru-RU"/>
        </w:rPr>
        <w:t xml:space="preserve"> годах, соответствуют объемам бюджетных ассигнований, предусмотренным решения Совета народных депутатов Богучарского муниципального района о районном бюджете на 202</w:t>
      </w:r>
      <w:r w:rsidR="00BF6C20">
        <w:rPr>
          <w:rFonts w:ascii="Times New Roman" w:eastAsia="Times New Roman" w:hAnsi="Times New Roman" w:cs="Times New Roman"/>
          <w:sz w:val="24"/>
          <w:szCs w:val="24"/>
          <w:lang w:eastAsia="ru-RU"/>
        </w:rPr>
        <w:t>1</w:t>
      </w:r>
      <w:r w:rsidRPr="003F7FC2">
        <w:rPr>
          <w:rFonts w:ascii="Times New Roman" w:eastAsia="Times New Roman" w:hAnsi="Times New Roman" w:cs="Times New Roman"/>
          <w:sz w:val="24"/>
          <w:szCs w:val="24"/>
          <w:lang w:eastAsia="ru-RU"/>
        </w:rPr>
        <w:t xml:space="preserve"> год и на плановый период 202</w:t>
      </w:r>
      <w:r w:rsidR="00BF6C20">
        <w:rPr>
          <w:rFonts w:ascii="Times New Roman" w:eastAsia="Times New Roman" w:hAnsi="Times New Roman" w:cs="Times New Roman"/>
          <w:sz w:val="24"/>
          <w:szCs w:val="24"/>
          <w:lang w:eastAsia="ru-RU"/>
        </w:rPr>
        <w:t>2</w:t>
      </w:r>
      <w:r w:rsidRPr="003F7FC2">
        <w:rPr>
          <w:rFonts w:ascii="Times New Roman" w:eastAsia="Times New Roman" w:hAnsi="Times New Roman" w:cs="Times New Roman"/>
          <w:sz w:val="24"/>
          <w:szCs w:val="24"/>
          <w:lang w:eastAsia="ru-RU"/>
        </w:rPr>
        <w:t xml:space="preserve"> и 202</w:t>
      </w:r>
      <w:r w:rsidR="00BF6C20">
        <w:rPr>
          <w:rFonts w:ascii="Times New Roman" w:eastAsia="Times New Roman" w:hAnsi="Times New Roman" w:cs="Times New Roman"/>
          <w:sz w:val="24"/>
          <w:szCs w:val="24"/>
          <w:lang w:eastAsia="ru-RU"/>
        </w:rPr>
        <w:t>3</w:t>
      </w:r>
      <w:r w:rsidRPr="003F7FC2">
        <w:rPr>
          <w:rFonts w:ascii="Times New Roman" w:eastAsia="Times New Roman" w:hAnsi="Times New Roman" w:cs="Times New Roman"/>
          <w:sz w:val="24"/>
          <w:szCs w:val="24"/>
          <w:lang w:eastAsia="ru-RU"/>
        </w:rPr>
        <w:t xml:space="preserve"> годов. На 202</w:t>
      </w:r>
      <w:r w:rsidR="00BF6C20">
        <w:rPr>
          <w:rFonts w:ascii="Times New Roman" w:eastAsia="Times New Roman" w:hAnsi="Times New Roman" w:cs="Times New Roman"/>
          <w:sz w:val="24"/>
          <w:szCs w:val="24"/>
          <w:lang w:eastAsia="ru-RU"/>
        </w:rPr>
        <w:t xml:space="preserve">4 и </w:t>
      </w:r>
      <w:r w:rsidRPr="003F7FC2">
        <w:rPr>
          <w:rFonts w:ascii="Times New Roman" w:eastAsia="Times New Roman" w:hAnsi="Times New Roman" w:cs="Times New Roman"/>
          <w:sz w:val="24"/>
          <w:szCs w:val="24"/>
          <w:lang w:eastAsia="ru-RU"/>
        </w:rPr>
        <w:t xml:space="preserve">2025 годы объемы бюджетных ассигнований рассчитаны исходя из объемов бюджетных ассигнований на продление обязательств длящегося характера.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Анализ рисков реализации муниципальной программы и описание мер управления рисками реализации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Основным финансовым риском реализации муниципальной программы является </w:t>
      </w:r>
      <w:r w:rsidRPr="003F7FC2">
        <w:rPr>
          <w:rFonts w:ascii="Times New Roman" w:eastAsia="Times New Roman" w:hAnsi="Times New Roman" w:cs="Times New Roman"/>
          <w:sz w:val="24"/>
          <w:szCs w:val="24"/>
          <w:lang w:eastAsia="ru-RU"/>
        </w:rPr>
        <w:lastRenderedPageBreak/>
        <w:t>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Оценка эффективности реализации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Оценка эффективности реализации муниципальной программы будет осуществляться путем ежегодного сопоставления: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фактических (в сопоставимых условиях) и планируемых значений целевых индикаторов муниципальной программы (целевой параметр – 80%);</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BF6C20" w:rsidRDefault="003F7FC2" w:rsidP="007978B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числа выполненных и планируемых мероприятий, предусмотренных планом реализации муниципальной программы (целевой параметр – 80%).</w:t>
      </w:r>
    </w:p>
    <w:p w:rsidR="00BF6C20" w:rsidRDefault="00BF6C20"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Муниципальная подпрограмма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финансами Богучарского муниципального района»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sz w:val="24"/>
          <w:szCs w:val="24"/>
          <w:lang w:eastAsia="ru-RU"/>
        </w:rPr>
        <w:t>подпрограммы «Управление финансами Богучарского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tblPr>
      <w:tblGrid>
        <w:gridCol w:w="2741"/>
        <w:gridCol w:w="1229"/>
        <w:gridCol w:w="2086"/>
        <w:gridCol w:w="1937"/>
        <w:gridCol w:w="2087"/>
        <w:gridCol w:w="100"/>
      </w:tblGrid>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Наименование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финансами Богучарского муниципального района</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Исполнители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Управление муниципальным долгом Богучарского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Выравнивание бюджетной обеспеченности бюджетов поселений.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Поддержка мер по обеспечению сбалансированности бюджетов поселений</w:t>
            </w:r>
            <w:r w:rsidR="00BF6C20">
              <w:rPr>
                <w:rFonts w:ascii="Times New Roman" w:eastAsia="Times New Roman" w:hAnsi="Times New Roman" w:cs="Times New Roman"/>
                <w:sz w:val="24"/>
                <w:szCs w:val="24"/>
                <w:lang w:eastAsia="ru-RU"/>
              </w:rPr>
              <w:t>.</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Финансовое обеспечение деятельности финансового отдела администрации Богучарского района.</w:t>
            </w:r>
          </w:p>
          <w:p w:rsid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Финансовое обеспечение выполнения других расходных обязательств финансового отдела администрации Богучарского района</w:t>
            </w:r>
            <w:r w:rsidR="00BF6C20">
              <w:rPr>
                <w:rFonts w:ascii="Times New Roman" w:eastAsia="Times New Roman" w:hAnsi="Times New Roman" w:cs="Times New Roman"/>
                <w:sz w:val="24"/>
                <w:szCs w:val="24"/>
                <w:lang w:eastAsia="ru-RU"/>
              </w:rPr>
              <w:t>.</w:t>
            </w:r>
          </w:p>
          <w:p w:rsidR="00837084" w:rsidRPr="003F7FC2" w:rsidRDefault="00837084"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Оказание содействия в подготовке и проведения общероссийского голосования по вопросу одобрения изменений в Конституцию РФ, а также в информировании граждан РФ о его подготовке и проведении</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долгосрочной сбалансированности и устойчивости бюджетной системы Богучарского района, создание равных условий для исполнения расходных обязательств бюджетов поселений Богучарского района, повышение качества управления муниципальными финансами Богучарского района</w:t>
            </w:r>
            <w:r w:rsidR="00BF6C20">
              <w:rPr>
                <w:rFonts w:ascii="Times New Roman" w:eastAsia="Times New Roman" w:hAnsi="Times New Roman" w:cs="Times New Roman"/>
                <w:sz w:val="24"/>
                <w:szCs w:val="24"/>
                <w:lang w:eastAsia="ru-RU"/>
              </w:rPr>
              <w:t>.</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Организация бюджетного процесса</w:t>
            </w:r>
            <w:r w:rsidR="00BF6C20">
              <w:rPr>
                <w:rFonts w:ascii="Times New Roman" w:eastAsia="Times New Roman" w:hAnsi="Times New Roman" w:cs="Times New Roman"/>
                <w:sz w:val="24"/>
                <w:szCs w:val="24"/>
                <w:lang w:eastAsia="ru-RU"/>
              </w:rPr>
              <w:t>.</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2.Обеспечение сбалансированности и устойчивости бюджетной системы Богучарского района</w:t>
            </w:r>
            <w:r w:rsidR="00BF6C20">
              <w:rPr>
                <w:rFonts w:ascii="Times New Roman" w:eastAsia="Times New Roman" w:hAnsi="Times New Roman" w:cs="Times New Roman"/>
                <w:sz w:val="24"/>
                <w:szCs w:val="24"/>
                <w:lang w:eastAsia="ru-RU"/>
              </w:rPr>
              <w:t>.</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Целевые индикаторы и 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1. </w:t>
            </w:r>
            <w:r w:rsidR="00E827E7" w:rsidRPr="0021102B">
              <w:rPr>
                <w:rFonts w:ascii="Times New Roman" w:eastAsia="Times New Roman" w:hAnsi="Times New Roman" w:cs="Times New Roman"/>
                <w:sz w:val="24"/>
                <w:szCs w:val="24"/>
                <w:lang w:eastAsia="ru-RU"/>
              </w:rPr>
              <w:t>Отношение д</w:t>
            </w:r>
            <w:r w:rsidRPr="0021102B">
              <w:rPr>
                <w:rFonts w:ascii="Times New Roman" w:eastAsia="Times New Roman" w:hAnsi="Times New Roman" w:cs="Times New Roman"/>
                <w:sz w:val="24"/>
                <w:szCs w:val="24"/>
                <w:lang w:eastAsia="ru-RU"/>
              </w:rPr>
              <w:t>ефицит</w:t>
            </w:r>
            <w:r w:rsidR="00E827E7" w:rsidRPr="0021102B">
              <w:rPr>
                <w:rFonts w:ascii="Times New Roman" w:eastAsia="Times New Roman" w:hAnsi="Times New Roman" w:cs="Times New Roman"/>
                <w:sz w:val="24"/>
                <w:szCs w:val="24"/>
                <w:lang w:eastAsia="ru-RU"/>
              </w:rPr>
              <w:t>а</w:t>
            </w:r>
            <w:r w:rsidRPr="0021102B">
              <w:rPr>
                <w:rFonts w:ascii="Times New Roman" w:eastAsia="Times New Roman" w:hAnsi="Times New Roman" w:cs="Times New Roman"/>
                <w:sz w:val="24"/>
                <w:szCs w:val="24"/>
                <w:lang w:eastAsia="ru-RU"/>
              </w:rPr>
              <w:t xml:space="preserve"> районного бюджета к годовому объему доходов районного бюджета без учета утвержденного объема безвозмездных поступлений.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Муниципальный долг Богучарскогорайонав % к годовому объему доходов районного бюджета без учета объема безвозмездных поступлений.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r>
      <w:tr w:rsidR="003F7FC2" w:rsidRPr="003F7FC2" w:rsidTr="003F7FC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Этапы и сроки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 постоянной основе 01.01.2019 — 31.12.2025</w:t>
            </w:r>
          </w:p>
        </w:tc>
      </w:tr>
      <w:tr w:rsidR="003F7FC2" w:rsidRPr="003F7FC2" w:rsidTr="003F7FC2">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Объемы и источники финансирования подпрограммы муниципальной программы (в 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Объем бюджетных ассигнований на реализацию муниципальной подпрограммы составляет </w:t>
            </w:r>
            <w:r w:rsidR="00E20613">
              <w:rPr>
                <w:rFonts w:ascii="Times New Roman" w:eastAsia="Times New Roman" w:hAnsi="Times New Roman" w:cs="Times New Roman"/>
                <w:sz w:val="24"/>
                <w:szCs w:val="24"/>
                <w:lang w:eastAsia="ru-RU"/>
              </w:rPr>
              <w:t xml:space="preserve">  32</w:t>
            </w:r>
            <w:r w:rsidR="00837084">
              <w:rPr>
                <w:rFonts w:ascii="Times New Roman" w:eastAsia="Times New Roman" w:hAnsi="Times New Roman" w:cs="Times New Roman"/>
                <w:sz w:val="24"/>
                <w:szCs w:val="24"/>
                <w:lang w:eastAsia="ru-RU"/>
              </w:rPr>
              <w:t>4 320,2</w:t>
            </w:r>
            <w:r w:rsidRPr="003F7FC2">
              <w:rPr>
                <w:rFonts w:ascii="Times New Roman" w:eastAsia="Times New Roman" w:hAnsi="Times New Roman" w:cs="Times New Roman"/>
                <w:sz w:val="24"/>
                <w:szCs w:val="24"/>
                <w:lang w:eastAsia="ru-RU"/>
              </w:rPr>
              <w:t>тыс. рублей, в том числе средства федерального бюджета 0 тыс. руб</w:t>
            </w:r>
            <w:r w:rsidR="00E20613">
              <w:rPr>
                <w:rFonts w:ascii="Times New Roman" w:eastAsia="Times New Roman" w:hAnsi="Times New Roman" w:cs="Times New Roman"/>
                <w:sz w:val="24"/>
                <w:szCs w:val="24"/>
                <w:lang w:eastAsia="ru-RU"/>
              </w:rPr>
              <w:t>лей</w:t>
            </w:r>
            <w:r w:rsidRPr="003F7FC2">
              <w:rPr>
                <w:rFonts w:ascii="Times New Roman" w:eastAsia="Times New Roman" w:hAnsi="Times New Roman" w:cs="Times New Roman"/>
                <w:sz w:val="24"/>
                <w:szCs w:val="24"/>
                <w:lang w:eastAsia="ru-RU"/>
              </w:rPr>
              <w:t xml:space="preserve">, средства областного бюджета </w:t>
            </w:r>
            <w:r w:rsidR="00837084">
              <w:rPr>
                <w:rFonts w:ascii="Times New Roman" w:eastAsia="Times New Roman" w:hAnsi="Times New Roman" w:cs="Times New Roman"/>
                <w:sz w:val="24"/>
                <w:szCs w:val="24"/>
                <w:lang w:eastAsia="ru-RU"/>
              </w:rPr>
              <w:t>3 469,5</w:t>
            </w:r>
            <w:r w:rsidRPr="003F7FC2">
              <w:rPr>
                <w:rFonts w:ascii="Times New Roman" w:eastAsia="Times New Roman" w:hAnsi="Times New Roman" w:cs="Times New Roman"/>
                <w:sz w:val="24"/>
                <w:szCs w:val="24"/>
                <w:lang w:eastAsia="ru-RU"/>
              </w:rPr>
              <w:t xml:space="preserve"> тыс. рублей, средства районного бюджета составляет </w:t>
            </w:r>
            <w:r w:rsidR="00B40206">
              <w:rPr>
                <w:rFonts w:ascii="Times New Roman" w:eastAsia="Times New Roman" w:hAnsi="Times New Roman" w:cs="Times New Roman"/>
                <w:sz w:val="24"/>
                <w:szCs w:val="24"/>
                <w:lang w:eastAsia="ru-RU"/>
              </w:rPr>
              <w:t>3</w:t>
            </w:r>
            <w:r w:rsidR="00837084">
              <w:rPr>
                <w:rFonts w:ascii="Times New Roman" w:eastAsia="Times New Roman" w:hAnsi="Times New Roman" w:cs="Times New Roman"/>
                <w:sz w:val="24"/>
                <w:szCs w:val="24"/>
                <w:lang w:eastAsia="ru-RU"/>
              </w:rPr>
              <w:t>20 850,7</w:t>
            </w:r>
            <w:r w:rsidRPr="003F7FC2">
              <w:rPr>
                <w:rFonts w:ascii="Times New Roman" w:eastAsia="Times New Roman" w:hAnsi="Times New Roman" w:cs="Times New Roman"/>
                <w:sz w:val="24"/>
                <w:szCs w:val="24"/>
                <w:lang w:eastAsia="ru-RU"/>
              </w:rPr>
              <w:t xml:space="preserve"> тыс. руб</w:t>
            </w:r>
            <w:r w:rsidR="00B40206">
              <w:rPr>
                <w:rFonts w:ascii="Times New Roman" w:eastAsia="Times New Roman" w:hAnsi="Times New Roman" w:cs="Times New Roman"/>
                <w:sz w:val="24"/>
                <w:szCs w:val="24"/>
                <w:lang w:eastAsia="ru-RU"/>
              </w:rPr>
              <w:t>лей</w:t>
            </w:r>
            <w:r w:rsidRPr="003F7FC2">
              <w:rPr>
                <w:rFonts w:ascii="Times New Roman" w:eastAsia="Times New Roman" w:hAnsi="Times New Roman" w:cs="Times New Roman"/>
                <w:sz w:val="24"/>
                <w:szCs w:val="24"/>
                <w:lang w:eastAsia="ru-RU"/>
              </w:rPr>
              <w:t>;</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Объем бюджетных ассигнований на реализацию муниципальной подпрограмм</w:t>
            </w:r>
            <w:r w:rsidR="00B40206">
              <w:rPr>
                <w:rFonts w:ascii="Times New Roman" w:eastAsia="Times New Roman" w:hAnsi="Times New Roman" w:cs="Times New Roman"/>
                <w:sz w:val="24"/>
                <w:szCs w:val="24"/>
                <w:lang w:eastAsia="ru-RU"/>
              </w:rPr>
              <w:t>ы по годам составляет (тыс. рублей</w:t>
            </w:r>
            <w:r w:rsidRPr="003F7FC2">
              <w:rPr>
                <w:rFonts w:ascii="Times New Roman" w:eastAsia="Times New Roman" w:hAnsi="Times New Roman" w:cs="Times New Roman"/>
                <w:sz w:val="24"/>
                <w:szCs w:val="24"/>
                <w:lang w:eastAsia="ru-RU"/>
              </w:rPr>
              <w:t>):</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93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Районный бюджет</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45 441,1</w:t>
            </w:r>
          </w:p>
        </w:tc>
        <w:tc>
          <w:tcPr>
            <w:tcW w:w="193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180,5</w:t>
            </w: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45 260,6</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837084" w:rsidP="00837084">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61 342,4</w:t>
            </w:r>
          </w:p>
        </w:tc>
        <w:tc>
          <w:tcPr>
            <w:tcW w:w="1937" w:type="dxa"/>
            <w:tcBorders>
              <w:top w:val="single" w:sz="6" w:space="0" w:color="auto"/>
              <w:left w:val="single" w:sz="6" w:space="0" w:color="auto"/>
              <w:bottom w:val="single" w:sz="6" w:space="0" w:color="auto"/>
              <w:right w:val="single" w:sz="6" w:space="0" w:color="auto"/>
            </w:tcBorders>
            <w:hideMark/>
          </w:tcPr>
          <w:p w:rsidR="003F7FC2" w:rsidRPr="003F7FC2" w:rsidRDefault="00837084" w:rsidP="0083708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2 915,5</w:t>
            </w: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B40206" w:rsidP="00837084">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58</w:t>
            </w:r>
            <w:r w:rsidR="00837084">
              <w:rPr>
                <w:rFonts w:ascii="Times New Roman" w:eastAsia="Times New Roman" w:hAnsi="Times New Roman" w:cs="Times New Roman"/>
                <w:sz w:val="24"/>
                <w:szCs w:val="24"/>
                <w:lang w:eastAsia="ru-RU"/>
              </w:rPr>
              <w:t> 426,9</w:t>
            </w:r>
          </w:p>
        </w:tc>
      </w:tr>
      <w:tr w:rsidR="003F7FC2" w:rsidRPr="003F7FC2" w:rsidTr="003F7FC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2086" w:type="dxa"/>
            <w:tcBorders>
              <w:top w:val="single" w:sz="6" w:space="0" w:color="auto"/>
              <w:left w:val="single" w:sz="6" w:space="0" w:color="auto"/>
              <w:bottom w:val="single" w:sz="6" w:space="0" w:color="auto"/>
              <w:right w:val="single" w:sz="6" w:space="0" w:color="auto"/>
            </w:tcBorders>
            <w:hideMark/>
          </w:tcPr>
          <w:p w:rsidR="003F7FC2" w:rsidRPr="003F7FC2" w:rsidRDefault="00837084" w:rsidP="00B40206">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00B40206">
              <w:rPr>
                <w:rFonts w:ascii="Times New Roman" w:eastAsia="Times New Roman" w:hAnsi="Times New Roman" w:cs="Times New Roman"/>
                <w:sz w:val="24"/>
                <w:szCs w:val="24"/>
                <w:lang w:eastAsia="ru-RU"/>
              </w:rPr>
              <w:t> 038,2</w:t>
            </w:r>
          </w:p>
        </w:tc>
        <w:tc>
          <w:tcPr>
            <w:tcW w:w="1937" w:type="dxa"/>
            <w:tcBorders>
              <w:top w:val="single" w:sz="6" w:space="0" w:color="auto"/>
              <w:left w:val="single" w:sz="6" w:space="0" w:color="auto"/>
              <w:bottom w:val="single" w:sz="6" w:space="0" w:color="auto"/>
              <w:right w:val="single" w:sz="6" w:space="0" w:color="auto"/>
            </w:tcBorders>
            <w:hideMark/>
          </w:tcPr>
          <w:p w:rsidR="003F7FC2" w:rsidRPr="003F7FC2" w:rsidRDefault="00B40206" w:rsidP="00AC1FE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w:t>
            </w:r>
          </w:p>
        </w:tc>
        <w:tc>
          <w:tcPr>
            <w:tcW w:w="2087" w:type="dxa"/>
            <w:tcBorders>
              <w:top w:val="single" w:sz="6" w:space="0" w:color="auto"/>
              <w:left w:val="single" w:sz="6" w:space="0" w:color="auto"/>
              <w:bottom w:val="single" w:sz="6" w:space="0" w:color="auto"/>
              <w:right w:val="single" w:sz="6" w:space="0" w:color="auto"/>
            </w:tcBorders>
            <w:hideMark/>
          </w:tcPr>
          <w:p w:rsidR="003F7FC2" w:rsidRPr="003F7FC2" w:rsidRDefault="00B40206" w:rsidP="004E547B">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E547B">
              <w:rPr>
                <w:rFonts w:ascii="Times New Roman" w:eastAsia="Times New Roman" w:hAnsi="Times New Roman" w:cs="Times New Roman"/>
                <w:sz w:val="24"/>
                <w:szCs w:val="24"/>
                <w:lang w:eastAsia="ru-RU"/>
              </w:rPr>
              <w:t>7 913,7</w:t>
            </w:r>
          </w:p>
        </w:tc>
      </w:tr>
      <w:tr w:rsidR="003F7FC2" w:rsidRPr="003F7FC2" w:rsidTr="00B40206">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2086" w:type="dxa"/>
            <w:tcBorders>
              <w:top w:val="single" w:sz="6" w:space="0" w:color="auto"/>
              <w:left w:val="single" w:sz="6" w:space="0" w:color="auto"/>
              <w:bottom w:val="single" w:sz="6" w:space="0" w:color="auto"/>
              <w:right w:val="single" w:sz="6" w:space="0" w:color="auto"/>
            </w:tcBorders>
          </w:tcPr>
          <w:p w:rsidR="003F7FC2" w:rsidRPr="003F7FC2" w:rsidRDefault="00B40206"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24 137,3</w:t>
            </w:r>
          </w:p>
        </w:tc>
        <w:tc>
          <w:tcPr>
            <w:tcW w:w="1937" w:type="dxa"/>
            <w:tcBorders>
              <w:top w:val="single" w:sz="6" w:space="0" w:color="auto"/>
              <w:left w:val="single" w:sz="6" w:space="0" w:color="auto"/>
              <w:bottom w:val="single" w:sz="6" w:space="0" w:color="auto"/>
              <w:right w:val="single" w:sz="6" w:space="0" w:color="auto"/>
            </w:tcBorders>
          </w:tcPr>
          <w:p w:rsidR="003F7FC2" w:rsidRPr="003F7FC2" w:rsidRDefault="00B40206" w:rsidP="00AC1FE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w:t>
            </w:r>
          </w:p>
        </w:tc>
        <w:tc>
          <w:tcPr>
            <w:tcW w:w="2087" w:type="dxa"/>
            <w:tcBorders>
              <w:top w:val="single" w:sz="6" w:space="0" w:color="auto"/>
              <w:left w:val="single" w:sz="6" w:space="0" w:color="auto"/>
              <w:bottom w:val="single" w:sz="6" w:space="0" w:color="auto"/>
              <w:right w:val="single" w:sz="6" w:space="0" w:color="auto"/>
            </w:tcBorders>
          </w:tcPr>
          <w:p w:rsidR="003F7FC2" w:rsidRPr="003F7FC2" w:rsidRDefault="00B40206"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24 012,8</w:t>
            </w:r>
          </w:p>
        </w:tc>
      </w:tr>
      <w:tr w:rsidR="003F7FC2" w:rsidRPr="003F7FC2" w:rsidTr="00B40206">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2086" w:type="dxa"/>
            <w:tcBorders>
              <w:top w:val="single" w:sz="6" w:space="0" w:color="auto"/>
              <w:left w:val="single" w:sz="6" w:space="0" w:color="auto"/>
              <w:bottom w:val="single" w:sz="6" w:space="0" w:color="auto"/>
              <w:right w:val="single" w:sz="6" w:space="0" w:color="auto"/>
            </w:tcBorders>
          </w:tcPr>
          <w:p w:rsidR="003F7FC2"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24 672,8</w:t>
            </w:r>
          </w:p>
        </w:tc>
        <w:tc>
          <w:tcPr>
            <w:tcW w:w="1937" w:type="dxa"/>
            <w:tcBorders>
              <w:top w:val="single" w:sz="6" w:space="0" w:color="auto"/>
              <w:left w:val="single" w:sz="6" w:space="0" w:color="auto"/>
              <w:bottom w:val="single" w:sz="6" w:space="0" w:color="auto"/>
              <w:right w:val="single" w:sz="6" w:space="0" w:color="auto"/>
            </w:tcBorders>
          </w:tcPr>
          <w:p w:rsidR="003F7FC2" w:rsidRPr="003F7FC2" w:rsidRDefault="00D628B9" w:rsidP="00AC1FE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w:t>
            </w:r>
          </w:p>
        </w:tc>
        <w:tc>
          <w:tcPr>
            <w:tcW w:w="2087" w:type="dxa"/>
            <w:tcBorders>
              <w:top w:val="single" w:sz="6" w:space="0" w:color="auto"/>
              <w:left w:val="single" w:sz="6" w:space="0" w:color="auto"/>
              <w:bottom w:val="single" w:sz="6" w:space="0" w:color="auto"/>
              <w:right w:val="single" w:sz="6" w:space="0" w:color="auto"/>
            </w:tcBorders>
          </w:tcPr>
          <w:p w:rsidR="003F7FC2"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24 548,3</w:t>
            </w:r>
          </w:p>
        </w:tc>
      </w:tr>
      <w:tr w:rsidR="003F7FC2" w:rsidRPr="003F7FC2" w:rsidTr="00B40206">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2086" w:type="dxa"/>
            <w:tcBorders>
              <w:top w:val="single" w:sz="6" w:space="0" w:color="auto"/>
              <w:left w:val="single" w:sz="6" w:space="0" w:color="auto"/>
              <w:bottom w:val="single" w:sz="6" w:space="0" w:color="auto"/>
              <w:right w:val="single" w:sz="6" w:space="0" w:color="auto"/>
            </w:tcBorders>
          </w:tcPr>
          <w:p w:rsidR="003F7FC2"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25 160,1</w:t>
            </w:r>
          </w:p>
        </w:tc>
        <w:tc>
          <w:tcPr>
            <w:tcW w:w="1937"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tcPr>
          <w:p w:rsidR="003F7FC2"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25 160,1</w:t>
            </w:r>
          </w:p>
        </w:tc>
      </w:tr>
      <w:tr w:rsidR="003F7FC2" w:rsidRPr="003F7FC2" w:rsidTr="00B40206">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2086" w:type="dxa"/>
            <w:tcBorders>
              <w:top w:val="single" w:sz="6" w:space="0" w:color="auto"/>
              <w:left w:val="single" w:sz="6" w:space="0" w:color="auto"/>
              <w:bottom w:val="single" w:sz="6" w:space="0" w:color="auto"/>
              <w:right w:val="single" w:sz="6" w:space="0" w:color="auto"/>
            </w:tcBorders>
          </w:tcPr>
          <w:p w:rsidR="003F7FC2"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25 528,3</w:t>
            </w:r>
          </w:p>
        </w:tc>
        <w:tc>
          <w:tcPr>
            <w:tcW w:w="1937"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tcPr>
          <w:p w:rsidR="003F7FC2"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25 528,3</w:t>
            </w:r>
          </w:p>
        </w:tc>
      </w:tr>
      <w:tr w:rsidR="003F7FC2" w:rsidRPr="003F7FC2" w:rsidTr="003F7FC2">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E827E7" w:rsidRDefault="003F7FC2" w:rsidP="003F7FC2">
      <w:pPr>
        <w:widowControl w:val="0"/>
        <w:adjustRightInd w:val="0"/>
        <w:spacing w:after="0" w:line="240" w:lineRule="auto"/>
        <w:ind w:firstLine="709"/>
        <w:jc w:val="both"/>
        <w:rPr>
          <w:rFonts w:ascii="Times New Roman" w:eastAsia="Times New Roman" w:hAnsi="Times New Roman" w:cs="Times New Roman"/>
          <w:b/>
          <w:i/>
          <w:sz w:val="24"/>
          <w:szCs w:val="24"/>
          <w:lang w:eastAsia="ru-RU"/>
        </w:rPr>
      </w:pPr>
      <w:r w:rsidRPr="00E827E7">
        <w:rPr>
          <w:rFonts w:ascii="Times New Roman" w:eastAsia="Times New Roman" w:hAnsi="Times New Roman" w:cs="Times New Roman"/>
          <w:b/>
          <w:i/>
          <w:sz w:val="24"/>
          <w:szCs w:val="24"/>
          <w:lang w:eastAsia="ru-RU"/>
        </w:rPr>
        <w:t>1.1. Общая характеристика сферы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Современное состояние и развитие системы управления муниципальными финансами </w:t>
      </w:r>
      <w:r w:rsidRPr="003F7FC2">
        <w:rPr>
          <w:rFonts w:ascii="Times New Roman" w:eastAsia="Times New Roman" w:hAnsi="Times New Roman" w:cs="Times New Roman"/>
          <w:sz w:val="24"/>
          <w:szCs w:val="24"/>
          <w:lang w:eastAsia="ru-RU"/>
        </w:rPr>
        <w:lastRenderedPageBreak/>
        <w:t>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четкой законодательной регламентации процесса формирования и исполнения районного бюджета, осуществления финансового контроля за использованием бюджетных средств;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перехода от годового к среднесрочному формированию районного бюджета на трехлетний период;</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внедрение системы казначейского исполнения районного бюджета;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модернизация системы бюджетного учета и отчетности;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системы учета расходных обязательств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прозрачности бюджетной системы и публичности бюджетного процесса в Богучарском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автоматизации бюджетного процесса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введение формализованных методик распределения межбюджетных трансфертов;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Межбюджетные отношения в Воронежской области формируются в рамках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E827E7" w:rsidRDefault="003F7FC2" w:rsidP="003F7FC2">
      <w:pPr>
        <w:widowControl w:val="0"/>
        <w:adjustRightInd w:val="0"/>
        <w:spacing w:after="0" w:line="240" w:lineRule="auto"/>
        <w:ind w:firstLine="709"/>
        <w:jc w:val="both"/>
        <w:rPr>
          <w:rFonts w:ascii="Times New Roman" w:eastAsia="Times New Roman" w:hAnsi="Times New Roman" w:cs="Times New Roman"/>
          <w:b/>
          <w:i/>
          <w:sz w:val="24"/>
          <w:szCs w:val="24"/>
          <w:lang w:eastAsia="ru-RU"/>
        </w:rPr>
      </w:pPr>
      <w:r w:rsidRPr="00E827E7">
        <w:rPr>
          <w:rFonts w:ascii="Times New Roman" w:eastAsia="Times New Roman" w:hAnsi="Times New Roman" w:cs="Times New Roman"/>
          <w:b/>
          <w:i/>
          <w:sz w:val="24"/>
          <w:szCs w:val="24"/>
          <w:lang w:eastAsia="ru-RU"/>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Целью муниципальной подпрограммы является обеспечение долгосрочной сбалансированности и устойчивости бюджетной системы Богучарского района, создание равных условий для исполнения расходных обязательств бюджетов поселений, повышение качества управления муниципальными финансами.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Приоритеты в сфере реализации муниципальной подпрограммы определены: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Стратегией социально-экономического развития Богучарского района на период до 2035 года;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ежегодными Бюджетными посланиями Президента Российской Федерации Федеральному Собранию Российской Федерации;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соответствии с указанными документами сформированы следующие приоритеты в сфере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Обеспечение долгосрочной сбалансированности и устойчивости бюджетной системы Богучарского района путем: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формирования бюджетов с учетом долгосрочного прогноза основных параметров бюджетной системы Богучарского района, основанных на реалистичных оценках;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полноты учета и прогнозирования финансовых ресурсов, которые могут быть направлены на достижение целей;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планирования бюджетных ассигнований исходя из необходимости безусловного исполнения действующих расходных обязательств;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проведения систематического анализа и оценки рисков для бюджетной системы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Эффективное управление муниципальным долгом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Создание условий для устойчивого исполнения бюджетов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Достижение цели муниципальной подпрограммы будет осуществляться путем решения задач в рамках соответствующих мероприятий.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Состав целей, задач и мероприятий муниципальной подпрограммы приведен в ее паспорте.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цели каждого мероприятия муниципальной подпрограммы требует решения комплекса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запланированных результатов муниципальной подпрограммы характеризуется следующими целевыми показателями (индикаторами):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Отношение дефицита районного бюджета к годовому объему доходов районного бюджета без учета объема безвозмездных поступлений.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Значение указанного показателя планируется сохранить на экономически безопасном уровне.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Муниципальный долг Богучарского района в % к годовому объему доходов районного бюджета без учета объема безвозмездных поступлений.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Показатель рассчитывается как отношение объема муниципального долга Богучарского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целевых значений показателей (индикаторов) муниципальной под программы обеспечивается при условии соблюдения показателей прогноза социально-экономического развития Богучарского района на долгосрочный период до 2035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Ожидаемые результаты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w:t>
      </w:r>
      <w:r w:rsidRPr="003F7FC2">
        <w:rPr>
          <w:rFonts w:ascii="Times New Roman" w:eastAsia="Times New Roman" w:hAnsi="Times New Roman" w:cs="Times New Roman"/>
          <w:sz w:val="24"/>
          <w:szCs w:val="24"/>
          <w:lang w:eastAsia="ru-RU"/>
        </w:rPr>
        <w:lastRenderedPageBreak/>
        <w:t>объективности планирования бюджетных ассигнований.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Улучшение качества прогнозирования основных параметров районного бюджета.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Соблюдение требований бюджетного законодательства.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Обеспечение приемлемого и экономически обоснованного объема и структуры муниципального долга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6. Обеспечение открытости и прозрачности деятельности финансового отдела.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Создание стимулов для развития налогового потенциала поселений район.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Сокращение разрыва в бюджетной обеспеченности бюджетов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Рост качества управления муниципальными финансами.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E827E7" w:rsidRDefault="003F7FC2" w:rsidP="003F7FC2">
      <w:pPr>
        <w:widowControl w:val="0"/>
        <w:adjustRightInd w:val="0"/>
        <w:spacing w:after="0" w:line="240" w:lineRule="auto"/>
        <w:ind w:firstLine="709"/>
        <w:jc w:val="both"/>
        <w:rPr>
          <w:rFonts w:ascii="Times New Roman" w:eastAsia="Times New Roman" w:hAnsi="Times New Roman" w:cs="Times New Roman"/>
          <w:b/>
          <w:i/>
          <w:sz w:val="24"/>
          <w:szCs w:val="24"/>
          <w:lang w:eastAsia="ru-RU"/>
        </w:rPr>
      </w:pPr>
      <w:r w:rsidRPr="00E827E7">
        <w:rPr>
          <w:rFonts w:ascii="Times New Roman" w:eastAsia="Times New Roman" w:hAnsi="Times New Roman" w:cs="Times New Roman"/>
          <w:b/>
          <w:i/>
          <w:sz w:val="24"/>
          <w:szCs w:val="24"/>
          <w:lang w:eastAsia="ru-RU"/>
        </w:rPr>
        <w:t>1.3. Обоснование выделения мероприятий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Решение задач, связанных с составлением и исполнением районного бюджета, контролем за его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Для обеспечения достижения цели муниципальной подпрограммы на основе эффективной деятельности финансового отдела администрации Богучарского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E827E7" w:rsidRDefault="003F7FC2" w:rsidP="003F7FC2">
      <w:pPr>
        <w:widowControl w:val="0"/>
        <w:adjustRightInd w:val="0"/>
        <w:spacing w:after="0" w:line="240" w:lineRule="auto"/>
        <w:ind w:firstLine="709"/>
        <w:jc w:val="both"/>
        <w:rPr>
          <w:rFonts w:ascii="Times New Roman" w:eastAsia="Times New Roman" w:hAnsi="Times New Roman" w:cs="Times New Roman"/>
          <w:b/>
          <w:i/>
          <w:sz w:val="24"/>
          <w:szCs w:val="24"/>
          <w:lang w:eastAsia="ru-RU"/>
        </w:rPr>
      </w:pPr>
      <w:r w:rsidRPr="00E827E7">
        <w:rPr>
          <w:rFonts w:ascii="Times New Roman" w:eastAsia="Times New Roman" w:hAnsi="Times New Roman" w:cs="Times New Roman"/>
          <w:b/>
          <w:i/>
          <w:sz w:val="24"/>
          <w:szCs w:val="24"/>
          <w:lang w:eastAsia="ru-RU"/>
        </w:rPr>
        <w:t>1.4. Обобщенная характеристика основных мероприятий подпрограммы</w:t>
      </w:r>
    </w:p>
    <w:p w:rsidR="003F7FC2" w:rsidRPr="00E827E7" w:rsidRDefault="003F7FC2" w:rsidP="003F7FC2">
      <w:pPr>
        <w:widowControl w:val="0"/>
        <w:adjustRightInd w:val="0"/>
        <w:spacing w:after="0" w:line="240" w:lineRule="auto"/>
        <w:ind w:firstLine="709"/>
        <w:jc w:val="both"/>
        <w:rPr>
          <w:rFonts w:ascii="Times New Roman" w:eastAsia="Times New Roman" w:hAnsi="Times New Roman" w:cs="Times New Roman"/>
          <w:b/>
          <w:i/>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Перечень основных мероприятий муниципальной подпрограммы приведен в приложении 2 муниципальной программы.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E827E7" w:rsidRDefault="003F7FC2" w:rsidP="003F7FC2">
      <w:pPr>
        <w:widowControl w:val="0"/>
        <w:adjustRightInd w:val="0"/>
        <w:spacing w:after="0" w:line="240" w:lineRule="auto"/>
        <w:ind w:firstLine="709"/>
        <w:jc w:val="both"/>
        <w:rPr>
          <w:rFonts w:ascii="Times New Roman" w:eastAsia="Times New Roman" w:hAnsi="Times New Roman" w:cs="Times New Roman"/>
          <w:b/>
          <w:i/>
          <w:sz w:val="24"/>
          <w:szCs w:val="24"/>
          <w:lang w:eastAsia="ru-RU"/>
        </w:rPr>
      </w:pPr>
      <w:r w:rsidRPr="00E827E7">
        <w:rPr>
          <w:rFonts w:ascii="Times New Roman" w:eastAsia="Times New Roman" w:hAnsi="Times New Roman" w:cs="Times New Roman"/>
          <w:b/>
          <w:i/>
          <w:sz w:val="24"/>
          <w:szCs w:val="24"/>
          <w:lang w:eastAsia="ru-RU"/>
        </w:rPr>
        <w:t>1.5. Обобщенная характеристика мер муниципального регулирования.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E827E7" w:rsidRDefault="003F7FC2" w:rsidP="003F7FC2">
      <w:pPr>
        <w:widowControl w:val="0"/>
        <w:adjustRightInd w:val="0"/>
        <w:spacing w:after="0" w:line="240" w:lineRule="auto"/>
        <w:ind w:firstLine="709"/>
        <w:jc w:val="both"/>
        <w:rPr>
          <w:rFonts w:ascii="Times New Roman" w:eastAsia="Times New Roman" w:hAnsi="Times New Roman" w:cs="Times New Roman"/>
          <w:b/>
          <w:i/>
          <w:sz w:val="24"/>
          <w:szCs w:val="24"/>
          <w:lang w:eastAsia="ru-RU"/>
        </w:rPr>
      </w:pPr>
      <w:r w:rsidRPr="00E827E7">
        <w:rPr>
          <w:rFonts w:ascii="Times New Roman" w:eastAsia="Times New Roman" w:hAnsi="Times New Roman" w:cs="Times New Roman"/>
          <w:b/>
          <w:i/>
          <w:sz w:val="24"/>
          <w:szCs w:val="24"/>
          <w:lang w:eastAsia="ru-RU"/>
        </w:rPr>
        <w:t>1.6. Финансовое обеспечение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Финансовые ресурсы, необходимые для реализации муниципальной подпрограммы в 2019-2025 годах, соответствуют объемам бюджетных ассигнований, предусмотренным решением Совета народных депутатов Богучарского муниципального района о районном бюджете на 202</w:t>
      </w:r>
      <w:r w:rsidR="00E827E7">
        <w:rPr>
          <w:rFonts w:ascii="Times New Roman" w:eastAsia="Times New Roman" w:hAnsi="Times New Roman" w:cs="Times New Roman"/>
          <w:sz w:val="24"/>
          <w:szCs w:val="24"/>
          <w:lang w:eastAsia="ru-RU"/>
        </w:rPr>
        <w:t>1 год и на плановый период 2022</w:t>
      </w:r>
      <w:r w:rsidRPr="003F7FC2">
        <w:rPr>
          <w:rFonts w:ascii="Times New Roman" w:eastAsia="Times New Roman" w:hAnsi="Times New Roman" w:cs="Times New Roman"/>
          <w:sz w:val="24"/>
          <w:szCs w:val="24"/>
          <w:lang w:eastAsia="ru-RU"/>
        </w:rPr>
        <w:t xml:space="preserve"> и 202</w:t>
      </w:r>
      <w:r w:rsidR="00E827E7">
        <w:rPr>
          <w:rFonts w:ascii="Times New Roman" w:eastAsia="Times New Roman" w:hAnsi="Times New Roman" w:cs="Times New Roman"/>
          <w:sz w:val="24"/>
          <w:szCs w:val="24"/>
          <w:lang w:eastAsia="ru-RU"/>
        </w:rPr>
        <w:t>3</w:t>
      </w:r>
      <w:r w:rsidRPr="003F7FC2">
        <w:rPr>
          <w:rFonts w:ascii="Times New Roman" w:eastAsia="Times New Roman" w:hAnsi="Times New Roman" w:cs="Times New Roman"/>
          <w:sz w:val="24"/>
          <w:szCs w:val="24"/>
          <w:lang w:eastAsia="ru-RU"/>
        </w:rPr>
        <w:t xml:space="preserve"> годов. На 202</w:t>
      </w:r>
      <w:r w:rsidR="00E827E7">
        <w:rPr>
          <w:rFonts w:ascii="Times New Roman" w:eastAsia="Times New Roman" w:hAnsi="Times New Roman" w:cs="Times New Roman"/>
          <w:sz w:val="24"/>
          <w:szCs w:val="24"/>
          <w:lang w:eastAsia="ru-RU"/>
        </w:rPr>
        <w:t xml:space="preserve">4 и </w:t>
      </w:r>
      <w:r w:rsidRPr="003F7FC2">
        <w:rPr>
          <w:rFonts w:ascii="Times New Roman" w:eastAsia="Times New Roman" w:hAnsi="Times New Roman" w:cs="Times New Roman"/>
          <w:sz w:val="24"/>
          <w:szCs w:val="24"/>
          <w:lang w:eastAsia="ru-RU"/>
        </w:rPr>
        <w:t xml:space="preserve">2025 годы объемы бюджетных ассигнований рассчитаны исходя из объемов бюджетных ассигнований на </w:t>
      </w:r>
      <w:r w:rsidRPr="003F7FC2">
        <w:rPr>
          <w:rFonts w:ascii="Times New Roman" w:eastAsia="Times New Roman" w:hAnsi="Times New Roman" w:cs="Times New Roman"/>
          <w:sz w:val="24"/>
          <w:szCs w:val="24"/>
          <w:lang w:eastAsia="ru-RU"/>
        </w:rPr>
        <w:lastRenderedPageBreak/>
        <w:t xml:space="preserve">продление обязательств длящегося характера.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Расходы районного бюджета на реализацию муниципальной подпрограммы приведены в приложении 4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E827E7" w:rsidRDefault="003F7FC2" w:rsidP="003F7FC2">
      <w:pPr>
        <w:widowControl w:val="0"/>
        <w:adjustRightInd w:val="0"/>
        <w:spacing w:after="0" w:line="240" w:lineRule="auto"/>
        <w:ind w:firstLine="709"/>
        <w:jc w:val="both"/>
        <w:rPr>
          <w:rFonts w:ascii="Times New Roman" w:eastAsia="Times New Roman" w:hAnsi="Times New Roman" w:cs="Times New Roman"/>
          <w:b/>
          <w:i/>
          <w:sz w:val="24"/>
          <w:szCs w:val="24"/>
          <w:lang w:eastAsia="ru-RU"/>
        </w:rPr>
      </w:pPr>
      <w:r w:rsidRPr="00E827E7">
        <w:rPr>
          <w:rFonts w:ascii="Times New Roman" w:eastAsia="Times New Roman" w:hAnsi="Times New Roman" w:cs="Times New Roman"/>
          <w:b/>
          <w:i/>
          <w:sz w:val="24"/>
          <w:szCs w:val="24"/>
          <w:lang w:eastAsia="ru-RU"/>
        </w:rPr>
        <w:t>1.7. Анализ рисков реализации муниципальной подпрограммы и описание мер управления рисками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Для минимизации рисков реализации муниципальной подпрограммы необходима разработка программы повышения эффективности управления муниципальными финансами Богучарского района, а также проведение оперативного мониторинга качества финансового менеджмента и анализа бюджетных расходов.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E827E7" w:rsidRDefault="003F7FC2" w:rsidP="003F7FC2">
      <w:pPr>
        <w:widowControl w:val="0"/>
        <w:adjustRightInd w:val="0"/>
        <w:spacing w:after="0" w:line="240" w:lineRule="auto"/>
        <w:ind w:firstLine="709"/>
        <w:jc w:val="both"/>
        <w:rPr>
          <w:rFonts w:ascii="Times New Roman" w:eastAsia="Times New Roman" w:hAnsi="Times New Roman" w:cs="Times New Roman"/>
          <w:b/>
          <w:i/>
          <w:sz w:val="24"/>
          <w:szCs w:val="24"/>
          <w:lang w:eastAsia="ru-RU"/>
        </w:rPr>
      </w:pPr>
      <w:r w:rsidRPr="00E827E7">
        <w:rPr>
          <w:rFonts w:ascii="Times New Roman" w:eastAsia="Times New Roman" w:hAnsi="Times New Roman" w:cs="Times New Roman"/>
          <w:b/>
          <w:i/>
          <w:sz w:val="24"/>
          <w:szCs w:val="24"/>
          <w:lang w:eastAsia="ru-RU"/>
        </w:rPr>
        <w:t>1.8. Оценка эффективности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Оценка эффективности реализации муниципальной подпрограммы будет осуществляться путем ежегодного сопоставления: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фактических (в сопоставимых условиях) и планируемых значений целевых индикаторов муниципальной подпрограммы (целевой параметр – 80 %);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не менее 80 %);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числа выполненных и планируемых мероприятий, предусмотренных планом реализации муниципальной подпрограммы (целевой параметр – 80 %).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Подпрограмма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деятельности органов местного самоуправления</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Богучарского муниципального района»</w:t>
      </w:r>
      <w:bookmarkStart w:id="0" w:name="Par714"/>
      <w:bookmarkEnd w:id="0"/>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подпрограммы «Обеспечение деятельности органов местного самоуправления Богучасрского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tblPr>
      <w:tblGrid>
        <w:gridCol w:w="3141"/>
        <w:gridCol w:w="7502"/>
      </w:tblGrid>
      <w:tr w:rsidR="003F7FC2" w:rsidRPr="003F7FC2" w:rsidTr="003F7FC2">
        <w:trPr>
          <w:jc w:val="right"/>
        </w:trPr>
        <w:tc>
          <w:tcPr>
            <w:tcW w:w="3141"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Наименование </w:t>
            </w:r>
            <w:r w:rsidRPr="003F7FC2">
              <w:rPr>
                <w:rFonts w:ascii="Times New Roman" w:eastAsia="Times New Roman" w:hAnsi="Times New Roman" w:cs="Times New Roman"/>
                <w:sz w:val="24"/>
                <w:szCs w:val="24"/>
                <w:lang w:eastAsia="ru-RU"/>
              </w:rPr>
              <w:lastRenderedPageBreak/>
              <w:t>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Обеспечение деятельности органов местного самоуправления </w:t>
            </w:r>
            <w:r w:rsidRPr="003F7FC2">
              <w:rPr>
                <w:rFonts w:ascii="Times New Roman" w:eastAsia="Times New Roman" w:hAnsi="Times New Roman" w:cs="Times New Roman"/>
                <w:sz w:val="24"/>
                <w:szCs w:val="24"/>
                <w:lang w:eastAsia="ru-RU"/>
              </w:rPr>
              <w:lastRenderedPageBreak/>
              <w:t xml:space="preserve">Богучарского муниципального района </w:t>
            </w:r>
          </w:p>
        </w:tc>
      </w:tr>
      <w:tr w:rsidR="003F7FC2" w:rsidRPr="003F7FC2" w:rsidTr="003F7FC2">
        <w:trPr>
          <w:trHeight w:val="400"/>
          <w:jc w:val="right"/>
        </w:trPr>
        <w:tc>
          <w:tcPr>
            <w:tcW w:w="3141" w:type="dxa"/>
            <w:tcBorders>
              <w:top w:val="nil"/>
              <w:left w:val="single" w:sz="4" w:space="0" w:color="auto"/>
              <w:bottom w:val="single" w:sz="4" w:space="0" w:color="000000"/>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правовой работе и информационной безопасности администрации Богучарского муниципального района;</w:t>
            </w:r>
          </w:p>
        </w:tc>
      </w:tr>
      <w:tr w:rsidR="003F7FC2" w:rsidRPr="003F7FC2" w:rsidTr="003F7FC2">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учета и отчетности администрации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Территориальная избирательная комиссия Богучарского района</w:t>
            </w:r>
          </w:p>
        </w:tc>
      </w:tr>
      <w:tr w:rsidR="003F7FC2" w:rsidRPr="003F7FC2" w:rsidTr="003F7FC2">
        <w:trPr>
          <w:trHeight w:val="4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муниципальной программы</w:t>
            </w:r>
          </w:p>
        </w:tc>
        <w:tc>
          <w:tcPr>
            <w:tcW w:w="7502"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1.Обеспечение деятельности Совета народных депутатов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2.Обеспечение деятельности администрации Богучарского муниципального района</w:t>
            </w:r>
          </w:p>
        </w:tc>
      </w:tr>
      <w:tr w:rsidR="003F7FC2" w:rsidRPr="003F7FC2" w:rsidTr="003F7FC2">
        <w:trPr>
          <w:trHeight w:val="4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502" w:type="dxa"/>
            <w:tcBorders>
              <w:top w:val="nil"/>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4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Совершенствование деятельности органов местного самоуправления Богучарского муниципального района</w:t>
            </w:r>
          </w:p>
        </w:tc>
      </w:tr>
      <w:tr w:rsidR="003F7FC2" w:rsidRPr="003F7FC2" w:rsidTr="003F7FC2">
        <w:trPr>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Увеличение объемов информации в печатных СМИ.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Увеличение объемов информационных материалов, размещенных в электронных СМИ.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3. Формирование резерва кадров органов местного самоуправления.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4.Дополнительное образование работников органов местногосамоуправления, МКУ.</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Издание нормативных правовых актов, соответствующих действующему законодательству.</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Составление и рассмотрение протоколов об административных правонарушениях в рамках переданных полномочий по организации деятельности административных комиссий.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 Приобретение программного обеспечения, оргтехники.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 Проведение независимой оценки условий труда.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10.Техническое содержание административных зданий и сооружений.</w:t>
            </w:r>
          </w:p>
        </w:tc>
      </w:tr>
      <w:tr w:rsidR="003F7FC2" w:rsidRPr="003F7FC2" w:rsidTr="003F7FC2">
        <w:trPr>
          <w:trHeight w:val="4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Целевые показатели </w:t>
            </w:r>
            <w:r w:rsidRPr="003F7FC2">
              <w:rPr>
                <w:rFonts w:ascii="Times New Roman" w:eastAsia="Times New Roman" w:hAnsi="Times New Roman" w:cs="Times New Roman"/>
                <w:sz w:val="24"/>
                <w:szCs w:val="24"/>
                <w:lang w:eastAsia="ru-RU"/>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3F7FC2" w:rsidRPr="003F7FC2" w:rsidRDefault="0016555D" w:rsidP="003F7FC2">
            <w:pPr>
              <w:widowControl w:val="0"/>
              <w:tabs>
                <w:tab w:val="left" w:pos="649"/>
              </w:tabs>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3F7FC2" w:rsidRPr="003F7FC2">
              <w:rPr>
                <w:rFonts w:ascii="Times New Roman" w:eastAsia="Calibri" w:hAnsi="Times New Roman" w:cs="Times New Roman"/>
                <w:sz w:val="24"/>
                <w:szCs w:val="24"/>
                <w:lang w:eastAsia="ru-RU"/>
              </w:rPr>
              <w:t>.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районав объеме не менее 80% от общей численности</w:t>
            </w:r>
            <w:r w:rsidR="007978BF">
              <w:rPr>
                <w:rFonts w:ascii="Times New Roman" w:eastAsia="Calibri" w:hAnsi="Times New Roman" w:cs="Times New Roman"/>
                <w:sz w:val="24"/>
                <w:szCs w:val="24"/>
                <w:lang w:eastAsia="ru-RU"/>
              </w:rPr>
              <w:t>.</w:t>
            </w:r>
          </w:p>
          <w:p w:rsidR="003F7FC2" w:rsidRPr="003F7FC2" w:rsidRDefault="0016555D" w:rsidP="003F7FC2">
            <w:pPr>
              <w:widowControl w:val="0"/>
              <w:tabs>
                <w:tab w:val="left" w:pos="649"/>
              </w:tabs>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3F7FC2" w:rsidRPr="003F7FC2">
              <w:rPr>
                <w:rFonts w:ascii="Times New Roman" w:eastAsia="Calibri" w:hAnsi="Times New Roman" w:cs="Times New Roman"/>
                <w:sz w:val="24"/>
                <w:szCs w:val="24"/>
                <w:lang w:eastAsia="ru-RU"/>
              </w:rPr>
              <w:t>. Качественное информационно-аналитическое обеспечение деятельности органов местного самоуправления Богучарского муниципального района</w:t>
            </w:r>
            <w:proofErr w:type="gramStart"/>
            <w:r w:rsidR="003F7FC2" w:rsidRPr="003F7FC2">
              <w:rPr>
                <w:rFonts w:ascii="Times New Roman" w:eastAsia="Calibri" w:hAnsi="Times New Roman" w:cs="Times New Roman"/>
                <w:sz w:val="24"/>
                <w:szCs w:val="24"/>
                <w:lang w:eastAsia="ru-RU"/>
              </w:rPr>
              <w:t xml:space="preserve"> ,</w:t>
            </w:r>
            <w:proofErr w:type="gramEnd"/>
            <w:r w:rsidR="003F7FC2" w:rsidRPr="003F7FC2">
              <w:rPr>
                <w:rFonts w:ascii="Times New Roman" w:eastAsia="Calibri" w:hAnsi="Times New Roman" w:cs="Times New Roman"/>
                <w:sz w:val="24"/>
                <w:szCs w:val="24"/>
                <w:lang w:eastAsia="ru-RU"/>
              </w:rPr>
              <w:t xml:space="preserve"> обеспечивающееся числом полос в печатных СМИ в количестве 87 в год</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Количество публикаций в электронных СМИ.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Число работников, включенных в кадровый резерв.</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Эффективность нормотворческой деятельности органов местного самоуправления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6. Количество рассмотренных протоколов об административных правонарушениях.</w:t>
            </w:r>
          </w:p>
        </w:tc>
      </w:tr>
      <w:tr w:rsidR="003F7FC2" w:rsidRPr="003F7FC2" w:rsidTr="003F7FC2">
        <w:trPr>
          <w:trHeight w:val="4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Программа реализуется в один этап в период</w:t>
            </w:r>
            <w:r w:rsidRPr="003F7FC2">
              <w:rPr>
                <w:rFonts w:ascii="Times New Roman" w:eastAsia="Times New Roman" w:hAnsi="Times New Roman" w:cs="Times New Roman"/>
                <w:sz w:val="24"/>
                <w:szCs w:val="24"/>
                <w:lang w:eastAsia="ru-RU"/>
              </w:rPr>
              <w:br/>
              <w:t>2019 - 2025 годов</w:t>
            </w:r>
          </w:p>
        </w:tc>
      </w:tr>
      <w:tr w:rsidR="003F7FC2" w:rsidRPr="003F7FC2" w:rsidTr="003F7FC2">
        <w:trPr>
          <w:trHeight w:val="600"/>
          <w:jc w:val="right"/>
        </w:trPr>
        <w:tc>
          <w:tcPr>
            <w:tcW w:w="3141"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Объем и источники </w:t>
            </w:r>
            <w:r w:rsidRPr="003F7FC2">
              <w:rPr>
                <w:rFonts w:ascii="Times New Roman" w:eastAsia="Times New Roman" w:hAnsi="Times New Roman" w:cs="Times New Roman"/>
                <w:sz w:val="24"/>
                <w:szCs w:val="24"/>
                <w:lang w:eastAsia="ru-RU"/>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Общий объём бюджетных ассигнований на реализацию подпрограммы из бюджета Богучарского муниципального района </w:t>
            </w:r>
            <w:r w:rsidR="00D628B9">
              <w:rPr>
                <w:rFonts w:ascii="Times New Roman" w:eastAsia="Times New Roman" w:hAnsi="Times New Roman" w:cs="Times New Roman"/>
                <w:sz w:val="24"/>
                <w:szCs w:val="24"/>
                <w:lang w:eastAsia="ru-RU"/>
              </w:rPr>
              <w:t>29</w:t>
            </w:r>
            <w:r w:rsidR="004E547B">
              <w:rPr>
                <w:rFonts w:ascii="Times New Roman" w:eastAsia="Times New Roman" w:hAnsi="Times New Roman" w:cs="Times New Roman"/>
                <w:sz w:val="24"/>
                <w:szCs w:val="24"/>
                <w:lang w:eastAsia="ru-RU"/>
              </w:rPr>
              <w:t>2 786,4</w:t>
            </w:r>
            <w:r w:rsidRPr="003F7FC2">
              <w:rPr>
                <w:rFonts w:ascii="Times New Roman" w:eastAsia="Times New Roman" w:hAnsi="Times New Roman" w:cs="Times New Roman"/>
                <w:sz w:val="24"/>
                <w:szCs w:val="24"/>
                <w:lang w:eastAsia="ru-RU"/>
              </w:rPr>
              <w:t xml:space="preserve"> тыс. руб</w:t>
            </w:r>
            <w:r w:rsidR="00D628B9">
              <w:rPr>
                <w:rFonts w:ascii="Times New Roman" w:eastAsia="Times New Roman" w:hAnsi="Times New Roman" w:cs="Times New Roman"/>
                <w:sz w:val="24"/>
                <w:szCs w:val="24"/>
                <w:lang w:eastAsia="ru-RU"/>
              </w:rPr>
              <w:t>лей</w:t>
            </w:r>
            <w:r w:rsidRPr="003F7FC2">
              <w:rPr>
                <w:rFonts w:ascii="Times New Roman" w:eastAsia="Times New Roman" w:hAnsi="Times New Roman" w:cs="Times New Roman"/>
                <w:sz w:val="24"/>
                <w:szCs w:val="24"/>
                <w:lang w:eastAsia="ru-RU"/>
              </w:rPr>
              <w:t xml:space="preserve">, в том числе </w:t>
            </w:r>
            <w:r w:rsidR="00D628B9">
              <w:rPr>
                <w:rFonts w:ascii="Times New Roman" w:eastAsia="Times New Roman" w:hAnsi="Times New Roman" w:cs="Times New Roman"/>
                <w:sz w:val="24"/>
                <w:szCs w:val="24"/>
                <w:lang w:eastAsia="ru-RU"/>
              </w:rPr>
              <w:t xml:space="preserve">средства федерального бюджета  в сумме 565,4 тыс. рублей, </w:t>
            </w:r>
            <w:r w:rsidRPr="003F7FC2">
              <w:rPr>
                <w:rFonts w:ascii="Times New Roman" w:eastAsia="Times New Roman" w:hAnsi="Times New Roman" w:cs="Times New Roman"/>
                <w:sz w:val="24"/>
                <w:szCs w:val="24"/>
                <w:lang w:eastAsia="ru-RU"/>
              </w:rPr>
              <w:t xml:space="preserve">средства областного бюджета </w:t>
            </w:r>
            <w:r w:rsidR="00D628B9">
              <w:rPr>
                <w:rFonts w:ascii="Times New Roman" w:eastAsia="Times New Roman" w:hAnsi="Times New Roman" w:cs="Times New Roman"/>
                <w:sz w:val="24"/>
                <w:szCs w:val="24"/>
                <w:lang w:eastAsia="ru-RU"/>
              </w:rPr>
              <w:t xml:space="preserve">в сумме </w:t>
            </w:r>
            <w:r w:rsidRPr="003F7FC2">
              <w:rPr>
                <w:rFonts w:ascii="Times New Roman" w:eastAsia="Times New Roman" w:hAnsi="Times New Roman" w:cs="Times New Roman"/>
                <w:sz w:val="24"/>
                <w:szCs w:val="24"/>
                <w:lang w:eastAsia="ru-RU"/>
              </w:rPr>
              <w:t>1</w:t>
            </w:r>
            <w:r w:rsidR="004E547B">
              <w:rPr>
                <w:rFonts w:ascii="Times New Roman" w:eastAsia="Times New Roman" w:hAnsi="Times New Roman" w:cs="Times New Roman"/>
                <w:sz w:val="24"/>
                <w:szCs w:val="24"/>
                <w:lang w:eastAsia="ru-RU"/>
              </w:rPr>
              <w:t>6 164,0</w:t>
            </w:r>
            <w:r w:rsidRPr="003F7FC2">
              <w:rPr>
                <w:rFonts w:ascii="Times New Roman" w:eastAsia="Times New Roman" w:hAnsi="Times New Roman" w:cs="Times New Roman"/>
                <w:sz w:val="24"/>
                <w:szCs w:val="24"/>
                <w:lang w:eastAsia="ru-RU"/>
              </w:rPr>
              <w:t>тыс. руб</w:t>
            </w:r>
            <w:r w:rsidR="00D628B9">
              <w:rPr>
                <w:rFonts w:ascii="Times New Roman" w:eastAsia="Times New Roman" w:hAnsi="Times New Roman" w:cs="Times New Roman"/>
                <w:sz w:val="24"/>
                <w:szCs w:val="24"/>
                <w:lang w:eastAsia="ru-RU"/>
              </w:rPr>
              <w:t>лей, средства районного бюджета 276</w:t>
            </w:r>
            <w:r w:rsidR="004E547B">
              <w:rPr>
                <w:rFonts w:ascii="Times New Roman" w:eastAsia="Times New Roman" w:hAnsi="Times New Roman" w:cs="Times New Roman"/>
                <w:sz w:val="24"/>
                <w:szCs w:val="24"/>
                <w:lang w:eastAsia="ru-RU"/>
              </w:rPr>
              <w:t xml:space="preserve"> 057,0 </w:t>
            </w:r>
            <w:r w:rsidRPr="003F7FC2">
              <w:rPr>
                <w:rFonts w:ascii="Times New Roman" w:eastAsia="Times New Roman" w:hAnsi="Times New Roman" w:cs="Times New Roman"/>
                <w:sz w:val="24"/>
                <w:szCs w:val="24"/>
                <w:lang w:eastAsia="ru-RU"/>
              </w:rPr>
              <w:t>тыс. рублей</w:t>
            </w:r>
          </w:p>
          <w:p w:rsidR="00D628B9"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Объем бюджетных ассигнований на реализацию муниципальной подпрограмм</w:t>
            </w:r>
            <w:r>
              <w:rPr>
                <w:rFonts w:ascii="Times New Roman" w:eastAsia="Times New Roman" w:hAnsi="Times New Roman" w:cs="Times New Roman"/>
                <w:sz w:val="24"/>
                <w:szCs w:val="24"/>
                <w:lang w:eastAsia="ru-RU"/>
              </w:rPr>
              <w:t>ы по годам составляет (тыс. рублей</w:t>
            </w:r>
            <w:r w:rsidRPr="003F7FC2">
              <w:rPr>
                <w:rFonts w:ascii="Times New Roman" w:eastAsia="Times New Roman" w:hAnsi="Times New Roman" w:cs="Times New Roman"/>
                <w:sz w:val="24"/>
                <w:szCs w:val="24"/>
                <w:lang w:eastAsia="ru-RU"/>
              </w:rPr>
              <w:t>):</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bl>
            <w:tblPr>
              <w:tblW w:w="6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939"/>
              <w:gridCol w:w="1056"/>
              <w:gridCol w:w="1502"/>
              <w:gridCol w:w="1296"/>
              <w:gridCol w:w="1657"/>
            </w:tblGrid>
            <w:tr w:rsidR="00D628B9" w:rsidRPr="003F7FC2" w:rsidTr="00D628B9">
              <w:trPr>
                <w:jc w:val="center"/>
              </w:trPr>
              <w:tc>
                <w:tcPr>
                  <w:tcW w:w="939"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1056" w:type="dxa"/>
                  <w:tcBorders>
                    <w:top w:val="single" w:sz="6" w:space="0" w:color="auto"/>
                    <w:left w:val="single" w:sz="6" w:space="0" w:color="auto"/>
                    <w:bottom w:val="single" w:sz="6" w:space="0" w:color="auto"/>
                    <w:right w:val="single" w:sz="4"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502" w:type="dxa"/>
                  <w:tcBorders>
                    <w:top w:val="single" w:sz="6" w:space="0" w:color="auto"/>
                    <w:left w:val="single" w:sz="4" w:space="0" w:color="auto"/>
                    <w:bottom w:val="single" w:sz="6" w:space="0" w:color="auto"/>
                    <w:right w:val="single" w:sz="6" w:space="0" w:color="auto"/>
                  </w:tcBorders>
                </w:tcPr>
                <w:p w:rsidR="00D628B9" w:rsidRPr="003F7FC2" w:rsidRDefault="00D628B9" w:rsidP="00D628B9">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1296"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Районный бюджет</w:t>
                  </w:r>
                </w:p>
              </w:tc>
            </w:tr>
            <w:tr w:rsidR="00D628B9" w:rsidRPr="003F7FC2" w:rsidTr="00D628B9">
              <w:trPr>
                <w:jc w:val="center"/>
              </w:trPr>
              <w:tc>
                <w:tcPr>
                  <w:tcW w:w="939"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1056" w:type="dxa"/>
                  <w:tcBorders>
                    <w:top w:val="single" w:sz="6" w:space="0" w:color="auto"/>
                    <w:left w:val="single" w:sz="6" w:space="0" w:color="auto"/>
                    <w:bottom w:val="single" w:sz="6" w:space="0" w:color="auto"/>
                    <w:right w:val="single" w:sz="4"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59 711,9</w:t>
                  </w:r>
                </w:p>
              </w:tc>
              <w:tc>
                <w:tcPr>
                  <w:tcW w:w="1502" w:type="dxa"/>
                  <w:tcBorders>
                    <w:top w:val="single" w:sz="6" w:space="0" w:color="auto"/>
                    <w:left w:val="single" w:sz="4" w:space="0" w:color="auto"/>
                    <w:bottom w:val="single" w:sz="6" w:space="0" w:color="auto"/>
                    <w:right w:val="single" w:sz="6" w:space="0" w:color="auto"/>
                  </w:tcBorders>
                </w:tcPr>
                <w:p w:rsidR="00D628B9" w:rsidRPr="003F7FC2" w:rsidRDefault="00D628B9" w:rsidP="00D628B9">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12 651,0</w:t>
                  </w:r>
                </w:p>
              </w:tc>
              <w:tc>
                <w:tcPr>
                  <w:tcW w:w="1657"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47 060,9</w:t>
                  </w:r>
                </w:p>
              </w:tc>
            </w:tr>
            <w:tr w:rsidR="00D628B9" w:rsidRPr="003F7FC2" w:rsidTr="00D628B9">
              <w:trPr>
                <w:jc w:val="center"/>
              </w:trPr>
              <w:tc>
                <w:tcPr>
                  <w:tcW w:w="939"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1056" w:type="dxa"/>
                  <w:tcBorders>
                    <w:top w:val="single" w:sz="6" w:space="0" w:color="auto"/>
                    <w:left w:val="single" w:sz="6" w:space="0" w:color="auto"/>
                    <w:bottom w:val="single" w:sz="6" w:space="0" w:color="auto"/>
                    <w:right w:val="single" w:sz="4" w:space="0" w:color="auto"/>
                  </w:tcBorders>
                </w:tcPr>
                <w:p w:rsidR="00D628B9" w:rsidRPr="003F7FC2" w:rsidRDefault="007C7529" w:rsidP="004E547B">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w:t>
                  </w:r>
                  <w:r w:rsidR="004E547B">
                    <w:rPr>
                      <w:rFonts w:ascii="Times New Roman" w:eastAsia="Times New Roman" w:hAnsi="Times New Roman" w:cs="Times New Roman"/>
                      <w:sz w:val="24"/>
                      <w:szCs w:val="24"/>
                      <w:lang w:eastAsia="ru-RU"/>
                    </w:rPr>
                    <w:t> 475,4</w:t>
                  </w:r>
                </w:p>
              </w:tc>
              <w:tc>
                <w:tcPr>
                  <w:tcW w:w="1502" w:type="dxa"/>
                  <w:tcBorders>
                    <w:top w:val="single" w:sz="6" w:space="0" w:color="auto"/>
                    <w:left w:val="single" w:sz="4" w:space="0" w:color="auto"/>
                    <w:bottom w:val="single" w:sz="6" w:space="0" w:color="auto"/>
                    <w:right w:val="single" w:sz="6" w:space="0" w:color="auto"/>
                  </w:tcBorders>
                </w:tcPr>
                <w:p w:rsidR="00D628B9" w:rsidRPr="003F7FC2" w:rsidRDefault="00D628B9" w:rsidP="00D628B9">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6" w:space="0" w:color="auto"/>
                    <w:left w:val="single" w:sz="6" w:space="0" w:color="auto"/>
                    <w:bottom w:val="single" w:sz="6" w:space="0" w:color="auto"/>
                    <w:right w:val="single" w:sz="6" w:space="0" w:color="auto"/>
                  </w:tcBorders>
                </w:tcPr>
                <w:p w:rsidR="00D628B9" w:rsidRPr="003F7FC2" w:rsidRDefault="004E547B" w:rsidP="004E547B">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1 079,0</w:t>
                  </w:r>
                </w:p>
              </w:tc>
              <w:tc>
                <w:tcPr>
                  <w:tcW w:w="1657" w:type="dxa"/>
                  <w:tcBorders>
                    <w:top w:val="single" w:sz="6" w:space="0" w:color="auto"/>
                    <w:left w:val="single" w:sz="6" w:space="0" w:color="auto"/>
                    <w:bottom w:val="single" w:sz="6" w:space="0" w:color="auto"/>
                    <w:right w:val="single" w:sz="6" w:space="0" w:color="auto"/>
                  </w:tcBorders>
                </w:tcPr>
                <w:p w:rsidR="00D628B9" w:rsidRPr="003F7FC2" w:rsidRDefault="007C7529" w:rsidP="004E547B">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w:t>
                  </w:r>
                  <w:r w:rsidR="004E547B">
                    <w:rPr>
                      <w:rFonts w:ascii="Times New Roman" w:eastAsia="Times New Roman" w:hAnsi="Times New Roman" w:cs="Times New Roman"/>
                      <w:sz w:val="24"/>
                      <w:szCs w:val="24"/>
                      <w:lang w:eastAsia="ru-RU"/>
                    </w:rPr>
                    <w:t> 396,4</w:t>
                  </w:r>
                </w:p>
              </w:tc>
            </w:tr>
            <w:tr w:rsidR="00D628B9" w:rsidRPr="003F7FC2" w:rsidTr="00D628B9">
              <w:trPr>
                <w:jc w:val="center"/>
              </w:trPr>
              <w:tc>
                <w:tcPr>
                  <w:tcW w:w="939"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1056" w:type="dxa"/>
                  <w:tcBorders>
                    <w:top w:val="single" w:sz="6" w:space="0" w:color="auto"/>
                    <w:left w:val="single" w:sz="6" w:space="0" w:color="auto"/>
                    <w:bottom w:val="single" w:sz="6" w:space="0" w:color="auto"/>
                    <w:right w:val="single" w:sz="4" w:space="0" w:color="auto"/>
                  </w:tcBorders>
                </w:tcPr>
                <w:p w:rsidR="00D628B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41 146,4</w:t>
                  </w:r>
                </w:p>
              </w:tc>
              <w:tc>
                <w:tcPr>
                  <w:tcW w:w="1502" w:type="dxa"/>
                  <w:tcBorders>
                    <w:top w:val="single" w:sz="6" w:space="0" w:color="auto"/>
                    <w:left w:val="single" w:sz="4" w:space="0" w:color="auto"/>
                    <w:bottom w:val="single" w:sz="6" w:space="0" w:color="auto"/>
                    <w:right w:val="single" w:sz="6" w:space="0" w:color="auto"/>
                  </w:tcBorders>
                </w:tcPr>
                <w:p w:rsidR="00D628B9" w:rsidRPr="003F7FC2" w:rsidRDefault="004E547B" w:rsidP="00D628B9">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565,4</w:t>
                  </w:r>
                </w:p>
              </w:tc>
              <w:tc>
                <w:tcPr>
                  <w:tcW w:w="1296" w:type="dxa"/>
                  <w:tcBorders>
                    <w:top w:val="single" w:sz="6" w:space="0" w:color="auto"/>
                    <w:left w:val="single" w:sz="6" w:space="0" w:color="auto"/>
                    <w:bottom w:val="single" w:sz="6" w:space="0" w:color="auto"/>
                    <w:right w:val="single" w:sz="6" w:space="0" w:color="auto"/>
                  </w:tcBorders>
                </w:tcPr>
                <w:p w:rsidR="00D628B9" w:rsidRPr="003F7FC2" w:rsidRDefault="004E547B" w:rsidP="004E547B">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795,0</w:t>
                  </w:r>
                </w:p>
              </w:tc>
              <w:tc>
                <w:tcPr>
                  <w:tcW w:w="1657" w:type="dxa"/>
                  <w:tcBorders>
                    <w:top w:val="single" w:sz="6" w:space="0" w:color="auto"/>
                    <w:left w:val="single" w:sz="6" w:space="0" w:color="auto"/>
                    <w:bottom w:val="single" w:sz="6" w:space="0" w:color="auto"/>
                    <w:right w:val="single" w:sz="6" w:space="0" w:color="auto"/>
                  </w:tcBorders>
                </w:tcPr>
                <w:p w:rsidR="00D628B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39 786,0</w:t>
                  </w:r>
                </w:p>
              </w:tc>
            </w:tr>
            <w:tr w:rsidR="00D628B9" w:rsidRPr="003F7FC2" w:rsidTr="00D628B9">
              <w:trPr>
                <w:jc w:val="center"/>
              </w:trPr>
              <w:tc>
                <w:tcPr>
                  <w:tcW w:w="939"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1056" w:type="dxa"/>
                  <w:tcBorders>
                    <w:top w:val="single" w:sz="6" w:space="0" w:color="auto"/>
                    <w:left w:val="single" w:sz="6" w:space="0" w:color="auto"/>
                    <w:bottom w:val="single" w:sz="6" w:space="0" w:color="auto"/>
                    <w:right w:val="single" w:sz="4" w:space="0" w:color="auto"/>
                  </w:tcBorders>
                </w:tcPr>
                <w:p w:rsidR="00D628B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34 816,6</w:t>
                  </w:r>
                </w:p>
              </w:tc>
              <w:tc>
                <w:tcPr>
                  <w:tcW w:w="1502" w:type="dxa"/>
                  <w:tcBorders>
                    <w:top w:val="single" w:sz="6" w:space="0" w:color="auto"/>
                    <w:left w:val="single" w:sz="4" w:space="0" w:color="auto"/>
                    <w:bottom w:val="single" w:sz="6" w:space="0" w:color="auto"/>
                    <w:right w:val="single" w:sz="6" w:space="0" w:color="auto"/>
                  </w:tcBorders>
                </w:tcPr>
                <w:p w:rsidR="00D628B9" w:rsidRPr="003F7FC2" w:rsidRDefault="00D628B9" w:rsidP="00D628B9">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6" w:space="0" w:color="auto"/>
                    <w:left w:val="single" w:sz="6" w:space="0" w:color="auto"/>
                    <w:bottom w:val="single" w:sz="6" w:space="0" w:color="auto"/>
                    <w:right w:val="single" w:sz="6" w:space="0" w:color="auto"/>
                  </w:tcBorders>
                </w:tcPr>
                <w:p w:rsidR="00D628B9" w:rsidRPr="003F7FC2" w:rsidRDefault="007C7529" w:rsidP="007C7529">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804,0</w:t>
                  </w:r>
                </w:p>
              </w:tc>
              <w:tc>
                <w:tcPr>
                  <w:tcW w:w="1657" w:type="dxa"/>
                  <w:tcBorders>
                    <w:top w:val="single" w:sz="6" w:space="0" w:color="auto"/>
                    <w:left w:val="single" w:sz="6" w:space="0" w:color="auto"/>
                    <w:bottom w:val="single" w:sz="6" w:space="0" w:color="auto"/>
                    <w:right w:val="single" w:sz="6" w:space="0" w:color="auto"/>
                  </w:tcBorders>
                </w:tcPr>
                <w:p w:rsidR="00D628B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34 012,6</w:t>
                  </w:r>
                </w:p>
              </w:tc>
            </w:tr>
            <w:tr w:rsidR="00D628B9" w:rsidRPr="003F7FC2" w:rsidTr="00D628B9">
              <w:trPr>
                <w:jc w:val="center"/>
              </w:trPr>
              <w:tc>
                <w:tcPr>
                  <w:tcW w:w="939"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1056" w:type="dxa"/>
                  <w:tcBorders>
                    <w:top w:val="single" w:sz="6" w:space="0" w:color="auto"/>
                    <w:left w:val="single" w:sz="6" w:space="0" w:color="auto"/>
                    <w:bottom w:val="single" w:sz="6" w:space="0" w:color="auto"/>
                    <w:right w:val="single" w:sz="4" w:space="0" w:color="auto"/>
                  </w:tcBorders>
                </w:tcPr>
                <w:p w:rsidR="00D628B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35 712,8</w:t>
                  </w:r>
                </w:p>
              </w:tc>
              <w:tc>
                <w:tcPr>
                  <w:tcW w:w="1502" w:type="dxa"/>
                  <w:tcBorders>
                    <w:top w:val="single" w:sz="6" w:space="0" w:color="auto"/>
                    <w:left w:val="single" w:sz="4" w:space="0" w:color="auto"/>
                    <w:bottom w:val="single" w:sz="6" w:space="0" w:color="auto"/>
                    <w:right w:val="single" w:sz="6" w:space="0" w:color="auto"/>
                  </w:tcBorders>
                </w:tcPr>
                <w:p w:rsidR="00D628B9" w:rsidRPr="003F7FC2" w:rsidRDefault="00D628B9" w:rsidP="00D628B9">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6" w:space="0" w:color="auto"/>
                    <w:left w:val="single" w:sz="6" w:space="0" w:color="auto"/>
                    <w:bottom w:val="single" w:sz="6" w:space="0" w:color="auto"/>
                    <w:right w:val="single" w:sz="6" w:space="0" w:color="auto"/>
                  </w:tcBorders>
                </w:tcPr>
                <w:p w:rsidR="00D628B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835,0</w:t>
                  </w:r>
                </w:p>
              </w:tc>
              <w:tc>
                <w:tcPr>
                  <w:tcW w:w="1657" w:type="dxa"/>
                  <w:tcBorders>
                    <w:top w:val="single" w:sz="6" w:space="0" w:color="auto"/>
                    <w:left w:val="single" w:sz="6" w:space="0" w:color="auto"/>
                    <w:bottom w:val="single" w:sz="6" w:space="0" w:color="auto"/>
                    <w:right w:val="single" w:sz="6" w:space="0" w:color="auto"/>
                  </w:tcBorders>
                </w:tcPr>
                <w:p w:rsidR="00D628B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34 877,8</w:t>
                  </w:r>
                </w:p>
              </w:tc>
            </w:tr>
            <w:tr w:rsidR="00D628B9" w:rsidRPr="003F7FC2" w:rsidTr="00D628B9">
              <w:trPr>
                <w:jc w:val="center"/>
              </w:trPr>
              <w:tc>
                <w:tcPr>
                  <w:tcW w:w="939"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1056" w:type="dxa"/>
                  <w:tcBorders>
                    <w:top w:val="single" w:sz="6" w:space="0" w:color="auto"/>
                    <w:left w:val="single" w:sz="6" w:space="0" w:color="auto"/>
                    <w:bottom w:val="single" w:sz="6" w:space="0" w:color="auto"/>
                    <w:right w:val="single" w:sz="4" w:space="0" w:color="auto"/>
                  </w:tcBorders>
                </w:tcPr>
                <w:p w:rsidR="00D628B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38 197,7</w:t>
                  </w:r>
                </w:p>
              </w:tc>
              <w:tc>
                <w:tcPr>
                  <w:tcW w:w="1502" w:type="dxa"/>
                  <w:tcBorders>
                    <w:top w:val="single" w:sz="6" w:space="0" w:color="auto"/>
                    <w:left w:val="single" w:sz="4" w:space="0" w:color="auto"/>
                    <w:bottom w:val="single" w:sz="6" w:space="0" w:color="auto"/>
                    <w:right w:val="single" w:sz="6" w:space="0" w:color="auto"/>
                  </w:tcBorders>
                </w:tcPr>
                <w:p w:rsidR="00D628B9" w:rsidRPr="003F7FC2" w:rsidRDefault="00D628B9" w:rsidP="00D628B9">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6" w:space="0" w:color="auto"/>
                    <w:left w:val="single" w:sz="6" w:space="0" w:color="auto"/>
                    <w:bottom w:val="single" w:sz="6" w:space="0" w:color="auto"/>
                    <w:right w:val="single" w:sz="6" w:space="0" w:color="auto"/>
                  </w:tcBorders>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657" w:type="dxa"/>
                  <w:tcBorders>
                    <w:top w:val="single" w:sz="6" w:space="0" w:color="auto"/>
                    <w:left w:val="single" w:sz="6" w:space="0" w:color="auto"/>
                    <w:bottom w:val="single" w:sz="6" w:space="0" w:color="auto"/>
                    <w:right w:val="single" w:sz="6" w:space="0" w:color="auto"/>
                  </w:tcBorders>
                </w:tcPr>
                <w:p w:rsidR="00D628B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38 197,7</w:t>
                  </w:r>
                </w:p>
              </w:tc>
            </w:tr>
            <w:tr w:rsidR="00D628B9" w:rsidRPr="003F7FC2" w:rsidTr="00D628B9">
              <w:trPr>
                <w:jc w:val="center"/>
              </w:trPr>
              <w:tc>
                <w:tcPr>
                  <w:tcW w:w="939" w:type="dxa"/>
                  <w:tcBorders>
                    <w:top w:val="single" w:sz="6" w:space="0" w:color="auto"/>
                    <w:left w:val="single" w:sz="6" w:space="0" w:color="auto"/>
                    <w:bottom w:val="single" w:sz="6" w:space="0" w:color="auto"/>
                    <w:right w:val="single" w:sz="6" w:space="0" w:color="auto"/>
                  </w:tcBorders>
                  <w:hideMark/>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1056" w:type="dxa"/>
                  <w:tcBorders>
                    <w:top w:val="single" w:sz="6" w:space="0" w:color="auto"/>
                    <w:left w:val="single" w:sz="6" w:space="0" w:color="auto"/>
                    <w:bottom w:val="single" w:sz="6" w:space="0" w:color="auto"/>
                    <w:right w:val="single" w:sz="4" w:space="0" w:color="auto"/>
                  </w:tcBorders>
                </w:tcPr>
                <w:p w:rsidR="00D628B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39 725,6</w:t>
                  </w:r>
                </w:p>
              </w:tc>
              <w:tc>
                <w:tcPr>
                  <w:tcW w:w="1502" w:type="dxa"/>
                  <w:tcBorders>
                    <w:top w:val="single" w:sz="6" w:space="0" w:color="auto"/>
                    <w:left w:val="single" w:sz="4" w:space="0" w:color="auto"/>
                    <w:bottom w:val="single" w:sz="6" w:space="0" w:color="auto"/>
                    <w:right w:val="single" w:sz="6" w:space="0" w:color="auto"/>
                  </w:tcBorders>
                </w:tcPr>
                <w:p w:rsidR="00D628B9" w:rsidRPr="003F7FC2" w:rsidRDefault="00D628B9" w:rsidP="00D628B9">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6" w:space="0" w:color="auto"/>
                    <w:left w:val="single" w:sz="6" w:space="0" w:color="auto"/>
                    <w:bottom w:val="single" w:sz="6" w:space="0" w:color="auto"/>
                    <w:right w:val="single" w:sz="6" w:space="0" w:color="auto"/>
                  </w:tcBorders>
                </w:tcPr>
                <w:p w:rsidR="00D628B9" w:rsidRPr="003F7FC2" w:rsidRDefault="00D628B9"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657" w:type="dxa"/>
                  <w:tcBorders>
                    <w:top w:val="single" w:sz="6" w:space="0" w:color="auto"/>
                    <w:left w:val="single" w:sz="6" w:space="0" w:color="auto"/>
                    <w:bottom w:val="single" w:sz="6" w:space="0" w:color="auto"/>
                    <w:right w:val="single" w:sz="6" w:space="0" w:color="auto"/>
                  </w:tcBorders>
                </w:tcPr>
                <w:p w:rsidR="00D628B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39 725,6</w:t>
                  </w:r>
                </w:p>
              </w:tc>
            </w:tr>
          </w:tbl>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Характеристика сферы реализации подпрограммы, описание основных проблем и обоснование включения в муниципальную программу.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Совет народных депутатов, администрация Богучарского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разработка проектов планов и программ социально-экономического развития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решение вопросов, связанных с владением, пользованием и распоряжением имуществом, находящимся в собственности Богучарского муниципального района, 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организация дополнительного профессионального образования муниципальных служащих;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установление порядка принятия решений о разработке и реализации муниципальных программ;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iCs/>
          <w:sz w:val="24"/>
          <w:szCs w:val="24"/>
          <w:lang w:eastAsia="ru-RU"/>
        </w:rPr>
      </w:pPr>
      <w:r w:rsidRPr="003F7FC2">
        <w:rPr>
          <w:rFonts w:ascii="Times New Roman" w:eastAsia="Times New Roman" w:hAnsi="Times New Roman" w:cs="Times New Roman"/>
          <w:sz w:val="24"/>
          <w:szCs w:val="24"/>
          <w:lang w:eastAsia="ru-RU"/>
        </w:rPr>
        <w:t>- разработка прогноза социально-экономического развития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w:t>
      </w:r>
      <w:r w:rsidRPr="003F7FC2">
        <w:rPr>
          <w:rFonts w:ascii="Times New Roman" w:eastAsia="Times New Roman" w:hAnsi="Times New Roman" w:cs="Times New Roman"/>
          <w:sz w:val="24"/>
          <w:szCs w:val="24"/>
          <w:lang w:eastAsia="ru-RU"/>
        </w:rPr>
        <w:lastRenderedPageBreak/>
        <w:t xml:space="preserve">народных депутатов Богучарского муниципального района.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 ведению регистра нормативно – правовых актов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2.2. Цели, задачи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Деятельность Совета народных депутатов Богучарского муниципального района, как главного распорядителя бюджетных средств, заключается в финансировании деятельности Ревизионной комиссии Богучарского муниципального района, а также расходных обязательств по ее деятельности.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Деятельность администрации Богучарского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характеризуется целями и задачами, для реализации которых она осуществляет свою деятельность.</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1. Формирование оптимальной системы управления в органах местного самоуправления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1.1. Формирование резерва муниципальных служащих;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1.2. Дополнительное образование муниципальных служащих.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2. Организация нормотворческой деятельности в рамках полномочий администрации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2.1. Издание нормативных правовых актов.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3.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3.1. Количество протоколов об административных правонарушениях.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4. Повысить престиж муниципальной службы и авторитета муниципальных служащих, обеспечить открытость и прозрачность муниципальной службы.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4.1 Повышение престижа муниципальной службы и авторитета муниципальных служащих, обеспечение открытости и прозрачности работы в органах местного самоуправления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5. Создание благоприятных условий для работников органов местного самоуправления.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5.1. Приобретение программного обеспечения, оргтехники.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5.2. Специальная оценка условия труда.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5.3. Техническое содержание административных зданий и сооружений.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6. Своевременное и полное информирование населения о деятельности администрации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Задача 6.1. Увеличение объемов информации в печатных СМИ;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6.2. Увеличение объемов информационных материалов, размещенных в электронных СМИ.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Сроки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Подпрограмма реализуется в один этап с </w:t>
      </w:r>
      <w:r w:rsidR="003067D8">
        <w:rPr>
          <w:rFonts w:ascii="Times New Roman" w:eastAsia="Times New Roman" w:hAnsi="Times New Roman" w:cs="Times New Roman"/>
          <w:sz w:val="24"/>
          <w:szCs w:val="24"/>
          <w:lang w:eastAsia="ru-RU"/>
        </w:rPr>
        <w:t>01.01.</w:t>
      </w:r>
      <w:r w:rsidRPr="003F7FC2">
        <w:rPr>
          <w:rFonts w:ascii="Times New Roman" w:eastAsia="Times New Roman" w:hAnsi="Times New Roman" w:cs="Times New Roman"/>
          <w:sz w:val="24"/>
          <w:szCs w:val="24"/>
          <w:lang w:eastAsia="ru-RU"/>
        </w:rPr>
        <w:t>2019 по</w:t>
      </w:r>
      <w:r w:rsidR="003067D8">
        <w:rPr>
          <w:rFonts w:ascii="Times New Roman" w:eastAsia="Times New Roman" w:hAnsi="Times New Roman" w:cs="Times New Roman"/>
          <w:sz w:val="24"/>
          <w:szCs w:val="24"/>
          <w:lang w:eastAsia="ru-RU"/>
        </w:rPr>
        <w:t xml:space="preserve"> 31.12.</w:t>
      </w:r>
      <w:r w:rsidRPr="003F7FC2">
        <w:rPr>
          <w:rFonts w:ascii="Times New Roman" w:eastAsia="Times New Roman" w:hAnsi="Times New Roman" w:cs="Times New Roman"/>
          <w:sz w:val="24"/>
          <w:szCs w:val="24"/>
          <w:lang w:eastAsia="ru-RU"/>
        </w:rPr>
        <w:t>2025 годы.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2.5. Участие структурных подразделений администрации Богучарского муниципального района и других организаций в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Структурные подразделения администрации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Отдел учета и отчетности администрации Богучарского муниципального района – финансирование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Отдел по организационно – правовой работе и информационной безопасности администрации Богучарского муниципального района.</w:t>
      </w:r>
    </w:p>
    <w:tbl>
      <w:tblPr>
        <w:tblW w:w="0" w:type="auto"/>
        <w:tblInd w:w="108" w:type="dxa"/>
        <w:tblLook w:val="00A0"/>
      </w:tblPr>
      <w:tblGrid>
        <w:gridCol w:w="9468"/>
      </w:tblGrid>
      <w:tr w:rsidR="003F7FC2" w:rsidRPr="003F7FC2" w:rsidTr="003F7FC2">
        <w:trPr>
          <w:trHeight w:val="450"/>
        </w:trPr>
        <w:tc>
          <w:tcPr>
            <w:tcW w:w="9468" w:type="dxa"/>
          </w:tcPr>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Одной из составляющих муниципального управления является обеспечение органов местного самоуправленияБогучарского муниципального района высококвалифицированными кадрами, ориентированными на достижение максимальных результатов своей трудовой деятельности и как следствие обеспечение устойчивого развития и повышения эффективности муниципальной службы, повышения доверия граждан к муниципальной службе, обеспечение открытости и прозрачности муниципальной службы. Данные задачи программы обеспечиваются основным мероприятием</w:t>
            </w:r>
            <w:r w:rsidRPr="003F7FC2">
              <w:rPr>
                <w:rFonts w:ascii="Times New Roman" w:eastAsia="Times New Roman" w:hAnsi="Times New Roman" w:cs="Times New Roman"/>
                <w:bCs/>
                <w:sz w:val="24"/>
                <w:szCs w:val="24"/>
                <w:lang w:eastAsia="ru-RU"/>
              </w:rPr>
              <w:t xml:space="preserve"> подпрограммы </w:t>
            </w:r>
            <w:r w:rsidRPr="003F7FC2">
              <w:rPr>
                <w:rFonts w:ascii="Times New Roman" w:eastAsia="Calibri" w:hAnsi="Times New Roman" w:cs="Times New Roman"/>
                <w:sz w:val="24"/>
                <w:szCs w:val="24"/>
                <w:lang w:eastAsia="ru-RU"/>
              </w:rPr>
              <w:t xml:space="preserve">1«Повышение эффективности муниципального управления», котороенаправленно на обеспечение устойчивого развития и повышения эффективности муниципальной службы, совершенствование и повышение уровня профессионального развития кадров администрации городского округа, развитие материально-технической базы, обеспечение благоприятных условий труда работников и состоит из нескольких мероприятий: </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Мероприятие 1.1. «Формирование эффективной кадровой политики», которое включает в себя:</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организацию обучения работников;</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осуществление ежегодной диспансеризации муниципальных служащих.</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xml:space="preserve">Реализация данного мероприятия позволит к 2024 году повысить профессиональное развитие кадрового состава органов местного самоуправления, МКУ в объеме не менее 80% от общего числа муниципальных служащих.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Calibri" w:hAnsi="Times New Roman" w:cs="Times New Roman"/>
                <w:sz w:val="24"/>
                <w:szCs w:val="24"/>
                <w:lang w:eastAsia="ru-RU"/>
              </w:rPr>
              <w:t xml:space="preserve">Мероприятие 1.2. </w:t>
            </w:r>
            <w:r w:rsidRPr="003F7FC2">
              <w:rPr>
                <w:rFonts w:ascii="Times New Roman" w:eastAsia="Times New Roman" w:hAnsi="Times New Roman" w:cs="Times New Roman"/>
                <w:sz w:val="24"/>
                <w:szCs w:val="24"/>
                <w:lang w:eastAsia="ru-RU"/>
              </w:rPr>
              <w:t>«Повышение эффективности организационно-документационной деятельности органов местного самоуправления Богучарского муниципального района» включает в себя: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контроль за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разработка памяток по соблюдению установленного порядка работы с документами, проведение обучающих семинаров;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контроль за соблюдением сроков исполнения поручений главы Богучарского муниципального района, контролируемых документов, обращений граждан;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подготовка аналитических справок о состоянии исполнительской дисциплины для главы Богучарского муниципального района, его заместителей с целью </w:t>
            </w:r>
            <w:r w:rsidRPr="003F7FC2">
              <w:rPr>
                <w:rFonts w:ascii="Times New Roman" w:eastAsia="Times New Roman" w:hAnsi="Times New Roman" w:cs="Times New Roman"/>
                <w:sz w:val="24"/>
                <w:szCs w:val="24"/>
                <w:lang w:eastAsia="ru-RU"/>
              </w:rPr>
              <w:lastRenderedPageBreak/>
              <w:t>дисциплинарного реагирования;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обеспечение проведения публичных слушаний в пределах компетенции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Реализация данного мероприятия позволит своевременно и качественно готовить документы, ставить поручения на контроль, реализовывать мероприятия, исключить издание нормативных правовых актов не соответствующих действующему законодательству.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 1.3. «Повышение эффективности нормотворческой деятельности в органах местного самоуправления района» включает в себя: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разработка форм документов договорного и претензионного характера при защите прав муниципальных образований Богучарского муниципального района с учетом сформированной судебной практики.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учет при разработке форм документов обобщенных правовых аспектов требований надзорных органов.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Формирование в органах местного самоуправления Богучарского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2.1. Проведения обучающих семинаров, тренингов, раздачи методической литературы.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2.2. Организация широкого освещения наиболее резонансных коррупционных дел и неотвратимости их наказания.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2.3. Обеспечение ознакомления работников администрации района с судебной практикой по делам, касающимся их деятельности.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Применение мер по обеспечению единообразного применения муниципальными образованиями Богучарского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 Проведения юридической экспертизы нормативных правовых актов и их проектов органами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3.2. Проведение юридических консультаций работников органов местного самоуправления Богучарского муниципального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3.3. Представления интересов органов местного самоуправления в судах, надзорных органах.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3.4. Проведение антикоррупционной экспертизы нормативных правовых актов и их проектов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 Разработка проектов нормативных правовых актов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3.7. Юридическая поддержка сформированных органами местного самоуправления Богучарского муниципального района мнений по взаимодействию с гражданами и юридическими лицами.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 Ведение регистра нормативных правовых актов органов местного самоуправления Богучарского муниципального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4.2. Размещение на официальном сайте администрации Богучарского </w:t>
            </w:r>
            <w:r w:rsidRPr="003F7FC2">
              <w:rPr>
                <w:rFonts w:ascii="Times New Roman" w:eastAsia="Times New Roman" w:hAnsi="Times New Roman" w:cs="Times New Roman"/>
                <w:sz w:val="24"/>
                <w:szCs w:val="24"/>
                <w:lang w:eastAsia="ru-RU"/>
              </w:rPr>
              <w:lastRenderedPageBreak/>
              <w:t>муниципального района нормативных правовых актов Совета народных депутатов и администрации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5. </w:t>
            </w:r>
            <w:proofErr w:type="gramStart"/>
            <w:r w:rsidRPr="003F7FC2">
              <w:rPr>
                <w:rFonts w:ascii="Times New Roman" w:eastAsia="Times New Roman" w:hAnsi="Times New Roman" w:cs="Times New Roman"/>
                <w:sz w:val="24"/>
                <w:szCs w:val="24"/>
                <w:lang w:eastAsia="ru-RU"/>
              </w:rPr>
              <w:t>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Богучарского муниципального района и поселений путем:</w:t>
            </w:r>
            <w:proofErr w:type="gramEnd"/>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5.1. Подготовки юридических заключений по нормативным правовым актам органов местного самоуправления Богучарского муниципального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5.2. Проведения антикоррупционных заключений по нормативным правовым актам органов местного самоуправления Богучарского муниципального района и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Богучарского муниципального района, поселений и ее практическое применение при решении вопросов местного значения органами местного самоуправления Богучарского муниципального района,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Обеспечит исключение издания нормативных правовых актов не соответствующих действующему законодательству.</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Мероприятие 1.4. «Материально-техническое обеспечение деятельности органов местного самоуправления», которое включает в себя следующее:</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оплату труда работников;</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организационно-финансовое обеспечение деятельности (оплата услуг связи, коммунальных услуг, услуг по содержанию имущества, в том числе и автотранспорта, приобретение и содержание оборудования, оргтехники, программного обеспечения и пр.);</w:t>
            </w:r>
          </w:p>
          <w:p w:rsidR="003F7FC2" w:rsidRPr="003F7FC2" w:rsidRDefault="003F7FC2" w:rsidP="003F7F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7FC2">
              <w:rPr>
                <w:rFonts w:ascii="Times New Roman" w:eastAsia="Calibri" w:hAnsi="Times New Roman" w:cs="Times New Roman"/>
                <w:sz w:val="24"/>
                <w:szCs w:val="24"/>
              </w:rPr>
              <w:t>- приобретение материальных и нематериальных запасов.</w:t>
            </w: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 xml:space="preserve">Обеспечит оснащение органов местного самоуправления необходимыми техническими средствами, материальными ресурсами для эффективного решения вопросов местного значения. Позволит своевременно и в полном объеме осуществлять денежное содержание работников органов местного самоуправления района, являющееся средством материального обеспечения и стимулирования профессиональной служебной деятельности по замещаемой должности. </w:t>
            </w: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Реализация основного мероприятия 2 «Информационная открытость» позволит обеспечить прозрачность, открытость выполнения органами местного самоуправления своих полномочий и обеспечит функционирование информационного общества путем:</w:t>
            </w: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2.1. Публикации муниципальных правовых актов Богучарского муниципального района, а также иных сведенийв СМИ, официальное опубликование которых является требованием действующего законодательства РФ.</w:t>
            </w: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2.2.Размещения информации в электронных СМИ.</w:t>
            </w:r>
          </w:p>
          <w:p w:rsidR="003F7FC2" w:rsidRPr="003F7FC2" w:rsidRDefault="003F7FC2" w:rsidP="003F7FC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2.3. Размещения информации о деятельности органов местного самоуправления в областных СМИ.</w:t>
            </w:r>
          </w:p>
          <w:p w:rsidR="003F7FC2" w:rsidRPr="003F7FC2" w:rsidRDefault="003F7FC2" w:rsidP="003F7FC2">
            <w:pPr>
              <w:widowControl w:val="0"/>
              <w:tabs>
                <w:tab w:val="left" w:pos="18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F7FC2">
              <w:rPr>
                <w:rFonts w:ascii="Times New Roman" w:hAnsi="Times New Roman" w:cs="Times New Roman"/>
                <w:sz w:val="24"/>
                <w:szCs w:val="24"/>
                <w:lang w:eastAsia="ru-RU"/>
              </w:rPr>
              <w:t xml:space="preserve"> 2.4. Организации и проведения опроса граждан, позволяющего выявить удовлетворенность населения деятельностью органов местной власти.</w:t>
            </w: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Мероприятия к подпрограмме «Обеспечение деятельности органов местного самоуправления Богучарского муниципального района» по взаимодействию с органами местного самоуправления поселений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693"/>
        <w:gridCol w:w="1843"/>
        <w:gridCol w:w="2410"/>
        <w:gridCol w:w="2550"/>
      </w:tblGrid>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п/п</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Ожидаемый результат</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Участие глав поселений в оперативных совещаниях у главы Богучарского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981014">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w:t>
            </w:r>
            <w:r w:rsidRPr="003F7FC2">
              <w:rPr>
                <w:rFonts w:ascii="Times New Roman" w:eastAsia="Times New Roman" w:hAnsi="Times New Roman" w:cs="Times New Roman"/>
                <w:sz w:val="24"/>
                <w:szCs w:val="24"/>
                <w:lang w:eastAsia="ru-RU"/>
              </w:rPr>
              <w:lastRenderedPageBreak/>
              <w:t>администрации Богучарскогомуниципального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Доля неисполненных решений оперативных совещаний, поручений главы района (%)</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контроля за 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981014">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Количество направленных уведомлений о сроках выполненных решений (ед.)</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Координация организации собраний по отчетам глав поселений перед населением</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981014">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Количество человек, присутствующих на отчетных собраниях (ед.)</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рабочих встреч главы муниципального района с населением поселений</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981014">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Количество выездных встреч главы (ед.)</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Мониторинг исполнения поручений главы муниципального района, составленных по результатам проведенных встреч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981014">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Доля исполненных поручений главы муниципального района по обращениям граждан на собраниях. (%)</w:t>
            </w:r>
          </w:p>
        </w:tc>
      </w:tr>
      <w:tr w:rsidR="003F7FC2" w:rsidRPr="003F7FC2" w:rsidTr="003F7FC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269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Контроль за размещением в СМИ и на сайтах муниципальных 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981014">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Расходы районного бюджета на реализацию муниципальной подпрограммы приведены в приложении 4 муниципальной программы.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sub_1003"/>
      <w:r w:rsidRPr="003F7FC2">
        <w:rPr>
          <w:rFonts w:ascii="Times New Roman" w:eastAsia="Times New Roman" w:hAnsi="Times New Roman" w:cs="Times New Roman"/>
          <w:sz w:val="24"/>
          <w:szCs w:val="24"/>
          <w:lang w:eastAsia="ru-RU"/>
        </w:rPr>
        <w:t>3. Подпрограмма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подпрограммы «Повышение качества предоставляемых государственных и муниципальных услуг в Богучарском муниципальном районе» муниципальной программы «Муниципальное управление и гражданское общество»</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2"/>
        <w:gridCol w:w="7028"/>
      </w:tblGrid>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981014">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Богучарского муниципального района</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АУ «Многофункциональный центр» г. Богучар (далее – МФЦ) (по согласованию)</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муниципальной 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02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Отдел по экономике, управлению муниципальным имуществом и земельным отношениям администрации Богучарского муниципального района.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Отдел по строительству и архитектуре, транспорту, топливно-энергетическому комплексу, ЖКХ администрации Богучарского </w:t>
            </w:r>
            <w:r w:rsidRPr="003F7FC2">
              <w:rPr>
                <w:rFonts w:ascii="Times New Roman" w:eastAsia="Times New Roman" w:hAnsi="Times New Roman" w:cs="Times New Roman"/>
                <w:sz w:val="24"/>
                <w:szCs w:val="24"/>
                <w:lang w:eastAsia="ru-RU"/>
              </w:rPr>
              <w:lastRenderedPageBreak/>
              <w:t>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 Богучарского района Воронежской области Богучарского муниципального района Воронежской области</w:t>
            </w:r>
            <w:r w:rsidR="003067D8">
              <w:rPr>
                <w:rFonts w:ascii="Times New Roman" w:eastAsia="Times New Roman" w:hAnsi="Times New Roman" w:cs="Times New Roman"/>
                <w:sz w:val="24"/>
                <w:szCs w:val="24"/>
                <w:lang w:eastAsia="ru-RU"/>
              </w:rPr>
              <w:t>»</w:t>
            </w:r>
            <w:r w:rsidRPr="003F7FC2">
              <w:rPr>
                <w:rFonts w:ascii="Times New Roman" w:eastAsia="Times New Roman" w:hAnsi="Times New Roman" w:cs="Times New Roman"/>
                <w:sz w:val="24"/>
                <w:szCs w:val="24"/>
                <w:lang w:eastAsia="ru-RU"/>
              </w:rPr>
              <w:t>.</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культуры» Богучарского муниципального района Воронежской области.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«Функциональный центр Богучарского муниципального района Воронежской области».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 Воронежской области».</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Цели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административных барьеров.</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предоставляемых в электронном виде.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Регламентация процедур предоставления государственных и муниципальных услуг.</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iCs/>
                <w:sz w:val="24"/>
                <w:szCs w:val="24"/>
                <w:lang w:eastAsia="ru-RU"/>
              </w:rPr>
            </w:pPr>
            <w:r w:rsidRPr="003F7FC2">
              <w:rPr>
                <w:rFonts w:ascii="Times New Roman" w:eastAsia="Times New Roman" w:hAnsi="Times New Roman" w:cs="Times New Roman"/>
                <w:sz w:val="24"/>
                <w:szCs w:val="24"/>
                <w:lang w:eastAsia="ru-RU"/>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качеством предоставления муниципальных услуг на муниципальном уровне.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Развитие сети удаленных рабочих мест МФЦ предоставления муниципальных услуг.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контроля за достижением объемных показателей планового задания на предоставление муниципальных услуг.</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Количество оказанных услуг.</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Доля услуг, размещенных на едином портале государственных </w:t>
            </w:r>
            <w:r w:rsidRPr="003F7FC2">
              <w:rPr>
                <w:rFonts w:ascii="Times New Roman" w:eastAsia="Times New Roman" w:hAnsi="Times New Roman" w:cs="Times New Roman"/>
                <w:sz w:val="24"/>
                <w:szCs w:val="24"/>
                <w:lang w:eastAsia="ru-RU"/>
              </w:rPr>
              <w:lastRenderedPageBreak/>
              <w:t xml:space="preserve">(муниципальных) услуг (%).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Доля муниципальных услуг, оказываемых в МФЦ, от общего числа услуг, оказываемых на территории Богучарского муниципального района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Доля заявителей, удовлетворенных качеством получения услуг в МФЦ (%).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Доля жителей, имеющих доступ к получению государственных и муниципальных услуг в Богучарском муниципальном районе в электронном виде (%). </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Программа реализуется в период 2019-2025 годов</w:t>
            </w: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Объем бюджетных ассигнований на реализацию подпрограммы в 2019 – 2025 годах составляет </w:t>
            </w:r>
            <w:r w:rsidR="007C7529">
              <w:rPr>
                <w:rFonts w:ascii="Times New Roman" w:eastAsia="Times New Roman" w:hAnsi="Times New Roman" w:cs="Times New Roman"/>
                <w:sz w:val="24"/>
                <w:szCs w:val="24"/>
                <w:lang w:eastAsia="ru-RU"/>
              </w:rPr>
              <w:t>2 316,5</w:t>
            </w:r>
            <w:r w:rsidRPr="003F7FC2">
              <w:rPr>
                <w:rFonts w:ascii="Times New Roman" w:eastAsia="Times New Roman" w:hAnsi="Times New Roman" w:cs="Times New Roman"/>
                <w:sz w:val="24"/>
                <w:szCs w:val="24"/>
                <w:lang w:eastAsia="ru-RU"/>
              </w:rPr>
              <w:t xml:space="preserve"> тыс. рублей, в том числе по годам:</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1723"/>
              <w:gridCol w:w="1199"/>
              <w:gridCol w:w="2076"/>
              <w:gridCol w:w="3717"/>
            </w:tblGrid>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2076"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Районный бюджет</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319,2</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7C7529">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w:t>
                  </w:r>
                  <w:r w:rsidR="007C7529">
                    <w:rPr>
                      <w:rFonts w:ascii="Times New Roman" w:eastAsia="Times New Roman" w:hAnsi="Times New Roman" w:cs="Times New Roman"/>
                      <w:sz w:val="24"/>
                      <w:szCs w:val="24"/>
                      <w:lang w:eastAsia="ru-RU"/>
                    </w:rPr>
                    <w:t>9</w:t>
                  </w:r>
                  <w:r w:rsidRPr="003F7FC2">
                    <w:rPr>
                      <w:rFonts w:ascii="Times New Roman" w:eastAsia="Times New Roman" w:hAnsi="Times New Roman" w:cs="Times New Roman"/>
                      <w:sz w:val="24"/>
                      <w:szCs w:val="24"/>
                      <w:lang w:eastAsia="ru-RU"/>
                    </w:rPr>
                    <w:t>,</w:t>
                  </w:r>
                  <w:r w:rsidR="007C7529">
                    <w:rPr>
                      <w:rFonts w:ascii="Times New Roman" w:eastAsia="Times New Roman" w:hAnsi="Times New Roman" w:cs="Times New Roman"/>
                      <w:sz w:val="24"/>
                      <w:szCs w:val="24"/>
                      <w:lang w:eastAsia="ru-RU"/>
                    </w:rPr>
                    <w:t>2</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7C7529">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w:t>
                  </w:r>
                  <w:r w:rsidR="007C7529">
                    <w:rPr>
                      <w:rFonts w:ascii="Times New Roman" w:eastAsia="Times New Roman" w:hAnsi="Times New Roman" w:cs="Times New Roman"/>
                      <w:sz w:val="24"/>
                      <w:szCs w:val="24"/>
                      <w:lang w:eastAsia="ru-RU"/>
                    </w:rPr>
                    <w:t>9</w:t>
                  </w:r>
                  <w:r w:rsidRPr="003F7FC2">
                    <w:rPr>
                      <w:rFonts w:ascii="Times New Roman" w:eastAsia="Times New Roman" w:hAnsi="Times New Roman" w:cs="Times New Roman"/>
                      <w:sz w:val="24"/>
                      <w:szCs w:val="24"/>
                      <w:lang w:eastAsia="ru-RU"/>
                    </w:rPr>
                    <w:t>,</w:t>
                  </w:r>
                  <w:r w:rsidR="007C7529">
                    <w:rPr>
                      <w:rFonts w:ascii="Times New Roman" w:eastAsia="Times New Roman" w:hAnsi="Times New Roman" w:cs="Times New Roman"/>
                      <w:sz w:val="24"/>
                      <w:szCs w:val="24"/>
                      <w:lang w:eastAsia="ru-RU"/>
                    </w:rPr>
                    <w:t>2</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1199" w:type="dxa"/>
                  <w:tcBorders>
                    <w:top w:val="single" w:sz="6" w:space="0" w:color="auto"/>
                    <w:left w:val="single" w:sz="6" w:space="0" w:color="auto"/>
                    <w:bottom w:val="single" w:sz="6" w:space="0" w:color="auto"/>
                    <w:right w:val="single" w:sz="6" w:space="0" w:color="auto"/>
                  </w:tcBorders>
                </w:tcPr>
                <w:p w:rsidR="003F7FC2" w:rsidRPr="003F7FC2" w:rsidRDefault="007C7529" w:rsidP="003F7F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tcPr>
                <w:p w:rsidR="003F7FC2" w:rsidRPr="003F7FC2" w:rsidRDefault="007C7529" w:rsidP="003F7F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1199" w:type="dxa"/>
                  <w:tcBorders>
                    <w:top w:val="single" w:sz="6" w:space="0" w:color="auto"/>
                    <w:left w:val="single" w:sz="6" w:space="0" w:color="auto"/>
                    <w:bottom w:val="single" w:sz="6" w:space="0" w:color="auto"/>
                    <w:right w:val="single" w:sz="6" w:space="0" w:color="auto"/>
                  </w:tcBorders>
                </w:tcPr>
                <w:p w:rsidR="003F7FC2"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tcPr>
                <w:p w:rsidR="003F7FC2"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7C7529">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r w:rsidR="007C7529">
                    <w:rPr>
                      <w:rFonts w:ascii="Times New Roman" w:eastAsia="Times New Roman" w:hAnsi="Times New Roman" w:cs="Times New Roman"/>
                      <w:sz w:val="24"/>
                      <w:szCs w:val="24"/>
                      <w:lang w:eastAsia="ru-RU"/>
                    </w:rPr>
                    <w:t>20</w:t>
                  </w:r>
                  <w:r w:rsidRPr="003F7FC2">
                    <w:rPr>
                      <w:rFonts w:ascii="Times New Roman" w:eastAsia="Times New Roman" w:hAnsi="Times New Roman" w:cs="Times New Roman"/>
                      <w:sz w:val="24"/>
                      <w:szCs w:val="24"/>
                      <w:lang w:eastAsia="ru-RU"/>
                    </w:rPr>
                    <w:t>,0</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7C7529">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r w:rsidR="007C7529">
                    <w:rPr>
                      <w:rFonts w:ascii="Times New Roman" w:eastAsia="Times New Roman" w:hAnsi="Times New Roman" w:cs="Times New Roman"/>
                      <w:sz w:val="24"/>
                      <w:szCs w:val="24"/>
                      <w:lang w:eastAsia="ru-RU"/>
                    </w:rPr>
                    <w:t>20</w:t>
                  </w:r>
                  <w:r w:rsidRPr="003F7FC2">
                    <w:rPr>
                      <w:rFonts w:ascii="Times New Roman" w:eastAsia="Times New Roman" w:hAnsi="Times New Roman" w:cs="Times New Roman"/>
                      <w:sz w:val="24"/>
                      <w:szCs w:val="24"/>
                      <w:lang w:eastAsia="ru-RU"/>
                    </w:rPr>
                    <w:t>,0</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352,0</w:t>
                  </w:r>
                </w:p>
              </w:tc>
            </w:tr>
            <w:tr w:rsidR="003F7FC2" w:rsidRPr="003F7FC2">
              <w:tc>
                <w:tcPr>
                  <w:tcW w:w="1723"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11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c>
                <w:tcPr>
                  <w:tcW w:w="2076" w:type="dxa"/>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366,0</w:t>
                  </w:r>
                </w:p>
              </w:tc>
            </w:tr>
          </w:tbl>
          <w:p w:rsidR="003F7FC2" w:rsidRPr="003F7FC2" w:rsidRDefault="003F7FC2" w:rsidP="003F7FC2">
            <w:pPr>
              <w:spacing w:after="0" w:line="240" w:lineRule="auto"/>
              <w:rPr>
                <w:rFonts w:ascii="Times New Roman" w:eastAsia="Calibri" w:hAnsi="Times New Roman" w:cs="Times New Roman"/>
                <w:sz w:val="24"/>
                <w:szCs w:val="24"/>
                <w:lang w:eastAsia="ru-RU"/>
              </w:rPr>
            </w:pPr>
          </w:p>
        </w:tc>
      </w:tr>
      <w:tr w:rsidR="003F7FC2" w:rsidRPr="003F7FC2" w:rsidTr="003F7FC2">
        <w:trPr>
          <w:jc w:val="right"/>
        </w:trPr>
        <w:tc>
          <w:tcPr>
            <w:tcW w:w="233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Ожидаемые результаты реализации подпрограммы</w:t>
            </w:r>
          </w:p>
        </w:tc>
        <w:tc>
          <w:tcPr>
            <w:tcW w:w="702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Увеличение доли граждан, использующих механизм получения государственных и муниципальных услуг в электронной форме к 2025 году до 80%.</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3.Обеспечение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3.1. Характеристика сферы реализации подпрограммы, описание основных проблем и обоснование включения в муниципальную программу.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 и организаций (если заявитель не предоставил сведения по собственному желанию). 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w:t>
      </w:r>
      <w:r w:rsidRPr="003F7FC2">
        <w:rPr>
          <w:rFonts w:ascii="Times New Roman" w:eastAsia="Times New Roman" w:hAnsi="Times New Roman" w:cs="Times New Roman"/>
          <w:sz w:val="24"/>
          <w:szCs w:val="24"/>
          <w:lang w:eastAsia="ru-RU"/>
        </w:rPr>
        <w:lastRenderedPageBreak/>
        <w:t>государственных и муниципальных функций в электронной форме.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r w:rsidRPr="003F7FC2">
        <w:rPr>
          <w:rFonts w:ascii="Times New Roman" w:eastAsia="Times New Roman" w:hAnsi="Times New Roman" w:cs="Times New Roman"/>
          <w:sz w:val="24"/>
          <w:szCs w:val="24"/>
          <w:lang w:val="en-US" w:eastAsia="ru-RU"/>
        </w:rPr>
        <w:t>VipNet</w:t>
      </w:r>
      <w:r w:rsidRPr="003F7FC2">
        <w:rPr>
          <w:rFonts w:ascii="Times New Roman" w:eastAsia="Times New Roman" w:hAnsi="Times New Roman" w:cs="Times New Roman"/>
          <w:sz w:val="24"/>
          <w:szCs w:val="24"/>
          <w:lang w:eastAsia="ru-RU"/>
        </w:rPr>
        <w:t xml:space="preserve"> для обеспечения защиты персональных данных приобмене информацией в СМЭВ в соответствии с федеральным законом от 27 июля 2006 г. № 152-ФЗ «О персональных данных».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администрации Богучарского муниципального района в настоящее время разработаны 49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 соответствии с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администрацией Богучарского муниципального района 47 государственных и муниципальных услуг, оказываемых 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 Продолжение работы в данном направлении является одним из приоритетных направлений администрации Богучарского муниципального района. Кроме того администрация Богучарского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2025 году, по </w:t>
      </w:r>
      <w:proofErr w:type="gramStart"/>
      <w:r w:rsidRPr="003F7FC2">
        <w:rPr>
          <w:rFonts w:ascii="Times New Roman" w:eastAsia="Times New Roman" w:hAnsi="Times New Roman" w:cs="Times New Roman"/>
          <w:sz w:val="24"/>
          <w:szCs w:val="24"/>
          <w:lang w:eastAsia="ru-RU"/>
        </w:rPr>
        <w:t>сельским</w:t>
      </w:r>
      <w:proofErr w:type="gramEnd"/>
      <w:r w:rsidRPr="003F7FC2">
        <w:rPr>
          <w:rFonts w:ascii="Times New Roman" w:eastAsia="Times New Roman" w:hAnsi="Times New Roman" w:cs="Times New Roman"/>
          <w:sz w:val="24"/>
          <w:szCs w:val="24"/>
          <w:lang w:eastAsia="ru-RU"/>
        </w:rPr>
        <w:t xml:space="preserve"> и городскому поселению до 20 услуг к концу 2025 году.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Открытый в сентябре 2013 года АУ «Многофункциональный центр» г. Богучара осуществляет следующие функции: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w:t>
      </w:r>
      <w:r w:rsidRPr="003F7FC2">
        <w:rPr>
          <w:rFonts w:ascii="Times New Roman" w:eastAsia="Times New Roman" w:hAnsi="Times New Roman" w:cs="Times New Roman"/>
          <w:sz w:val="24"/>
          <w:szCs w:val="24"/>
          <w:lang w:eastAsia="ru-RU"/>
        </w:rPr>
        <w:lastRenderedPageBreak/>
        <w:t>потребителю.</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3.2. Цели, задачи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Цель подпрограммы достигается решением следующих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оптимизация административных процедур и повышение качества предоставления государственных и муниципальных услуг;</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включает проведение следующих мероприятий: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3.Управление качеством предоставления муниципальных услуг на муниципальном уровне.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4. Развитие сети удаленных рабочих мест МФЦ предоставления муниципальных услуг.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5.Осуществление контроля за достижением объемных показателей планового задания на предоставление муниципальных услуг.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3.3. Сроки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Срок реализации подпрограммы </w:t>
      </w:r>
      <w:r w:rsidR="003067D8">
        <w:rPr>
          <w:rFonts w:ascii="Times New Roman" w:eastAsia="Times New Roman" w:hAnsi="Times New Roman" w:cs="Times New Roman"/>
          <w:sz w:val="24"/>
          <w:szCs w:val="24"/>
          <w:lang w:eastAsia="ru-RU"/>
        </w:rPr>
        <w:t>с 01.01.</w:t>
      </w:r>
      <w:r w:rsidRPr="003F7FC2">
        <w:rPr>
          <w:rFonts w:ascii="Times New Roman" w:eastAsia="Times New Roman" w:hAnsi="Times New Roman" w:cs="Times New Roman"/>
          <w:sz w:val="24"/>
          <w:szCs w:val="24"/>
          <w:lang w:eastAsia="ru-RU"/>
        </w:rPr>
        <w:t>2019</w:t>
      </w:r>
      <w:r w:rsidR="003067D8">
        <w:rPr>
          <w:rFonts w:ascii="Times New Roman" w:eastAsia="Times New Roman" w:hAnsi="Times New Roman" w:cs="Times New Roman"/>
          <w:sz w:val="24"/>
          <w:szCs w:val="24"/>
          <w:lang w:eastAsia="ru-RU"/>
        </w:rPr>
        <w:t xml:space="preserve"> по 31.12.20</w:t>
      </w:r>
      <w:r w:rsidRPr="003F7FC2">
        <w:rPr>
          <w:rFonts w:ascii="Times New Roman" w:eastAsia="Times New Roman" w:hAnsi="Times New Roman" w:cs="Times New Roman"/>
          <w:sz w:val="24"/>
          <w:szCs w:val="24"/>
          <w:lang w:eastAsia="ru-RU"/>
        </w:rPr>
        <w:t>25 годы.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3.4. Участие структурных подразделений администрации Богучарского муниципального района Воронежской области и других организаций в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Отдел по экономике, управлению муниципальным имуществом и земельным отношениям администрации Богучарского муниципального района.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 Богучарского муниципального района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культуры» Богучарского муниципального района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«Функциональный центр Богучарского муниципального района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АУ «Многофункциональный центр» г. Богучара.</w:t>
      </w:r>
    </w:p>
    <w:bookmarkEnd w:id="1"/>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Подпрограмма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подпрограммы «Развитие гражданского общества в Богучарском муниципальном районе»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tblPr>
      <w:tblGrid>
        <w:gridCol w:w="3242"/>
        <w:gridCol w:w="6118"/>
      </w:tblGrid>
      <w:tr w:rsidR="003F7FC2" w:rsidRPr="003F7FC2" w:rsidTr="003F7FC2">
        <w:trPr>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tc>
      </w:tr>
      <w:tr w:rsidR="003F7FC2" w:rsidRPr="003F7FC2" w:rsidTr="003F7FC2">
        <w:trPr>
          <w:trHeight w:val="400"/>
          <w:jc w:val="right"/>
        </w:trPr>
        <w:tc>
          <w:tcPr>
            <w:tcW w:w="3242"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981014">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Богучарского муниципального района.</w:t>
            </w:r>
          </w:p>
        </w:tc>
      </w:tr>
      <w:tr w:rsidR="003F7FC2" w:rsidRPr="003F7FC2" w:rsidTr="003F7FC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учета и отчетности администрации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культуры»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МКУ «Функциональный центр»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«Отдел физической культуры и спорта»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Органы местного самоуправления поселений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АУВО «РИА «Воронеж» - редакция газеты «Сельская новь» (по согласованию).</w:t>
            </w:r>
          </w:p>
        </w:tc>
      </w:tr>
      <w:tr w:rsidR="003F7FC2" w:rsidRPr="003F7FC2" w:rsidTr="003F7FC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мероприятия, входящие в состав подпрограммы муниципальной программы</w:t>
            </w:r>
          </w:p>
        </w:tc>
        <w:tc>
          <w:tcPr>
            <w:tcW w:w="6118" w:type="dxa"/>
            <w:tcBorders>
              <w:top w:val="single" w:sz="4" w:space="0" w:color="auto"/>
              <w:left w:val="single" w:sz="4" w:space="0" w:color="auto"/>
              <w:bottom w:val="single" w:sz="4" w:space="0" w:color="auto"/>
              <w:right w:val="single" w:sz="4" w:space="0" w:color="auto"/>
            </w:tcBorders>
            <w:hideMark/>
          </w:tcPr>
          <w:p w:rsidR="003F7FC2" w:rsidRDefault="003F7FC2" w:rsidP="003F7FC2">
            <w:pPr>
              <w:widowControl w:val="0"/>
              <w:tabs>
                <w:tab w:val="left" w:pos="0"/>
              </w:tabs>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1.Развитие гражданского общества в Богучарском муниципальном районе.</w:t>
            </w:r>
          </w:p>
          <w:p w:rsidR="009E1F21" w:rsidRPr="003F7FC2" w:rsidRDefault="009E1F21" w:rsidP="003F7FC2">
            <w:pPr>
              <w:widowControl w:val="0"/>
              <w:tabs>
                <w:tab w:val="left" w:pos="0"/>
              </w:tabs>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9E1F21">
              <w:rPr>
                <w:rFonts w:ascii="Times New Roman" w:eastAsia="Calibri" w:hAnsi="Times New Roman" w:cs="Times New Roman"/>
                <w:sz w:val="24"/>
                <w:szCs w:val="24"/>
                <w:lang w:eastAsia="ru-RU"/>
              </w:rPr>
              <w:t>Финансовое обеспечение деятельности подведомственных учреждений.</w:t>
            </w:r>
          </w:p>
          <w:p w:rsidR="003F7FC2" w:rsidRPr="003F7FC2" w:rsidRDefault="009E1F21" w:rsidP="003F7FC2">
            <w:pPr>
              <w:widowControl w:val="0"/>
              <w:tabs>
                <w:tab w:val="left" w:pos="0"/>
              </w:tabs>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3F7FC2" w:rsidRPr="003F7FC2">
              <w:rPr>
                <w:rFonts w:ascii="Times New Roman" w:eastAsia="Calibri" w:hAnsi="Times New Roman" w:cs="Times New Roman"/>
                <w:sz w:val="24"/>
                <w:szCs w:val="24"/>
                <w:lang w:eastAsia="ru-RU"/>
              </w:rPr>
              <w:t xml:space="preserve">.Финансовую поддержку социально-ориентированным некоммерческим организациям, осуществляющим деятельность на территории Богучарского муниципального района (далее СОНКО) путем предоставления субсидий из бюджета Богучарского муниципального района Воронежской области. </w:t>
            </w:r>
          </w:p>
          <w:p w:rsidR="003F7FC2" w:rsidRPr="003F7FC2" w:rsidRDefault="009E1F21" w:rsidP="009E1F21">
            <w:pPr>
              <w:widowControl w:val="0"/>
              <w:tabs>
                <w:tab w:val="left" w:pos="0"/>
              </w:tabs>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3F7FC2" w:rsidRPr="003F7FC2">
              <w:rPr>
                <w:rFonts w:ascii="Times New Roman" w:eastAsia="Calibri" w:hAnsi="Times New Roman" w:cs="Times New Roman"/>
                <w:sz w:val="24"/>
                <w:szCs w:val="24"/>
                <w:lang w:eastAsia="ru-RU"/>
              </w:rPr>
              <w:t xml:space="preserve">. </w:t>
            </w:r>
            <w:r w:rsidR="003F7FC2" w:rsidRPr="003F7FC2">
              <w:rPr>
                <w:rFonts w:ascii="Times New Roman" w:eastAsia="Calibri" w:hAnsi="Times New Roman" w:cs="Times New Roman"/>
                <w:color w:val="0000FF"/>
                <w:sz w:val="24"/>
                <w:szCs w:val="24"/>
                <w:lang w:eastAsia="ru-RU"/>
              </w:rPr>
              <w:t>Предоставление</w:t>
            </w:r>
            <w:r w:rsidR="003F7FC2" w:rsidRPr="003F7FC2">
              <w:rPr>
                <w:rFonts w:ascii="Times New Roman" w:eastAsia="Calibri" w:hAnsi="Times New Roman" w:cs="Times New Roman"/>
                <w:sz w:val="24"/>
                <w:szCs w:val="24"/>
                <w:lang w:eastAsia="ru-RU"/>
              </w:rPr>
              <w:t xml:space="preserve"> грантов в форме субсидий из бюджета Богучарского муниципального района Воронежской области СОНКО на реализацию программ (проектов) на конкурсной основе (далее - гранты в форме субсидий).</w:t>
            </w:r>
          </w:p>
        </w:tc>
      </w:tr>
      <w:tr w:rsidR="003F7FC2" w:rsidRPr="003F7FC2" w:rsidTr="003F7FC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w:t>
            </w:r>
            <w:r w:rsidRPr="003F7FC2">
              <w:rPr>
                <w:rFonts w:ascii="Times New Roman" w:eastAsia="Times New Roman" w:hAnsi="Times New Roman" w:cs="Times New Roman"/>
                <w:sz w:val="24"/>
                <w:szCs w:val="24"/>
                <w:lang w:eastAsia="ru-RU"/>
              </w:rPr>
              <w:lastRenderedPageBreak/>
              <w:t>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751"/>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p>
        </w:tc>
      </w:tr>
      <w:tr w:rsidR="003F7FC2" w:rsidRPr="003F7FC2" w:rsidTr="003F7FC2">
        <w:trPr>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1.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2. 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5. 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Задача 7. Обеспечение информационно-аналитического, организационно-технического сопровождения, мониторинг реализации мероприятий подпрограммы, в том числе нацеленный на корректировку ее положений.</w:t>
            </w:r>
          </w:p>
        </w:tc>
      </w:tr>
      <w:tr w:rsidR="003F7FC2" w:rsidRPr="003F7FC2" w:rsidTr="003F7FC2">
        <w:trPr>
          <w:trHeight w:val="498"/>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1.Количество социально ориентированных некоммерческих организаций, получающих поддержку за счет средств бюджета Богучарского муниципального района, включая субсидии из областного бюджета.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2. Количество реализованных проектов ТОС (в год).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3.Увеличение количества информационных материалов, программ в средствах массовой информации, освещающих деятельность социально ориентированных </w:t>
            </w:r>
            <w:r w:rsidRPr="003F7FC2">
              <w:rPr>
                <w:rFonts w:ascii="Times New Roman" w:eastAsia="Times New Roman" w:hAnsi="Times New Roman" w:cs="Times New Roman"/>
                <w:sz w:val="24"/>
                <w:szCs w:val="24"/>
                <w:lang w:eastAsia="ru-RU"/>
              </w:rPr>
              <w:lastRenderedPageBreak/>
              <w:t>некоммерческих организаций, в % к предыдущему году</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 к предыдущему году</w:t>
            </w:r>
          </w:p>
        </w:tc>
      </w:tr>
      <w:tr w:rsidR="003F7FC2" w:rsidRPr="003F7FC2" w:rsidTr="003F7FC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Программа реализуется в один этап в период</w:t>
            </w:r>
            <w:r w:rsidRPr="003F7FC2">
              <w:rPr>
                <w:rFonts w:ascii="Times New Roman" w:eastAsia="Times New Roman" w:hAnsi="Times New Roman" w:cs="Times New Roman"/>
                <w:sz w:val="24"/>
                <w:szCs w:val="24"/>
                <w:lang w:eastAsia="ru-RU"/>
              </w:rPr>
              <w:br/>
              <w:t>2019-2025 годов</w:t>
            </w:r>
          </w:p>
        </w:tc>
      </w:tr>
      <w:tr w:rsidR="003F7FC2" w:rsidRPr="003F7FC2" w:rsidTr="003F7FC2">
        <w:trPr>
          <w:trHeight w:val="600"/>
          <w:jc w:val="right"/>
        </w:trPr>
        <w:tc>
          <w:tcPr>
            <w:tcW w:w="3242"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Объем бюджетных ассигнований на реализацию подпрограммы по годам составляет </w:t>
            </w:r>
            <w:r w:rsidR="007C7529">
              <w:rPr>
                <w:rFonts w:ascii="Times New Roman" w:eastAsia="Times New Roman" w:hAnsi="Times New Roman" w:cs="Times New Roman"/>
                <w:sz w:val="24"/>
                <w:szCs w:val="24"/>
                <w:lang w:eastAsia="ru-RU"/>
              </w:rPr>
              <w:t>10</w:t>
            </w:r>
            <w:r w:rsidR="004E547B">
              <w:rPr>
                <w:rFonts w:ascii="Times New Roman" w:eastAsia="Times New Roman" w:hAnsi="Times New Roman" w:cs="Times New Roman"/>
                <w:sz w:val="24"/>
                <w:szCs w:val="24"/>
                <w:lang w:eastAsia="ru-RU"/>
              </w:rPr>
              <w:t>0 893,0</w:t>
            </w:r>
            <w:r w:rsidRPr="003F7FC2">
              <w:rPr>
                <w:rFonts w:ascii="Times New Roman" w:eastAsia="Times New Roman" w:hAnsi="Times New Roman" w:cs="Times New Roman"/>
                <w:sz w:val="24"/>
                <w:szCs w:val="24"/>
                <w:lang w:eastAsia="ru-RU"/>
              </w:rPr>
              <w:t xml:space="preserve"> тыс. рублей, в том числе средства областного бюджета 216,0 тыс. рублей, средства районного бюджета </w:t>
            </w:r>
            <w:r w:rsidR="007C7529">
              <w:rPr>
                <w:rFonts w:ascii="Times New Roman" w:eastAsia="Times New Roman" w:hAnsi="Times New Roman" w:cs="Times New Roman"/>
                <w:sz w:val="24"/>
                <w:szCs w:val="24"/>
                <w:lang w:eastAsia="ru-RU"/>
              </w:rPr>
              <w:t>100</w:t>
            </w:r>
            <w:r w:rsidR="004E547B">
              <w:rPr>
                <w:rFonts w:ascii="Times New Roman" w:eastAsia="Times New Roman" w:hAnsi="Times New Roman" w:cs="Times New Roman"/>
                <w:sz w:val="24"/>
                <w:szCs w:val="24"/>
                <w:lang w:eastAsia="ru-RU"/>
              </w:rPr>
              <w:t> 677,0</w:t>
            </w:r>
            <w:r w:rsidRPr="003F7FC2">
              <w:rPr>
                <w:rFonts w:ascii="Times New Roman" w:eastAsia="Times New Roman" w:hAnsi="Times New Roman" w:cs="Times New Roman"/>
                <w:sz w:val="24"/>
                <w:szCs w:val="24"/>
                <w:lang w:eastAsia="ru-RU"/>
              </w:rPr>
              <w:t xml:space="preserve"> тыс. рублей</w:t>
            </w:r>
            <w:r w:rsidR="00AF6BE3">
              <w:rPr>
                <w:rFonts w:ascii="Times New Roman" w:eastAsia="Times New Roman" w:hAnsi="Times New Roman" w:cs="Times New Roman"/>
                <w:sz w:val="24"/>
                <w:szCs w:val="24"/>
                <w:lang w:eastAsia="ru-RU"/>
              </w:rPr>
              <w:t>.</w:t>
            </w:r>
          </w:p>
          <w:p w:rsidR="00AF6BE3" w:rsidRPr="003F7FC2" w:rsidRDefault="00AF6BE3"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AF6BE3">
              <w:rPr>
                <w:rFonts w:ascii="Times New Roman" w:eastAsia="Times New Roman" w:hAnsi="Times New Roman" w:cs="Times New Roman"/>
                <w:sz w:val="24"/>
                <w:szCs w:val="24"/>
                <w:lang w:eastAsia="ru-RU"/>
              </w:rPr>
              <w:t>Объем бюджетных ассигнований на реализацию муниципальной подпрограммы по годам составляет (тыс. рублей):</w:t>
            </w:r>
          </w:p>
          <w:tbl>
            <w:tblPr>
              <w:tblW w:w="6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1724"/>
              <w:gridCol w:w="1251"/>
              <w:gridCol w:w="1621"/>
              <w:gridCol w:w="1599"/>
            </w:tblGrid>
            <w:tr w:rsidR="003F7FC2" w:rsidRPr="003F7FC2" w:rsidTr="007C7529">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125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62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15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Районный бюджет</w:t>
                  </w:r>
                </w:p>
              </w:tc>
            </w:tr>
            <w:tr w:rsidR="003F7FC2" w:rsidRPr="003F7FC2" w:rsidTr="007C7529">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125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11 812,5</w:t>
                  </w:r>
                </w:p>
              </w:tc>
              <w:tc>
                <w:tcPr>
                  <w:tcW w:w="162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216,0</w:t>
                  </w:r>
                </w:p>
              </w:tc>
              <w:tc>
                <w:tcPr>
                  <w:tcW w:w="1599"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11 596,5</w:t>
                  </w:r>
                </w:p>
              </w:tc>
            </w:tr>
            <w:tr w:rsidR="007C7529" w:rsidRPr="003F7FC2" w:rsidTr="007C7529">
              <w:tc>
                <w:tcPr>
                  <w:tcW w:w="1724" w:type="dxa"/>
                  <w:tcBorders>
                    <w:top w:val="single" w:sz="6" w:space="0" w:color="auto"/>
                    <w:left w:val="single" w:sz="6" w:space="0" w:color="auto"/>
                    <w:bottom w:val="single" w:sz="6" w:space="0" w:color="auto"/>
                    <w:right w:val="single" w:sz="6" w:space="0" w:color="auto"/>
                  </w:tcBorders>
                  <w:hideMark/>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1251" w:type="dxa"/>
                  <w:tcBorders>
                    <w:top w:val="single" w:sz="6" w:space="0" w:color="auto"/>
                    <w:left w:val="single" w:sz="6" w:space="0" w:color="auto"/>
                    <w:bottom w:val="single" w:sz="6" w:space="0" w:color="auto"/>
                    <w:right w:val="single" w:sz="6" w:space="0" w:color="auto"/>
                  </w:tcBorders>
                </w:tcPr>
                <w:p w:rsidR="007C7529" w:rsidRPr="003F7FC2" w:rsidRDefault="007C7529" w:rsidP="004E547B">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547B">
                    <w:rPr>
                      <w:rFonts w:ascii="Times New Roman" w:eastAsia="Times New Roman" w:hAnsi="Times New Roman" w:cs="Times New Roman"/>
                      <w:sz w:val="24"/>
                      <w:szCs w:val="24"/>
                      <w:lang w:eastAsia="ru-RU"/>
                    </w:rPr>
                    <w:t>3 721,2</w:t>
                  </w:r>
                </w:p>
              </w:tc>
              <w:tc>
                <w:tcPr>
                  <w:tcW w:w="1621" w:type="dxa"/>
                  <w:tcBorders>
                    <w:top w:val="single" w:sz="6" w:space="0" w:color="auto"/>
                    <w:left w:val="single" w:sz="6" w:space="0" w:color="auto"/>
                    <w:bottom w:val="single" w:sz="6" w:space="0" w:color="auto"/>
                    <w:right w:val="single" w:sz="6" w:space="0" w:color="auto"/>
                  </w:tcBorders>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tcPr>
                <w:p w:rsidR="007C7529" w:rsidRPr="003F7FC2" w:rsidRDefault="007C7529" w:rsidP="004E547B">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547B">
                    <w:rPr>
                      <w:rFonts w:ascii="Times New Roman" w:eastAsia="Times New Roman" w:hAnsi="Times New Roman" w:cs="Times New Roman"/>
                      <w:sz w:val="24"/>
                      <w:szCs w:val="24"/>
                      <w:lang w:eastAsia="ru-RU"/>
                    </w:rPr>
                    <w:t>3 721,2</w:t>
                  </w:r>
                </w:p>
              </w:tc>
            </w:tr>
            <w:tr w:rsidR="007C7529" w:rsidRPr="003F7FC2" w:rsidTr="007C7529">
              <w:tc>
                <w:tcPr>
                  <w:tcW w:w="1724" w:type="dxa"/>
                  <w:tcBorders>
                    <w:top w:val="single" w:sz="6" w:space="0" w:color="auto"/>
                    <w:left w:val="single" w:sz="6" w:space="0" w:color="auto"/>
                    <w:bottom w:val="single" w:sz="6" w:space="0" w:color="auto"/>
                    <w:right w:val="single" w:sz="6" w:space="0" w:color="auto"/>
                  </w:tcBorders>
                  <w:hideMark/>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1251" w:type="dxa"/>
                  <w:tcBorders>
                    <w:top w:val="single" w:sz="6" w:space="0" w:color="auto"/>
                    <w:left w:val="single" w:sz="6" w:space="0" w:color="auto"/>
                    <w:bottom w:val="single" w:sz="6" w:space="0" w:color="auto"/>
                    <w:right w:val="single" w:sz="6" w:space="0" w:color="auto"/>
                  </w:tcBorders>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16 361,7</w:t>
                  </w:r>
                </w:p>
              </w:tc>
              <w:tc>
                <w:tcPr>
                  <w:tcW w:w="1621" w:type="dxa"/>
                  <w:tcBorders>
                    <w:top w:val="single" w:sz="6" w:space="0" w:color="auto"/>
                    <w:left w:val="single" w:sz="6" w:space="0" w:color="auto"/>
                    <w:bottom w:val="single" w:sz="6" w:space="0" w:color="auto"/>
                    <w:right w:val="single" w:sz="6" w:space="0" w:color="auto"/>
                  </w:tcBorders>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tcPr>
                <w:p w:rsidR="007C7529" w:rsidRPr="003F7FC2" w:rsidRDefault="007C7529" w:rsidP="0047233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16 361,7</w:t>
                  </w:r>
                </w:p>
              </w:tc>
            </w:tr>
            <w:tr w:rsidR="007C7529" w:rsidRPr="003F7FC2" w:rsidTr="007C7529">
              <w:tc>
                <w:tcPr>
                  <w:tcW w:w="1724" w:type="dxa"/>
                  <w:tcBorders>
                    <w:top w:val="single" w:sz="6" w:space="0" w:color="auto"/>
                    <w:left w:val="single" w:sz="6" w:space="0" w:color="auto"/>
                    <w:bottom w:val="single" w:sz="6" w:space="0" w:color="auto"/>
                    <w:right w:val="single" w:sz="6" w:space="0" w:color="auto"/>
                  </w:tcBorders>
                  <w:hideMark/>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1251" w:type="dxa"/>
                  <w:tcBorders>
                    <w:top w:val="single" w:sz="6" w:space="0" w:color="auto"/>
                    <w:left w:val="single" w:sz="6" w:space="0" w:color="auto"/>
                    <w:bottom w:val="single" w:sz="6" w:space="0" w:color="auto"/>
                    <w:right w:val="single" w:sz="6" w:space="0" w:color="auto"/>
                  </w:tcBorders>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14 364,1</w:t>
                  </w:r>
                </w:p>
              </w:tc>
              <w:tc>
                <w:tcPr>
                  <w:tcW w:w="1621" w:type="dxa"/>
                  <w:tcBorders>
                    <w:top w:val="single" w:sz="6" w:space="0" w:color="auto"/>
                    <w:left w:val="single" w:sz="6" w:space="0" w:color="auto"/>
                    <w:bottom w:val="single" w:sz="6" w:space="0" w:color="auto"/>
                    <w:right w:val="single" w:sz="6" w:space="0" w:color="auto"/>
                  </w:tcBorders>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tcPr>
                <w:p w:rsidR="007C7529" w:rsidRPr="003F7FC2" w:rsidRDefault="007C7529" w:rsidP="0047233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14 364,1</w:t>
                  </w:r>
                </w:p>
              </w:tc>
            </w:tr>
            <w:tr w:rsidR="007C7529" w:rsidRPr="003F7FC2" w:rsidTr="007C7529">
              <w:tc>
                <w:tcPr>
                  <w:tcW w:w="1724" w:type="dxa"/>
                  <w:tcBorders>
                    <w:top w:val="single" w:sz="6" w:space="0" w:color="auto"/>
                    <w:left w:val="single" w:sz="6" w:space="0" w:color="auto"/>
                    <w:bottom w:val="single" w:sz="6" w:space="0" w:color="auto"/>
                    <w:right w:val="single" w:sz="6" w:space="0" w:color="auto"/>
                  </w:tcBorders>
                  <w:hideMark/>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1251" w:type="dxa"/>
                  <w:tcBorders>
                    <w:top w:val="single" w:sz="6" w:space="0" w:color="auto"/>
                    <w:left w:val="single" w:sz="6" w:space="0" w:color="auto"/>
                    <w:bottom w:val="single" w:sz="6" w:space="0" w:color="auto"/>
                    <w:right w:val="single" w:sz="6" w:space="0" w:color="auto"/>
                  </w:tcBorders>
                </w:tcPr>
                <w:p w:rsidR="007C7529" w:rsidRPr="003F7FC2" w:rsidRDefault="007C7529" w:rsidP="007C7529">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14 643,5</w:t>
                  </w:r>
                </w:p>
              </w:tc>
              <w:tc>
                <w:tcPr>
                  <w:tcW w:w="1621" w:type="dxa"/>
                  <w:tcBorders>
                    <w:top w:val="single" w:sz="6" w:space="0" w:color="auto"/>
                    <w:left w:val="single" w:sz="6" w:space="0" w:color="auto"/>
                    <w:bottom w:val="single" w:sz="6" w:space="0" w:color="auto"/>
                    <w:right w:val="single" w:sz="6" w:space="0" w:color="auto"/>
                  </w:tcBorders>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tcPr>
                <w:p w:rsidR="007C7529" w:rsidRPr="003F7FC2" w:rsidRDefault="007C7529" w:rsidP="0047233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14 643,5</w:t>
                  </w:r>
                </w:p>
              </w:tc>
            </w:tr>
            <w:tr w:rsidR="007C7529" w:rsidRPr="003F7FC2" w:rsidTr="007C7529">
              <w:tc>
                <w:tcPr>
                  <w:tcW w:w="1724" w:type="dxa"/>
                  <w:tcBorders>
                    <w:top w:val="single" w:sz="6" w:space="0" w:color="auto"/>
                    <w:left w:val="single" w:sz="6" w:space="0" w:color="auto"/>
                    <w:bottom w:val="single" w:sz="6" w:space="0" w:color="auto"/>
                    <w:right w:val="single" w:sz="6" w:space="0" w:color="auto"/>
                  </w:tcBorders>
                  <w:hideMark/>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1251" w:type="dxa"/>
                  <w:tcBorders>
                    <w:top w:val="single" w:sz="6" w:space="0" w:color="auto"/>
                    <w:left w:val="single" w:sz="6" w:space="0" w:color="auto"/>
                    <w:bottom w:val="single" w:sz="6" w:space="0" w:color="auto"/>
                    <w:right w:val="single" w:sz="6" w:space="0" w:color="auto"/>
                  </w:tcBorders>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14 953,5</w:t>
                  </w:r>
                </w:p>
              </w:tc>
              <w:tc>
                <w:tcPr>
                  <w:tcW w:w="1621" w:type="dxa"/>
                  <w:tcBorders>
                    <w:top w:val="single" w:sz="6" w:space="0" w:color="auto"/>
                    <w:left w:val="single" w:sz="6" w:space="0" w:color="auto"/>
                    <w:bottom w:val="single" w:sz="6" w:space="0" w:color="auto"/>
                    <w:right w:val="single" w:sz="6" w:space="0" w:color="auto"/>
                  </w:tcBorders>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tcPr>
                <w:p w:rsidR="007C7529" w:rsidRPr="003F7FC2" w:rsidRDefault="007C7529" w:rsidP="0047233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14 953,5</w:t>
                  </w:r>
                </w:p>
              </w:tc>
            </w:tr>
            <w:tr w:rsidR="007C7529" w:rsidRPr="003F7FC2" w:rsidTr="007C7529">
              <w:tc>
                <w:tcPr>
                  <w:tcW w:w="1724" w:type="dxa"/>
                  <w:tcBorders>
                    <w:top w:val="single" w:sz="6" w:space="0" w:color="auto"/>
                    <w:left w:val="single" w:sz="6" w:space="0" w:color="auto"/>
                    <w:bottom w:val="single" w:sz="6" w:space="0" w:color="auto"/>
                    <w:right w:val="single" w:sz="6" w:space="0" w:color="auto"/>
                  </w:tcBorders>
                  <w:hideMark/>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1251" w:type="dxa"/>
                  <w:tcBorders>
                    <w:top w:val="single" w:sz="6" w:space="0" w:color="auto"/>
                    <w:left w:val="single" w:sz="6" w:space="0" w:color="auto"/>
                    <w:bottom w:val="single" w:sz="6" w:space="0" w:color="auto"/>
                    <w:right w:val="single" w:sz="6" w:space="0" w:color="auto"/>
                  </w:tcBorders>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15 036,5</w:t>
                  </w:r>
                </w:p>
              </w:tc>
              <w:tc>
                <w:tcPr>
                  <w:tcW w:w="1621" w:type="dxa"/>
                  <w:tcBorders>
                    <w:top w:val="single" w:sz="6" w:space="0" w:color="auto"/>
                    <w:left w:val="single" w:sz="6" w:space="0" w:color="auto"/>
                    <w:bottom w:val="single" w:sz="6" w:space="0" w:color="auto"/>
                    <w:right w:val="single" w:sz="6" w:space="0" w:color="auto"/>
                  </w:tcBorders>
                </w:tcPr>
                <w:p w:rsidR="007C7529" w:rsidRPr="003F7FC2" w:rsidRDefault="007C7529"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tcPr>
                <w:p w:rsidR="007C7529" w:rsidRPr="003F7FC2" w:rsidRDefault="007C7529" w:rsidP="0047233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15 036,5</w:t>
                  </w:r>
                </w:p>
              </w:tc>
            </w:tr>
          </w:tbl>
          <w:p w:rsidR="003F7FC2" w:rsidRPr="003F7FC2" w:rsidRDefault="003F7FC2" w:rsidP="003F7FC2">
            <w:pPr>
              <w:spacing w:after="0" w:line="240" w:lineRule="auto"/>
              <w:rPr>
                <w:rFonts w:ascii="Times New Roman" w:eastAsia="Calibri" w:hAnsi="Times New Roman" w:cs="Times New Roman"/>
                <w:sz w:val="24"/>
                <w:szCs w:val="24"/>
                <w:lang w:eastAsia="ru-RU"/>
              </w:rPr>
            </w:pPr>
          </w:p>
        </w:tc>
      </w:tr>
    </w:tbl>
    <w:p w:rsid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7C7529" w:rsidRPr="003F7FC2" w:rsidRDefault="007C7529"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4.1. Характеристика сферы реализации подпрограммы, описание основных проблем и обоснование включения в программу.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направлена на развитие гражданского общества в Богучарском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Богучарского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разработана с учетом задач, поставленных Президентом Российской Федерации в послании Федеральному Собранию Российской Федерации. Модернизация коснулась отношений государства и институтов гражданского общества. В связи с действующим законодательством изменилась система взаимодействия органов власти и общественности.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Богучарском муниципальном районе, поскольку: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w:t>
      </w:r>
      <w:r w:rsidRPr="003F7FC2">
        <w:rPr>
          <w:rFonts w:ascii="Times New Roman" w:eastAsia="Times New Roman" w:hAnsi="Times New Roman" w:cs="Times New Roman"/>
          <w:sz w:val="24"/>
          <w:szCs w:val="24"/>
          <w:lang w:eastAsia="ru-RU"/>
        </w:rPr>
        <w:lastRenderedPageBreak/>
        <w:t>самоуправление, утверждая ответственность граждан за собственную судьбу, судьбу страны, Воронежской области 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при содействии институтов гражданского общества исполнительные органы государственной власти Воронежской области и органы местного самоуправления Богучарского муниципального района получают информацию об эффективности или неэффективности своих действий и реакции общества на них;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Богучарском муниципальном районе НКО и объединения осуществляют деятельность в различных сферах: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социальной политики, социальной поддержки и защиты граждан;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образования и науки;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благотворительности и волонтерства;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поддержки и развития бизнеса и предпринимательства;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охраны окружающей среды и защиты животных;</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поддержки гражданских инициатив, правозащитной деятельности;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культуры, просвещения и исторической реконструкции;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физической культуры и спорта.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Богучарском муниципальном районе имеется потребность в социальных услугах, наиболее востребованных со стороны жителей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оказание услуг, направленных на повышение качества жизни людей пожилого возраста, на социальную адаптацию инвалидов и их семей;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профилактика социального сиротства;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поддержка материнства и детства;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оказание медицинской помощи больным детям с хроническими заболеваниями;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охрана окружающей среды;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и совершенствование существующих подразделений добровольной пожарной охраны;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профилактика социально опасных форм поведения граждан;</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пропаганда здорового образа жизни;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благотворительная деятельность, а также деятельность в Богучарском муниципальном районе по содействию благотворительности и добровольчества.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Грунтовая поддержка СОНКО в форме субсидий предоставляется в пределах бюджетных ассигнований, предусмотренных администрации Богучарского муниципального района Воронежской области решением Совета народных депутатов Богучарского муниципального района Воронежской области о бюджете Богучарского муниципального района Воронежской области на соответствующий финансовый год и плановый период, на соответствующие мероприятия в рамках муниципальных программ. </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Размер гранта в форме субсидий, предоставляемой одной социально </w:t>
      </w:r>
      <w:r w:rsidRPr="003F7FC2">
        <w:rPr>
          <w:rFonts w:ascii="Times New Roman" w:eastAsia="Times New Roman" w:hAnsi="Times New Roman" w:cs="Times New Roman"/>
          <w:sz w:val="24"/>
          <w:szCs w:val="24"/>
          <w:lang w:eastAsia="ru-RU"/>
        </w:rPr>
        <w:lastRenderedPageBreak/>
        <w:t>ориентированной некоммерческой организации, не может превышать 50 % от общего объема средств, утвержденных на соответствующие цели.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Гранты в форме субсидий предоставляются социально ориентированным некоммерческим организациям на основе решений конкурсной комиссии, по итогам проведения конкурсов</w:t>
      </w:r>
      <w:bookmarkStart w:id="2" w:name="Par2"/>
      <w:bookmarkEnd w:id="2"/>
      <w:r w:rsidRPr="003F7FC2">
        <w:rPr>
          <w:rFonts w:ascii="Times New Roman" w:eastAsia="Times New Roman" w:hAnsi="Times New Roman" w:cs="Times New Roman"/>
          <w:sz w:val="24"/>
          <w:szCs w:val="24"/>
          <w:lang w:eastAsia="ru-RU"/>
        </w:rPr>
        <w:t>.</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Гранты в форме субсидий предоставляются на реализацию программ (проектов), разработанных социально ориентированными некоммерческими организациями.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социально ориентированной некоммерческой организации, предусмотренным ее учредительными документами.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Программы (проекты) социально ориентированных некоммерческих организаций должны быть направлены на реализацию конкретных задач по одному или нескольким приоритетным направлениям, утверждаемым решением Совета народных депутатов Богучарского муниципального района Воронежской области.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За счет предоставленных грантов в форме субсидий социально ориентированные некоммерческие организации вправе осуществлять в соответствии с программами (проектами) следующие расходы на свое содержание и ведение уставной деятельности: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оплата труда штатных работников, участвующих в реализации программ (проектов);</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приобретение основных средств и программного обеспечения;</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аренда помещений, оборудования для проведения мероприятий;</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оплата коммунальных услуг;</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приобретение канцелярских товаров и расходных материалов;</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оплата услуг связи;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издательские расходы;</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вознаграждения лицам, привлекаемым по гражданско-правовым договорам;</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командировочные расходы;</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уплата налогов, сборов, страховых взносов и иных обязательных платежей в бюджетную систему Российской Федерации;</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 прочие расходы, связанные с реализацией мероприятий программ (проектов).</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За счет предоставленных грантов в форме субсидий социально ориентированные некоммерческие организации не вправе осуществлять расходы, которые не имеют прямого и непосредственного отношения к реализации мероприятий программ (проектов).</w:t>
      </w:r>
    </w:p>
    <w:p w:rsidR="003F7FC2" w:rsidRPr="003F7FC2" w:rsidRDefault="003F7FC2" w:rsidP="003F7FC2">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 рамках основного мероприятия «Гражданское общество» администрацией Богучарского муниципального района Воронежской области для поддержки СОНКО будет оказана </w:t>
      </w:r>
      <w:r w:rsidRPr="003F7FC2">
        <w:rPr>
          <w:rFonts w:ascii="Times New Roman" w:eastAsia="Times New Roman" w:hAnsi="Times New Roman" w:cs="Times New Roman"/>
          <w:color w:val="0000FF"/>
          <w:sz w:val="24"/>
          <w:szCs w:val="24"/>
          <w:lang w:eastAsia="ru-RU"/>
        </w:rPr>
        <w:t>имущественная поддержка</w:t>
      </w:r>
      <w:r w:rsidRPr="003F7FC2">
        <w:rPr>
          <w:rFonts w:ascii="Times New Roman" w:eastAsia="Times New Roman" w:hAnsi="Times New Roman" w:cs="Times New Roman"/>
          <w:sz w:val="24"/>
          <w:szCs w:val="24"/>
          <w:lang w:eastAsia="ru-RU"/>
        </w:rPr>
        <w:t xml:space="preserve">, </w:t>
      </w:r>
      <w:r w:rsidRPr="003F7FC2">
        <w:rPr>
          <w:rFonts w:ascii="Times New Roman" w:eastAsia="Times New Roman" w:hAnsi="Times New Roman" w:cs="Times New Roman"/>
          <w:color w:val="0000FF"/>
          <w:sz w:val="24"/>
          <w:szCs w:val="24"/>
          <w:lang w:eastAsia="ru-RU"/>
        </w:rPr>
        <w:t>информационная поддержка</w:t>
      </w:r>
      <w:r w:rsidRPr="003F7FC2">
        <w:rPr>
          <w:rFonts w:ascii="Times New Roman" w:eastAsia="Times New Roman" w:hAnsi="Times New Roman" w:cs="Times New Roman"/>
          <w:sz w:val="24"/>
          <w:szCs w:val="24"/>
          <w:lang w:eastAsia="ru-RU"/>
        </w:rPr>
        <w:t>, в том числе содействие формированию информационного пространства, способствующего развитию гражданских инициатив, к</w:t>
      </w:r>
      <w:r w:rsidRPr="003F7FC2">
        <w:rPr>
          <w:rFonts w:ascii="Times New Roman" w:eastAsia="Times New Roman" w:hAnsi="Times New Roman" w:cs="Times New Roman"/>
          <w:color w:val="0000FF"/>
          <w:sz w:val="24"/>
          <w:szCs w:val="24"/>
          <w:lang w:eastAsia="ru-RU"/>
        </w:rPr>
        <w:t>онсультационная поддержка</w:t>
      </w:r>
      <w:r w:rsidRPr="003F7FC2">
        <w:rPr>
          <w:rFonts w:ascii="Times New Roman" w:eastAsia="Times New Roman" w:hAnsi="Times New Roman" w:cs="Times New Roman"/>
          <w:sz w:val="24"/>
          <w:szCs w:val="24"/>
          <w:lang w:eastAsia="ru-RU"/>
        </w:rPr>
        <w:t>, повышение гражданской компетентности и политической культуры у населения Богучарского муниципального района Воронежской области, а также р</w:t>
      </w:r>
      <w:r w:rsidRPr="003F7FC2">
        <w:rPr>
          <w:rFonts w:ascii="Times New Roman" w:eastAsia="Times New Roman" w:hAnsi="Times New Roman" w:cs="Times New Roman"/>
          <w:color w:val="0000FF"/>
          <w:sz w:val="24"/>
          <w:szCs w:val="24"/>
          <w:lang w:eastAsia="ru-RU"/>
        </w:rPr>
        <w:t>азвитие</w:t>
      </w:r>
      <w:r w:rsidRPr="003F7FC2">
        <w:rPr>
          <w:rFonts w:ascii="Times New Roman" w:eastAsia="Times New Roman" w:hAnsi="Times New Roman" w:cs="Times New Roman"/>
          <w:sz w:val="24"/>
          <w:szCs w:val="24"/>
          <w:lang w:eastAsia="ru-RU"/>
        </w:rPr>
        <w:t xml:space="preserve"> нормативной правовой базы по вопросам поддержки СОНКО.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Главный итог реализации Подпрограммы – укрепление доверия граждан к органам местного самоуправления Богучарского муниципального района и обеспечение социальной и общественно–политической стабильности в Богучарском муниципальном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4.2. Цели, задачи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w w:val="105"/>
          <w:sz w:val="24"/>
          <w:szCs w:val="24"/>
          <w:lang w:eastAsia="ru-RU"/>
        </w:rPr>
      </w:pPr>
      <w:r w:rsidRPr="003F7FC2">
        <w:rPr>
          <w:rFonts w:ascii="Times New Roman" w:eastAsia="Times New Roman" w:hAnsi="Times New Roman" w:cs="Times New Roman"/>
          <w:sz w:val="24"/>
          <w:szCs w:val="24"/>
          <w:lang w:eastAsia="ru-RU"/>
        </w:rPr>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w:t>
      </w:r>
      <w:r w:rsidRPr="003F7FC2">
        <w:rPr>
          <w:rFonts w:ascii="Times New Roman" w:eastAsia="Times New Roman" w:hAnsi="Times New Roman" w:cs="Times New Roman"/>
          <w:sz w:val="24"/>
          <w:szCs w:val="24"/>
          <w:lang w:eastAsia="ru-RU"/>
        </w:rPr>
        <w:lastRenderedPageBreak/>
        <w:t xml:space="preserve">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 </w:t>
      </w:r>
      <w:r w:rsidRPr="003F7FC2">
        <w:rPr>
          <w:rFonts w:ascii="Times New Roman" w:eastAsia="Times New Roman" w:hAnsi="Times New Roman" w:cs="Times New Roman"/>
          <w:w w:val="105"/>
          <w:sz w:val="24"/>
          <w:szCs w:val="24"/>
          <w:lang w:eastAsia="ru-RU"/>
        </w:rPr>
        <w:t>формирование и развитие обеспечивающих механизмов реализации муниципальной 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w w:val="105"/>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Намеченные цели предполагается решить с помощью следующих задач:</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поддержка молодежных инициатив некоммерческих организаций, направленных на патриотическое воспитание молодежи;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проведение мероприятий, направленных на повышение прозрачности деятельности СО НКО: развитие взаимодействия со СМИ;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4.3. Сроки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Срок реализации подпрограммы в один этап с </w:t>
      </w:r>
      <w:r w:rsidR="003067D8">
        <w:rPr>
          <w:rFonts w:ascii="Times New Roman" w:eastAsia="Times New Roman" w:hAnsi="Times New Roman" w:cs="Times New Roman"/>
          <w:sz w:val="24"/>
          <w:szCs w:val="24"/>
          <w:lang w:eastAsia="ru-RU"/>
        </w:rPr>
        <w:t>01.01.</w:t>
      </w:r>
      <w:r w:rsidRPr="003F7FC2">
        <w:rPr>
          <w:rFonts w:ascii="Times New Roman" w:eastAsia="Times New Roman" w:hAnsi="Times New Roman" w:cs="Times New Roman"/>
          <w:sz w:val="24"/>
          <w:szCs w:val="24"/>
          <w:lang w:eastAsia="ru-RU"/>
        </w:rPr>
        <w:t>2019 по</w:t>
      </w:r>
      <w:r w:rsidR="003067D8">
        <w:rPr>
          <w:rFonts w:ascii="Times New Roman" w:eastAsia="Times New Roman" w:hAnsi="Times New Roman" w:cs="Times New Roman"/>
          <w:sz w:val="24"/>
          <w:szCs w:val="24"/>
          <w:lang w:eastAsia="ru-RU"/>
        </w:rPr>
        <w:t xml:space="preserve"> 31.12.</w:t>
      </w:r>
      <w:r w:rsidRPr="003F7FC2">
        <w:rPr>
          <w:rFonts w:ascii="Times New Roman" w:eastAsia="Times New Roman" w:hAnsi="Times New Roman" w:cs="Times New Roman"/>
          <w:sz w:val="24"/>
          <w:szCs w:val="24"/>
          <w:lang w:eastAsia="ru-RU"/>
        </w:rPr>
        <w:t>2025 годы.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4.5. Участие структурных подразделений администрации Богучарского муниципального района и других организаций в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Отдел по организационно – правовой работе</w:t>
      </w:r>
      <w:r w:rsidR="00A74BFC">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2. Отдел учета и отчетности администрации Богучарского муниципального района финансирование подпрограммы;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МКУ «Функциональный центр»;</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4.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1) Увеличение количества информационных материалов, программ в средствах </w:t>
      </w:r>
      <w:r w:rsidRPr="003F7FC2">
        <w:rPr>
          <w:rFonts w:ascii="Times New Roman" w:eastAsia="Times New Roman" w:hAnsi="Times New Roman" w:cs="Times New Roman"/>
          <w:sz w:val="24"/>
          <w:szCs w:val="24"/>
          <w:lang w:eastAsia="ru-RU"/>
        </w:rPr>
        <w:lastRenderedPageBreak/>
        <w:t>массовой информации, освещающих деятельность социально ориентированных некоммерческих организаций, в % к предыдущему году;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к предыдущему году;</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Реализация общественных проектов социально ориентированными некоммерческими организациями.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Оценка эффективности реализации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Богучарского муниципального района Воронежской области.</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Подпрограмма</w:t>
      </w:r>
    </w:p>
    <w:p w:rsidR="003F7FC2" w:rsidRPr="003F7FC2" w:rsidRDefault="003F7FC2" w:rsidP="003F7FC2">
      <w:pPr>
        <w:widowControl w:val="0"/>
        <w:spacing w:after="0" w:line="240" w:lineRule="auto"/>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Паспорт</w:t>
      </w:r>
    </w:p>
    <w:p w:rsidR="003F7FC2" w:rsidRPr="003F7FC2" w:rsidRDefault="003F7FC2" w:rsidP="003F7FC2">
      <w:pPr>
        <w:widowControl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подпрограммы </w:t>
      </w:r>
      <w:r w:rsidRPr="003F7FC2">
        <w:rPr>
          <w:rFonts w:ascii="Times New Roman" w:eastAsia="Times New Roman" w:hAnsi="Times New Roman" w:cs="Times New Roman"/>
          <w:bCs/>
          <w:sz w:val="24"/>
          <w:szCs w:val="24"/>
          <w:lang w:eastAsia="ru-RU"/>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r w:rsidRPr="003F7FC2">
        <w:rPr>
          <w:rFonts w:ascii="Times New Roman" w:eastAsia="Times New Roman" w:hAnsi="Times New Roman" w:cs="Times New Roman"/>
          <w:sz w:val="24"/>
          <w:szCs w:val="24"/>
          <w:lang w:eastAsia="ru-RU"/>
        </w:rPr>
        <w:t>муниципальной программы «Муниципальное управление и гражданское общество»</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788"/>
      </w:tblGrid>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Ответственный исполнитель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Помощник главы администрации Богучарского муниципального района по ГО и ЧС.</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 Богучарского муниципального района».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культуры» Богучарского муниципального района.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«Отдел по управлению муниципальным имуществом и земельным отношениям администрации Богучарского муниципального района»</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Основные мероприятия, 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1.Создание резервов финансовых ресурсов и материальных средств для ликвидации чрезвычайных ситуаций природного и техногенного характера.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Прочие расходы.</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Основные мероприятия, входящие в состав </w:t>
            </w:r>
            <w:r w:rsidRPr="003F7FC2">
              <w:rPr>
                <w:rFonts w:ascii="Times New Roman" w:eastAsia="Times New Roman" w:hAnsi="Times New Roman" w:cs="Times New Roman"/>
                <w:sz w:val="24"/>
                <w:szCs w:val="24"/>
                <w:lang w:eastAsia="ru-RU"/>
              </w:rPr>
              <w:lastRenderedPageBreak/>
              <w:t>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878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рисков чрезвычайных ситуаций природного и техногенного характера.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Сокращение количества погибших и пострадавших в чрезвычайных ситуациях природного и техногенного характера (далее – ЧС).</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Повышение оперативности реагирования на угрозы или возникновение ЧС, пожара, происшествия на воде.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Противодействие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Уменьшение проявлений экстремизма и негативного отношения к лицам других национальностей и религиозных конфессий.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Формирование толерантности и межэтнической культуры в молодежной среде, профилактика агрессивного поведения.</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Увеличение объема передаваемой информации и снижение времени, необходимого для информирования населения о ЧС, повышение информативного обеспечения органов управления и сил, предназначенных для предупреждения и ликвидации ЧС, путем реконструкции существующей системы оповещения и управления.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эффективности системы предупреждения населения об угрозе и возникновении ЧС на территории Богучарского муниципального района путем развития муниципальной системы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Разработка и проведение комплекса превентивных мероприятий, направленных на смягчение последствий ЧС для населения и объектов экономики.</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Совершенствование системы экстренного реагирования в ЧС.</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Информирование населения Богучарского муниципального района по вопросам </w:t>
            </w:r>
            <w:r w:rsidRPr="003F7FC2">
              <w:rPr>
                <w:rFonts w:ascii="Times New Roman" w:eastAsia="Times New Roman" w:hAnsi="Times New Roman" w:cs="Times New Roman"/>
                <w:sz w:val="24"/>
                <w:szCs w:val="24"/>
                <w:lang w:eastAsia="ru-RU"/>
              </w:rPr>
              <w:lastRenderedPageBreak/>
              <w:t>противодействия терроризму и экстремизму.</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Содействие правоохранительным органам в выявлении правонарушений и преступлений.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Пропаганда толерантного поведения к людям других национальностей и религиозных конфессий.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Усиление антитеррористической защищенности объектов социальной сферы.</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lastRenderedPageBreak/>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Эффективность реализации муниципальной подпрограммы оценивается с использование следующих показателей: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ущерба от ЧС, пожаров (по отношению к показателям предыдущего года), в том числе: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погибших людей;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пострадавшего населения.</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Совершенствование социальной защищенности общества и технической оснащенности объек</w:t>
            </w:r>
            <w:r w:rsidRPr="003F7FC2">
              <w:rPr>
                <w:rFonts w:ascii="Times New Roman" w:eastAsia="Times New Roman" w:hAnsi="Times New Roman" w:cs="Times New Roman"/>
                <w:sz w:val="24"/>
                <w:szCs w:val="24"/>
                <w:lang w:eastAsia="ru-RU"/>
              </w:rPr>
              <w:softHyphen/>
              <w:t>тов социальной сферы для предотвращения возникновения террористической угрозы.</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Этапы и сроки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spacing w:after="0" w:line="240" w:lineRule="auto"/>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 xml:space="preserve">Реализация муниципальной программы предусматривается в период с 2019 по 2025 год. </w:t>
            </w: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Объемы и источники 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Суммарный объем финансирования подпрограммы в ценах соответствующих лет составляет 2</w:t>
            </w:r>
            <w:r w:rsidR="007C7529">
              <w:rPr>
                <w:rFonts w:ascii="Times New Roman" w:eastAsia="Calibri" w:hAnsi="Times New Roman" w:cs="Times New Roman"/>
                <w:sz w:val="24"/>
                <w:szCs w:val="24"/>
                <w:lang w:eastAsia="ru-RU"/>
              </w:rPr>
              <w:t>3 365,2</w:t>
            </w:r>
            <w:r w:rsidRPr="003F7FC2">
              <w:rPr>
                <w:rFonts w:ascii="Times New Roman" w:eastAsia="Calibri" w:hAnsi="Times New Roman" w:cs="Times New Roman"/>
                <w:sz w:val="24"/>
                <w:szCs w:val="24"/>
                <w:lang w:eastAsia="ru-RU"/>
              </w:rPr>
              <w:t xml:space="preserve"> тыс. рублей</w:t>
            </w:r>
            <w:r w:rsidR="007C7529">
              <w:rPr>
                <w:rFonts w:ascii="Times New Roman" w:eastAsia="Calibri" w:hAnsi="Times New Roman" w:cs="Times New Roman"/>
                <w:sz w:val="24"/>
                <w:szCs w:val="24"/>
                <w:lang w:eastAsia="ru-RU"/>
              </w:rPr>
              <w:t>,</w:t>
            </w:r>
            <w:r w:rsidRPr="003F7FC2">
              <w:rPr>
                <w:rFonts w:ascii="Times New Roman" w:eastAsia="Calibri" w:hAnsi="Times New Roman" w:cs="Times New Roman"/>
                <w:sz w:val="24"/>
                <w:szCs w:val="24"/>
                <w:lang w:eastAsia="ru-RU"/>
              </w:rPr>
              <w:t xml:space="preserve"> в том числе за счет областных средств </w:t>
            </w:r>
            <w:r w:rsidR="007C7529">
              <w:rPr>
                <w:rFonts w:ascii="Times New Roman" w:eastAsia="Calibri" w:hAnsi="Times New Roman" w:cs="Times New Roman"/>
                <w:sz w:val="24"/>
                <w:szCs w:val="24"/>
                <w:lang w:eastAsia="ru-RU"/>
              </w:rPr>
              <w:t>2</w:t>
            </w:r>
            <w:r w:rsidRPr="003F7FC2">
              <w:rPr>
                <w:rFonts w:ascii="Times New Roman" w:eastAsia="Calibri" w:hAnsi="Times New Roman" w:cs="Times New Roman"/>
                <w:sz w:val="24"/>
                <w:szCs w:val="24"/>
                <w:lang w:eastAsia="ru-RU"/>
              </w:rPr>
              <w:t>00,0 тыс.рублей, средства районного бюджета 2</w:t>
            </w:r>
            <w:r w:rsidR="007C7529">
              <w:rPr>
                <w:rFonts w:ascii="Times New Roman" w:eastAsia="Calibri" w:hAnsi="Times New Roman" w:cs="Times New Roman"/>
                <w:sz w:val="24"/>
                <w:szCs w:val="24"/>
                <w:lang w:eastAsia="ru-RU"/>
              </w:rPr>
              <w:t>3 165,2</w:t>
            </w:r>
            <w:r w:rsidRPr="003F7FC2">
              <w:rPr>
                <w:rFonts w:ascii="Times New Roman" w:eastAsia="Calibri" w:hAnsi="Times New Roman" w:cs="Times New Roman"/>
                <w:sz w:val="24"/>
                <w:szCs w:val="24"/>
                <w:lang w:eastAsia="ru-RU"/>
              </w:rPr>
              <w:t xml:space="preserve"> тыс. рублей.</w:t>
            </w:r>
          </w:p>
          <w:p w:rsidR="003F7FC2" w:rsidRPr="003F7FC2" w:rsidRDefault="00AF6BE3" w:rsidP="003F7FC2">
            <w:pPr>
              <w:widowControl w:val="0"/>
              <w:adjustRightInd w:val="0"/>
              <w:spacing w:after="0" w:line="240" w:lineRule="auto"/>
              <w:jc w:val="both"/>
              <w:rPr>
                <w:rFonts w:ascii="Times New Roman" w:eastAsia="Calibri" w:hAnsi="Times New Roman" w:cs="Times New Roman"/>
                <w:sz w:val="24"/>
                <w:szCs w:val="24"/>
                <w:lang w:eastAsia="ru-RU"/>
              </w:rPr>
            </w:pPr>
            <w:r w:rsidRPr="00AF6BE3">
              <w:rPr>
                <w:rFonts w:ascii="Times New Roman" w:eastAsia="Calibri" w:hAnsi="Times New Roman" w:cs="Times New Roman"/>
                <w:sz w:val="24"/>
                <w:szCs w:val="24"/>
                <w:lang w:eastAsia="ru-RU"/>
              </w:rPr>
              <w:t>Объем бюджетных ассигнований на реализацию муниципальной подпрограммы по годам составляет (тыс. рублей):</w:t>
            </w:r>
          </w:p>
          <w:tbl>
            <w:tblPr>
              <w:tblpPr w:leftFromText="180" w:rightFromText="180" w:vertAnchor="text" w:horzAnchor="margin" w:tblpY="-144"/>
              <w:tblOverlap w:val="neve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724"/>
              <w:gridCol w:w="2820"/>
              <w:gridCol w:w="1928"/>
              <w:gridCol w:w="2340"/>
              <w:gridCol w:w="1536"/>
            </w:tblGrid>
            <w:tr w:rsidR="003F7FC2" w:rsidRPr="003F7FC2" w:rsidTr="00AF6BE3">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Год</w:t>
                  </w:r>
                </w:p>
              </w:tc>
              <w:tc>
                <w:tcPr>
                  <w:tcW w:w="282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Всего</w:t>
                  </w:r>
                </w:p>
              </w:tc>
              <w:tc>
                <w:tcPr>
                  <w:tcW w:w="1928"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Областной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Районный </w:t>
                  </w:r>
                </w:p>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бюджет</w:t>
                  </w:r>
                </w:p>
              </w:tc>
            </w:tr>
            <w:tr w:rsidR="003F7FC2" w:rsidRPr="003F7FC2" w:rsidTr="00AF6BE3">
              <w:trPr>
                <w:gridAfter w:val="1"/>
                <w:wAfter w:w="1536" w:type="dxa"/>
              </w:trPr>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w:t>
                  </w:r>
                </w:p>
              </w:tc>
              <w:tc>
                <w:tcPr>
                  <w:tcW w:w="282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2 197,3</w:t>
                  </w:r>
                </w:p>
              </w:tc>
              <w:tc>
                <w:tcPr>
                  <w:tcW w:w="1928"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100,0</w:t>
                  </w:r>
                </w:p>
              </w:tc>
              <w:tc>
                <w:tcPr>
                  <w:tcW w:w="2340"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2 097,3</w:t>
                  </w:r>
                </w:p>
              </w:tc>
            </w:tr>
            <w:tr w:rsidR="003F7FC2" w:rsidRPr="003F7FC2" w:rsidTr="00AF6BE3">
              <w:tc>
                <w:tcPr>
                  <w:tcW w:w="1724"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w:t>
                  </w:r>
                </w:p>
              </w:tc>
              <w:tc>
                <w:tcPr>
                  <w:tcW w:w="2820" w:type="dxa"/>
                  <w:tcBorders>
                    <w:top w:val="single" w:sz="6" w:space="0" w:color="auto"/>
                    <w:left w:val="single" w:sz="6" w:space="0" w:color="auto"/>
                    <w:bottom w:val="single" w:sz="6" w:space="0" w:color="auto"/>
                    <w:right w:val="single" w:sz="6" w:space="0" w:color="auto"/>
                  </w:tcBorders>
                </w:tcPr>
                <w:p w:rsidR="003F7FC2" w:rsidRPr="003F7FC2" w:rsidRDefault="00AF6BE3" w:rsidP="003F7F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3 335,8</w:t>
                  </w:r>
                </w:p>
              </w:tc>
              <w:tc>
                <w:tcPr>
                  <w:tcW w:w="1928" w:type="dxa"/>
                  <w:tcBorders>
                    <w:top w:val="single" w:sz="6" w:space="0" w:color="auto"/>
                    <w:left w:val="single" w:sz="6" w:space="0" w:color="auto"/>
                    <w:bottom w:val="single" w:sz="6" w:space="0" w:color="auto"/>
                    <w:right w:val="single" w:sz="6" w:space="0" w:color="auto"/>
                  </w:tcBorders>
                </w:tcPr>
                <w:p w:rsidR="003F7FC2" w:rsidRPr="003F7FC2" w:rsidRDefault="00AF6BE3" w:rsidP="003F7F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3876" w:type="dxa"/>
                  <w:gridSpan w:val="2"/>
                  <w:tcBorders>
                    <w:top w:val="single" w:sz="6" w:space="0" w:color="auto"/>
                    <w:left w:val="single" w:sz="6" w:space="0" w:color="auto"/>
                    <w:bottom w:val="single" w:sz="6" w:space="0" w:color="auto"/>
                    <w:right w:val="single" w:sz="6" w:space="0" w:color="auto"/>
                  </w:tcBorders>
                </w:tcPr>
                <w:p w:rsidR="003F7FC2" w:rsidRPr="003F7FC2" w:rsidRDefault="00AF6BE3" w:rsidP="003F7F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3 235,8</w:t>
                  </w:r>
                </w:p>
              </w:tc>
            </w:tr>
            <w:tr w:rsidR="00AF6BE3" w:rsidRPr="003F7FC2" w:rsidTr="00AF6BE3">
              <w:tc>
                <w:tcPr>
                  <w:tcW w:w="1724" w:type="dxa"/>
                  <w:tcBorders>
                    <w:top w:val="single" w:sz="6" w:space="0" w:color="auto"/>
                    <w:left w:val="single" w:sz="6" w:space="0" w:color="auto"/>
                    <w:bottom w:val="single" w:sz="6" w:space="0" w:color="auto"/>
                    <w:right w:val="single" w:sz="6" w:space="0" w:color="auto"/>
                  </w:tcBorders>
                  <w:hideMark/>
                </w:tcPr>
                <w:p w:rsidR="00AF6BE3" w:rsidRPr="003F7FC2" w:rsidRDefault="00AF6BE3" w:rsidP="00AF6BE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w:t>
                  </w:r>
                </w:p>
              </w:tc>
              <w:tc>
                <w:tcPr>
                  <w:tcW w:w="2820" w:type="dxa"/>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3 973,9</w:t>
                  </w:r>
                </w:p>
              </w:tc>
              <w:tc>
                <w:tcPr>
                  <w:tcW w:w="1928" w:type="dxa"/>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3 973,9</w:t>
                  </w:r>
                </w:p>
              </w:tc>
            </w:tr>
            <w:tr w:rsidR="00AF6BE3" w:rsidRPr="003F7FC2" w:rsidTr="00AF6BE3">
              <w:tc>
                <w:tcPr>
                  <w:tcW w:w="1724" w:type="dxa"/>
                  <w:tcBorders>
                    <w:top w:val="single" w:sz="6" w:space="0" w:color="auto"/>
                    <w:left w:val="single" w:sz="6" w:space="0" w:color="auto"/>
                    <w:bottom w:val="single" w:sz="6" w:space="0" w:color="auto"/>
                    <w:right w:val="single" w:sz="6" w:space="0" w:color="auto"/>
                  </w:tcBorders>
                  <w:hideMark/>
                </w:tcPr>
                <w:p w:rsidR="00AF6BE3" w:rsidRPr="003F7FC2" w:rsidRDefault="00AF6BE3" w:rsidP="00AF6BE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w:t>
                  </w:r>
                </w:p>
              </w:tc>
              <w:tc>
                <w:tcPr>
                  <w:tcW w:w="2820" w:type="dxa"/>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3 177,0</w:t>
                  </w:r>
                </w:p>
              </w:tc>
              <w:tc>
                <w:tcPr>
                  <w:tcW w:w="1928" w:type="dxa"/>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3 177,0</w:t>
                  </w:r>
                </w:p>
              </w:tc>
            </w:tr>
            <w:tr w:rsidR="00AF6BE3" w:rsidRPr="003F7FC2" w:rsidTr="00AF6BE3">
              <w:tc>
                <w:tcPr>
                  <w:tcW w:w="1724" w:type="dxa"/>
                  <w:tcBorders>
                    <w:top w:val="single" w:sz="6" w:space="0" w:color="auto"/>
                    <w:left w:val="single" w:sz="6" w:space="0" w:color="auto"/>
                    <w:bottom w:val="single" w:sz="6" w:space="0" w:color="auto"/>
                    <w:right w:val="single" w:sz="6" w:space="0" w:color="auto"/>
                  </w:tcBorders>
                  <w:hideMark/>
                </w:tcPr>
                <w:p w:rsidR="00AF6BE3" w:rsidRPr="003F7FC2" w:rsidRDefault="00AF6BE3" w:rsidP="00AF6BE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w:t>
                  </w:r>
                </w:p>
              </w:tc>
              <w:tc>
                <w:tcPr>
                  <w:tcW w:w="2820" w:type="dxa"/>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3 290,2</w:t>
                  </w:r>
                </w:p>
              </w:tc>
              <w:tc>
                <w:tcPr>
                  <w:tcW w:w="1928" w:type="dxa"/>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3 290,2</w:t>
                  </w:r>
                </w:p>
              </w:tc>
            </w:tr>
            <w:tr w:rsidR="00AF6BE3" w:rsidRPr="003F7FC2" w:rsidTr="00AF6BE3">
              <w:tc>
                <w:tcPr>
                  <w:tcW w:w="1724" w:type="dxa"/>
                  <w:tcBorders>
                    <w:top w:val="single" w:sz="6" w:space="0" w:color="auto"/>
                    <w:left w:val="single" w:sz="6" w:space="0" w:color="auto"/>
                    <w:bottom w:val="single" w:sz="6" w:space="0" w:color="auto"/>
                    <w:right w:val="single" w:sz="6" w:space="0" w:color="auto"/>
                  </w:tcBorders>
                  <w:hideMark/>
                </w:tcPr>
                <w:p w:rsidR="00AF6BE3" w:rsidRPr="003F7FC2" w:rsidRDefault="00AF6BE3" w:rsidP="00AF6BE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w:t>
                  </w:r>
                </w:p>
              </w:tc>
              <w:tc>
                <w:tcPr>
                  <w:tcW w:w="2820" w:type="dxa"/>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3 631,0</w:t>
                  </w:r>
                </w:p>
              </w:tc>
              <w:tc>
                <w:tcPr>
                  <w:tcW w:w="1928" w:type="dxa"/>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3 631,0</w:t>
                  </w:r>
                </w:p>
              </w:tc>
            </w:tr>
            <w:tr w:rsidR="00AF6BE3" w:rsidRPr="003F7FC2" w:rsidTr="00AF6BE3">
              <w:tc>
                <w:tcPr>
                  <w:tcW w:w="1724" w:type="dxa"/>
                  <w:tcBorders>
                    <w:top w:val="single" w:sz="6" w:space="0" w:color="auto"/>
                    <w:left w:val="single" w:sz="6" w:space="0" w:color="auto"/>
                    <w:bottom w:val="single" w:sz="6" w:space="0" w:color="auto"/>
                    <w:right w:val="single" w:sz="6" w:space="0" w:color="auto"/>
                  </w:tcBorders>
                  <w:hideMark/>
                </w:tcPr>
                <w:p w:rsidR="00AF6BE3" w:rsidRPr="003F7FC2" w:rsidRDefault="00AF6BE3" w:rsidP="00AF6BE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w:t>
                  </w:r>
                </w:p>
              </w:tc>
              <w:tc>
                <w:tcPr>
                  <w:tcW w:w="2820" w:type="dxa"/>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3 760,0</w:t>
                  </w:r>
                </w:p>
              </w:tc>
              <w:tc>
                <w:tcPr>
                  <w:tcW w:w="1928" w:type="dxa"/>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tcPr>
                <w:p w:rsidR="00AF6BE3" w:rsidRPr="003F7FC2" w:rsidRDefault="00AF6BE3" w:rsidP="00AF6BE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3 760,0</w:t>
                  </w:r>
                </w:p>
              </w:tc>
            </w:tr>
          </w:tbl>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p>
        </w:tc>
      </w:tr>
      <w:tr w:rsidR="003F7FC2" w:rsidRPr="003F7FC2" w:rsidTr="003F7FC2">
        <w:trPr>
          <w:jc w:val="right"/>
        </w:trPr>
        <w:tc>
          <w:tcPr>
            <w:tcW w:w="2127" w:type="dxa"/>
            <w:tcBorders>
              <w:top w:val="single" w:sz="4" w:space="0" w:color="auto"/>
              <w:left w:val="single" w:sz="4" w:space="0" w:color="auto"/>
              <w:bottom w:val="single" w:sz="4"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Ожидаемые конечные результаты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Реализация настоящей подпрограммы позволит:</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снизить количество ЧС и материальный ущерб от них;</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снизить риски возникновения ЧС для населения в местах, подверженных воздействию неблагоприятных факторов.</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 весь период реализации муниципальной подпрограммы планируется достичь следующих показателей:</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ущерба от ЧС, пожаров, происшествий на воде (процентов по отношению к 2018 году), в том числе: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погибших людей – 60 %;</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пострадавшего населения – 60 %.</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Социально-экономическая эффективность муниципальной подпрограммы выражена в сохранении жизни и здоровья граждан – уменьшении числа погибших и пострадавших, увеличении числа спасенных, а также в снижении материального ущерба при чрезвычайных ситуациях и происшествиях различного масштаба.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r>
    </w:tbl>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lastRenderedPageBreak/>
        <w:t>5.1. Характеристика сферы реализации муниципальной подпрограммы, описание основных проблем в указанной сфере и прогноз ее развития.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Основными проблемами, порождающими возникновение техногенных ЧС, являются: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отсутствие на объектах резервных источников электроснабжения;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слабое взаимодействие заинтересованных органов местного самоуправления и организаций;</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нарушение правил и техники безопасности, неосторожное обращение с огнем и умышленные поджоги;</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нарушение правил дорожного движения, а также правил и требований при эксплуатации всех видов транспорта.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Основными факторами, способствующими гибели людей на водных объектах, являются: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отсутствие спасательных постов в традиционных зонах массового отдыха населения у воды;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отсутствие обученных спасателей для укомплектования спасательных постов;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низкая культура поведения людей на отдыхе на водоемах, незнание ими потенциальных опасностей, неумение правильно действовать </w:t>
      </w:r>
      <w:r w:rsidRPr="003F7FC2">
        <w:rPr>
          <w:rFonts w:ascii="Times New Roman" w:eastAsia="Times New Roman" w:hAnsi="Times New Roman" w:cs="Times New Roman"/>
          <w:sz w:val="24"/>
          <w:szCs w:val="24"/>
          <w:lang w:eastAsia="ru-RU"/>
        </w:rPr>
        <w:br/>
        <w:t xml:space="preserve">в экстремальных ситуациях, купание в состоянии алкогольного опьянения.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Основной причиной гибели детей на водных объектах является </w:t>
      </w:r>
      <w:r w:rsidRPr="003F7FC2">
        <w:rPr>
          <w:rFonts w:ascii="Times New Roman" w:eastAsia="Times New Roman" w:hAnsi="Times New Roman" w:cs="Times New Roman"/>
          <w:sz w:val="24"/>
          <w:szCs w:val="24"/>
          <w:lang w:eastAsia="ru-RU"/>
        </w:rPr>
        <w:br/>
        <w:t>их неумение плавать и шалость на воде.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Проблема обеспечения безопасности людей на водных объектах </w:t>
      </w:r>
      <w:r w:rsidRPr="003F7FC2">
        <w:rPr>
          <w:rFonts w:ascii="Times New Roman" w:eastAsia="Times New Roman" w:hAnsi="Times New Roman" w:cs="Times New Roman"/>
          <w:sz w:val="24"/>
          <w:szCs w:val="24"/>
          <w:lang w:eastAsia="ru-RU"/>
        </w:rPr>
        <w:br/>
        <w:t xml:space="preserve">в районе требует комплексного решения вопросов по: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оборудованию, отвечающих требованиям Правил охраны жизни людей на водных объектах муниципальных пляжей;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обучению населения правилам безопасного поведения на водоемах.</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w:t>
      </w:r>
      <w:r w:rsidRPr="003F7FC2">
        <w:rPr>
          <w:rFonts w:ascii="Times New Roman" w:eastAsia="Times New Roman" w:hAnsi="Times New Roman" w:cs="Times New Roman"/>
          <w:sz w:val="24"/>
          <w:szCs w:val="24"/>
          <w:lang w:eastAsia="ru-RU"/>
        </w:rPr>
        <w:lastRenderedPageBreak/>
        <w:t>предписано создавать и поддерживать в постоянной готовности системы оповещения и информирования населения о чрезвычайных ситуациях.</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время, повысить уровень защиты населения Богучарского муниципального района в целом.</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Учитывая поступающую в правоохранительные органы информацию </w:t>
      </w:r>
      <w:r w:rsidRPr="003F7FC2">
        <w:rPr>
          <w:rFonts w:ascii="Times New Roman" w:eastAsia="Times New Roman" w:hAnsi="Times New Roman" w:cs="Times New Roman"/>
          <w:sz w:val="24"/>
          <w:szCs w:val="24"/>
          <w:lang w:eastAsia="ru-RU"/>
        </w:rPr>
        <w:br/>
        <w:t>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Богучарского муниципального района.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наблюдения, металлических дверей и надежного ограждения. Биб</w:t>
      </w:r>
      <w:r w:rsidRPr="003F7FC2">
        <w:rPr>
          <w:rFonts w:ascii="Times New Roman" w:eastAsia="Times New Roman" w:hAnsi="Times New Roman" w:cs="Times New Roman"/>
          <w:sz w:val="24"/>
          <w:szCs w:val="24"/>
          <w:lang w:eastAsia="ru-RU"/>
        </w:rPr>
        <w:softHyphen/>
        <w:t>лиотеки, спортивные сооружения, социальной поддержки населения не имеют турникетов и автоматических шлагбаумов, наличие которых требуется для укрепления входа ивъезда на территории указанных объектов. Имеют место недостаточные знания и отсутствие навыков обучающихся, посети</w:t>
      </w:r>
      <w:r w:rsidRPr="003F7FC2">
        <w:rPr>
          <w:rFonts w:ascii="Times New Roman" w:eastAsia="Times New Roman" w:hAnsi="Times New Roman" w:cs="Times New Roman"/>
          <w:sz w:val="24"/>
          <w:szCs w:val="24"/>
          <w:lang w:eastAsia="ru-RU"/>
        </w:rPr>
        <w:softHyphen/>
        <w:t>телей и работников правилам поведения в чрезвычайных ситуациях, вы</w:t>
      </w:r>
      <w:r w:rsidRPr="003F7FC2">
        <w:rPr>
          <w:rFonts w:ascii="Times New Roman" w:eastAsia="Times New Roman" w:hAnsi="Times New Roman" w:cs="Times New Roman"/>
          <w:sz w:val="24"/>
          <w:szCs w:val="24"/>
          <w:lang w:eastAsia="ru-RU"/>
        </w:rPr>
        <w:softHyphen/>
        <w:t>званных проявлениями терроризма и экстремизма.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Наиболее проблемными остаются вопросы, связанные свыполнением мероприятий, направленных на обеспечение безопасности, требующих вложения значительных финансовых средств.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Наиболее экстремистки рискогенной группой выступает молодежь, это вызвано как </w:t>
      </w:r>
      <w:r w:rsidRPr="003F7FC2">
        <w:rPr>
          <w:rFonts w:ascii="Times New Roman" w:eastAsia="Times New Roman" w:hAnsi="Times New Roman" w:cs="Times New Roman"/>
          <w:sz w:val="24"/>
          <w:szCs w:val="24"/>
          <w:lang w:eastAsia="ru-RU"/>
        </w:rPr>
        <w:lastRenderedPageBreak/>
        <w:t>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sz w:val="24"/>
          <w:szCs w:val="24"/>
          <w:lang w:eastAsia="ru-RU"/>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5.2. Приоритеты муниципальной политики в сфере реализации муниципальной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Федеральный Закон от 21.12.1994 № 68-ФЗ «О защите населения и территорий от чрезвычайных ситуаций природного и техногенного характера»;</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Федеральный закон от 06.03.2006 № 35-ФЗ «О противодействии терроризму»;</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Федеральный закон от 25.07.2002 № 114-ФЗ «О противодействии экстремистской деятельности»;</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Концепция противодействия терроризму в Российской Федерации (утверждена Президентом Российской Федерации 05.10.2009);</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Приоритетами в сфере реализации муниципальной подпрограммы (далее – Подпрограммы) являются:</w:t>
      </w:r>
    </w:p>
    <w:p w:rsidR="003F7FC2" w:rsidRPr="003F7FC2" w:rsidRDefault="003F7FC2" w:rsidP="003F7FC2">
      <w:pPr>
        <w:widowControl w:val="0"/>
        <w:shd w:val="clear" w:color="auto" w:fill="FFFFFF"/>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Times New Roman" w:hAnsi="Times New Roman" w:cs="Times New Roman"/>
          <w:kern w:val="3"/>
          <w:sz w:val="24"/>
          <w:szCs w:val="24"/>
          <w:lang w:eastAsia="zh-CN"/>
        </w:rPr>
        <w:t>совершенствование деятельности территориальных органов федеральных органов исполнительной власти и органов местного самоуправления, направленной на своевременное выявление и устранение причин и условий, способствующих проявлениям терроризма;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kern w:val="3"/>
          <w:sz w:val="24"/>
          <w:szCs w:val="24"/>
          <w:lang w:eastAsia="zh-CN"/>
        </w:rPr>
      </w:pPr>
      <w:r w:rsidRPr="003F7FC2">
        <w:rPr>
          <w:rFonts w:ascii="Times New Roman" w:eastAsia="Times New Roman" w:hAnsi="Times New Roman" w:cs="Times New Roman"/>
          <w:kern w:val="3"/>
          <w:sz w:val="24"/>
          <w:szCs w:val="24"/>
          <w:lang w:eastAsia="zh-CN"/>
        </w:rPr>
        <w:t>практическая реализация на территории муниципального района мер по укреплению антитеррористической защищенности потенциально опасных объектов, социально-значимых объектов с круглосуточным пребыванием людей, объектов с массовым скоплением людей от террористических посягательств;</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kern w:val="3"/>
          <w:sz w:val="24"/>
          <w:szCs w:val="24"/>
          <w:lang w:eastAsia="zh-CN"/>
        </w:rPr>
      </w:pPr>
      <w:r w:rsidRPr="003F7FC2">
        <w:rPr>
          <w:rFonts w:ascii="Times New Roman" w:eastAsia="Times New Roman" w:hAnsi="Times New Roman" w:cs="Times New Roman"/>
          <w:kern w:val="3"/>
          <w:sz w:val="24"/>
          <w:szCs w:val="24"/>
          <w:lang w:eastAsia="zh-CN"/>
        </w:rPr>
        <w:t>обеспечение готовности сил и средств, предназначенных для оказания помощи при угрозе совершения и (или) совершении террористического акта и минимизации его последствий;</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Times New Roman" w:hAnsi="Times New Roman" w:cs="Times New Roman"/>
          <w:kern w:val="3"/>
          <w:sz w:val="24"/>
          <w:szCs w:val="24"/>
          <w:lang w:eastAsia="zh-CN"/>
        </w:rPr>
        <w:t>повышение качества информационного сопровождения проводимых в районе антитеррористи</w:t>
      </w:r>
      <w:r w:rsidRPr="003F7FC2">
        <w:rPr>
          <w:rFonts w:ascii="Times New Roman" w:eastAsia="SimSun" w:hAnsi="Times New Roman" w:cs="Times New Roman"/>
          <w:kern w:val="3"/>
          <w:sz w:val="24"/>
          <w:szCs w:val="24"/>
          <w:lang w:eastAsia="zh-CN"/>
        </w:rPr>
        <w:t>ческих мероприятий;</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уровня профессиональной подготовки должностных лиц ответственных за антитеррористическую деятельность.</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5.3. Цели, задачи и показатели (индикаторы) достижения целей и решения задач подпрограммы.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Основываясь на особенностях и ключевых проблемах обеспечения безопасности жизнедеятельности населения, основными целями Подпрограммы являются: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рисков чрезвычайных ситуаций природного и техногенного характера.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сокращение количества погибших и пострадавших в чрезвычайных ситуациях природного и техногенного характера;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оперативности реагирования на угрозы или возникновение ЧС, пожара, происшествия на воде;</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 xml:space="preserve">повышение эффективности взаимодействия привлекаемых сил и средств постоянной готовности;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реализация государственной политики в области профилактики терроризма и экстремизма в Рос</w:t>
      </w:r>
      <w:r w:rsidRPr="003F7FC2">
        <w:rPr>
          <w:rFonts w:ascii="Times New Roman" w:eastAsia="Times New Roman" w:hAnsi="Times New Roman" w:cs="Times New Roman"/>
          <w:sz w:val="24"/>
          <w:szCs w:val="24"/>
          <w:lang w:eastAsia="ru-RU"/>
        </w:rPr>
        <w:softHyphen/>
        <w:t xml:space="preserve">сийской Федерации;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совершенствование системы профилактических мер антитеррористической и антиэкстремистской направленности;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предупреж</w:t>
      </w:r>
      <w:r w:rsidRPr="003F7FC2">
        <w:rPr>
          <w:rFonts w:ascii="Times New Roman" w:eastAsia="Times New Roman" w:hAnsi="Times New Roman" w:cs="Times New Roman"/>
          <w:sz w:val="24"/>
          <w:szCs w:val="24"/>
          <w:lang w:eastAsia="ru-RU"/>
        </w:rPr>
        <w:softHyphen/>
        <w:t>дение террористических и экстремистских проявлений на территории Богучарского муниципального района, укрепление межнационального согласия, достижение взаимопони</w:t>
      </w:r>
      <w:r w:rsidRPr="003F7FC2">
        <w:rPr>
          <w:rFonts w:ascii="Times New Roman" w:eastAsia="Times New Roman" w:hAnsi="Times New Roman" w:cs="Times New Roman"/>
          <w:sz w:val="24"/>
          <w:szCs w:val="24"/>
          <w:lang w:eastAsia="ru-RU"/>
        </w:rPr>
        <w:softHyphen/>
        <w:t>мания и взаимного уважения в вопросах межэтнического и межкультурно</w:t>
      </w:r>
      <w:r w:rsidRPr="003F7FC2">
        <w:rPr>
          <w:rFonts w:ascii="Times New Roman" w:eastAsia="Times New Roman" w:hAnsi="Times New Roman" w:cs="Times New Roman"/>
          <w:sz w:val="24"/>
          <w:szCs w:val="24"/>
          <w:lang w:eastAsia="ru-RU"/>
        </w:rPr>
        <w:softHyphen/>
        <w:t>го сотрудничества.</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 xml:space="preserve">Основными задачами Подпрограммы являются: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увеличение объема передаваемой информации и снижение времени, необходимого для информирования населения о чрезвычайных ситуациях, повышение информативного обеспечения органов управления и сил, предназначенных для предупреждения и ликвидации чрезвычайных ситуаций, путем реконструкции существующей системы оповещения и управления; </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достоверности информирования об угрозе и возникновении чрезвычайных ситуаций;</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Богучарского муниципального района путем развития муниципального звена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создание и модернизация комплексной системы экстренного оповещения населения об угрозе возникновения или о возникновении чрезвычайных ситуаций;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Богучарского муниципального района;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усиление антитеррористической защищенности объ</w:t>
      </w:r>
      <w:r w:rsidRPr="003F7FC2">
        <w:rPr>
          <w:rFonts w:ascii="Times New Roman" w:eastAsia="Times New Roman" w:hAnsi="Times New Roman" w:cs="Times New Roman"/>
          <w:sz w:val="24"/>
          <w:szCs w:val="24"/>
          <w:lang w:eastAsia="ru-RU"/>
        </w:rPr>
        <w:softHyphen/>
        <w:t>ектов социальной сферы; привлечение граждан, негосударственных струк</w:t>
      </w:r>
      <w:r w:rsidRPr="003F7FC2">
        <w:rPr>
          <w:rFonts w:ascii="Times New Roman" w:eastAsia="Times New Roman" w:hAnsi="Times New Roman" w:cs="Times New Roman"/>
          <w:sz w:val="24"/>
          <w:szCs w:val="24"/>
          <w:lang w:eastAsia="ru-RU"/>
        </w:rPr>
        <w:softHyphen/>
        <w:t xml:space="preserve">тур, в том числе средств массовой информации и общественных объединений, для обеспечения максимальной эффективности деятельности по профилактике проявлений терроризма и экстремизма;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воспитательной, пропагандистской работы с населением Богучарского муниципального района, направленной на предупреждение террори</w:t>
      </w:r>
      <w:r w:rsidRPr="003F7FC2">
        <w:rPr>
          <w:rFonts w:ascii="Times New Roman" w:eastAsia="Times New Roman" w:hAnsi="Times New Roman" w:cs="Times New Roman"/>
          <w:sz w:val="24"/>
          <w:szCs w:val="24"/>
          <w:lang w:eastAsia="ru-RU"/>
        </w:rPr>
        <w:softHyphen/>
        <w:t>стической и экстремистской деятельности, повышение бдительности.</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AF6BE3" w:rsidRDefault="00AF6BE3"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AF6BE3" w:rsidRPr="003F7FC2" w:rsidRDefault="00AF6BE3"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5.4. Конечные результаты реализации подпрограммы.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 итогам года планируется проводить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Оценка эффективности реализации подпрограммы проводится с учетом главной ее цели – повышение качества жизни населения Богучарского муниципального района посредством снижения риска и смягчения последствий чрезвычайных ситуаций. Эффективность оценивается по следующим целевым показателям (индикаторам):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снижение гибели людей по отношению к 2018 году – на 55-60 процентов;</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снижение количества пострадавшего населения по отношению к 2018 году – на 60 процентов;</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увеличение числа спасенных людей на 100 ЧС и происшествий различного масштаба – с 9 до 10,3;</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shd w:val="clear" w:color="auto" w:fill="FFFFFF"/>
          <w:lang w:eastAsia="ru-RU"/>
        </w:rPr>
        <w:t xml:space="preserve">Также выполнение программы позволит повысить эффективность работы органов местного самоуправления по </w:t>
      </w:r>
      <w:r w:rsidRPr="003F7FC2">
        <w:rPr>
          <w:rFonts w:ascii="Times New Roman" w:eastAsia="Times New Roman" w:hAnsi="Times New Roman" w:cs="Times New Roman"/>
          <w:sz w:val="24"/>
          <w:szCs w:val="24"/>
          <w:lang w:eastAsia="ru-RU"/>
        </w:rPr>
        <w:t>профилактике терроризма и экстремизма, защите жизни граждан, проживающих на территории Богучарского муниципального района, от террористических и экстремистских актов.</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Методика расчета показателей эффективности приведена в таблице 1 подпрограммы.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center"/>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Методика расчета эффективности</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 xml:space="preserve"> Таблица 1</w:t>
      </w:r>
    </w:p>
    <w:tbl>
      <w:tblPr>
        <w:tblW w:w="0" w:type="dxa"/>
        <w:jc w:val="right"/>
        <w:tblLayout w:type="fixed"/>
        <w:tblCellMar>
          <w:left w:w="70" w:type="dxa"/>
          <w:right w:w="70" w:type="dxa"/>
        </w:tblCellMar>
        <w:tblLook w:val="04A0"/>
      </w:tblPr>
      <w:tblGrid>
        <w:gridCol w:w="2174"/>
        <w:gridCol w:w="1275"/>
        <w:gridCol w:w="6521"/>
      </w:tblGrid>
      <w:tr w:rsidR="003F7FC2" w:rsidRPr="003F7FC2" w:rsidTr="003F7FC2">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Методика оценки</w:t>
            </w:r>
          </w:p>
        </w:tc>
      </w:tr>
      <w:tr w:rsidR="003F7FC2" w:rsidRPr="003F7FC2" w:rsidTr="003F7FC2">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гибели людей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bCs/>
                <w:sz w:val="24"/>
                <w:szCs w:val="24"/>
                <w:lang w:eastAsia="ru-RU"/>
              </w:rPr>
            </w:pPr>
            <w:r w:rsidRPr="003F7FC2">
              <w:rPr>
                <w:rFonts w:ascii="Times New Roman" w:eastAsia="Calibri" w:hAnsi="Times New Roman" w:cs="Times New Roman"/>
                <w:bCs/>
                <w:sz w:val="24"/>
                <w:szCs w:val="24"/>
                <w:lang w:eastAsia="ru-RU"/>
              </w:rPr>
              <w:t>Г</w:t>
            </w:r>
            <w:r w:rsidRPr="003F7FC2">
              <w:rPr>
                <w:rFonts w:ascii="Times New Roman" w:eastAsia="Calibri" w:hAnsi="Times New Roman" w:cs="Times New Roman"/>
                <w:bCs/>
                <w:sz w:val="24"/>
                <w:szCs w:val="24"/>
                <w:vertAlign w:val="subscript"/>
                <w:lang w:eastAsia="ru-RU"/>
              </w:rPr>
              <w:t>чс</w:t>
            </w:r>
            <w:r w:rsidRPr="003F7FC2">
              <w:rPr>
                <w:rFonts w:ascii="Times New Roman" w:eastAsia="Calibri" w:hAnsi="Times New Roman" w:cs="Times New Roman"/>
                <w:bCs/>
                <w:sz w:val="24"/>
                <w:szCs w:val="24"/>
                <w:lang w:eastAsia="ru-RU"/>
              </w:rPr>
              <w:t>=(1-Г</w:t>
            </w:r>
            <w:r w:rsidRPr="003F7FC2">
              <w:rPr>
                <w:rFonts w:ascii="Times New Roman" w:eastAsia="Calibri" w:hAnsi="Times New Roman" w:cs="Times New Roman"/>
                <w:bCs/>
                <w:sz w:val="24"/>
                <w:szCs w:val="24"/>
                <w:vertAlign w:val="subscript"/>
                <w:lang w:eastAsia="ru-RU"/>
              </w:rPr>
              <w:t>отч</w:t>
            </w:r>
            <w:r w:rsidRPr="003F7FC2">
              <w:rPr>
                <w:rFonts w:ascii="Times New Roman" w:eastAsia="Calibri" w:hAnsi="Times New Roman" w:cs="Times New Roman"/>
                <w:bCs/>
                <w:sz w:val="24"/>
                <w:szCs w:val="24"/>
                <w:lang w:eastAsia="ru-RU"/>
              </w:rPr>
              <w:t>/Г</w:t>
            </w:r>
            <w:r w:rsidRPr="003F7FC2">
              <w:rPr>
                <w:rFonts w:ascii="Times New Roman" w:eastAsia="Calibri" w:hAnsi="Times New Roman" w:cs="Times New Roman"/>
                <w:bCs/>
                <w:sz w:val="24"/>
                <w:szCs w:val="24"/>
                <w:vertAlign w:val="subscript"/>
                <w:lang w:eastAsia="ru-RU"/>
              </w:rPr>
              <w:t>баз</w:t>
            </w:r>
            <w:r w:rsidRPr="003F7FC2">
              <w:rPr>
                <w:rFonts w:ascii="Times New Roman" w:eastAsia="Calibri" w:hAnsi="Times New Roman" w:cs="Times New Roman"/>
                <w:bCs/>
                <w:sz w:val="24"/>
                <w:szCs w:val="24"/>
                <w:lang w:eastAsia="ru-RU"/>
              </w:rPr>
              <w:t>)*100,</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где: </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Г</w:t>
            </w:r>
            <w:r w:rsidRPr="003F7FC2">
              <w:rPr>
                <w:rFonts w:ascii="Times New Roman" w:eastAsia="Calibri" w:hAnsi="Times New Roman" w:cs="Times New Roman"/>
                <w:sz w:val="24"/>
                <w:szCs w:val="24"/>
                <w:vertAlign w:val="subscript"/>
                <w:lang w:eastAsia="ru-RU"/>
              </w:rPr>
              <w:t>чс</w:t>
            </w:r>
            <w:r w:rsidRPr="003F7FC2">
              <w:rPr>
                <w:rFonts w:ascii="Times New Roman" w:eastAsia="Calibri" w:hAnsi="Times New Roman" w:cs="Times New Roman"/>
                <w:sz w:val="24"/>
                <w:szCs w:val="24"/>
                <w:lang w:eastAsia="ru-RU"/>
              </w:rPr>
              <w:t xml:space="preserve"> – степень достижения целевого показателя по снижению гибели людей от чрезвычайных ситуаций и происшествий в отчетном году;</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Г</w:t>
            </w:r>
            <w:r w:rsidRPr="003F7FC2">
              <w:rPr>
                <w:rFonts w:ascii="Times New Roman" w:eastAsia="Calibri" w:hAnsi="Times New Roman" w:cs="Times New Roman"/>
                <w:sz w:val="24"/>
                <w:szCs w:val="24"/>
                <w:vertAlign w:val="subscript"/>
                <w:lang w:eastAsia="ru-RU"/>
              </w:rPr>
              <w:t>отч</w:t>
            </w:r>
            <w:r w:rsidRPr="003F7FC2">
              <w:rPr>
                <w:rFonts w:ascii="Times New Roman" w:eastAsia="Calibri" w:hAnsi="Times New Roman" w:cs="Times New Roman"/>
                <w:sz w:val="24"/>
                <w:szCs w:val="24"/>
                <w:lang w:eastAsia="ru-RU"/>
              </w:rPr>
              <w:t xml:space="preserve"> – фактическое число погибших людей от чрезвычайных ситуаций и происшествий в отчетном году, которое определяется в соответствии с данными ведомственной статистики;</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Г</w:t>
            </w:r>
            <w:r w:rsidRPr="003F7FC2">
              <w:rPr>
                <w:rFonts w:ascii="Times New Roman" w:eastAsia="Calibri" w:hAnsi="Times New Roman" w:cs="Times New Roman"/>
                <w:sz w:val="24"/>
                <w:szCs w:val="24"/>
                <w:vertAlign w:val="subscript"/>
                <w:lang w:eastAsia="ru-RU"/>
              </w:rPr>
              <w:t>баз</w:t>
            </w:r>
            <w:r w:rsidRPr="003F7FC2">
              <w:rPr>
                <w:rFonts w:ascii="Times New Roman" w:eastAsia="Calibri" w:hAnsi="Times New Roman" w:cs="Times New Roman"/>
                <w:sz w:val="24"/>
                <w:szCs w:val="24"/>
                <w:lang w:eastAsia="ru-RU"/>
              </w:rPr>
              <w:t xml:space="preserve"> – число погибших людей от чрезвычайных ситуаций и происшествий, принятое в качестве целевого индикатора.</w:t>
            </w:r>
          </w:p>
        </w:tc>
      </w:tr>
      <w:tr w:rsidR="003F7FC2" w:rsidRPr="003F7FC2" w:rsidTr="003F7FC2">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пострадавшего населения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bCs/>
                <w:sz w:val="24"/>
                <w:szCs w:val="24"/>
                <w:lang w:eastAsia="ru-RU"/>
              </w:rPr>
            </w:pPr>
            <w:r w:rsidRPr="003F7FC2">
              <w:rPr>
                <w:rFonts w:ascii="Times New Roman" w:eastAsia="Calibri" w:hAnsi="Times New Roman" w:cs="Times New Roman"/>
                <w:bCs/>
                <w:sz w:val="24"/>
                <w:szCs w:val="24"/>
                <w:lang w:eastAsia="ru-RU"/>
              </w:rPr>
              <w:t>П</w:t>
            </w:r>
            <w:r w:rsidRPr="003F7FC2">
              <w:rPr>
                <w:rFonts w:ascii="Times New Roman" w:eastAsia="Calibri" w:hAnsi="Times New Roman" w:cs="Times New Roman"/>
                <w:bCs/>
                <w:sz w:val="24"/>
                <w:szCs w:val="24"/>
                <w:vertAlign w:val="subscript"/>
                <w:lang w:eastAsia="ru-RU"/>
              </w:rPr>
              <w:t>чс</w:t>
            </w:r>
            <w:r w:rsidRPr="003F7FC2">
              <w:rPr>
                <w:rFonts w:ascii="Times New Roman" w:eastAsia="Calibri" w:hAnsi="Times New Roman" w:cs="Times New Roman"/>
                <w:bCs/>
                <w:sz w:val="24"/>
                <w:szCs w:val="24"/>
                <w:lang w:eastAsia="ru-RU"/>
              </w:rPr>
              <w:t>=(1-П</w:t>
            </w:r>
            <w:r w:rsidRPr="003F7FC2">
              <w:rPr>
                <w:rFonts w:ascii="Times New Roman" w:eastAsia="Calibri" w:hAnsi="Times New Roman" w:cs="Times New Roman"/>
                <w:bCs/>
                <w:sz w:val="24"/>
                <w:szCs w:val="24"/>
                <w:vertAlign w:val="subscript"/>
                <w:lang w:eastAsia="ru-RU"/>
              </w:rPr>
              <w:t>отч</w:t>
            </w:r>
            <w:r w:rsidRPr="003F7FC2">
              <w:rPr>
                <w:rFonts w:ascii="Times New Roman" w:eastAsia="Calibri" w:hAnsi="Times New Roman" w:cs="Times New Roman"/>
                <w:bCs/>
                <w:sz w:val="24"/>
                <w:szCs w:val="24"/>
                <w:lang w:eastAsia="ru-RU"/>
              </w:rPr>
              <w:t>/П</w:t>
            </w:r>
            <w:r w:rsidRPr="003F7FC2">
              <w:rPr>
                <w:rFonts w:ascii="Times New Roman" w:eastAsia="Calibri" w:hAnsi="Times New Roman" w:cs="Times New Roman"/>
                <w:bCs/>
                <w:sz w:val="24"/>
                <w:szCs w:val="24"/>
                <w:vertAlign w:val="subscript"/>
                <w:lang w:eastAsia="ru-RU"/>
              </w:rPr>
              <w:t>баз</w:t>
            </w:r>
            <w:r w:rsidRPr="003F7FC2">
              <w:rPr>
                <w:rFonts w:ascii="Times New Roman" w:eastAsia="Calibri" w:hAnsi="Times New Roman" w:cs="Times New Roman"/>
                <w:bCs/>
                <w:sz w:val="24"/>
                <w:szCs w:val="24"/>
                <w:lang w:eastAsia="ru-RU"/>
              </w:rPr>
              <w:t>)*100,</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где: </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w:t>
            </w:r>
            <w:r w:rsidRPr="003F7FC2">
              <w:rPr>
                <w:rFonts w:ascii="Times New Roman" w:eastAsia="Calibri" w:hAnsi="Times New Roman" w:cs="Times New Roman"/>
                <w:sz w:val="24"/>
                <w:szCs w:val="24"/>
                <w:vertAlign w:val="subscript"/>
                <w:lang w:eastAsia="ru-RU"/>
              </w:rPr>
              <w:t>чс</w:t>
            </w:r>
            <w:r w:rsidRPr="003F7FC2">
              <w:rPr>
                <w:rFonts w:ascii="Times New Roman" w:eastAsia="Calibri" w:hAnsi="Times New Roman" w:cs="Times New Roman"/>
                <w:sz w:val="24"/>
                <w:szCs w:val="24"/>
                <w:lang w:eastAsia="ru-RU"/>
              </w:rPr>
              <w:t xml:space="preserve"> – степень достижения целевого показателя по снижению количества пострадавших людей от чрезвычайных ситуаций и происшествий в отчетном году;</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w:t>
            </w:r>
            <w:r w:rsidRPr="003F7FC2">
              <w:rPr>
                <w:rFonts w:ascii="Times New Roman" w:eastAsia="Calibri" w:hAnsi="Times New Roman" w:cs="Times New Roman"/>
                <w:sz w:val="24"/>
                <w:szCs w:val="24"/>
                <w:vertAlign w:val="subscript"/>
                <w:lang w:eastAsia="ru-RU"/>
              </w:rPr>
              <w:t>отч</w:t>
            </w:r>
            <w:r w:rsidRPr="003F7FC2">
              <w:rPr>
                <w:rFonts w:ascii="Times New Roman" w:eastAsia="Calibri" w:hAnsi="Times New Roman" w:cs="Times New Roman"/>
                <w:sz w:val="24"/>
                <w:szCs w:val="24"/>
                <w:lang w:eastAsia="ru-RU"/>
              </w:rPr>
              <w:t xml:space="preserve"> – фактические число людей, пострадавших от чрезвычайных ситуаций и происшествий в отчетном году, которое определяется в соответствии с данными ведомственной статистики;</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П</w:t>
            </w:r>
            <w:r w:rsidRPr="003F7FC2">
              <w:rPr>
                <w:rFonts w:ascii="Times New Roman" w:eastAsia="Calibri" w:hAnsi="Times New Roman" w:cs="Times New Roman"/>
                <w:sz w:val="24"/>
                <w:szCs w:val="24"/>
                <w:vertAlign w:val="subscript"/>
                <w:lang w:eastAsia="ru-RU"/>
              </w:rPr>
              <w:t>баз</w:t>
            </w:r>
            <w:r w:rsidRPr="003F7FC2">
              <w:rPr>
                <w:rFonts w:ascii="Times New Roman" w:eastAsia="Calibri" w:hAnsi="Times New Roman" w:cs="Times New Roman"/>
                <w:sz w:val="24"/>
                <w:szCs w:val="24"/>
                <w:lang w:eastAsia="ru-RU"/>
              </w:rPr>
              <w:t xml:space="preserve"> – число людей, пострадавших от чрезвычайных ситуаций и происшествий, принятое в качестве целевого индикатора.</w:t>
            </w:r>
          </w:p>
        </w:tc>
      </w:tr>
      <w:tr w:rsidR="003F7FC2" w:rsidRPr="003F7FC2" w:rsidTr="003F7FC2">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Количество спасенных на 100 ЧС и происшествий </w:t>
            </w:r>
          </w:p>
        </w:tc>
        <w:tc>
          <w:tcPr>
            <w:tcW w:w="1275" w:type="dxa"/>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человек</w:t>
            </w:r>
          </w:p>
        </w:tc>
        <w:tc>
          <w:tcPr>
            <w:tcW w:w="6521" w:type="dxa"/>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bCs/>
                <w:sz w:val="24"/>
                <w:szCs w:val="24"/>
                <w:lang w:eastAsia="ru-RU"/>
              </w:rPr>
            </w:pPr>
            <w:r w:rsidRPr="003F7FC2">
              <w:rPr>
                <w:rFonts w:ascii="Times New Roman" w:eastAsia="Calibri" w:hAnsi="Times New Roman" w:cs="Times New Roman"/>
                <w:bCs/>
                <w:sz w:val="24"/>
                <w:szCs w:val="24"/>
                <w:lang w:eastAsia="ru-RU"/>
              </w:rPr>
              <w:t>К</w:t>
            </w:r>
            <w:r w:rsidRPr="003F7FC2">
              <w:rPr>
                <w:rFonts w:ascii="Times New Roman" w:eastAsia="Calibri" w:hAnsi="Times New Roman" w:cs="Times New Roman"/>
                <w:bCs/>
                <w:sz w:val="24"/>
                <w:szCs w:val="24"/>
                <w:vertAlign w:val="subscript"/>
                <w:lang w:eastAsia="ru-RU"/>
              </w:rPr>
              <w:t>чс</w:t>
            </w:r>
            <w:r w:rsidRPr="003F7FC2">
              <w:rPr>
                <w:rFonts w:ascii="Times New Roman" w:eastAsia="Calibri" w:hAnsi="Times New Roman" w:cs="Times New Roman"/>
                <w:bCs/>
                <w:sz w:val="24"/>
                <w:szCs w:val="24"/>
                <w:lang w:eastAsia="ru-RU"/>
              </w:rPr>
              <w:t>=С</w:t>
            </w:r>
            <w:r w:rsidRPr="003F7FC2">
              <w:rPr>
                <w:rFonts w:ascii="Times New Roman" w:eastAsia="Calibri" w:hAnsi="Times New Roman" w:cs="Times New Roman"/>
                <w:bCs/>
                <w:sz w:val="24"/>
                <w:szCs w:val="24"/>
                <w:vertAlign w:val="subscript"/>
                <w:lang w:eastAsia="ru-RU"/>
              </w:rPr>
              <w:t>отч</w:t>
            </w:r>
            <w:r w:rsidRPr="003F7FC2">
              <w:rPr>
                <w:rFonts w:ascii="Times New Roman" w:eastAsia="Calibri" w:hAnsi="Times New Roman" w:cs="Times New Roman"/>
                <w:bCs/>
                <w:sz w:val="24"/>
                <w:szCs w:val="24"/>
                <w:lang w:eastAsia="ru-RU"/>
              </w:rPr>
              <w:t>*100/Ч</w:t>
            </w:r>
            <w:r w:rsidRPr="003F7FC2">
              <w:rPr>
                <w:rFonts w:ascii="Times New Roman" w:eastAsia="Calibri" w:hAnsi="Times New Roman" w:cs="Times New Roman"/>
                <w:bCs/>
                <w:sz w:val="24"/>
                <w:szCs w:val="24"/>
                <w:vertAlign w:val="subscript"/>
                <w:lang w:eastAsia="ru-RU"/>
              </w:rPr>
              <w:t>отч,</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 xml:space="preserve">где: </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К</w:t>
            </w:r>
            <w:r w:rsidRPr="003F7FC2">
              <w:rPr>
                <w:rFonts w:ascii="Times New Roman" w:eastAsia="Calibri" w:hAnsi="Times New Roman" w:cs="Times New Roman"/>
                <w:sz w:val="24"/>
                <w:szCs w:val="24"/>
                <w:vertAlign w:val="subscript"/>
                <w:lang w:eastAsia="ru-RU"/>
              </w:rPr>
              <w:t>чс</w:t>
            </w:r>
            <w:r w:rsidRPr="003F7FC2">
              <w:rPr>
                <w:rFonts w:ascii="Times New Roman" w:eastAsia="Calibri" w:hAnsi="Times New Roman" w:cs="Times New Roman"/>
                <w:sz w:val="24"/>
                <w:szCs w:val="24"/>
                <w:lang w:eastAsia="ru-RU"/>
              </w:rPr>
              <w:t xml:space="preserve"> – степень достижения целевого показателя по количеству спасенных людей при чрезвычайных ситуациях и происшествиях в отчетном году;</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С</w:t>
            </w:r>
            <w:r w:rsidRPr="003F7FC2">
              <w:rPr>
                <w:rFonts w:ascii="Times New Roman" w:eastAsia="Calibri" w:hAnsi="Times New Roman" w:cs="Times New Roman"/>
                <w:sz w:val="24"/>
                <w:szCs w:val="24"/>
                <w:vertAlign w:val="subscript"/>
                <w:lang w:eastAsia="ru-RU"/>
              </w:rPr>
              <w:t>отч</w:t>
            </w:r>
            <w:r w:rsidRPr="003F7FC2">
              <w:rPr>
                <w:rFonts w:ascii="Times New Roman" w:eastAsia="Calibri" w:hAnsi="Times New Roman" w:cs="Times New Roman"/>
                <w:sz w:val="24"/>
                <w:szCs w:val="24"/>
                <w:lang w:eastAsia="ru-RU"/>
              </w:rPr>
              <w:t xml:space="preserve"> – фактические число людей, спасенных при чрезвычайных ситуациях и происшествиях в отчетном году, которое определяется в соответствии с данными ведомственной статистики;</w:t>
            </w:r>
          </w:p>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Calibri" w:hAnsi="Times New Roman" w:cs="Times New Roman"/>
                <w:sz w:val="24"/>
                <w:szCs w:val="24"/>
                <w:lang w:eastAsia="ru-RU"/>
              </w:rPr>
              <w:t>Ч</w:t>
            </w:r>
            <w:r w:rsidRPr="003F7FC2">
              <w:rPr>
                <w:rFonts w:ascii="Times New Roman" w:eastAsia="Calibri" w:hAnsi="Times New Roman" w:cs="Times New Roman"/>
                <w:sz w:val="24"/>
                <w:szCs w:val="24"/>
                <w:vertAlign w:val="subscript"/>
                <w:lang w:eastAsia="ru-RU"/>
              </w:rPr>
              <w:t>отч</w:t>
            </w:r>
            <w:r w:rsidRPr="003F7FC2">
              <w:rPr>
                <w:rFonts w:ascii="Times New Roman" w:eastAsia="Calibri" w:hAnsi="Times New Roman" w:cs="Times New Roman"/>
                <w:sz w:val="24"/>
                <w:szCs w:val="24"/>
                <w:lang w:eastAsia="ru-RU"/>
              </w:rPr>
              <w:t xml:space="preserve"> – число чрезвычайных ситуаций и происшествий в отчетном году, которое определяется в соответствии с данными ведомственной статистики.</w:t>
            </w:r>
          </w:p>
        </w:tc>
      </w:tr>
    </w:tbl>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5.5. Сроки и этапы реализации подпрограммы.</w:t>
      </w:r>
    </w:p>
    <w:p w:rsidR="003F7FC2" w:rsidRPr="003F7FC2" w:rsidRDefault="003F7FC2" w:rsidP="003F7FC2">
      <w:pPr>
        <w:widowControl w:val="0"/>
        <w:spacing w:after="0" w:line="240" w:lineRule="auto"/>
        <w:ind w:firstLine="709"/>
        <w:jc w:val="both"/>
        <w:rPr>
          <w:rFonts w:ascii="Times New Roman" w:eastAsia="SimSun" w:hAnsi="Times New Roman" w:cs="Times New Roman"/>
          <w:kern w:val="3"/>
          <w:sz w:val="24"/>
          <w:szCs w:val="24"/>
          <w:lang w:eastAsia="zh-CN"/>
        </w:rPr>
      </w:pPr>
    </w:p>
    <w:p w:rsidR="003F7FC2" w:rsidRPr="003F7FC2" w:rsidRDefault="003F7FC2" w:rsidP="00E07218">
      <w:pPr>
        <w:widowControl w:val="0"/>
        <w:spacing w:after="0" w:line="240" w:lineRule="auto"/>
        <w:jc w:val="both"/>
        <w:rPr>
          <w:rFonts w:ascii="Times New Roman" w:eastAsia="SimSun" w:hAnsi="Times New Roman" w:cs="Times New Roman"/>
          <w:kern w:val="3"/>
          <w:sz w:val="24"/>
          <w:szCs w:val="24"/>
          <w:lang w:eastAsia="zh-CN"/>
        </w:rPr>
      </w:pPr>
      <w:r w:rsidRPr="003F7FC2">
        <w:rPr>
          <w:rFonts w:ascii="Times New Roman" w:eastAsia="SimSun" w:hAnsi="Times New Roman" w:cs="Times New Roman"/>
          <w:kern w:val="3"/>
          <w:sz w:val="24"/>
          <w:szCs w:val="24"/>
          <w:lang w:eastAsia="zh-CN"/>
        </w:rPr>
        <w:t xml:space="preserve">Реализация подпрограммы предусматривается в период с </w:t>
      </w:r>
      <w:r w:rsidR="009E1F21">
        <w:rPr>
          <w:rFonts w:ascii="Times New Roman" w:eastAsia="SimSun" w:hAnsi="Times New Roman" w:cs="Times New Roman"/>
          <w:kern w:val="3"/>
          <w:sz w:val="24"/>
          <w:szCs w:val="24"/>
          <w:lang w:eastAsia="zh-CN"/>
        </w:rPr>
        <w:t>01.01.</w:t>
      </w:r>
      <w:r w:rsidRPr="003F7FC2">
        <w:rPr>
          <w:rFonts w:ascii="Times New Roman" w:eastAsia="SimSun" w:hAnsi="Times New Roman" w:cs="Times New Roman"/>
          <w:kern w:val="3"/>
          <w:sz w:val="24"/>
          <w:szCs w:val="24"/>
          <w:lang w:eastAsia="zh-CN"/>
        </w:rPr>
        <w:t>2019 по</w:t>
      </w:r>
      <w:r w:rsidR="009E1F21">
        <w:rPr>
          <w:rFonts w:ascii="Times New Roman" w:eastAsia="SimSun" w:hAnsi="Times New Roman" w:cs="Times New Roman"/>
          <w:kern w:val="3"/>
          <w:sz w:val="24"/>
          <w:szCs w:val="24"/>
          <w:lang w:eastAsia="zh-CN"/>
        </w:rPr>
        <w:t xml:space="preserve"> 31.12.</w:t>
      </w:r>
      <w:r w:rsidRPr="003F7FC2">
        <w:rPr>
          <w:rFonts w:ascii="Times New Roman" w:eastAsia="SimSun" w:hAnsi="Times New Roman" w:cs="Times New Roman"/>
          <w:kern w:val="3"/>
          <w:sz w:val="24"/>
          <w:szCs w:val="24"/>
          <w:lang w:eastAsia="zh-CN"/>
        </w:rPr>
        <w:t>2025 год</w:t>
      </w:r>
      <w:r w:rsidR="00E07218">
        <w:rPr>
          <w:rFonts w:ascii="Times New Roman" w:eastAsia="SimSun" w:hAnsi="Times New Roman" w:cs="Times New Roman"/>
          <w:kern w:val="3"/>
          <w:sz w:val="24"/>
          <w:szCs w:val="24"/>
          <w:lang w:eastAsia="zh-CN"/>
        </w:rPr>
        <w:t>ы</w:t>
      </w:r>
      <w:r w:rsidRPr="003F7FC2">
        <w:rPr>
          <w:rFonts w:ascii="Times New Roman" w:eastAsia="SimSun" w:hAnsi="Times New Roman" w:cs="Times New Roman"/>
          <w:kern w:val="3"/>
          <w:sz w:val="24"/>
          <w:szCs w:val="24"/>
          <w:lang w:eastAsia="zh-CN"/>
        </w:rPr>
        <w:t xml:space="preserve">. </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r w:rsidRPr="003F7FC2">
        <w:rPr>
          <w:rFonts w:ascii="Times New Roman" w:eastAsia="SimSun" w:hAnsi="Times New Roman" w:cs="Times New Roman"/>
          <w:bCs/>
          <w:sz w:val="24"/>
          <w:szCs w:val="24"/>
          <w:lang w:eastAsia="ru-RU"/>
        </w:rPr>
        <w:t>5.6. Характеристика основных мероприятий подпрограммы.</w:t>
      </w: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Для достижения целей подпрограммы и решения ее основных задач сформирован комплекс подпрограммных мероприятий, направленный 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профилактику терроризма и проявлений экстремизма на территории Богучарского муниципального района;</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r w:rsidRPr="003F7FC2">
        <w:rPr>
          <w:rFonts w:ascii="Times New Roman" w:eastAsia="SimSun" w:hAnsi="Times New Roman" w:cs="Times New Roman"/>
          <w:bCs/>
          <w:sz w:val="24"/>
          <w:szCs w:val="24"/>
          <w:lang w:eastAsia="ru-RU"/>
        </w:rPr>
        <w:t>5.7. Основные меры муниципального и правового регулирования подпрограммы.</w:t>
      </w: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p>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3F7FC2">
        <w:rPr>
          <w:rFonts w:ascii="Times New Roman" w:eastAsia="Times New Roman" w:hAnsi="Times New Roman" w:cs="Times New Roman"/>
          <w:sz w:val="24"/>
          <w:szCs w:val="24"/>
          <w:lang w:eastAsia="ru-RU"/>
        </w:rPr>
        <w:t>Контроль за реализацией Подпрограммы осуществляется первым заместителем главы администрации Богучарского муниципального района – руководителем МКУ «Функциональный центр» и помощником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Правовое регулирование в области защиты населения и территории Богучарского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Корректировка Подпрограммы осуществляется в соответствии с постановлением администрации Богучарского муниципального района от 30.10.2013 года № 829 «О порядке разработки, реализации и оценки эффективности муниципальных программ Богучарского муниципального района».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целях текущего контроля за эффективным использованием бюджетных средств помощник главы администрации Богучарского муниципального района по ГО и ЧС представляет в отдел экономики администрации Богучарского муниципального района информацию о ходе реализации 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 ежеквартально, в срок до 10 числа месяца, следующего за отчётным.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r w:rsidRPr="003F7FC2">
        <w:rPr>
          <w:rFonts w:ascii="Times New Roman" w:eastAsia="SimSun" w:hAnsi="Times New Roman" w:cs="Times New Roman"/>
          <w:bCs/>
          <w:sz w:val="24"/>
          <w:szCs w:val="24"/>
          <w:lang w:eastAsia="ru-RU"/>
        </w:rPr>
        <w:t>5.8.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3F7FC2" w:rsidRPr="003F7FC2" w:rsidRDefault="003F7FC2" w:rsidP="003F7FC2">
      <w:pPr>
        <w:widowControl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3F7FC2">
        <w:rPr>
          <w:rFonts w:ascii="Times New Roman" w:eastAsia="SimSun" w:hAnsi="Times New Roman" w:cs="Times New Roman"/>
          <w:sz w:val="24"/>
          <w:szCs w:val="24"/>
          <w:lang w:eastAsia="ru-RU"/>
        </w:rPr>
        <w:t xml:space="preserve">Участие общественных, научных и иных организаций, а также внебюджетных фондов, юридических и физических лиц </w:t>
      </w:r>
      <w:r w:rsidRPr="003F7FC2">
        <w:rPr>
          <w:rFonts w:ascii="Times New Roman" w:eastAsia="Times New Roman" w:hAnsi="Times New Roman" w:cs="Times New Roman"/>
          <w:sz w:val="24"/>
          <w:szCs w:val="24"/>
          <w:shd w:val="clear" w:color="auto" w:fill="FFFFFF"/>
          <w:lang w:eastAsia="ru-RU"/>
        </w:rPr>
        <w:t>как субъектов, осуществляющих реализацию мероприятий муниципальной подпрограммы, не предполагается.</w:t>
      </w:r>
    </w:p>
    <w:p w:rsidR="003F7FC2" w:rsidRPr="003F7FC2" w:rsidRDefault="003F7FC2" w:rsidP="003F7FC2">
      <w:pPr>
        <w:widowControl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r w:rsidRPr="003F7FC2">
        <w:rPr>
          <w:rFonts w:ascii="Times New Roman" w:eastAsia="SimSun" w:hAnsi="Times New Roman" w:cs="Times New Roman"/>
          <w:bCs/>
          <w:sz w:val="24"/>
          <w:szCs w:val="24"/>
          <w:lang w:eastAsia="ru-RU"/>
        </w:rPr>
        <w:t>5.9. Анализ рисков реализации подпрограммы и описание мер управления рисками реализации подпрограммы.</w:t>
      </w: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целях решения возникающих проблем в процессе реализации Подпрограммы предусматриваются: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3F7FC2" w:rsidRPr="003F7FC2" w:rsidRDefault="003F7FC2" w:rsidP="003F7FC2">
      <w:pPr>
        <w:widowControl w:val="0"/>
        <w:shd w:val="clear" w:color="auto" w:fill="FFFFFF"/>
        <w:tabs>
          <w:tab w:val="left" w:pos="7181"/>
        </w:tabs>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Основным финансовым риском реализации Подпрограммы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3F7FC2" w:rsidRPr="003F7FC2" w:rsidRDefault="003F7FC2" w:rsidP="003F7FC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r w:rsidRPr="003F7FC2">
        <w:rPr>
          <w:rFonts w:ascii="Times New Roman" w:eastAsia="SimSun" w:hAnsi="Times New Roman" w:cs="Times New Roman"/>
          <w:bCs/>
          <w:sz w:val="24"/>
          <w:szCs w:val="24"/>
          <w:lang w:eastAsia="ru-RU"/>
        </w:rPr>
        <w:t>5.10. Оценка эффективности реализации подпрограммы</w:t>
      </w:r>
    </w:p>
    <w:p w:rsidR="003F7FC2" w:rsidRPr="003F7FC2" w:rsidRDefault="003F7FC2" w:rsidP="003F7FC2">
      <w:pPr>
        <w:widowControl w:val="0"/>
        <w:spacing w:after="0" w:line="240" w:lineRule="auto"/>
        <w:ind w:firstLine="709"/>
        <w:jc w:val="both"/>
        <w:rPr>
          <w:rFonts w:ascii="Times New Roman" w:eastAsia="SimSun" w:hAnsi="Times New Roman" w:cs="Times New Roman"/>
          <w:bCs/>
          <w:sz w:val="24"/>
          <w:szCs w:val="24"/>
          <w:lang w:eastAsia="ru-RU"/>
        </w:rPr>
      </w:pP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Эффективность реализации подпрограммы оценивается с использование следующих показателей:</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ущерба от ЧС, пожаров (по отношению к показателям предыдущего года), в том числе:</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погибших людей;</w:t>
      </w:r>
    </w:p>
    <w:p w:rsidR="003F7FC2" w:rsidRPr="003F7FC2" w:rsidRDefault="003F7FC2" w:rsidP="003F7FC2">
      <w:pPr>
        <w:widowControl w:val="0"/>
        <w:tabs>
          <w:tab w:val="left" w:pos="2160"/>
        </w:tabs>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пострадавшего населения;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увеличение предотвращенного экономического ущерба;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полноты охвата системами мониторинга;</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времени оперативного реагирования.</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Вместе с тем социально-экономический эффект от реализации Подпрограммы выражается в совершенствовании форм и методов работы органов местного самоуправле</w:t>
      </w:r>
      <w:r w:rsidRPr="003F7FC2">
        <w:rPr>
          <w:rFonts w:ascii="Times New Roman" w:eastAsia="Times New Roman" w:hAnsi="Times New Roman" w:cs="Times New Roman"/>
          <w:sz w:val="24"/>
          <w:szCs w:val="24"/>
          <w:lang w:eastAsia="ru-RU"/>
        </w:rPr>
        <w:softHyphen/>
        <w:t>ния в сфере профилактики терроризма и экстремизма, совершенствовании антитеррористической защищенности социальных объектов.</w:t>
      </w:r>
    </w:p>
    <w:p w:rsidR="003F7FC2" w:rsidRPr="003F7FC2" w:rsidRDefault="003F7FC2" w:rsidP="003F7FC2">
      <w:pPr>
        <w:spacing w:after="0" w:line="240" w:lineRule="auto"/>
        <w:rPr>
          <w:rFonts w:ascii="Times New Roman" w:eastAsia="Times New Roman" w:hAnsi="Times New Roman" w:cs="Times New Roman"/>
          <w:sz w:val="24"/>
          <w:szCs w:val="24"/>
          <w:lang w:eastAsia="ru-RU"/>
        </w:rPr>
        <w:sectPr w:rsidR="003F7FC2" w:rsidRPr="003F7FC2" w:rsidSect="00B25D10">
          <w:pgSz w:w="11909" w:h="16834"/>
          <w:pgMar w:top="567" w:right="567" w:bottom="284" w:left="1701" w:header="720" w:footer="720" w:gutter="0"/>
          <w:cols w:space="720"/>
        </w:sectPr>
      </w:pPr>
    </w:p>
    <w:tbl>
      <w:tblPr>
        <w:tblW w:w="5000" w:type="pct"/>
        <w:jc w:val="center"/>
        <w:tblLayout w:type="fixed"/>
        <w:tblLook w:val="00A0"/>
      </w:tblPr>
      <w:tblGrid>
        <w:gridCol w:w="465"/>
        <w:gridCol w:w="1771"/>
        <w:gridCol w:w="237"/>
        <w:gridCol w:w="322"/>
        <w:gridCol w:w="263"/>
        <w:gridCol w:w="269"/>
        <w:gridCol w:w="825"/>
        <w:gridCol w:w="272"/>
        <w:gridCol w:w="438"/>
        <w:gridCol w:w="33"/>
        <w:gridCol w:w="35"/>
        <w:gridCol w:w="361"/>
        <w:gridCol w:w="1180"/>
        <w:gridCol w:w="160"/>
        <w:gridCol w:w="1422"/>
        <w:gridCol w:w="1576"/>
        <w:gridCol w:w="1576"/>
        <w:gridCol w:w="1579"/>
        <w:gridCol w:w="2002"/>
      </w:tblGrid>
      <w:tr w:rsidR="003F7FC2" w:rsidRPr="003F7FC2" w:rsidTr="00AC1FE2">
        <w:trPr>
          <w:trHeight w:val="1985"/>
          <w:jc w:val="center"/>
        </w:trPr>
        <w:tc>
          <w:tcPr>
            <w:tcW w:w="5000" w:type="pct"/>
            <w:gridSpan w:val="19"/>
            <w:tcBorders>
              <w:top w:val="nil"/>
              <w:left w:val="nil"/>
              <w:bottom w:val="single" w:sz="2" w:space="0" w:color="000000"/>
              <w:right w:val="nil"/>
            </w:tcBorders>
          </w:tcPr>
          <w:p w:rsidR="003F7FC2" w:rsidRPr="003F7FC2" w:rsidRDefault="003F7FC2" w:rsidP="00AC1FE2">
            <w:pPr>
              <w:widowControl w:val="0"/>
              <w:adjustRightInd w:val="0"/>
              <w:spacing w:after="0" w:line="240" w:lineRule="auto"/>
              <w:ind w:left="6237"/>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Приложение 1</w:t>
            </w:r>
          </w:p>
          <w:p w:rsidR="003F7FC2" w:rsidRPr="003F7FC2" w:rsidRDefault="003F7FC2" w:rsidP="00AC1FE2">
            <w:pPr>
              <w:widowControl w:val="0"/>
              <w:adjustRightInd w:val="0"/>
              <w:spacing w:after="0" w:line="240" w:lineRule="auto"/>
              <w:ind w:left="6237"/>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 муниципальной программе</w:t>
            </w:r>
          </w:p>
          <w:p w:rsidR="003F7FC2" w:rsidRPr="003F7FC2" w:rsidRDefault="003F7FC2" w:rsidP="00AC1FE2">
            <w:pPr>
              <w:widowControl w:val="0"/>
              <w:adjustRightInd w:val="0"/>
              <w:spacing w:after="0" w:line="240" w:lineRule="auto"/>
              <w:ind w:left="6237"/>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«Муниципальное управление и гражданское общество»</w:t>
            </w:r>
          </w:p>
          <w:p w:rsidR="003F7FC2" w:rsidRPr="003F7FC2" w:rsidRDefault="003F7FC2" w:rsidP="00AC1FE2">
            <w:pPr>
              <w:widowControl w:val="0"/>
              <w:adjustRightInd w:val="0"/>
              <w:spacing w:after="0" w:line="240" w:lineRule="auto"/>
              <w:jc w:val="right"/>
              <w:rPr>
                <w:rFonts w:ascii="Times New Roman" w:eastAsia="Times New Roman" w:hAnsi="Times New Roman" w:cs="Times New Roman"/>
                <w:sz w:val="24"/>
                <w:szCs w:val="24"/>
                <w:lang w:eastAsia="ru-RU"/>
              </w:rPr>
            </w:pPr>
          </w:p>
          <w:p w:rsidR="003F7FC2" w:rsidRPr="003F7FC2" w:rsidRDefault="003F7FC2" w:rsidP="00AC1FE2">
            <w:pPr>
              <w:widowControl w:val="0"/>
              <w:adjustRightInd w:val="0"/>
              <w:spacing w:after="0" w:line="240" w:lineRule="auto"/>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Значение целевых показателей (индикаторов) муниципальной программы</w:t>
            </w:r>
          </w:p>
          <w:p w:rsidR="003F7FC2" w:rsidRPr="003F7FC2" w:rsidRDefault="003F7FC2" w:rsidP="00AC1FE2">
            <w:pPr>
              <w:widowControl w:val="0"/>
              <w:adjustRightInd w:val="0"/>
              <w:spacing w:after="0" w:line="240" w:lineRule="auto"/>
              <w:jc w:val="right"/>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«Муниципальное управление и гражданское общество»</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AC1FE2">
        <w:trPr>
          <w:trHeight w:val="705"/>
          <w:jc w:val="center"/>
        </w:trPr>
        <w:tc>
          <w:tcPr>
            <w:tcW w:w="5000" w:type="pct"/>
            <w:gridSpan w:val="19"/>
            <w:tcBorders>
              <w:top w:val="single" w:sz="2" w:space="0" w:color="000000"/>
              <w:left w:val="single" w:sz="2" w:space="0" w:color="000000"/>
              <w:bottom w:val="single" w:sz="2" w:space="0" w:color="000000"/>
              <w:right w:val="single" w:sz="2" w:space="0" w:color="000000"/>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 о показателях (индикаторах) муниципальной программы «Муниципальное управление и гражданское общество» на 2019-2025 годы</w:t>
            </w:r>
          </w:p>
        </w:tc>
      </w:tr>
      <w:tr w:rsidR="003F7FC2" w:rsidRPr="003F7FC2" w:rsidTr="005431C6">
        <w:trPr>
          <w:trHeight w:val="259"/>
          <w:jc w:val="center"/>
        </w:trPr>
        <w:tc>
          <w:tcPr>
            <w:tcW w:w="157" w:type="pct"/>
            <w:tcBorders>
              <w:top w:val="single" w:sz="6" w:space="0" w:color="auto"/>
              <w:left w:val="single" w:sz="6" w:space="0" w:color="auto"/>
              <w:bottom w:val="nil"/>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п/п</w:t>
            </w:r>
          </w:p>
        </w:tc>
        <w:tc>
          <w:tcPr>
            <w:tcW w:w="679" w:type="pct"/>
            <w:gridSpan w:val="2"/>
            <w:tcBorders>
              <w:top w:val="single" w:sz="6" w:space="0" w:color="auto"/>
              <w:left w:val="single" w:sz="6" w:space="0" w:color="auto"/>
              <w:bottom w:val="nil"/>
              <w:right w:val="single" w:sz="6" w:space="0" w:color="auto"/>
            </w:tcBorders>
            <w:shd w:val="solid" w:color="FFFFFF" w:fill="auto"/>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показателя (индикатора)</w:t>
            </w:r>
          </w:p>
        </w:tc>
        <w:tc>
          <w:tcPr>
            <w:tcW w:w="289" w:type="pct"/>
            <w:gridSpan w:val="3"/>
            <w:tcBorders>
              <w:top w:val="single" w:sz="6" w:space="0" w:color="auto"/>
              <w:left w:val="single" w:sz="6" w:space="0" w:color="auto"/>
              <w:bottom w:val="nil"/>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Ед. изм.</w:t>
            </w:r>
          </w:p>
        </w:tc>
        <w:tc>
          <w:tcPr>
            <w:tcW w:w="1597" w:type="pct"/>
            <w:gridSpan w:val="9"/>
            <w:tcBorders>
              <w:top w:val="single" w:sz="6" w:space="0" w:color="auto"/>
              <w:left w:val="single" w:sz="6" w:space="0" w:color="auto"/>
              <w:bottom w:val="single" w:sz="6" w:space="0" w:color="auto"/>
              <w:right w:val="nil"/>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Значения показателей</w:t>
            </w:r>
          </w:p>
        </w:tc>
        <w:tc>
          <w:tcPr>
            <w:tcW w:w="533" w:type="pct"/>
            <w:tcBorders>
              <w:top w:val="single" w:sz="6" w:space="0" w:color="auto"/>
              <w:left w:val="nil"/>
              <w:bottom w:val="single" w:sz="6" w:space="0" w:color="auto"/>
              <w:right w:val="nil"/>
            </w:tcBorders>
            <w:vAlign w:val="center"/>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33" w:type="pct"/>
            <w:tcBorders>
              <w:top w:val="single" w:sz="6" w:space="0" w:color="auto"/>
              <w:left w:val="nil"/>
              <w:bottom w:val="single" w:sz="6" w:space="0" w:color="auto"/>
              <w:right w:val="nil"/>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34" w:type="pct"/>
            <w:tcBorders>
              <w:top w:val="single" w:sz="6" w:space="0" w:color="auto"/>
              <w:left w:val="nil"/>
              <w:bottom w:val="single" w:sz="6" w:space="0" w:color="auto"/>
              <w:right w:val="nil"/>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78" w:type="pct"/>
            <w:tcBorders>
              <w:top w:val="single" w:sz="6" w:space="0" w:color="auto"/>
              <w:left w:val="nil"/>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trHeight w:val="439"/>
          <w:jc w:val="center"/>
        </w:trPr>
        <w:tc>
          <w:tcPr>
            <w:tcW w:w="157" w:type="pct"/>
            <w:tcBorders>
              <w:top w:val="nil"/>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79" w:type="pct"/>
            <w:gridSpan w:val="2"/>
            <w:tcBorders>
              <w:top w:val="nil"/>
              <w:left w:val="single" w:sz="6" w:space="0" w:color="auto"/>
              <w:bottom w:val="single" w:sz="6" w:space="0" w:color="auto"/>
              <w:right w:val="single" w:sz="6" w:space="0" w:color="auto"/>
            </w:tcBorders>
            <w:shd w:val="solid" w:color="FFFFFF" w:fill="auto"/>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89" w:type="pct"/>
            <w:gridSpan w:val="3"/>
            <w:tcBorders>
              <w:top w:val="nil"/>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19" w:type="pct"/>
            <w:gridSpan w:val="3"/>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2019 год</w:t>
            </w:r>
          </w:p>
        </w:tc>
        <w:tc>
          <w:tcPr>
            <w:tcW w:w="544" w:type="pct"/>
            <w:gridSpan w:val="4"/>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2020 год</w:t>
            </w:r>
          </w:p>
        </w:tc>
        <w:tc>
          <w:tcPr>
            <w:tcW w:w="534" w:type="pct"/>
            <w:gridSpan w:val="2"/>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2021 год</w:t>
            </w:r>
          </w:p>
        </w:tc>
        <w:tc>
          <w:tcPr>
            <w:tcW w:w="533"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2022 год</w:t>
            </w:r>
          </w:p>
        </w:tc>
        <w:tc>
          <w:tcPr>
            <w:tcW w:w="533"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2023 год</w:t>
            </w:r>
          </w:p>
        </w:tc>
        <w:tc>
          <w:tcPr>
            <w:tcW w:w="534"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2024 год</w:t>
            </w:r>
          </w:p>
        </w:tc>
        <w:tc>
          <w:tcPr>
            <w:tcW w:w="678"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2025 год</w:t>
            </w:r>
          </w:p>
        </w:tc>
      </w:tr>
      <w:tr w:rsidR="003F7FC2" w:rsidRPr="003F7FC2" w:rsidTr="005431C6">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w:t>
            </w:r>
          </w:p>
        </w:tc>
        <w:tc>
          <w:tcPr>
            <w:tcW w:w="67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289"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519"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544"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53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w:t>
            </w:r>
          </w:p>
        </w:tc>
        <w:tc>
          <w:tcPr>
            <w:tcW w:w="53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w:t>
            </w:r>
          </w:p>
        </w:tc>
        <w:tc>
          <w:tcPr>
            <w:tcW w:w="678"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w:t>
            </w:r>
          </w:p>
        </w:tc>
      </w:tr>
      <w:tr w:rsidR="003F7FC2" w:rsidRPr="003F7FC2" w:rsidTr="005431C6">
        <w:trPr>
          <w:trHeight w:val="259"/>
          <w:jc w:val="center"/>
        </w:trPr>
        <w:tc>
          <w:tcPr>
            <w:tcW w:w="157"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7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Программа «Муниципальное управление и гражданское общество»</w:t>
            </w:r>
          </w:p>
        </w:tc>
        <w:tc>
          <w:tcPr>
            <w:tcW w:w="289" w:type="pct"/>
            <w:gridSpan w:val="3"/>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p>
        </w:tc>
        <w:tc>
          <w:tcPr>
            <w:tcW w:w="519" w:type="pct"/>
            <w:gridSpan w:val="3"/>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44" w:type="pct"/>
            <w:gridSpan w:val="4"/>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34"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33"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33"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34"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78"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67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Отношение дефицита районного бюджета (за вычетом поступлений от продажи акций и иных форм участия в капитале, находящихся в собственности </w:t>
            </w:r>
            <w:r w:rsidRPr="003F7FC2">
              <w:rPr>
                <w:rFonts w:ascii="Times New Roman" w:eastAsia="Times New Roman" w:hAnsi="Times New Roman" w:cs="Times New Roman"/>
                <w:sz w:val="24"/>
                <w:szCs w:val="24"/>
                <w:lang w:eastAsia="ru-RU"/>
              </w:rPr>
              <w:lastRenderedPageBreak/>
              <w:t>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289"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w:t>
            </w:r>
          </w:p>
        </w:tc>
        <w:tc>
          <w:tcPr>
            <w:tcW w:w="519"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544"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53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53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c>
          <w:tcPr>
            <w:tcW w:w="678"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w:t>
            </w:r>
          </w:p>
        </w:tc>
      </w:tr>
      <w:tr w:rsidR="003F7FC2" w:rsidRPr="003F7FC2" w:rsidTr="005431C6">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w:t>
            </w:r>
          </w:p>
        </w:tc>
        <w:tc>
          <w:tcPr>
            <w:tcW w:w="67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Муниципальный долг Богучарского района, в % к годовому объему доходов районного бюджета без учета объема безвозмездных поступлений</w:t>
            </w:r>
          </w:p>
        </w:tc>
        <w:tc>
          <w:tcPr>
            <w:tcW w:w="289"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w:t>
            </w:r>
          </w:p>
        </w:tc>
        <w:tc>
          <w:tcPr>
            <w:tcW w:w="519"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544"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53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53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c>
          <w:tcPr>
            <w:tcW w:w="678"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более 100</w:t>
            </w:r>
          </w:p>
        </w:tc>
      </w:tr>
      <w:tr w:rsidR="003F7FC2" w:rsidRPr="003F7FC2" w:rsidTr="005431C6">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3F7FC2" w:rsidRPr="003F7FC2" w:rsidRDefault="00405C54" w:rsidP="003F7F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F7FC2" w:rsidRPr="003F7FC2">
              <w:rPr>
                <w:rFonts w:ascii="Times New Roman" w:eastAsia="Times New Roman" w:hAnsi="Times New Roman" w:cs="Times New Roman"/>
                <w:sz w:val="24"/>
                <w:szCs w:val="24"/>
                <w:lang w:eastAsia="ru-RU"/>
              </w:rPr>
              <w:t xml:space="preserve">. </w:t>
            </w:r>
          </w:p>
        </w:tc>
        <w:tc>
          <w:tcPr>
            <w:tcW w:w="67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Укрепление кадрового потенциала, повышение профессиональ</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ного уровня работников органов местного самоуправления, МКУ Богучарского муниципального района </w:t>
            </w:r>
          </w:p>
        </w:tc>
        <w:tc>
          <w:tcPr>
            <w:tcW w:w="289"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w:t>
            </w:r>
          </w:p>
        </w:tc>
        <w:tc>
          <w:tcPr>
            <w:tcW w:w="519"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544"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17BBA">
              <w:rPr>
                <w:rFonts w:ascii="Times New Roman" w:eastAsia="Times New Roman" w:hAnsi="Times New Roman" w:cs="Times New Roman"/>
                <w:sz w:val="24"/>
                <w:szCs w:val="24"/>
                <w:lang w:eastAsia="ru-RU"/>
              </w:rPr>
              <w:t>50%</w:t>
            </w:r>
          </w:p>
        </w:tc>
        <w:tc>
          <w:tcPr>
            <w:tcW w:w="53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55%</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55%</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65%</w:t>
            </w:r>
          </w:p>
        </w:tc>
        <w:tc>
          <w:tcPr>
            <w:tcW w:w="53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75%</w:t>
            </w:r>
          </w:p>
        </w:tc>
        <w:tc>
          <w:tcPr>
            <w:tcW w:w="678"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80%</w:t>
            </w:r>
          </w:p>
        </w:tc>
      </w:tr>
      <w:tr w:rsidR="003F7FC2" w:rsidRPr="003F7FC2" w:rsidTr="005431C6">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3F7FC2"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3F7FC2" w:rsidRPr="003F7FC2">
              <w:rPr>
                <w:rFonts w:ascii="Times New Roman" w:eastAsia="Times New Roman" w:hAnsi="Times New Roman" w:cs="Times New Roman"/>
                <w:sz w:val="24"/>
                <w:szCs w:val="24"/>
                <w:lang w:eastAsia="ru-RU"/>
              </w:rPr>
              <w:t>.</w:t>
            </w:r>
          </w:p>
        </w:tc>
        <w:tc>
          <w:tcPr>
            <w:tcW w:w="679" w:type="pct"/>
            <w:gridSpan w:val="2"/>
            <w:tcBorders>
              <w:top w:val="single" w:sz="6" w:space="0" w:color="auto"/>
              <w:left w:val="single" w:sz="6" w:space="0" w:color="auto"/>
              <w:bottom w:val="single" w:sz="6" w:space="0" w:color="auto"/>
              <w:right w:val="single" w:sz="6" w:space="0" w:color="auto"/>
            </w:tcBorders>
            <w:hideMark/>
          </w:tcPr>
          <w:p w:rsidR="0016555D" w:rsidRPr="0016555D" w:rsidRDefault="0016555D" w:rsidP="0016555D">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действительности</w:t>
            </w:r>
          </w:p>
        </w:tc>
        <w:tc>
          <w:tcPr>
            <w:tcW w:w="289"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519"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Не менее 50</w:t>
            </w:r>
          </w:p>
        </w:tc>
        <w:tc>
          <w:tcPr>
            <w:tcW w:w="544" w:type="pct"/>
            <w:gridSpan w:val="4"/>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55</w:t>
            </w:r>
          </w:p>
        </w:tc>
        <w:tc>
          <w:tcPr>
            <w:tcW w:w="534"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60</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65</w:t>
            </w:r>
          </w:p>
        </w:tc>
        <w:tc>
          <w:tcPr>
            <w:tcW w:w="5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70</w:t>
            </w:r>
          </w:p>
        </w:tc>
        <w:tc>
          <w:tcPr>
            <w:tcW w:w="534" w:type="pct"/>
            <w:tcBorders>
              <w:top w:val="single" w:sz="6" w:space="0" w:color="auto"/>
              <w:left w:val="single" w:sz="6" w:space="0" w:color="auto"/>
              <w:bottom w:val="single" w:sz="6" w:space="0" w:color="auto"/>
              <w:right w:val="single" w:sz="6" w:space="0" w:color="auto"/>
            </w:tcBorders>
            <w:hideMark/>
          </w:tcPr>
          <w:p w:rsidR="003F7FC2" w:rsidRDefault="003F7FC2" w:rsidP="0016555D">
            <w:pPr>
              <w:widowControl w:val="0"/>
              <w:adjustRightInd w:val="0"/>
              <w:spacing w:after="0" w:line="240" w:lineRule="auto"/>
              <w:ind w:right="377"/>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75</w:t>
            </w:r>
          </w:p>
          <w:p w:rsidR="0016555D"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78"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87</w:t>
            </w:r>
          </w:p>
        </w:tc>
      </w:tr>
      <w:tr w:rsidR="0016555D" w:rsidRPr="003F7FC2" w:rsidTr="005431C6">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79"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16555D">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 xml:space="preserve"> Количество рассмотренных протоколов об административн</w:t>
            </w:r>
            <w:r w:rsidRPr="00211DA1">
              <w:rPr>
                <w:rFonts w:ascii="Times New Roman" w:eastAsia="Times New Roman" w:hAnsi="Times New Roman" w:cs="Times New Roman"/>
                <w:sz w:val="24"/>
                <w:szCs w:val="24"/>
                <w:lang w:eastAsia="ru-RU"/>
              </w:rPr>
              <w:lastRenderedPageBreak/>
              <w:t>ых правонарушениях</w:t>
            </w:r>
          </w:p>
        </w:tc>
        <w:tc>
          <w:tcPr>
            <w:tcW w:w="28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16555D">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lastRenderedPageBreak/>
              <w:t>шт.</w:t>
            </w:r>
          </w:p>
        </w:tc>
        <w:tc>
          <w:tcPr>
            <w:tcW w:w="51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16555D">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40</w:t>
            </w:r>
          </w:p>
        </w:tc>
        <w:tc>
          <w:tcPr>
            <w:tcW w:w="544" w:type="pct"/>
            <w:gridSpan w:val="4"/>
            <w:tcBorders>
              <w:top w:val="single" w:sz="6" w:space="0" w:color="auto"/>
              <w:left w:val="single" w:sz="6" w:space="0" w:color="auto"/>
              <w:bottom w:val="single" w:sz="6" w:space="0" w:color="auto"/>
              <w:right w:val="single" w:sz="6" w:space="0" w:color="auto"/>
            </w:tcBorders>
            <w:hideMark/>
          </w:tcPr>
          <w:p w:rsidR="0016555D" w:rsidRPr="00211DA1" w:rsidRDefault="0016555D" w:rsidP="0016555D">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37BE9">
              <w:rPr>
                <w:rFonts w:ascii="Times New Roman" w:eastAsia="Times New Roman" w:hAnsi="Times New Roman" w:cs="Times New Roman"/>
                <w:sz w:val="24"/>
                <w:szCs w:val="24"/>
                <w:lang w:eastAsia="ru-RU"/>
              </w:rPr>
              <w:t>0</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16555D">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45</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16555D">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50</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16555D">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55</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16555D">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60</w:t>
            </w:r>
          </w:p>
        </w:tc>
        <w:tc>
          <w:tcPr>
            <w:tcW w:w="678" w:type="pct"/>
            <w:tcBorders>
              <w:top w:val="single" w:sz="6" w:space="0" w:color="auto"/>
              <w:left w:val="single" w:sz="6" w:space="0" w:color="auto"/>
              <w:bottom w:val="single" w:sz="6" w:space="0" w:color="auto"/>
              <w:right w:val="single" w:sz="6" w:space="0" w:color="auto"/>
            </w:tcBorders>
            <w:hideMark/>
          </w:tcPr>
          <w:p w:rsidR="0016555D"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16555D" w:rsidRPr="003F7FC2" w:rsidTr="005431C6">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lastRenderedPageBreak/>
              <w:t xml:space="preserve">6. </w:t>
            </w:r>
          </w:p>
        </w:tc>
        <w:tc>
          <w:tcPr>
            <w:tcW w:w="679"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Оказание поддержки СОНКО за счет средств бюджета Богучарского муниципального района Воронежской области, включая субсидии из областного бюджета</w:t>
            </w:r>
          </w:p>
        </w:tc>
        <w:tc>
          <w:tcPr>
            <w:tcW w:w="28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шт.</w:t>
            </w:r>
          </w:p>
        </w:tc>
        <w:tc>
          <w:tcPr>
            <w:tcW w:w="51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spacing w:after="0" w:line="240" w:lineRule="auto"/>
              <w:ind w:firstLine="567"/>
              <w:jc w:val="both"/>
              <w:rPr>
                <w:rFonts w:ascii="Times New Roman" w:eastAsia="Times New Roman" w:hAnsi="Times New Roman" w:cs="Times New Roman"/>
                <w:sz w:val="24"/>
                <w:szCs w:val="24"/>
                <w:lang w:eastAsia="ru-RU"/>
              </w:rPr>
            </w:pPr>
          </w:p>
        </w:tc>
        <w:tc>
          <w:tcPr>
            <w:tcW w:w="544" w:type="pct"/>
            <w:gridSpan w:val="4"/>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3</w:t>
            </w:r>
          </w:p>
        </w:tc>
        <w:tc>
          <w:tcPr>
            <w:tcW w:w="534" w:type="pct"/>
            <w:tcBorders>
              <w:top w:val="single" w:sz="6" w:space="0" w:color="auto"/>
              <w:left w:val="single" w:sz="6" w:space="0" w:color="auto"/>
              <w:bottom w:val="single" w:sz="6" w:space="0" w:color="auto"/>
              <w:right w:val="single" w:sz="6" w:space="0" w:color="auto"/>
            </w:tcBorders>
            <w:hideMark/>
          </w:tcPr>
          <w:p w:rsidR="0016555D"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3</w:t>
            </w:r>
          </w:p>
          <w:p w:rsidR="0016555D"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16555D"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78" w:type="pct"/>
            <w:tcBorders>
              <w:top w:val="single" w:sz="6" w:space="0" w:color="auto"/>
              <w:left w:val="single" w:sz="6" w:space="0" w:color="auto"/>
              <w:bottom w:val="single" w:sz="6" w:space="0" w:color="auto"/>
              <w:right w:val="single" w:sz="6" w:space="0" w:color="auto"/>
            </w:tcBorders>
            <w:hideMark/>
          </w:tcPr>
          <w:p w:rsidR="0016555D"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16555D"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16555D"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16555D" w:rsidRPr="003F7FC2" w:rsidTr="005431C6">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11DA1">
              <w:rPr>
                <w:rFonts w:ascii="Times New Roman" w:eastAsia="Times New Roman" w:hAnsi="Times New Roman" w:cs="Times New Roman"/>
                <w:sz w:val="24"/>
                <w:szCs w:val="24"/>
                <w:lang w:eastAsia="ru-RU"/>
              </w:rPr>
              <w:t>.</w:t>
            </w:r>
          </w:p>
        </w:tc>
        <w:tc>
          <w:tcPr>
            <w:tcW w:w="679"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Количество реализованных социально – значимых проектов ТОСами</w:t>
            </w:r>
          </w:p>
        </w:tc>
        <w:tc>
          <w:tcPr>
            <w:tcW w:w="28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шт.</w:t>
            </w:r>
          </w:p>
        </w:tc>
        <w:tc>
          <w:tcPr>
            <w:tcW w:w="51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spacing w:after="0" w:line="240" w:lineRule="auto"/>
              <w:ind w:firstLine="567"/>
              <w:jc w:val="both"/>
              <w:rPr>
                <w:rFonts w:ascii="Times New Roman" w:eastAsia="Times New Roman" w:hAnsi="Times New Roman" w:cs="Times New Roman"/>
                <w:sz w:val="24"/>
                <w:szCs w:val="24"/>
                <w:lang w:eastAsia="ru-RU"/>
              </w:rPr>
            </w:pPr>
          </w:p>
        </w:tc>
        <w:tc>
          <w:tcPr>
            <w:tcW w:w="544" w:type="pct"/>
            <w:gridSpan w:val="4"/>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Не менее 5</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Не менее 5</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 xml:space="preserve">Не менее 5 </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Не менее 5</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Не менее 5</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4</w:t>
            </w:r>
          </w:p>
        </w:tc>
      </w:tr>
      <w:tr w:rsidR="0016555D" w:rsidRPr="003F7FC2" w:rsidTr="005431C6">
        <w:trPr>
          <w:trHeight w:val="259"/>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F7FC2">
              <w:rPr>
                <w:rFonts w:ascii="Times New Roman" w:eastAsia="Times New Roman" w:hAnsi="Times New Roman" w:cs="Times New Roman"/>
                <w:sz w:val="24"/>
                <w:szCs w:val="24"/>
                <w:lang w:eastAsia="ru-RU"/>
              </w:rPr>
              <w:t>.</w:t>
            </w:r>
          </w:p>
        </w:tc>
        <w:tc>
          <w:tcPr>
            <w:tcW w:w="679" w:type="pct"/>
            <w:gridSpan w:val="2"/>
            <w:tcBorders>
              <w:top w:val="single" w:sz="6" w:space="0" w:color="auto"/>
              <w:left w:val="single" w:sz="6" w:space="0" w:color="auto"/>
              <w:bottom w:val="single" w:sz="6" w:space="0" w:color="auto"/>
              <w:right w:val="single" w:sz="6" w:space="0" w:color="auto"/>
            </w:tcBorders>
            <w:hideMark/>
          </w:tcPr>
          <w:p w:rsidR="0016555D" w:rsidRPr="003F7FC2" w:rsidRDefault="00A1257A" w:rsidP="00A1257A">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Снижение количества пострадавшего населения от ЧС, пожаров.</w:t>
            </w:r>
          </w:p>
        </w:tc>
        <w:tc>
          <w:tcPr>
            <w:tcW w:w="289" w:type="pct"/>
            <w:gridSpan w:val="3"/>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процент</w:t>
            </w:r>
          </w:p>
        </w:tc>
        <w:tc>
          <w:tcPr>
            <w:tcW w:w="519" w:type="pct"/>
            <w:gridSpan w:val="3"/>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30</w:t>
            </w:r>
          </w:p>
        </w:tc>
        <w:tc>
          <w:tcPr>
            <w:tcW w:w="544" w:type="pct"/>
            <w:gridSpan w:val="4"/>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35</w:t>
            </w:r>
          </w:p>
        </w:tc>
        <w:tc>
          <w:tcPr>
            <w:tcW w:w="534" w:type="pct"/>
            <w:gridSpan w:val="2"/>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40</w:t>
            </w:r>
          </w:p>
        </w:tc>
        <w:tc>
          <w:tcPr>
            <w:tcW w:w="533"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45</w:t>
            </w:r>
          </w:p>
        </w:tc>
        <w:tc>
          <w:tcPr>
            <w:tcW w:w="533"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50</w:t>
            </w:r>
          </w:p>
        </w:tc>
        <w:tc>
          <w:tcPr>
            <w:tcW w:w="534"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55</w:t>
            </w:r>
          </w:p>
        </w:tc>
        <w:tc>
          <w:tcPr>
            <w:tcW w:w="678"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60</w:t>
            </w:r>
          </w:p>
        </w:tc>
      </w:tr>
      <w:tr w:rsidR="0016555D" w:rsidRPr="003F7FC2" w:rsidTr="00AC1FE2">
        <w:trPr>
          <w:trHeight w:val="25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1 «Управление финансами Богучарского муниципального района»</w:t>
            </w:r>
          </w:p>
        </w:tc>
      </w:tr>
      <w:tr w:rsidR="0016555D" w:rsidRPr="003F7FC2" w:rsidTr="00AC1FE2">
        <w:trPr>
          <w:trHeight w:val="25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 Управление муниципальным долгом Богучарского района</w:t>
            </w:r>
          </w:p>
        </w:tc>
      </w:tr>
      <w:tr w:rsidR="0016555D" w:rsidRPr="003F7FC2" w:rsidTr="005431C6">
        <w:trPr>
          <w:trHeight w:val="866"/>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w:t>
            </w:r>
          </w:p>
        </w:tc>
        <w:tc>
          <w:tcPr>
            <w:tcW w:w="599"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Доля расходов на обслуживание </w:t>
            </w:r>
            <w:r w:rsidRPr="003F7FC2">
              <w:rPr>
                <w:rFonts w:ascii="Times New Roman" w:eastAsia="Times New Roman" w:hAnsi="Times New Roman" w:cs="Times New Roman"/>
                <w:sz w:val="24"/>
                <w:szCs w:val="24"/>
                <w:lang w:eastAsia="ru-RU"/>
              </w:rPr>
              <w:lastRenderedPageBreak/>
              <w:t>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369" w:type="pct"/>
            <w:gridSpan w:val="4"/>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w:t>
            </w:r>
          </w:p>
        </w:tc>
        <w:tc>
          <w:tcPr>
            <w:tcW w:w="530" w:type="pct"/>
            <w:gridSpan w:val="4"/>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533"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534"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15</w:t>
            </w:r>
          </w:p>
        </w:tc>
      </w:tr>
      <w:tr w:rsidR="0016555D" w:rsidRPr="003F7FC2" w:rsidTr="00AC1FE2">
        <w:trPr>
          <w:trHeight w:val="332"/>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 Совершенствование системы распределения межбюджетных трансфертов бюджетам поселений</w:t>
            </w:r>
          </w:p>
        </w:tc>
      </w:tr>
      <w:tr w:rsidR="0016555D" w:rsidRPr="003F7FC2" w:rsidTr="005431C6">
        <w:trPr>
          <w:trHeight w:val="866"/>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E07218">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c>
          <w:tcPr>
            <w:tcW w:w="599"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Своевременное внесение изменений в нормативные акты Богучарского района о межбюджетных отношениях органов государственной власти и органов местного самоуправления в Воронежской </w:t>
            </w:r>
            <w:r w:rsidRPr="003F7FC2">
              <w:rPr>
                <w:rFonts w:ascii="Times New Roman" w:eastAsia="Times New Roman" w:hAnsi="Times New Roman" w:cs="Times New Roman"/>
                <w:sz w:val="24"/>
                <w:szCs w:val="24"/>
                <w:lang w:eastAsia="ru-RU"/>
              </w:rPr>
              <w:lastRenderedPageBreak/>
              <w:t>области в соответствии с требованиями действующего федерального бюджетного законодательства</w:t>
            </w:r>
          </w:p>
        </w:tc>
        <w:tc>
          <w:tcPr>
            <w:tcW w:w="369" w:type="pct"/>
            <w:gridSpan w:val="4"/>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срок</w:t>
            </w:r>
          </w:p>
        </w:tc>
        <w:tc>
          <w:tcPr>
            <w:tcW w:w="542" w:type="pct"/>
            <w:gridSpan w:val="5"/>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575"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481"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534"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Богучарскогомуници-пального района</w:t>
            </w:r>
          </w:p>
        </w:tc>
      </w:tr>
      <w:tr w:rsidR="0016555D" w:rsidRPr="003F7FC2" w:rsidTr="005431C6">
        <w:trPr>
          <w:trHeight w:val="866"/>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2.2</w:t>
            </w:r>
          </w:p>
        </w:tc>
        <w:tc>
          <w:tcPr>
            <w:tcW w:w="599"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Степень сокращения дифференциации бюджетной обеспеченности между бюджетами поселений Богучарского района в следствии выравнивания их бюджетной обеспеченности</w:t>
            </w:r>
          </w:p>
        </w:tc>
        <w:tc>
          <w:tcPr>
            <w:tcW w:w="369" w:type="pct"/>
            <w:gridSpan w:val="4"/>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w:t>
            </w:r>
          </w:p>
        </w:tc>
        <w:tc>
          <w:tcPr>
            <w:tcW w:w="542" w:type="pct"/>
            <w:gridSpan w:val="5"/>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575"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481"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534"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Не менее 2,0</w:t>
            </w:r>
          </w:p>
        </w:tc>
      </w:tr>
      <w:tr w:rsidR="0016555D" w:rsidRPr="003F7FC2" w:rsidTr="005431C6">
        <w:trPr>
          <w:trHeight w:val="259"/>
          <w:jc w:val="center"/>
        </w:trPr>
        <w:tc>
          <w:tcPr>
            <w:tcW w:w="4322" w:type="pct"/>
            <w:gridSpan w:val="18"/>
            <w:tcBorders>
              <w:top w:val="single" w:sz="6" w:space="0" w:color="auto"/>
              <w:left w:val="single" w:sz="6" w:space="0" w:color="auto"/>
              <w:bottom w:val="single" w:sz="6" w:space="0" w:color="auto"/>
              <w:right w:val="nil"/>
            </w:tcBorders>
            <w:hideMark/>
          </w:tcPr>
          <w:p w:rsidR="0016555D" w:rsidRPr="003F7FC2" w:rsidRDefault="0016555D"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 Нормативное правовое регулирование в сфере бюджетного процесса в Богучарском районе</w:t>
            </w:r>
          </w:p>
        </w:tc>
        <w:tc>
          <w:tcPr>
            <w:tcW w:w="678" w:type="pct"/>
            <w:tcBorders>
              <w:top w:val="single" w:sz="6" w:space="0" w:color="auto"/>
              <w:left w:val="nil"/>
              <w:bottom w:val="single" w:sz="6" w:space="0" w:color="auto"/>
              <w:right w:val="single" w:sz="6" w:space="0" w:color="auto"/>
            </w:tcBorders>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16555D" w:rsidRPr="003F7FC2" w:rsidTr="005431C6">
        <w:trPr>
          <w:trHeight w:val="2278"/>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w:t>
            </w:r>
          </w:p>
        </w:tc>
        <w:tc>
          <w:tcPr>
            <w:tcW w:w="599"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Своевременное внесение изменений в решение о бюджетном процессе в Богучарском районе в </w:t>
            </w:r>
            <w:r w:rsidRPr="003F7FC2">
              <w:rPr>
                <w:rFonts w:ascii="Times New Roman" w:eastAsia="Times New Roman" w:hAnsi="Times New Roman" w:cs="Times New Roman"/>
                <w:sz w:val="24"/>
                <w:szCs w:val="24"/>
                <w:lang w:eastAsia="ru-RU"/>
              </w:rPr>
              <w:lastRenderedPageBreak/>
              <w:t>соответствии с требованиями действующего федерального и областного бюджетного законодательства</w:t>
            </w:r>
          </w:p>
        </w:tc>
        <w:tc>
          <w:tcPr>
            <w:tcW w:w="27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срок</w:t>
            </w:r>
          </w:p>
        </w:tc>
        <w:tc>
          <w:tcPr>
            <w:tcW w:w="621" w:type="pct"/>
            <w:gridSpan w:val="5"/>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533"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срок, установленный администрацией Богучарского муниципаль</w:t>
            </w:r>
            <w:r w:rsidRPr="003F7FC2">
              <w:rPr>
                <w:rFonts w:ascii="Times New Roman" w:eastAsia="Times New Roman" w:hAnsi="Times New Roman" w:cs="Times New Roman"/>
                <w:sz w:val="24"/>
                <w:szCs w:val="24"/>
                <w:lang w:eastAsia="ru-RU"/>
              </w:rPr>
              <w:lastRenderedPageBreak/>
              <w:t>ного района</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 срок, установленный администрацией Богучарского муниципаль</w:t>
            </w:r>
            <w:r w:rsidRPr="003F7FC2">
              <w:rPr>
                <w:rFonts w:ascii="Times New Roman" w:eastAsia="Times New Roman" w:hAnsi="Times New Roman" w:cs="Times New Roman"/>
                <w:sz w:val="24"/>
                <w:szCs w:val="24"/>
                <w:lang w:eastAsia="ru-RU"/>
              </w:rPr>
              <w:lastRenderedPageBreak/>
              <w:t>ного района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 срок, установленный администрацией Богучарского муниципаль</w:t>
            </w:r>
            <w:r w:rsidRPr="003F7FC2">
              <w:rPr>
                <w:rFonts w:ascii="Times New Roman" w:eastAsia="Times New Roman" w:hAnsi="Times New Roman" w:cs="Times New Roman"/>
                <w:sz w:val="24"/>
                <w:szCs w:val="24"/>
                <w:lang w:eastAsia="ru-RU"/>
              </w:rPr>
              <w:lastRenderedPageBreak/>
              <w:t>ного района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 срок, установленный администрацией Богучарского муниципаль</w:t>
            </w:r>
            <w:r w:rsidRPr="003F7FC2">
              <w:rPr>
                <w:rFonts w:ascii="Times New Roman" w:eastAsia="Times New Roman" w:hAnsi="Times New Roman" w:cs="Times New Roman"/>
                <w:sz w:val="24"/>
                <w:szCs w:val="24"/>
                <w:lang w:eastAsia="ru-RU"/>
              </w:rPr>
              <w:lastRenderedPageBreak/>
              <w:t>ного района</w:t>
            </w:r>
          </w:p>
        </w:tc>
        <w:tc>
          <w:tcPr>
            <w:tcW w:w="534"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 срок, установленный администрацией Богучарского муниципаль</w:t>
            </w:r>
            <w:r w:rsidRPr="003F7FC2">
              <w:rPr>
                <w:rFonts w:ascii="Times New Roman" w:eastAsia="Times New Roman" w:hAnsi="Times New Roman" w:cs="Times New Roman"/>
                <w:sz w:val="24"/>
                <w:szCs w:val="24"/>
                <w:lang w:eastAsia="ru-RU"/>
              </w:rPr>
              <w:lastRenderedPageBreak/>
              <w:t>ного района</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 срок, установленный администрацией Богучарского муниципального района</w:t>
            </w:r>
          </w:p>
        </w:tc>
      </w:tr>
      <w:tr w:rsidR="0016555D" w:rsidRPr="003F7FC2" w:rsidTr="005431C6">
        <w:trPr>
          <w:trHeight w:val="259"/>
          <w:jc w:val="center"/>
        </w:trPr>
        <w:tc>
          <w:tcPr>
            <w:tcW w:w="4322" w:type="pct"/>
            <w:gridSpan w:val="18"/>
            <w:tcBorders>
              <w:top w:val="single" w:sz="6" w:space="0" w:color="auto"/>
              <w:left w:val="single" w:sz="6" w:space="0" w:color="auto"/>
              <w:bottom w:val="single" w:sz="6" w:space="0" w:color="auto"/>
              <w:right w:val="nil"/>
            </w:tcBorders>
            <w:hideMark/>
          </w:tcPr>
          <w:p w:rsidR="0016555D" w:rsidRPr="003F7FC2" w:rsidRDefault="0016555D"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 Составление проекта районного бюджета на очередной финансовый год и плановый период</w:t>
            </w:r>
          </w:p>
        </w:tc>
        <w:tc>
          <w:tcPr>
            <w:tcW w:w="678" w:type="pct"/>
            <w:tcBorders>
              <w:top w:val="single" w:sz="6" w:space="0" w:color="auto"/>
              <w:left w:val="nil"/>
              <w:bottom w:val="single" w:sz="6" w:space="0" w:color="auto"/>
              <w:right w:val="single" w:sz="6" w:space="0" w:color="auto"/>
            </w:tcBorders>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16555D" w:rsidRPr="003F7FC2" w:rsidTr="005431C6">
        <w:trPr>
          <w:trHeight w:val="931"/>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w:t>
            </w:r>
          </w:p>
        </w:tc>
        <w:tc>
          <w:tcPr>
            <w:tcW w:w="599"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Соблюдение порядка и сроков разработки проекта районного бюджета, установленных БК РФ</w:t>
            </w:r>
          </w:p>
        </w:tc>
        <w:tc>
          <w:tcPr>
            <w:tcW w:w="27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 нет</w:t>
            </w:r>
          </w:p>
        </w:tc>
        <w:tc>
          <w:tcPr>
            <w:tcW w:w="621" w:type="pct"/>
            <w:gridSpan w:val="5"/>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33"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34"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r>
      <w:tr w:rsidR="0016555D" w:rsidRPr="003F7FC2" w:rsidTr="005431C6">
        <w:trPr>
          <w:trHeight w:val="348"/>
          <w:jc w:val="center"/>
        </w:trPr>
        <w:tc>
          <w:tcPr>
            <w:tcW w:w="4322" w:type="pct"/>
            <w:gridSpan w:val="18"/>
            <w:tcBorders>
              <w:top w:val="single" w:sz="6" w:space="0" w:color="auto"/>
              <w:left w:val="single" w:sz="6" w:space="0" w:color="auto"/>
              <w:bottom w:val="single" w:sz="6" w:space="0" w:color="auto"/>
              <w:right w:val="nil"/>
            </w:tcBorders>
            <w:hideMark/>
          </w:tcPr>
          <w:p w:rsidR="0016555D" w:rsidRPr="003F7FC2" w:rsidRDefault="0016555D"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 Организация исполнения районного бюджета и формирование бюджетной отчетности</w:t>
            </w:r>
          </w:p>
        </w:tc>
        <w:tc>
          <w:tcPr>
            <w:tcW w:w="678" w:type="pct"/>
            <w:tcBorders>
              <w:top w:val="single" w:sz="6" w:space="0" w:color="auto"/>
              <w:left w:val="nil"/>
              <w:bottom w:val="single" w:sz="6" w:space="0" w:color="auto"/>
              <w:right w:val="single" w:sz="6" w:space="0" w:color="auto"/>
            </w:tcBorders>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16555D" w:rsidRPr="003F7FC2" w:rsidTr="005431C6">
        <w:trPr>
          <w:trHeight w:val="1939"/>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5.1</w:t>
            </w:r>
          </w:p>
        </w:tc>
        <w:tc>
          <w:tcPr>
            <w:tcW w:w="599"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Составление и утверждение сводной бюджетной росписи районного бюджета в сроки, установленные бюджетным законодательством Российской </w:t>
            </w:r>
            <w:r w:rsidRPr="003F7FC2">
              <w:rPr>
                <w:rFonts w:ascii="Times New Roman" w:eastAsia="Times New Roman" w:hAnsi="Times New Roman" w:cs="Times New Roman"/>
                <w:sz w:val="24"/>
                <w:szCs w:val="24"/>
                <w:lang w:eastAsia="ru-RU"/>
              </w:rPr>
              <w:lastRenderedPageBreak/>
              <w:t>Федерации и Богучарского муниципального района</w:t>
            </w:r>
          </w:p>
        </w:tc>
        <w:tc>
          <w:tcPr>
            <w:tcW w:w="27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срок</w:t>
            </w:r>
          </w:p>
        </w:tc>
        <w:tc>
          <w:tcPr>
            <w:tcW w:w="621" w:type="pct"/>
            <w:gridSpan w:val="5"/>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33"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34"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r>
      <w:tr w:rsidR="0016555D" w:rsidRPr="003F7FC2" w:rsidTr="005431C6">
        <w:trPr>
          <w:trHeight w:val="1980"/>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5.2</w:t>
            </w:r>
          </w:p>
        </w:tc>
        <w:tc>
          <w:tcPr>
            <w:tcW w:w="599"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Богучарского муниципального района</w:t>
            </w:r>
          </w:p>
        </w:tc>
        <w:tc>
          <w:tcPr>
            <w:tcW w:w="27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срок</w:t>
            </w:r>
          </w:p>
        </w:tc>
        <w:tc>
          <w:tcPr>
            <w:tcW w:w="621" w:type="pct"/>
            <w:gridSpan w:val="5"/>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33"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534"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начала очередного финансового года</w:t>
            </w:r>
          </w:p>
        </w:tc>
      </w:tr>
      <w:tr w:rsidR="0016555D" w:rsidRPr="003F7FC2" w:rsidTr="005431C6">
        <w:trPr>
          <w:trHeight w:val="1718"/>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5.3</w:t>
            </w:r>
          </w:p>
        </w:tc>
        <w:tc>
          <w:tcPr>
            <w:tcW w:w="599"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Составление и представление в Совет народных депутатов Богучарского муниципального района годового отчета об исполнении районного бюджета в сроки, установленные бюджетным законодательством Российской Федерации и Богучарского района</w:t>
            </w:r>
          </w:p>
        </w:tc>
        <w:tc>
          <w:tcPr>
            <w:tcW w:w="27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срок</w:t>
            </w:r>
          </w:p>
        </w:tc>
        <w:tc>
          <w:tcPr>
            <w:tcW w:w="621" w:type="pct"/>
            <w:gridSpan w:val="5"/>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533"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534"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До 1 мая текущего года</w:t>
            </w:r>
          </w:p>
        </w:tc>
      </w:tr>
      <w:tr w:rsidR="0016555D" w:rsidRPr="003F7FC2" w:rsidTr="00AC1FE2">
        <w:trPr>
          <w:trHeight w:val="43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6.Обеспечение доступности информации о бюджетном процессе в Богучарском районе</w:t>
            </w:r>
          </w:p>
        </w:tc>
      </w:tr>
      <w:tr w:rsidR="0016555D" w:rsidRPr="003F7FC2" w:rsidTr="005431C6">
        <w:trPr>
          <w:trHeight w:val="1202"/>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6.1</w:t>
            </w:r>
          </w:p>
        </w:tc>
        <w:tc>
          <w:tcPr>
            <w:tcW w:w="599" w:type="pct"/>
            <w:tcBorders>
              <w:top w:val="single" w:sz="6" w:space="0" w:color="auto"/>
              <w:left w:val="single" w:sz="6" w:space="0" w:color="auto"/>
              <w:bottom w:val="single" w:sz="6" w:space="0" w:color="auto"/>
              <w:right w:val="single" w:sz="6" w:space="0" w:color="auto"/>
            </w:tcBorders>
            <w:hideMark/>
          </w:tcPr>
          <w:p w:rsidR="0016555D" w:rsidRPr="003F7FC2" w:rsidRDefault="0016555D" w:rsidP="005404E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Проведение публичных слушаний по проекту районного бюджета на очередной финансовый год и </w:t>
            </w:r>
            <w:r w:rsidRPr="003F7FC2">
              <w:rPr>
                <w:rFonts w:ascii="Times New Roman" w:eastAsia="Times New Roman" w:hAnsi="Times New Roman" w:cs="Times New Roman"/>
                <w:sz w:val="24"/>
                <w:szCs w:val="24"/>
                <w:lang w:eastAsia="ru-RU"/>
              </w:rPr>
              <w:lastRenderedPageBreak/>
              <w:t xml:space="preserve">плановый период и по годовому отчету об исполнении </w:t>
            </w:r>
            <w:r>
              <w:rPr>
                <w:rFonts w:ascii="Times New Roman" w:eastAsia="Times New Roman" w:hAnsi="Times New Roman" w:cs="Times New Roman"/>
                <w:sz w:val="24"/>
                <w:szCs w:val="24"/>
                <w:lang w:eastAsia="ru-RU"/>
              </w:rPr>
              <w:t xml:space="preserve">районного </w:t>
            </w:r>
            <w:r w:rsidRPr="003F7FC2">
              <w:rPr>
                <w:rFonts w:ascii="Times New Roman" w:eastAsia="Times New Roman" w:hAnsi="Times New Roman" w:cs="Times New Roman"/>
                <w:sz w:val="24"/>
                <w:szCs w:val="24"/>
                <w:lang w:eastAsia="ru-RU"/>
              </w:rPr>
              <w:t>бюджета</w:t>
            </w:r>
          </w:p>
        </w:tc>
        <w:tc>
          <w:tcPr>
            <w:tcW w:w="27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Да/ нет</w:t>
            </w:r>
          </w:p>
        </w:tc>
        <w:tc>
          <w:tcPr>
            <w:tcW w:w="621" w:type="pct"/>
            <w:gridSpan w:val="5"/>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33"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534"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Да</w:t>
            </w:r>
          </w:p>
        </w:tc>
      </w:tr>
      <w:tr w:rsidR="0016555D" w:rsidRPr="003F7FC2" w:rsidTr="00AC1FE2">
        <w:trPr>
          <w:trHeight w:val="360"/>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7. Содействие повышению качества управления муниципальными финансами</w:t>
            </w:r>
          </w:p>
        </w:tc>
      </w:tr>
      <w:tr w:rsidR="0016555D" w:rsidRPr="003F7FC2" w:rsidTr="005431C6">
        <w:trPr>
          <w:trHeight w:val="516"/>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7.1</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Уровень исполнения плановых назначений по расходам на реализацию подпрограммы</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80</w:t>
            </w:r>
          </w:p>
        </w:tc>
        <w:tc>
          <w:tcPr>
            <w:tcW w:w="399"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r w:rsidRPr="003F7FC2">
              <w:rPr>
                <w:rFonts w:ascii="Times New Roman" w:eastAsia="Times New Roman" w:hAnsi="Times New Roman" w:cs="Times New Roman"/>
                <w:sz w:val="24"/>
                <w:szCs w:val="24"/>
                <w:lang w:eastAsia="ru-RU"/>
              </w:rPr>
              <w:t xml:space="preserve"> 80</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r w:rsidRPr="003F7FC2">
              <w:rPr>
                <w:rFonts w:ascii="Times New Roman" w:eastAsia="Times New Roman" w:hAnsi="Times New Roman" w:cs="Times New Roman"/>
                <w:sz w:val="24"/>
                <w:szCs w:val="24"/>
                <w:lang w:eastAsia="ru-RU"/>
              </w:rPr>
              <w:t xml:space="preserve"> 80</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r w:rsidRPr="003F7FC2">
              <w:rPr>
                <w:rFonts w:ascii="Times New Roman" w:eastAsia="Times New Roman" w:hAnsi="Times New Roman" w:cs="Times New Roman"/>
                <w:sz w:val="24"/>
                <w:szCs w:val="24"/>
                <w:lang w:eastAsia="ru-RU"/>
              </w:rPr>
              <w:t xml:space="preserve"> 80</w:t>
            </w:r>
          </w:p>
        </w:tc>
        <w:tc>
          <w:tcPr>
            <w:tcW w:w="533"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r w:rsidRPr="003F7FC2">
              <w:rPr>
                <w:rFonts w:ascii="Times New Roman" w:eastAsia="Times New Roman" w:hAnsi="Times New Roman" w:cs="Times New Roman"/>
                <w:sz w:val="24"/>
                <w:szCs w:val="24"/>
                <w:lang w:eastAsia="ru-RU"/>
              </w:rPr>
              <w:t xml:space="preserve"> 80</w:t>
            </w:r>
          </w:p>
        </w:tc>
        <w:tc>
          <w:tcPr>
            <w:tcW w:w="534"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r w:rsidRPr="003F7FC2">
              <w:rPr>
                <w:rFonts w:ascii="Times New Roman" w:eastAsia="Times New Roman" w:hAnsi="Times New Roman" w:cs="Times New Roman"/>
                <w:sz w:val="24"/>
                <w:szCs w:val="24"/>
                <w:lang w:eastAsia="ru-RU"/>
              </w:rPr>
              <w:t xml:space="preserve"> 80</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80</w:t>
            </w:r>
          </w:p>
        </w:tc>
      </w:tr>
      <w:tr w:rsidR="0016555D" w:rsidRPr="003F7FC2" w:rsidTr="00AC1FE2">
        <w:trPr>
          <w:trHeight w:val="43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2 «Обеспечение деятельности органов местного самоуправления Богучарского муниципального района»</w:t>
            </w:r>
          </w:p>
        </w:tc>
      </w:tr>
      <w:tr w:rsidR="0016555D" w:rsidRPr="003F7FC2" w:rsidTr="005431C6">
        <w:trPr>
          <w:trHeight w:val="271"/>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Число публикаций в электронных СМИ.</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300</w:t>
            </w:r>
          </w:p>
        </w:tc>
        <w:tc>
          <w:tcPr>
            <w:tcW w:w="399"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378</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460</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490</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490</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520</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520</w:t>
            </w:r>
          </w:p>
        </w:tc>
      </w:tr>
      <w:tr w:rsidR="0016555D" w:rsidRPr="003F7FC2" w:rsidTr="005431C6">
        <w:trPr>
          <w:trHeight w:val="271"/>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Число информационных материалов, размещенных в СМИ.</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70</w:t>
            </w:r>
          </w:p>
        </w:tc>
        <w:tc>
          <w:tcPr>
            <w:tcW w:w="399"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72</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74</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76</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76</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76</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76</w:t>
            </w:r>
          </w:p>
        </w:tc>
      </w:tr>
      <w:tr w:rsidR="0016555D" w:rsidRPr="003F7FC2" w:rsidTr="005431C6">
        <w:trPr>
          <w:trHeight w:val="516"/>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Число включенных в резерв муниципальных служащих.</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чел.</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9"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10</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10</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10</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12</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r>
      <w:tr w:rsidR="0016555D" w:rsidRPr="003F7FC2" w:rsidTr="005431C6">
        <w:trPr>
          <w:trHeight w:val="516"/>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Число муниципальных служащих, прошедших </w:t>
            </w:r>
            <w:r w:rsidRPr="003F7FC2">
              <w:rPr>
                <w:rFonts w:ascii="Times New Roman" w:eastAsia="Times New Roman" w:hAnsi="Times New Roman" w:cs="Times New Roman"/>
                <w:sz w:val="24"/>
                <w:szCs w:val="24"/>
                <w:lang w:eastAsia="ru-RU"/>
              </w:rPr>
              <w:lastRenderedPageBreak/>
              <w:t>обучение.</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чел.</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12</w:t>
            </w:r>
          </w:p>
        </w:tc>
        <w:tc>
          <w:tcPr>
            <w:tcW w:w="399"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12</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12</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12</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12</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12</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r>
      <w:tr w:rsidR="0016555D" w:rsidRPr="003F7FC2" w:rsidTr="005431C6">
        <w:trPr>
          <w:trHeight w:val="271"/>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FB1DD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FB1DD2">
              <w:rPr>
                <w:rFonts w:ascii="Times New Roman" w:eastAsia="Times New Roman" w:hAnsi="Times New Roman" w:cs="Times New Roman"/>
                <w:sz w:val="24"/>
                <w:szCs w:val="24"/>
                <w:lang w:eastAsia="ru-RU"/>
              </w:rPr>
              <w:lastRenderedPageBreak/>
              <w:t>5.</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FB1DD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FB1DD2">
              <w:rPr>
                <w:rFonts w:ascii="Times New Roman" w:eastAsia="Times New Roman" w:hAnsi="Times New Roman" w:cs="Times New Roman"/>
                <w:sz w:val="24"/>
                <w:szCs w:val="24"/>
                <w:lang w:eastAsia="ru-RU"/>
              </w:rPr>
              <w:t xml:space="preserve"> Количество правовых актов.</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FB1DD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FB1DD2">
              <w:rPr>
                <w:rFonts w:ascii="Times New Roman" w:eastAsia="Times New Roman" w:hAnsi="Times New Roman" w:cs="Times New Roman"/>
                <w:sz w:val="24"/>
                <w:szCs w:val="24"/>
                <w:lang w:eastAsia="ru-RU"/>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FB1DD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99" w:type="pct"/>
            <w:tcBorders>
              <w:top w:val="single" w:sz="6" w:space="0" w:color="auto"/>
              <w:left w:val="single" w:sz="6" w:space="0" w:color="auto"/>
              <w:bottom w:val="single" w:sz="6" w:space="0" w:color="auto"/>
              <w:right w:val="single" w:sz="6" w:space="0" w:color="auto"/>
            </w:tcBorders>
            <w:hideMark/>
          </w:tcPr>
          <w:p w:rsidR="0016555D" w:rsidRPr="00FB1DD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FB1DD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50</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FB1DD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FB1DD2">
              <w:rPr>
                <w:rFonts w:ascii="Times New Roman" w:eastAsia="Times New Roman" w:hAnsi="Times New Roman" w:cs="Times New Roman"/>
                <w:sz w:val="24"/>
                <w:szCs w:val="24"/>
                <w:lang w:eastAsia="ru-RU"/>
              </w:rPr>
              <w:t>820</w:t>
            </w:r>
          </w:p>
        </w:tc>
        <w:tc>
          <w:tcPr>
            <w:tcW w:w="533" w:type="pct"/>
            <w:tcBorders>
              <w:top w:val="single" w:sz="6" w:space="0" w:color="auto"/>
              <w:left w:val="single" w:sz="6" w:space="0" w:color="auto"/>
              <w:bottom w:val="single" w:sz="6" w:space="0" w:color="auto"/>
              <w:right w:val="single" w:sz="6" w:space="0" w:color="auto"/>
            </w:tcBorders>
            <w:hideMark/>
          </w:tcPr>
          <w:p w:rsidR="0016555D" w:rsidRPr="00FB1DD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FB1DD2">
              <w:rPr>
                <w:rFonts w:ascii="Times New Roman" w:eastAsia="Times New Roman" w:hAnsi="Times New Roman" w:cs="Times New Roman"/>
                <w:sz w:val="24"/>
                <w:szCs w:val="24"/>
                <w:lang w:eastAsia="ru-RU"/>
              </w:rPr>
              <w:t>845</w:t>
            </w:r>
          </w:p>
        </w:tc>
        <w:tc>
          <w:tcPr>
            <w:tcW w:w="533" w:type="pct"/>
            <w:tcBorders>
              <w:top w:val="single" w:sz="6" w:space="0" w:color="auto"/>
              <w:left w:val="single" w:sz="6" w:space="0" w:color="auto"/>
              <w:bottom w:val="single" w:sz="6" w:space="0" w:color="auto"/>
              <w:right w:val="single" w:sz="6" w:space="0" w:color="auto"/>
            </w:tcBorders>
            <w:hideMark/>
          </w:tcPr>
          <w:p w:rsidR="0016555D" w:rsidRPr="00FB1DD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FB1DD2">
              <w:rPr>
                <w:rFonts w:ascii="Times New Roman" w:eastAsia="Times New Roman" w:hAnsi="Times New Roman" w:cs="Times New Roman"/>
                <w:sz w:val="24"/>
                <w:szCs w:val="24"/>
                <w:lang w:eastAsia="ru-RU"/>
              </w:rPr>
              <w:t>861</w:t>
            </w:r>
          </w:p>
        </w:tc>
        <w:tc>
          <w:tcPr>
            <w:tcW w:w="534" w:type="pct"/>
            <w:tcBorders>
              <w:top w:val="single" w:sz="6" w:space="0" w:color="auto"/>
              <w:left w:val="single" w:sz="6" w:space="0" w:color="auto"/>
              <w:bottom w:val="single" w:sz="6" w:space="0" w:color="auto"/>
              <w:right w:val="single" w:sz="6" w:space="0" w:color="auto"/>
            </w:tcBorders>
            <w:hideMark/>
          </w:tcPr>
          <w:p w:rsidR="0016555D" w:rsidRPr="00FB1DD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FB1DD2">
              <w:rPr>
                <w:rFonts w:ascii="Times New Roman" w:eastAsia="Times New Roman" w:hAnsi="Times New Roman" w:cs="Times New Roman"/>
                <w:sz w:val="24"/>
                <w:szCs w:val="24"/>
                <w:lang w:eastAsia="ru-RU"/>
              </w:rPr>
              <w:t>888</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1017</w:t>
            </w:r>
          </w:p>
        </w:tc>
      </w:tr>
      <w:tr w:rsidR="0016555D" w:rsidRPr="003F7FC2" w:rsidTr="005431C6">
        <w:trPr>
          <w:trHeight w:val="271"/>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6.</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 xml:space="preserve"> Количество рассмотренных протоколов об административных правонарушениях.</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40</w:t>
            </w:r>
          </w:p>
        </w:tc>
        <w:tc>
          <w:tcPr>
            <w:tcW w:w="399"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45</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50</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55</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60</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101</w:t>
            </w:r>
          </w:p>
        </w:tc>
      </w:tr>
      <w:tr w:rsidR="0016555D" w:rsidRPr="003F7FC2" w:rsidTr="00AC1FE2">
        <w:trPr>
          <w:trHeight w:val="530"/>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Подпрограмма 3 «Повышение качества предоставляемых государственных и муниципальных услуг в Богучарском муниципальном районе»</w:t>
            </w:r>
          </w:p>
        </w:tc>
      </w:tr>
      <w:tr w:rsidR="0016555D" w:rsidRPr="003F7FC2" w:rsidTr="005431C6">
        <w:trPr>
          <w:trHeight w:val="466"/>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Количество созданных единых мест по принципу «одного окна».</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14</w:t>
            </w:r>
          </w:p>
        </w:tc>
        <w:tc>
          <w:tcPr>
            <w:tcW w:w="399"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14</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14</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14</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14</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14</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w:t>
            </w:r>
          </w:p>
        </w:tc>
      </w:tr>
      <w:tr w:rsidR="0016555D" w:rsidRPr="003F7FC2" w:rsidTr="005431C6">
        <w:trPr>
          <w:trHeight w:val="271"/>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Количество оказанных услуг.</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40 730</w:t>
            </w:r>
          </w:p>
        </w:tc>
        <w:tc>
          <w:tcPr>
            <w:tcW w:w="399"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000</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42650</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43050</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62167C">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43450</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43850</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41 150</w:t>
            </w:r>
          </w:p>
        </w:tc>
      </w:tr>
      <w:tr w:rsidR="0016555D" w:rsidRPr="003F7FC2" w:rsidTr="005431C6">
        <w:trPr>
          <w:trHeight w:val="701"/>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w:t>
            </w:r>
            <w:r w:rsidRPr="003F7FC2">
              <w:rPr>
                <w:rFonts w:ascii="Times New Roman" w:eastAsia="Times New Roman" w:hAnsi="Times New Roman" w:cs="Times New Roman"/>
                <w:sz w:val="24"/>
                <w:szCs w:val="24"/>
                <w:lang w:eastAsia="ru-RU"/>
              </w:rPr>
              <w:lastRenderedPageBreak/>
              <w:t>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lastRenderedPageBreak/>
              <w:t>шт.</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w:t>
            </w:r>
          </w:p>
        </w:tc>
        <w:tc>
          <w:tcPr>
            <w:tcW w:w="399"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r>
      <w:tr w:rsidR="0016555D" w:rsidRPr="003F7FC2" w:rsidTr="00AC1FE2">
        <w:trPr>
          <w:trHeight w:val="271"/>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Подпрограмма 4 « Развитие гражданского общества в Богучарском муниципальном районе»</w:t>
            </w:r>
          </w:p>
        </w:tc>
      </w:tr>
      <w:tr w:rsidR="0016555D" w:rsidRPr="003F7FC2" w:rsidTr="005431C6">
        <w:trPr>
          <w:trHeight w:val="1358"/>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100</w:t>
            </w:r>
          </w:p>
        </w:tc>
        <w:tc>
          <w:tcPr>
            <w:tcW w:w="399"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100</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100</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100</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100</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sz w:val="24"/>
                <w:szCs w:val="24"/>
                <w:lang w:eastAsia="ru-RU"/>
              </w:rPr>
              <w:t>100</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100</w:t>
            </w:r>
          </w:p>
        </w:tc>
      </w:tr>
      <w:tr w:rsidR="0016555D" w:rsidRPr="003F7FC2" w:rsidTr="005431C6">
        <w:trPr>
          <w:trHeight w:val="1358"/>
          <w:jc w:val="center"/>
        </w:trPr>
        <w:tc>
          <w:tcPr>
            <w:tcW w:w="157"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w w:val="105"/>
                <w:sz w:val="24"/>
                <w:szCs w:val="24"/>
                <w:lang w:eastAsia="ru-RU"/>
              </w:rPr>
              <w:t>Уровень исполнения утвержденных бюджетных назначений на финансовое обеспечение деятельности подведомственных учреждений</w:t>
            </w:r>
          </w:p>
        </w:tc>
        <w:tc>
          <w:tcPr>
            <w:tcW w:w="459" w:type="pct"/>
            <w:gridSpan w:val="3"/>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w w:val="107"/>
                <w:sz w:val="24"/>
                <w:szCs w:val="24"/>
                <w:lang w:eastAsia="ru-RU"/>
              </w:rPr>
              <w:t>%</w:t>
            </w:r>
          </w:p>
        </w:tc>
        <w:tc>
          <w:tcPr>
            <w:tcW w:w="385" w:type="pct"/>
            <w:gridSpan w:val="5"/>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w w:val="105"/>
                <w:sz w:val="24"/>
                <w:szCs w:val="24"/>
                <w:lang w:eastAsia="ru-RU"/>
              </w:rPr>
              <w:t>&gt;= 95</w:t>
            </w:r>
          </w:p>
        </w:tc>
        <w:tc>
          <w:tcPr>
            <w:tcW w:w="399"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w w:val="105"/>
                <w:sz w:val="24"/>
                <w:szCs w:val="24"/>
                <w:lang w:eastAsia="ru-RU"/>
              </w:rPr>
              <w:t>&gt;= 95</w:t>
            </w:r>
          </w:p>
        </w:tc>
        <w:tc>
          <w:tcPr>
            <w:tcW w:w="534" w:type="pct"/>
            <w:gridSpan w:val="2"/>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w w:val="105"/>
                <w:sz w:val="24"/>
                <w:szCs w:val="24"/>
                <w:lang w:eastAsia="ru-RU"/>
              </w:rPr>
              <w:t>&gt;= 95</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w w:val="105"/>
                <w:sz w:val="24"/>
                <w:szCs w:val="24"/>
                <w:lang w:eastAsia="ru-RU"/>
              </w:rPr>
              <w:t>&gt;= 95</w:t>
            </w:r>
          </w:p>
        </w:tc>
        <w:tc>
          <w:tcPr>
            <w:tcW w:w="533"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w w:val="105"/>
                <w:sz w:val="24"/>
                <w:szCs w:val="24"/>
                <w:lang w:eastAsia="ru-RU"/>
              </w:rPr>
              <w:t>&gt;= 95</w:t>
            </w:r>
          </w:p>
        </w:tc>
        <w:tc>
          <w:tcPr>
            <w:tcW w:w="534" w:type="pct"/>
            <w:tcBorders>
              <w:top w:val="single" w:sz="6" w:space="0" w:color="auto"/>
              <w:left w:val="single" w:sz="6" w:space="0" w:color="auto"/>
              <w:bottom w:val="single" w:sz="6" w:space="0" w:color="auto"/>
              <w:right w:val="single" w:sz="6" w:space="0" w:color="auto"/>
            </w:tcBorders>
            <w:hideMark/>
          </w:tcPr>
          <w:p w:rsidR="0016555D" w:rsidRPr="00211DA1"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211DA1">
              <w:rPr>
                <w:rFonts w:ascii="Times New Roman" w:eastAsia="Times New Roman" w:hAnsi="Times New Roman" w:cs="Times New Roman"/>
                <w:w w:val="105"/>
                <w:sz w:val="24"/>
                <w:szCs w:val="24"/>
                <w:lang w:eastAsia="ru-RU"/>
              </w:rPr>
              <w:t>&gt;= 95</w:t>
            </w:r>
          </w:p>
        </w:tc>
        <w:tc>
          <w:tcPr>
            <w:tcW w:w="678" w:type="pct"/>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w w:val="105"/>
                <w:sz w:val="24"/>
                <w:szCs w:val="24"/>
                <w:lang w:eastAsia="ru-RU"/>
              </w:rPr>
              <w:t>&gt;= 95</w:t>
            </w:r>
          </w:p>
        </w:tc>
      </w:tr>
      <w:tr w:rsidR="0016555D" w:rsidRPr="003F7FC2" w:rsidTr="00AC1FE2">
        <w:trPr>
          <w:trHeight w:val="666"/>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adjustRightInd w:val="0"/>
              <w:spacing w:after="0" w:line="240" w:lineRule="auto"/>
              <w:jc w:val="center"/>
              <w:rPr>
                <w:rFonts w:ascii="Times New Roman" w:eastAsia="Calibri" w:hAnsi="Times New Roman" w:cs="Times New Roman"/>
                <w:sz w:val="24"/>
                <w:szCs w:val="24"/>
                <w:highlight w:val="green"/>
                <w:lang w:eastAsia="ru-RU"/>
              </w:rPr>
            </w:pPr>
            <w:r w:rsidRPr="003F7FC2">
              <w:rPr>
                <w:rFonts w:ascii="Times New Roman" w:eastAsia="Times New Roman" w:hAnsi="Times New Roman" w:cs="Times New Roman"/>
                <w:bCs/>
                <w:sz w:val="24"/>
                <w:szCs w:val="24"/>
                <w:lang w:eastAsia="ru-RU"/>
              </w:rPr>
              <w:t>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16555D" w:rsidRPr="003F7FC2" w:rsidTr="005431C6">
        <w:trPr>
          <w:trHeight w:val="868"/>
          <w:jc w:val="center"/>
        </w:trPr>
        <w:tc>
          <w:tcPr>
            <w:tcW w:w="157"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Снижение количества гибели людей по отношению к 2018 году</w:t>
            </w:r>
          </w:p>
        </w:tc>
        <w:tc>
          <w:tcPr>
            <w:tcW w:w="551" w:type="pct"/>
            <w:gridSpan w:val="4"/>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процент</w:t>
            </w:r>
          </w:p>
        </w:tc>
        <w:tc>
          <w:tcPr>
            <w:tcW w:w="293" w:type="pct"/>
            <w:gridSpan w:val="4"/>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20-25</w:t>
            </w:r>
          </w:p>
        </w:tc>
        <w:tc>
          <w:tcPr>
            <w:tcW w:w="399"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25-30</w:t>
            </w:r>
          </w:p>
        </w:tc>
        <w:tc>
          <w:tcPr>
            <w:tcW w:w="534" w:type="pct"/>
            <w:gridSpan w:val="2"/>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30-35</w:t>
            </w:r>
          </w:p>
        </w:tc>
        <w:tc>
          <w:tcPr>
            <w:tcW w:w="533"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40-45</w:t>
            </w:r>
          </w:p>
        </w:tc>
        <w:tc>
          <w:tcPr>
            <w:tcW w:w="533"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45-50</w:t>
            </w:r>
          </w:p>
        </w:tc>
        <w:tc>
          <w:tcPr>
            <w:tcW w:w="534"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50-55</w:t>
            </w:r>
          </w:p>
        </w:tc>
        <w:tc>
          <w:tcPr>
            <w:tcW w:w="678"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55-60</w:t>
            </w:r>
          </w:p>
        </w:tc>
      </w:tr>
      <w:tr w:rsidR="0016555D" w:rsidRPr="003F7FC2" w:rsidTr="005431C6">
        <w:trPr>
          <w:trHeight w:val="704"/>
          <w:jc w:val="center"/>
        </w:trPr>
        <w:tc>
          <w:tcPr>
            <w:tcW w:w="157"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Количество спасенных на 100 ЧС и происшествий</w:t>
            </w:r>
          </w:p>
        </w:tc>
        <w:tc>
          <w:tcPr>
            <w:tcW w:w="551" w:type="pct"/>
            <w:gridSpan w:val="4"/>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человек</w:t>
            </w:r>
          </w:p>
        </w:tc>
        <w:tc>
          <w:tcPr>
            <w:tcW w:w="293" w:type="pct"/>
            <w:gridSpan w:val="4"/>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9,0</w:t>
            </w:r>
          </w:p>
        </w:tc>
        <w:tc>
          <w:tcPr>
            <w:tcW w:w="399"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9,1</w:t>
            </w:r>
          </w:p>
        </w:tc>
        <w:tc>
          <w:tcPr>
            <w:tcW w:w="534" w:type="pct"/>
            <w:gridSpan w:val="2"/>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9,3</w:t>
            </w:r>
          </w:p>
        </w:tc>
        <w:tc>
          <w:tcPr>
            <w:tcW w:w="533"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9,5</w:t>
            </w:r>
          </w:p>
        </w:tc>
        <w:tc>
          <w:tcPr>
            <w:tcW w:w="533"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9,7</w:t>
            </w:r>
          </w:p>
        </w:tc>
        <w:tc>
          <w:tcPr>
            <w:tcW w:w="534"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9,9</w:t>
            </w:r>
          </w:p>
        </w:tc>
        <w:tc>
          <w:tcPr>
            <w:tcW w:w="678"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10,0</w:t>
            </w:r>
          </w:p>
        </w:tc>
      </w:tr>
      <w:tr w:rsidR="0016555D" w:rsidRPr="003F7FC2" w:rsidTr="005431C6">
        <w:trPr>
          <w:trHeight w:val="988"/>
          <w:jc w:val="center"/>
        </w:trPr>
        <w:tc>
          <w:tcPr>
            <w:tcW w:w="157"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Совершение (попытка совершения) террористических актов на территории Богучарского муниципального района</w:t>
            </w:r>
          </w:p>
        </w:tc>
        <w:tc>
          <w:tcPr>
            <w:tcW w:w="551" w:type="pct"/>
            <w:gridSpan w:val="4"/>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кол-во</w:t>
            </w:r>
          </w:p>
        </w:tc>
        <w:tc>
          <w:tcPr>
            <w:tcW w:w="293" w:type="pct"/>
            <w:gridSpan w:val="4"/>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399"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34" w:type="pct"/>
            <w:gridSpan w:val="2"/>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33"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33"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34"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678"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r>
      <w:tr w:rsidR="0016555D" w:rsidRPr="003F7FC2" w:rsidTr="005431C6">
        <w:trPr>
          <w:trHeight w:val="1358"/>
          <w:jc w:val="center"/>
        </w:trPr>
        <w:tc>
          <w:tcPr>
            <w:tcW w:w="157"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w:t>
            </w:r>
          </w:p>
        </w:tc>
        <w:tc>
          <w:tcPr>
            <w:tcW w:w="788" w:type="pct"/>
            <w:gridSpan w:val="3"/>
            <w:tcBorders>
              <w:top w:val="single" w:sz="6" w:space="0" w:color="auto"/>
              <w:left w:val="single" w:sz="6" w:space="0" w:color="auto"/>
              <w:bottom w:val="single" w:sz="6" w:space="0" w:color="auto"/>
              <w:right w:val="single" w:sz="6" w:space="0" w:color="auto"/>
            </w:tcBorders>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Совершение актов экстремистской направленности против соблюдения прав и свобод человека на территории Богучарского муниципального района </w:t>
            </w:r>
          </w:p>
        </w:tc>
        <w:tc>
          <w:tcPr>
            <w:tcW w:w="551" w:type="pct"/>
            <w:gridSpan w:val="4"/>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 кол-во</w:t>
            </w:r>
          </w:p>
        </w:tc>
        <w:tc>
          <w:tcPr>
            <w:tcW w:w="293" w:type="pct"/>
            <w:gridSpan w:val="4"/>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399"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34" w:type="pct"/>
            <w:gridSpan w:val="2"/>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33"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33"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534"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c>
          <w:tcPr>
            <w:tcW w:w="678" w:type="pct"/>
            <w:tcBorders>
              <w:top w:val="single" w:sz="6" w:space="0" w:color="auto"/>
              <w:left w:val="single" w:sz="6" w:space="0" w:color="auto"/>
              <w:bottom w:val="single" w:sz="6" w:space="0" w:color="auto"/>
              <w:right w:val="single" w:sz="6" w:space="0" w:color="auto"/>
            </w:tcBorders>
            <w:vAlign w:val="center"/>
            <w:hideMark/>
          </w:tcPr>
          <w:p w:rsidR="0016555D" w:rsidRPr="003F7FC2" w:rsidRDefault="0016555D"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0</w:t>
            </w:r>
          </w:p>
        </w:tc>
      </w:tr>
      <w:tr w:rsidR="0016555D" w:rsidRPr="003F7FC2" w:rsidTr="005431C6">
        <w:trPr>
          <w:jc w:val="center"/>
        </w:trPr>
        <w:tc>
          <w:tcPr>
            <w:tcW w:w="157" w:type="pct"/>
            <w:vAlign w:val="center"/>
            <w:hideMark/>
          </w:tcPr>
          <w:p w:rsidR="0016555D" w:rsidRPr="003F7FC2" w:rsidRDefault="0016555D" w:rsidP="003F7FC2">
            <w:pPr>
              <w:spacing w:after="0" w:line="240" w:lineRule="auto"/>
              <w:ind w:firstLine="567"/>
              <w:jc w:val="both"/>
              <w:rPr>
                <w:rFonts w:ascii="Times New Roman" w:eastAsia="Times New Roman" w:hAnsi="Times New Roman" w:cs="Times New Roman"/>
                <w:sz w:val="24"/>
                <w:szCs w:val="24"/>
                <w:lang w:eastAsia="ru-RU"/>
              </w:rPr>
            </w:pPr>
          </w:p>
        </w:tc>
        <w:tc>
          <w:tcPr>
            <w:tcW w:w="599" w:type="pct"/>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189" w:type="pct"/>
            <w:gridSpan w:val="2"/>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89" w:type="pct"/>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91" w:type="pct"/>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279" w:type="pct"/>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92" w:type="pct"/>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159" w:type="pct"/>
            <w:gridSpan w:val="2"/>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134" w:type="pct"/>
            <w:gridSpan w:val="2"/>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399" w:type="pct"/>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534" w:type="pct"/>
            <w:gridSpan w:val="2"/>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533" w:type="pct"/>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533" w:type="pct"/>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534" w:type="pct"/>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678" w:type="pct"/>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r>
      <w:tr w:rsidR="0016555D" w:rsidRPr="003F7FC2" w:rsidTr="005431C6">
        <w:trPr>
          <w:jc w:val="center"/>
        </w:trPr>
        <w:tc>
          <w:tcPr>
            <w:tcW w:w="157"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599"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80"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109"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89"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91"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279"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92"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159" w:type="pct"/>
            <w:gridSpan w:val="2"/>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134" w:type="pct"/>
            <w:gridSpan w:val="2"/>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399"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534" w:type="pct"/>
            <w:gridSpan w:val="2"/>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533"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533"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534"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c>
          <w:tcPr>
            <w:tcW w:w="678" w:type="pct"/>
            <w:tcBorders>
              <w:top w:val="nil"/>
              <w:left w:val="nil"/>
              <w:bottom w:val="nil"/>
              <w:right w:val="nil"/>
            </w:tcBorders>
            <w:vAlign w:val="center"/>
            <w:hideMark/>
          </w:tcPr>
          <w:p w:rsidR="0016555D" w:rsidRPr="003F7FC2" w:rsidRDefault="0016555D" w:rsidP="003F7FC2">
            <w:pPr>
              <w:spacing w:after="0" w:line="240" w:lineRule="auto"/>
              <w:rPr>
                <w:rFonts w:ascii="Times New Roman" w:eastAsia="Calibri" w:hAnsi="Times New Roman" w:cs="Times New Roman"/>
                <w:sz w:val="20"/>
                <w:szCs w:val="20"/>
                <w:lang w:eastAsia="ru-RU"/>
              </w:rPr>
            </w:pPr>
          </w:p>
        </w:tc>
      </w:tr>
    </w:tbl>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br w:type="page"/>
      </w:r>
      <w:r w:rsidRPr="003F7FC2">
        <w:rPr>
          <w:rFonts w:ascii="Times New Roman" w:eastAsia="Times New Roman" w:hAnsi="Times New Roman" w:cs="Times New Roman"/>
          <w:sz w:val="24"/>
          <w:szCs w:val="24"/>
          <w:lang w:eastAsia="ru-RU"/>
        </w:rPr>
        <w:lastRenderedPageBreak/>
        <w:t>Приложение 2</w:t>
      </w:r>
    </w:p>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 муниципальной программе</w:t>
      </w:r>
    </w:p>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«Муниципальное управление и гражданское общество»</w:t>
      </w:r>
    </w:p>
    <w:p w:rsidR="003F7FC2" w:rsidRPr="003F7FC2" w:rsidRDefault="003F7FC2" w:rsidP="003F7FC2">
      <w:pPr>
        <w:widowControl w:val="0"/>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Look w:val="00A0"/>
      </w:tblPr>
      <w:tblGrid>
        <w:gridCol w:w="576"/>
        <w:gridCol w:w="1873"/>
        <w:gridCol w:w="2635"/>
        <w:gridCol w:w="2009"/>
        <w:gridCol w:w="1806"/>
        <w:gridCol w:w="1806"/>
        <w:gridCol w:w="3210"/>
        <w:gridCol w:w="224"/>
        <w:gridCol w:w="647"/>
      </w:tblGrid>
      <w:tr w:rsidR="003F7FC2" w:rsidRPr="003F7FC2" w:rsidTr="005431C6">
        <w:trPr>
          <w:gridAfter w:val="1"/>
          <w:wAfter w:w="219" w:type="pct"/>
          <w:trHeight w:val="746"/>
          <w:jc w:val="center"/>
        </w:trPr>
        <w:tc>
          <w:tcPr>
            <w:tcW w:w="4781" w:type="pct"/>
            <w:gridSpan w:val="8"/>
            <w:tcBorders>
              <w:top w:val="single" w:sz="2" w:space="0" w:color="000000"/>
              <w:left w:val="single" w:sz="2" w:space="0" w:color="000000"/>
              <w:bottom w:val="single" w:sz="2" w:space="0" w:color="000000"/>
              <w:right w:val="single" w:sz="2" w:space="0" w:color="000000"/>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Перечень</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основных мероприятий муниципальной программы «Муниципальное управление и гражданское общество» на 2019- 2025 годы</w:t>
            </w:r>
          </w:p>
        </w:tc>
      </w:tr>
      <w:tr w:rsidR="003F7FC2" w:rsidRPr="003F7FC2" w:rsidTr="005431C6">
        <w:trPr>
          <w:gridAfter w:val="1"/>
          <w:wAfter w:w="219" w:type="pct"/>
          <w:trHeight w:val="262"/>
          <w:jc w:val="center"/>
        </w:trPr>
        <w:tc>
          <w:tcPr>
            <w:tcW w:w="195" w:type="pct"/>
            <w:tcBorders>
              <w:top w:val="single" w:sz="2" w:space="0" w:color="000000"/>
              <w:left w:val="single" w:sz="2" w:space="0" w:color="000000"/>
              <w:bottom w:val="single" w:sz="6" w:space="0" w:color="auto"/>
              <w:right w:val="single" w:sz="4"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33" w:type="pct"/>
            <w:tcBorders>
              <w:top w:val="single" w:sz="2" w:space="0" w:color="000000"/>
              <w:left w:val="single" w:sz="4" w:space="0" w:color="auto"/>
              <w:bottom w:val="single" w:sz="6" w:space="0" w:color="auto"/>
              <w:right w:val="single" w:sz="2" w:space="0" w:color="000000"/>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891" w:type="pct"/>
            <w:tcBorders>
              <w:top w:val="single" w:sz="2" w:space="0" w:color="000000"/>
              <w:left w:val="single" w:sz="2" w:space="0" w:color="000000"/>
              <w:bottom w:val="single" w:sz="6" w:space="0" w:color="auto"/>
              <w:right w:val="single" w:sz="2" w:space="0" w:color="000000"/>
            </w:tcBorders>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679" w:type="pct"/>
            <w:tcBorders>
              <w:top w:val="single" w:sz="2" w:space="0" w:color="000000"/>
              <w:left w:val="single" w:sz="2" w:space="0" w:color="000000"/>
              <w:bottom w:val="single" w:sz="6" w:space="0" w:color="auto"/>
              <w:right w:val="single" w:sz="2" w:space="0" w:color="000000"/>
            </w:tcBorders>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611" w:type="pct"/>
            <w:tcBorders>
              <w:top w:val="single" w:sz="2" w:space="0" w:color="000000"/>
              <w:left w:val="single" w:sz="2" w:space="0" w:color="000000"/>
              <w:bottom w:val="single" w:sz="6" w:space="0" w:color="auto"/>
              <w:right w:val="single" w:sz="2" w:space="0" w:color="000000"/>
            </w:tcBorders>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611" w:type="pct"/>
            <w:tcBorders>
              <w:top w:val="single" w:sz="2" w:space="0" w:color="000000"/>
              <w:left w:val="single" w:sz="2" w:space="0" w:color="000000"/>
              <w:bottom w:val="single" w:sz="6" w:space="0" w:color="auto"/>
              <w:right w:val="single" w:sz="2" w:space="0" w:color="000000"/>
            </w:tcBorders>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1161" w:type="pct"/>
            <w:gridSpan w:val="2"/>
            <w:tcBorders>
              <w:top w:val="single" w:sz="2" w:space="0" w:color="000000"/>
              <w:left w:val="single" w:sz="2" w:space="0" w:color="000000"/>
              <w:bottom w:val="single" w:sz="6" w:space="0" w:color="auto"/>
              <w:right w:val="single" w:sz="2" w:space="0" w:color="000000"/>
            </w:tcBorders>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p>
        </w:tc>
      </w:tr>
      <w:tr w:rsidR="003F7FC2" w:rsidRPr="003F7FC2" w:rsidTr="005431C6">
        <w:trPr>
          <w:gridAfter w:val="1"/>
          <w:wAfter w:w="219" w:type="pct"/>
          <w:trHeight w:val="285"/>
          <w:jc w:val="center"/>
        </w:trPr>
        <w:tc>
          <w:tcPr>
            <w:tcW w:w="195" w:type="pct"/>
            <w:vMerge w:val="restart"/>
            <w:tcBorders>
              <w:top w:val="single" w:sz="6" w:space="0" w:color="auto"/>
              <w:left w:val="single" w:sz="6" w:space="0" w:color="auto"/>
              <w:bottom w:val="single" w:sz="4"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п/п</w:t>
            </w:r>
          </w:p>
        </w:tc>
        <w:tc>
          <w:tcPr>
            <w:tcW w:w="633" w:type="pct"/>
            <w:vMerge w:val="restart"/>
            <w:tcBorders>
              <w:top w:val="single" w:sz="6" w:space="0" w:color="auto"/>
              <w:left w:val="single" w:sz="6" w:space="0" w:color="auto"/>
              <w:bottom w:val="single" w:sz="4"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Статус</w:t>
            </w:r>
          </w:p>
        </w:tc>
        <w:tc>
          <w:tcPr>
            <w:tcW w:w="891" w:type="pct"/>
            <w:vMerge w:val="restart"/>
            <w:tcBorders>
              <w:top w:val="single" w:sz="6" w:space="0" w:color="auto"/>
              <w:left w:val="single" w:sz="6" w:space="0" w:color="auto"/>
              <w:bottom w:val="single" w:sz="4" w:space="0" w:color="auto"/>
              <w:right w:val="single" w:sz="6" w:space="0" w:color="auto"/>
            </w:tcBorders>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Наименование государственной программы, подпрограммы, основного мероприятия, мероприятия</w:t>
            </w:r>
          </w:p>
        </w:tc>
        <w:tc>
          <w:tcPr>
            <w:tcW w:w="679"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Исполнитель мероприятия (орган исполнительной власти, иной главный распорядитель средств районного бюджета), Ф.И.О., должность исполнителя)</w:t>
            </w:r>
          </w:p>
        </w:tc>
        <w:tc>
          <w:tcPr>
            <w:tcW w:w="1221" w:type="pct"/>
            <w:gridSpan w:val="2"/>
            <w:tcBorders>
              <w:top w:val="single" w:sz="6" w:space="0" w:color="auto"/>
              <w:left w:val="single" w:sz="6" w:space="0" w:color="auto"/>
              <w:bottom w:val="single" w:sz="4" w:space="0" w:color="auto"/>
              <w:right w:val="single" w:sz="4"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Срок</w:t>
            </w:r>
          </w:p>
        </w:tc>
        <w:tc>
          <w:tcPr>
            <w:tcW w:w="1161" w:type="pct"/>
            <w:gridSpan w:val="2"/>
            <w:vMerge w:val="restart"/>
            <w:tcBorders>
              <w:top w:val="single" w:sz="6" w:space="0" w:color="auto"/>
              <w:left w:val="single" w:sz="4"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3F7FC2" w:rsidRPr="003F7FC2" w:rsidTr="005431C6">
        <w:trPr>
          <w:gridAfter w:val="1"/>
          <w:wAfter w:w="219" w:type="pct"/>
          <w:trHeight w:val="298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c>
          <w:tcPr>
            <w:tcW w:w="611" w:type="pct"/>
            <w:tcBorders>
              <w:top w:val="single" w:sz="4" w:space="0" w:color="auto"/>
              <w:left w:val="single" w:sz="6" w:space="0" w:color="auto"/>
              <w:bottom w:val="single" w:sz="6" w:space="0" w:color="auto"/>
              <w:right w:val="single" w:sz="4"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начала реализации мероприятия в очередном финансовом году</w:t>
            </w:r>
          </w:p>
        </w:tc>
        <w:tc>
          <w:tcPr>
            <w:tcW w:w="611" w:type="pct"/>
            <w:tcBorders>
              <w:top w:val="single" w:sz="4" w:space="0" w:color="auto"/>
              <w:left w:val="single" w:sz="4" w:space="0" w:color="auto"/>
              <w:bottom w:val="single" w:sz="6" w:space="0" w:color="auto"/>
              <w:right w:val="single" w:sz="4"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окончания реализации мероприятия в очередном финансовом году</w:t>
            </w:r>
          </w:p>
        </w:tc>
        <w:tc>
          <w:tcPr>
            <w:tcW w:w="1161" w:type="pct"/>
            <w:gridSpan w:val="2"/>
            <w:vMerge/>
            <w:tcBorders>
              <w:top w:val="single" w:sz="6" w:space="0" w:color="auto"/>
              <w:left w:val="single" w:sz="4" w:space="0" w:color="auto"/>
              <w:bottom w:val="single" w:sz="6" w:space="0" w:color="auto"/>
              <w:right w:val="single" w:sz="6" w:space="0" w:color="auto"/>
            </w:tcBorders>
            <w:vAlign w:val="center"/>
            <w:hideMark/>
          </w:tcPr>
          <w:p w:rsidR="003F7FC2" w:rsidRPr="003F7FC2" w:rsidRDefault="003F7FC2" w:rsidP="003F7FC2">
            <w:pPr>
              <w:spacing w:after="0" w:line="240" w:lineRule="auto"/>
              <w:rPr>
                <w:rFonts w:ascii="Times New Roman" w:eastAsia="Times New Roman" w:hAnsi="Times New Roman" w:cs="Times New Roman"/>
                <w:sz w:val="24"/>
                <w:szCs w:val="24"/>
                <w:lang w:eastAsia="ru-RU"/>
              </w:rPr>
            </w:pPr>
          </w:p>
        </w:tc>
      </w:tr>
      <w:tr w:rsidR="003F7FC2" w:rsidRPr="003F7FC2" w:rsidTr="005431C6">
        <w:trPr>
          <w:gridAfter w:val="1"/>
          <w:wAfter w:w="219" w:type="pct"/>
          <w:trHeight w:val="262"/>
          <w:jc w:val="center"/>
        </w:trPr>
        <w:tc>
          <w:tcPr>
            <w:tcW w:w="195"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633"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891"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679"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611"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611" w:type="pct"/>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1161" w:type="pct"/>
            <w:gridSpan w:val="2"/>
            <w:tcBorders>
              <w:top w:val="single" w:sz="6" w:space="0" w:color="auto"/>
              <w:left w:val="single" w:sz="6" w:space="0" w:color="auto"/>
              <w:bottom w:val="single" w:sz="6" w:space="0" w:color="auto"/>
              <w:right w:val="single" w:sz="6" w:space="0" w:color="auto"/>
            </w:tcBorders>
            <w:shd w:val="solid" w:color="FFFFFF" w:fill="auto"/>
            <w:hideMark/>
          </w:tcPr>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w:t>
            </w:r>
          </w:p>
        </w:tc>
      </w:tr>
      <w:tr w:rsidR="003F7FC2" w:rsidRPr="003F7FC2" w:rsidTr="005431C6">
        <w:trPr>
          <w:gridAfter w:val="1"/>
          <w:wAfter w:w="219" w:type="pct"/>
          <w:trHeight w:val="1610"/>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val="en-US" w:eastAsia="ru-RU"/>
              </w:rPr>
            </w:pPr>
            <w:r w:rsidRPr="003F7FC2">
              <w:rPr>
                <w:rFonts w:ascii="Times New Roman" w:eastAsia="Times New Roman" w:hAnsi="Times New Roman" w:cs="Times New Roman"/>
                <w:sz w:val="24"/>
                <w:szCs w:val="24"/>
                <w:lang w:val="en-US" w:eastAsia="ru-RU"/>
              </w:rPr>
              <w:t>I</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Богучаркого района</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финансами Богучарского муниципального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11" w:type="pct"/>
            <w:tcBorders>
              <w:top w:val="single" w:sz="6" w:space="0" w:color="auto"/>
              <w:left w:val="single" w:sz="6" w:space="0" w:color="auto"/>
              <w:bottom w:val="single" w:sz="6" w:space="0" w:color="auto"/>
              <w:right w:val="single" w:sz="6" w:space="0" w:color="auto"/>
            </w:tcBorders>
            <w:shd w:val="solid" w:color="FFFFFF" w:fill="auto"/>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61" w:type="pct"/>
            <w:gridSpan w:val="2"/>
            <w:tcBorders>
              <w:top w:val="single" w:sz="6" w:space="0" w:color="auto"/>
              <w:left w:val="single" w:sz="6" w:space="0" w:color="auto"/>
              <w:bottom w:val="single" w:sz="6" w:space="0" w:color="auto"/>
              <w:right w:val="single" w:sz="6" w:space="0" w:color="auto"/>
            </w:tcBorders>
            <w:shd w:val="solid" w:color="FFFFFF" w:fill="auto"/>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Управление муниципальным долгом Богучарского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 финансового отдела: Дехтярева И.А.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приемлемого и экономически обоснованного объема и структуры муниципального долга района</w:t>
            </w:r>
          </w:p>
        </w:tc>
      </w:tr>
      <w:tr w:rsidR="003F7FC2" w:rsidRPr="003F7FC2" w:rsidTr="005431C6">
        <w:trPr>
          <w:gridAfter w:val="1"/>
          <w:wAfter w:w="219" w:type="pct"/>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управления муниципальным долгом Богучарского района и его обслуживания</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Дехтярева И.А.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Поддержание муниципального долга на экономически безопасном уровне для районного бюджета, исключение долговых рисков</w:t>
            </w:r>
          </w:p>
        </w:tc>
      </w:tr>
      <w:tr w:rsidR="003F7FC2" w:rsidRPr="003F7FC2" w:rsidTr="005431C6">
        <w:trPr>
          <w:gridAfter w:val="1"/>
          <w:wAfter w:w="219" w:type="pct"/>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1.2</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Ведение муниципальной долговой книги Богучарского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 финансового отдела: Дехтярева И.А.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Регистрация и учет муниципального долга Богучарского района в муниципальной долговой книге Богучарского района</w:t>
            </w:r>
          </w:p>
        </w:tc>
      </w:tr>
      <w:tr w:rsidR="003F7FC2" w:rsidRPr="003F7FC2" w:rsidTr="005431C6">
        <w:trPr>
          <w:gridAfter w:val="1"/>
          <w:wAfter w:w="219" w:type="pct"/>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Выравнивание бюджетной обеспеченности поселений</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Донцова Н.Н.</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Кутепова В.А.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поселений</w:t>
            </w:r>
          </w:p>
        </w:tc>
      </w:tr>
      <w:tr w:rsidR="003F7FC2" w:rsidRPr="003F7FC2" w:rsidTr="005431C6">
        <w:trPr>
          <w:gridAfter w:val="1"/>
          <w:wAfter w:w="219" w:type="pct"/>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Распределение средств районного бюджета, направляемых на выравнивание бюджетной обеспеченности поселений</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F10307">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Специалист финансового отдела: </w:t>
            </w:r>
            <w:r w:rsidR="00F10307">
              <w:rPr>
                <w:rFonts w:ascii="Times New Roman" w:eastAsia="Times New Roman" w:hAnsi="Times New Roman" w:cs="Times New Roman"/>
                <w:sz w:val="24"/>
                <w:szCs w:val="24"/>
                <w:lang w:eastAsia="ru-RU"/>
              </w:rPr>
              <w:t>Донцова Н.Н.</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Сентябрь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3F7FC2" w:rsidRPr="003F7FC2" w:rsidTr="005431C6">
        <w:trPr>
          <w:gridAfter w:val="1"/>
          <w:wAfter w:w="219" w:type="pct"/>
          <w:trHeight w:val="98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Поддержка мер по обеспечению сбалансированности бюджетов поселений</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F10307">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Специалист финансового отдела: </w:t>
            </w:r>
            <w:r w:rsidR="00F10307">
              <w:rPr>
                <w:rFonts w:ascii="Times New Roman" w:eastAsia="Times New Roman" w:hAnsi="Times New Roman" w:cs="Times New Roman"/>
                <w:sz w:val="24"/>
                <w:szCs w:val="24"/>
                <w:lang w:eastAsia="ru-RU"/>
              </w:rPr>
              <w:t>Бровкина Н.А.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сбалансированности бюджетов поселений</w:t>
            </w:r>
          </w:p>
        </w:tc>
      </w:tr>
      <w:tr w:rsidR="003F7FC2" w:rsidRPr="003F7FC2" w:rsidTr="005431C6">
        <w:trPr>
          <w:gridAfter w:val="1"/>
          <w:wAfter w:w="219" w:type="pct"/>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F10307">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Специалист финансового отдела: Бровкина Н.А., </w:t>
            </w:r>
            <w:r w:rsidR="00F10307">
              <w:rPr>
                <w:rFonts w:ascii="Times New Roman" w:eastAsia="Times New Roman" w:hAnsi="Times New Roman" w:cs="Times New Roman"/>
                <w:sz w:val="24"/>
                <w:szCs w:val="24"/>
                <w:lang w:eastAsia="ru-RU"/>
              </w:rPr>
              <w:t>Донцова Н.Н.</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Ноябрь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Нормативно-правовое обеспечение предоставления иных межбюджетных трансфертов</w:t>
            </w:r>
          </w:p>
        </w:tc>
      </w:tr>
      <w:tr w:rsidR="003F7FC2" w:rsidRPr="003F7FC2" w:rsidTr="005431C6">
        <w:trPr>
          <w:gridAfter w:val="1"/>
          <w:wAfter w:w="219" w:type="pct"/>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3.2</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Предоставление иных межбюджетных трансфертов на поддержку мер по обеспечению сбалансированности бюджетов поселений</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Ганзюкова Е.Ю., Матвиенко М.Н.</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 мере необходимости</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 мере необходимости</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исполнения расходных обязательств поселений</w:t>
            </w:r>
          </w:p>
        </w:tc>
      </w:tr>
      <w:tr w:rsidR="003F7FC2" w:rsidRPr="003F7FC2" w:rsidTr="005431C6">
        <w:trPr>
          <w:gridAfter w:val="1"/>
          <w:wAfter w:w="219" w:type="pct"/>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3.3</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F10307">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Кутепова В.А.</w:t>
            </w:r>
            <w:r w:rsidR="00F10307">
              <w:rPr>
                <w:rFonts w:ascii="Times New Roman" w:eastAsia="Times New Roman" w:hAnsi="Times New Roman" w:cs="Times New Roman"/>
                <w:sz w:val="24"/>
                <w:szCs w:val="24"/>
                <w:lang w:eastAsia="ru-RU"/>
              </w:rPr>
              <w:t>, Донцова Н.Н.</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15 рабочих дней со дня поступления от администраций поселений проектов решений и иных документов и материалов</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течение 15 рабочих дней со дня поступления от администраций поселений проектов решений и иных документов и материалов</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Анализ представленных администрациями поселений документов и материалов, необходимых для подготовки проекта бюджета</w:t>
            </w:r>
          </w:p>
        </w:tc>
      </w:tr>
      <w:tr w:rsidR="003F7FC2" w:rsidRPr="003F7FC2" w:rsidTr="005431C6">
        <w:trPr>
          <w:gridAfter w:val="1"/>
          <w:wAfter w:w="219" w:type="pct"/>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финансового отдела администрации Богучарского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Сарычева О.В., Дихнова В.А., Ганзюкова Е.Ю.</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его функционирование</w:t>
            </w:r>
          </w:p>
        </w:tc>
      </w:tr>
      <w:tr w:rsidR="003F7FC2" w:rsidRPr="003F7FC2" w:rsidTr="005431C6">
        <w:trPr>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Планирование сметы расходов финансового отдела на очередной финансовый год, плана закупок товаров и услуг, плана графика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Сарычева О.В.</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Составление корректной сметы расходов, Эффективное проведение закупочных процедур в соответствии с законодательством</w:t>
            </w:r>
          </w:p>
        </w:tc>
        <w:tc>
          <w:tcPr>
            <w:tcW w:w="219" w:type="pct"/>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4.2</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Подготовка документации на оплату расходов, обеспечивающих функционирование финансового отдела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Сарычева О.В.</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Своевременная выплата заработной платы и оплата счетов на приобретение товаров, работ, услуг</w:t>
            </w:r>
          </w:p>
        </w:tc>
      </w:tr>
      <w:tr w:rsidR="003F7FC2" w:rsidRPr="003F7FC2" w:rsidTr="005431C6">
        <w:trPr>
          <w:gridAfter w:val="1"/>
          <w:wAfter w:w="219" w:type="pct"/>
          <w:trHeight w:val="185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выполнения других расходных обязательств финансовым отделом администрации Богучарского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Донцова Н.Н.</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выполнение других расходных обязательств</w:t>
            </w:r>
          </w:p>
        </w:tc>
      </w:tr>
      <w:tr w:rsidR="003F7FC2" w:rsidRPr="003F7FC2" w:rsidTr="005431C6">
        <w:trPr>
          <w:gridAfter w:val="1"/>
          <w:wAfter w:w="219" w:type="pct"/>
          <w:trHeight w:val="894"/>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Богучарском районе) с учетом совершенствования бюджетного законодатель</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Н.Н., Кутепова В.А. Донцова Н.Н., Дехтярева И.А.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r>
      <w:tr w:rsidR="003F7FC2" w:rsidRPr="003F7FC2" w:rsidTr="005431C6">
        <w:trPr>
          <w:gridAfter w:val="1"/>
          <w:wAfter w:w="219" w:type="pct"/>
          <w:trHeight w:val="2093"/>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5.2</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Составление проекта районного бюджета на очередной финансовый год и плановый период</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Кутепова В.А., Донцова Н.Н., Дихнова В.А.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Октябрь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3F7FC2" w:rsidRPr="003F7FC2" w:rsidTr="005431C6">
        <w:trPr>
          <w:gridAfter w:val="1"/>
          <w:wAfter w:w="219" w:type="pct"/>
          <w:trHeight w:val="988"/>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5.3</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Составление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финансово-бюджетной политики Воронежской области</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F10307">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Донцова Н.Н., Дихнова В.А. Дехтярева И.А</w:t>
            </w:r>
            <w:r w:rsidR="00F10307">
              <w:rPr>
                <w:rFonts w:ascii="Times New Roman" w:eastAsia="Times New Roman" w:hAnsi="Times New Roman" w:cs="Times New Roman"/>
                <w:sz w:val="24"/>
                <w:szCs w:val="24"/>
                <w:lang w:eastAsia="ru-RU"/>
              </w:rPr>
              <w:t>.</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Февраль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Июнь</w:t>
            </w:r>
          </w:p>
        </w:tc>
        <w:tc>
          <w:tcPr>
            <w:tcW w:w="1161"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Ведение среднесрочного финансового планирования,</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улучшение качества прогнозирования основных бюджетных параметров на средне – и долгосрочную перспективу</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2972"/>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5.4</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исполнения районного бюджета и формирование бюджетной отчетности</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Кутепова В.А., Дехтярева И.А., Донцова Н.Н., Дихнова В.А.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Ежегодно</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Ежегодно</w:t>
            </w:r>
          </w:p>
        </w:tc>
        <w:tc>
          <w:tcPr>
            <w:tcW w:w="1161"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надежного, качественного и своевременного кассового исполнения районного бюджета.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Утверждение Совета народных депутатов годового отчета об исполнении областного бюджета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694"/>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5.5</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Дехтярева И.А., Матвиенко М.Н., Ганзюкова Е.Ю.</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Подготовка извещений об открытии (закрытии, переоформлении) лицевых счетов.</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Отражение на лицевых счетах соответствующих операций</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846"/>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5.6</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внутреннего муниципального финансового контроля</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Садовая А.А.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эффективности использования </w:t>
            </w:r>
            <w:r w:rsidRPr="003F7FC2">
              <w:rPr>
                <w:rFonts w:ascii="Times New Roman" w:eastAsia="Times New Roman" w:hAnsi="Times New Roman" w:cs="Times New Roman"/>
                <w:sz w:val="24"/>
                <w:szCs w:val="24"/>
                <w:lang w:eastAsia="ru-RU"/>
              </w:rPr>
              <w:lastRenderedPageBreak/>
              <w:t xml:space="preserve">средств районного бюджета </w:t>
            </w:r>
          </w:p>
        </w:tc>
      </w:tr>
      <w:tr w:rsidR="003F7FC2" w:rsidRPr="003F7FC2" w:rsidTr="005431C6">
        <w:trPr>
          <w:gridAfter w:val="1"/>
          <w:wAfter w:w="219" w:type="pct"/>
          <w:trHeight w:val="1819"/>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5.7</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Ганзюкова Е.Ю., Матвиенко М.Н.</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предварительного финансового контроля</w:t>
            </w:r>
          </w:p>
        </w:tc>
      </w:tr>
      <w:tr w:rsidR="003F7FC2" w:rsidRPr="003F7FC2" w:rsidTr="005431C6">
        <w:trPr>
          <w:gridAfter w:val="1"/>
          <w:wAfter w:w="219" w:type="pct"/>
          <w:trHeight w:val="279"/>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5.8</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доступности информации о бюджетном процессе в Богучарском районе</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Специалисты финансового отдела: Донцова Н.Н.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открытости и прозрачности бюджетного процесса в Богучарском районе и деятельности финансового отдела администрации Богучарского муниципального района</w:t>
            </w:r>
          </w:p>
        </w:tc>
      </w:tr>
      <w:tr w:rsidR="003F7FC2" w:rsidRPr="003F7FC2" w:rsidTr="005431C6">
        <w:trPr>
          <w:gridAfter w:val="1"/>
          <w:wAfter w:w="219" w:type="pct"/>
          <w:trHeight w:val="1570"/>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5.9</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финансового отдела: Бровкина Н.А., Донцова Н.Н.</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выполнение других расходных обязательств</w:t>
            </w:r>
          </w:p>
        </w:tc>
      </w:tr>
      <w:tr w:rsidR="003F7FC2" w:rsidRPr="003F7FC2" w:rsidTr="005431C6">
        <w:trPr>
          <w:gridAfter w:val="1"/>
          <w:wAfter w:w="219" w:type="pct"/>
          <w:trHeight w:val="1570"/>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val="en-US" w:eastAsia="ru-RU"/>
              </w:rPr>
            </w:pPr>
            <w:r w:rsidRPr="003F7FC2">
              <w:rPr>
                <w:rFonts w:ascii="Times New Roman" w:eastAsia="Times New Roman" w:hAnsi="Times New Roman" w:cs="Times New Roman"/>
                <w:sz w:val="24"/>
                <w:szCs w:val="24"/>
                <w:lang w:val="en-US" w:eastAsia="ru-RU"/>
              </w:rPr>
              <w:lastRenderedPageBreak/>
              <w:t>II</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Богучарского района</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муниципального района </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Совет народных депутатов Богучарского муниципального района, администрация Богучарского муниципального района Воронежской области</w:t>
            </w: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61"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421"/>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деятельности Совета народных депутатов Богучарского муниципального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656031">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района </w:t>
            </w: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61"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421"/>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Подготовка проектов нормативных правовых актов Совета народных депутатов Богучарского муниципального района в соответствии с Регламентом Совета народных депутатов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656031">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района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1570"/>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1.2</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Обсуждение проектов на заседании постоянных комиссий Совета народных депутатов района и вынесение их на заседание Совета народных депутатов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656031">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района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Февраль, май, август, ноябрь, декабрь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Февраль, май, август, ноябрь, 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Принятие нормативных правовых актов Совета народных депутатов района, соответствующих действующему законодательству</w:t>
            </w:r>
          </w:p>
        </w:tc>
      </w:tr>
      <w:tr w:rsidR="003F7FC2" w:rsidRPr="003F7FC2" w:rsidTr="005431C6">
        <w:trPr>
          <w:gridAfter w:val="1"/>
          <w:wAfter w:w="219" w:type="pct"/>
          <w:trHeight w:val="1570"/>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Обеспечение деятельности Ревизионной комиссии </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Ревизионная комиссия района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 соответствии с планом, утвержденным Советом народных депутатов района </w:t>
            </w: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муниципального имущества</w:t>
            </w:r>
          </w:p>
        </w:tc>
      </w:tr>
      <w:tr w:rsidR="003F7FC2" w:rsidRPr="003F7FC2" w:rsidTr="005431C6">
        <w:trPr>
          <w:gridAfter w:val="1"/>
          <w:wAfter w:w="219" w:type="pct"/>
          <w:trHeight w:val="1570"/>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Обеспечение деятельности администрации Богучарского муниципального района </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администрации Богучарского района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течение действия сроков программы </w:t>
            </w:r>
          </w:p>
        </w:tc>
      </w:tr>
      <w:tr w:rsidR="003F7FC2" w:rsidRPr="003F7FC2" w:rsidTr="005431C6">
        <w:trPr>
          <w:gridAfter w:val="1"/>
          <w:wAfter w:w="219" w:type="pct"/>
          <w:trHeight w:val="1570"/>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val="en-US" w:eastAsia="ru-RU"/>
              </w:rPr>
            </w:pPr>
            <w:r w:rsidRPr="003F7FC2">
              <w:rPr>
                <w:rFonts w:ascii="Times New Roman" w:eastAsia="Times New Roman" w:hAnsi="Times New Roman" w:cs="Times New Roman"/>
                <w:sz w:val="24"/>
                <w:szCs w:val="24"/>
                <w:lang w:val="en-US" w:eastAsia="ru-RU"/>
              </w:rPr>
              <w:t>III</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Богучарского района</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656031">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w:t>
            </w:r>
            <w:r w:rsidRPr="003F7FC2">
              <w:rPr>
                <w:rFonts w:ascii="Times New Roman" w:eastAsia="Times New Roman" w:hAnsi="Times New Roman" w:cs="Times New Roman"/>
                <w:sz w:val="24"/>
                <w:szCs w:val="24"/>
                <w:lang w:eastAsia="ru-RU"/>
              </w:rPr>
              <w:lastRenderedPageBreak/>
              <w:t>района, структурные подразделения администрации Богучарского муниципального района</w:t>
            </w: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61"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1064"/>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656031">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района, структурные подразделения администрации Богучарского муниципального района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Достижение уровня удовлетворенности граждан качеством предоставления государственных и муниципальных услуг – 90%,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95%,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увеличение доли граждан, использующих механизм получения государственных и муниципальных услуг в электронной форме – 95 %. </w:t>
            </w:r>
          </w:p>
        </w:tc>
      </w:tr>
      <w:tr w:rsidR="003F7FC2" w:rsidRPr="003F7FC2" w:rsidTr="005431C6">
        <w:trPr>
          <w:gridAfter w:val="1"/>
          <w:wAfter w:w="219" w:type="pct"/>
          <w:trHeight w:val="2972"/>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val="en-US" w:eastAsia="ru-RU"/>
              </w:rPr>
            </w:pPr>
            <w:r w:rsidRPr="003F7FC2">
              <w:rPr>
                <w:rFonts w:ascii="Times New Roman" w:eastAsia="Times New Roman" w:hAnsi="Times New Roman" w:cs="Times New Roman"/>
                <w:sz w:val="24"/>
                <w:szCs w:val="24"/>
                <w:lang w:val="en-US" w:eastAsia="ru-RU"/>
              </w:rPr>
              <w:lastRenderedPageBreak/>
              <w:t>IV</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3F7FC2">
              <w:rPr>
                <w:rFonts w:ascii="Times New Roman" w:eastAsia="Times New Roman" w:hAnsi="Times New Roman" w:cs="Times New Roman"/>
                <w:sz w:val="24"/>
                <w:szCs w:val="24"/>
                <w:lang w:eastAsia="ru-RU"/>
              </w:rPr>
              <w:t>Муниципальная подпрограмма Богучарского района</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3F7FC2">
              <w:rPr>
                <w:rFonts w:ascii="Times New Roman" w:eastAsia="Times New Roman" w:hAnsi="Times New Roman" w:cs="Times New Roman"/>
                <w:sz w:val="24"/>
                <w:szCs w:val="24"/>
                <w:lang w:eastAsia="ru-RU"/>
              </w:rPr>
              <w:t xml:space="preserve">Развитие гражданского общества в Богучарском муниципальном районе </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656031">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района</w:t>
            </w: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61"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2972"/>
          <w:jc w:val="center"/>
        </w:trPr>
        <w:tc>
          <w:tcPr>
            <w:tcW w:w="195"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Отдел по организационно – правовой работе</w:t>
            </w:r>
            <w:r w:rsidR="00656031">
              <w:rPr>
                <w:rFonts w:ascii="Times New Roman" w:eastAsia="Times New Roman" w:hAnsi="Times New Roman" w:cs="Times New Roman"/>
                <w:sz w:val="24"/>
                <w:szCs w:val="24"/>
                <w:lang w:eastAsia="ru-RU"/>
              </w:rPr>
              <w:t>, образованию</w:t>
            </w:r>
            <w:r w:rsidRPr="003F7FC2">
              <w:rPr>
                <w:rFonts w:ascii="Times New Roman" w:eastAsia="Times New Roman" w:hAnsi="Times New Roman" w:cs="Times New Roman"/>
                <w:sz w:val="24"/>
                <w:szCs w:val="24"/>
                <w:lang w:eastAsia="ru-RU"/>
              </w:rPr>
              <w:t xml:space="preserve"> и информационной безопасности администрации района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Январь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2616"/>
          <w:jc w:val="center"/>
        </w:trPr>
        <w:tc>
          <w:tcPr>
            <w:tcW w:w="195" w:type="pct"/>
            <w:tcBorders>
              <w:top w:val="single" w:sz="6" w:space="0" w:color="auto"/>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администрации Богучарского муниципального района: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работы с некоммерческими организациями в Богучарском муниципальном районе для создания благоприятных условий развития межнациональных отношений.</w:t>
            </w:r>
          </w:p>
        </w:tc>
      </w:tr>
      <w:tr w:rsidR="003F7FC2" w:rsidRPr="003F7FC2" w:rsidTr="005431C6">
        <w:trPr>
          <w:gridAfter w:val="1"/>
          <w:wAfter w:w="219" w:type="pct"/>
          <w:trHeight w:val="846"/>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1.2</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проведение мероприятий направленных на патриотическое воспитание детей и молодежи на территории района</w:t>
            </w:r>
          </w:p>
        </w:tc>
      </w:tr>
      <w:tr w:rsidR="003F7FC2" w:rsidRPr="003F7FC2" w:rsidTr="005431C6">
        <w:trPr>
          <w:gridAfter w:val="1"/>
          <w:wAfter w:w="219" w:type="pct"/>
          <w:trHeight w:val="137"/>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1.3</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Развитие в районе органов 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инициативному бюджетированию в рамках областной программы «Содействие развитию местного самоуправлению муниципальных образований Воронежской области»</w:t>
            </w:r>
            <w:proofErr w:type="gramStart"/>
            <w:r w:rsidRPr="003F7FC2">
              <w:rPr>
                <w:rFonts w:ascii="Times New Roman" w:eastAsia="Times New Roman" w:hAnsi="Times New Roman" w:cs="Times New Roman"/>
                <w:sz w:val="24"/>
                <w:szCs w:val="24"/>
                <w:lang w:eastAsia="ru-RU"/>
              </w:rPr>
              <w:t xml:space="preserve"> .</w:t>
            </w:r>
            <w:proofErr w:type="gramEnd"/>
          </w:p>
        </w:tc>
      </w:tr>
      <w:tr w:rsidR="003F7FC2" w:rsidRPr="003F7FC2" w:rsidTr="005431C6">
        <w:trPr>
          <w:gridAfter w:val="1"/>
          <w:wAfter w:w="219" w:type="pct"/>
          <w:trHeight w:val="137"/>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1.4</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Поддержка социальных инициатив некоммерческих организаций, деятельность которых </w:t>
            </w:r>
            <w:r w:rsidRPr="003F7FC2">
              <w:rPr>
                <w:rFonts w:ascii="Times New Roman" w:eastAsia="Times New Roman" w:hAnsi="Times New Roman" w:cs="Times New Roman"/>
                <w:sz w:val="24"/>
                <w:szCs w:val="24"/>
                <w:lang w:eastAsia="ru-RU"/>
              </w:rPr>
              <w:lastRenderedPageBreak/>
              <w:t>направлена на оказание бесплатной консультативной помощи жителям Богучарского муниципального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Специалисты администрации Богучарского муниципального района: </w:t>
            </w:r>
            <w:r w:rsidRPr="003F7FC2">
              <w:rPr>
                <w:rFonts w:ascii="Times New Roman" w:eastAsia="Times New Roman" w:hAnsi="Times New Roman" w:cs="Times New Roman"/>
                <w:sz w:val="24"/>
                <w:szCs w:val="24"/>
                <w:lang w:eastAsia="ru-RU"/>
              </w:rPr>
              <w:lastRenderedPageBreak/>
              <w:t>Самодурова 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юридической грамотности населения муниципального образования</w:t>
            </w:r>
          </w:p>
        </w:tc>
      </w:tr>
      <w:tr w:rsidR="003F7FC2" w:rsidRPr="003F7FC2" w:rsidTr="005431C6">
        <w:trPr>
          <w:gridAfter w:val="1"/>
          <w:wAfter w:w="219" w:type="pct"/>
          <w:trHeight w:val="2689"/>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1.5</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самоуправления района.</w:t>
            </w:r>
          </w:p>
        </w:tc>
      </w:tr>
      <w:tr w:rsidR="003F7FC2" w:rsidRPr="003F7FC2" w:rsidTr="005431C6">
        <w:trPr>
          <w:gridAfter w:val="1"/>
          <w:wAfter w:w="219" w:type="pct"/>
          <w:trHeight w:val="988"/>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1.6</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w:t>
            </w:r>
            <w:r w:rsidRPr="003F7FC2">
              <w:rPr>
                <w:rFonts w:ascii="Times New Roman" w:eastAsia="Times New Roman" w:hAnsi="Times New Roman" w:cs="Times New Roman"/>
                <w:sz w:val="24"/>
                <w:szCs w:val="24"/>
                <w:lang w:eastAsia="ru-RU"/>
              </w:rPr>
              <w:lastRenderedPageBreak/>
              <w:t>Богучарского муниципального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Специалисты администрации Богучарского муниципального района: Самодурова Н.А.; Агапова Л.В.; Мыльникова Е.Б.</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r>
      <w:tr w:rsidR="003F7FC2" w:rsidRPr="003F7FC2" w:rsidTr="005431C6">
        <w:trPr>
          <w:gridAfter w:val="1"/>
          <w:wAfter w:w="219" w:type="pct"/>
          <w:trHeight w:val="1130"/>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Основное мероприятие </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Финансовое обеспечение деятельности подведомственных учреждений</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Обеспечение финансирования деятельности подведомственных учреждений</w:t>
            </w:r>
          </w:p>
        </w:tc>
      </w:tr>
      <w:tr w:rsidR="003F7FC2" w:rsidRPr="003F7FC2" w:rsidTr="005431C6">
        <w:trPr>
          <w:gridAfter w:val="1"/>
          <w:wAfter w:w="219" w:type="pct"/>
          <w:trHeight w:val="1130"/>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val="en-US" w:eastAsia="ru-RU"/>
              </w:rPr>
            </w:pPr>
            <w:r w:rsidRPr="003F7FC2">
              <w:rPr>
                <w:rFonts w:ascii="Times New Roman" w:eastAsia="Times New Roman" w:hAnsi="Times New Roman" w:cs="Times New Roman"/>
                <w:sz w:val="24"/>
                <w:szCs w:val="24"/>
                <w:lang w:val="en-US" w:eastAsia="ru-RU"/>
              </w:rPr>
              <w:t>V</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Богучарского района</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Calibri" w:hAnsi="Times New Roman" w:cs="Times New Roman"/>
                <w:sz w:val="24"/>
                <w:szCs w:val="24"/>
                <w:lang w:eastAsia="ru-RU"/>
              </w:rPr>
            </w:pPr>
            <w:r w:rsidRPr="003F7FC2">
              <w:rPr>
                <w:rFonts w:ascii="Times New Roman" w:eastAsia="Times New Roman"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11"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Пропаганда и информирование населения в местах массового пребывания людей с использованием технических средств, профилактика терроризма и проявлений экстремизма на территории Богучарского муниципального района</w:t>
            </w:r>
          </w:p>
        </w:tc>
      </w:tr>
      <w:tr w:rsidR="003F7FC2" w:rsidRPr="003F7FC2" w:rsidTr="005431C6">
        <w:trPr>
          <w:gridAfter w:val="1"/>
          <w:wAfter w:w="219" w:type="pct"/>
          <w:trHeight w:val="1130"/>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Администрации района и поселений</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и проведение превентивных мероприятий по предупреждению ЧС</w:t>
            </w:r>
          </w:p>
        </w:tc>
      </w:tr>
      <w:tr w:rsidR="003F7FC2" w:rsidRPr="003F7FC2" w:rsidTr="005431C6">
        <w:trPr>
          <w:gridAfter w:val="1"/>
          <w:wAfter w:w="219" w:type="pct"/>
          <w:trHeight w:val="1130"/>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Помощник главы</w:t>
            </w:r>
          </w:p>
          <w:p w:rsidR="003F7FC2" w:rsidRPr="003F7FC2" w:rsidRDefault="0062167C" w:rsidP="003F7FC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F7FC2" w:rsidRPr="003F7FC2">
              <w:rPr>
                <w:rFonts w:ascii="Times New Roman" w:eastAsia="Times New Roman" w:hAnsi="Times New Roman" w:cs="Times New Roman"/>
                <w:sz w:val="24"/>
                <w:szCs w:val="24"/>
                <w:lang w:eastAsia="ru-RU"/>
              </w:rPr>
              <w:t>дминистрации района по ГО и ЧС,</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начальник ЕДДС</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Повышение информативного обеспечения органов управления, обеспечение доведения сигналов управления и централизованного оповещения населения</w:t>
            </w:r>
          </w:p>
        </w:tc>
      </w:tr>
      <w:tr w:rsidR="003F7FC2" w:rsidRPr="003F7FC2" w:rsidTr="005431C6">
        <w:trPr>
          <w:gridAfter w:val="1"/>
          <w:wAfter w:w="219" w:type="pct"/>
          <w:trHeight w:val="269"/>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Помощник главы</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Администрации района по ГО и ЧС,</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главы поселений района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мероприятий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3F7FC2" w:rsidRPr="003F7FC2" w:rsidTr="005431C6">
        <w:trPr>
          <w:gridAfter w:val="1"/>
          <w:wAfter w:w="219" w:type="pct"/>
          <w:trHeight w:val="1130"/>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Рабочая группа</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АТК района, отдел МВД России по Богучарско-му району, отдел УФСБ России по Воронежской </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области в г.Россошь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Профилактика терроризма и проявлений экстремизма на территории Богучарского муниципального района</w:t>
            </w:r>
          </w:p>
        </w:tc>
      </w:tr>
      <w:tr w:rsidR="003F7FC2" w:rsidRPr="003F7FC2" w:rsidTr="005431C6">
        <w:trPr>
          <w:gridAfter w:val="1"/>
          <w:wAfter w:w="219" w:type="pct"/>
          <w:trHeight w:val="1130"/>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4.1.</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Организация цикла тематических материалов в местных СМИ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w:t>
            </w:r>
            <w:r w:rsidRPr="003F7FC2">
              <w:rPr>
                <w:rFonts w:ascii="Times New Roman" w:eastAsia="Times New Roman" w:hAnsi="Times New Roman" w:cs="Times New Roman"/>
                <w:sz w:val="24"/>
                <w:szCs w:val="24"/>
                <w:lang w:eastAsia="ru-RU"/>
              </w:rPr>
              <w:lastRenderedPageBreak/>
              <w:t xml:space="preserve">терроризму и экстремизму </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МКУ «Управление по образованию и молодежной политике»,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МКУ «Управление </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культуры»</w:t>
            </w:r>
            <w:proofErr w:type="gramStart"/>
            <w:r w:rsidRPr="003F7FC2">
              <w:rPr>
                <w:rFonts w:ascii="Times New Roman" w:eastAsia="Times New Roman" w:hAnsi="Times New Roman" w:cs="Times New Roman"/>
                <w:sz w:val="24"/>
                <w:szCs w:val="24"/>
                <w:lang w:eastAsia="ru-RU"/>
              </w:rPr>
              <w:t>,</w:t>
            </w:r>
            <w:r w:rsidR="00E07218" w:rsidRPr="00E07218">
              <w:rPr>
                <w:rFonts w:ascii="Times New Roman" w:eastAsia="Times New Roman" w:hAnsi="Times New Roman" w:cs="Times New Roman"/>
                <w:sz w:val="24"/>
                <w:szCs w:val="24"/>
                <w:lang w:eastAsia="ru-RU"/>
              </w:rPr>
              <w:t>М</w:t>
            </w:r>
            <w:proofErr w:type="gramEnd"/>
            <w:r w:rsidR="00E07218" w:rsidRPr="00E07218">
              <w:rPr>
                <w:rFonts w:ascii="Times New Roman" w:eastAsia="Times New Roman" w:hAnsi="Times New Roman" w:cs="Times New Roman"/>
                <w:sz w:val="24"/>
                <w:szCs w:val="24"/>
                <w:lang w:eastAsia="ru-RU"/>
              </w:rPr>
              <w:t>КУ «Отдел физической культуры и спорта»</w:t>
            </w:r>
            <w:r w:rsidR="00E07218">
              <w:rPr>
                <w:rFonts w:ascii="Times New Roman" w:eastAsia="Times New Roman" w:hAnsi="Times New Roman" w:cs="Times New Roman"/>
                <w:sz w:val="24"/>
                <w:szCs w:val="24"/>
                <w:lang w:eastAsia="ru-RU"/>
              </w:rPr>
              <w:t>,</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помощник главы администрации </w:t>
            </w:r>
            <w:r w:rsidRPr="003F7FC2">
              <w:rPr>
                <w:rFonts w:ascii="Times New Roman" w:eastAsia="Times New Roman" w:hAnsi="Times New Roman" w:cs="Times New Roman"/>
                <w:sz w:val="24"/>
                <w:szCs w:val="24"/>
                <w:lang w:eastAsia="ru-RU"/>
              </w:rPr>
              <w:lastRenderedPageBreak/>
              <w:t>района по ГО и ЧС</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Информирование населения Богучарского муниципального района о безопасном поведении в экстремальных ситуациях, выработка у населения активной гражданской позиции по противодействию терроризму и экстремизму</w:t>
            </w:r>
          </w:p>
        </w:tc>
      </w:tr>
      <w:tr w:rsidR="003F7FC2" w:rsidRPr="003F7FC2" w:rsidTr="005431C6">
        <w:trPr>
          <w:gridAfter w:val="1"/>
          <w:wAfter w:w="219" w:type="pct"/>
          <w:trHeight w:val="411"/>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4.2.</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уроков и мероприятий для учащихся с использованием видеоматериалов соответствующей направленности</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Распространение знаний среди молодежи знаний, направленных на профилактику терроризма и экстремизма</w:t>
            </w:r>
          </w:p>
        </w:tc>
      </w:tr>
      <w:tr w:rsidR="003F7FC2" w:rsidRPr="003F7FC2" w:rsidTr="005431C6">
        <w:trPr>
          <w:gridAfter w:val="1"/>
          <w:wAfter w:w="219" w:type="pct"/>
          <w:trHeight w:val="1130"/>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4.3.</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Рабочая группа </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АТК района, отдел МВД России по Богучарскому району, отдел УФСБ России по</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Воронежской области в г.Россошь</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Выработка оперативных и слаженных действий при взаимодействии территориальных органов исполнительной власти и правоохранительных органов при угрозе совершения террористического акта</w:t>
            </w:r>
          </w:p>
        </w:tc>
      </w:tr>
      <w:tr w:rsidR="003F7FC2" w:rsidRPr="003F7FC2" w:rsidTr="005431C6">
        <w:trPr>
          <w:gridAfter w:val="1"/>
          <w:wAfter w:w="219" w:type="pct"/>
          <w:trHeight w:val="421"/>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4.4.</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Разработка и реализация молодежных программ, направленных на профилактику насильственного </w:t>
            </w:r>
            <w:r w:rsidRPr="003F7FC2">
              <w:rPr>
                <w:rFonts w:ascii="Times New Roman" w:eastAsia="Times New Roman" w:hAnsi="Times New Roman" w:cs="Times New Roman"/>
                <w:sz w:val="24"/>
                <w:szCs w:val="24"/>
                <w:lang w:eastAsia="ru-RU"/>
              </w:rPr>
              <w:lastRenderedPageBreak/>
              <w:t>поведения молодежи, организация встреч молодежи с представителями отдела МВД России по Богучарскому району</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МКУ «Управление по образованию и молодежной политике»,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МКУ «Управление </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культуры»</w:t>
            </w:r>
            <w:r w:rsidR="00E07218">
              <w:rPr>
                <w:rFonts w:ascii="Times New Roman" w:eastAsia="Times New Roman" w:hAnsi="Times New Roman" w:cs="Times New Roman"/>
                <w:sz w:val="24"/>
                <w:szCs w:val="24"/>
                <w:lang w:eastAsia="ru-RU"/>
              </w:rPr>
              <w:t>, МКУ «Отдел физической культуры и спорта»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Профилактика насильственного поведения молодежи</w:t>
            </w:r>
          </w:p>
        </w:tc>
      </w:tr>
      <w:tr w:rsidR="003F7FC2" w:rsidRPr="003F7FC2" w:rsidTr="005431C6">
        <w:trPr>
          <w:gridAfter w:val="1"/>
          <w:wAfter w:w="219" w:type="pct"/>
          <w:trHeight w:val="2667"/>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4.5.</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по образованию и молодежной политике»,</w:t>
            </w:r>
          </w:p>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МКУ «Управление культуры»</w:t>
            </w:r>
            <w:r w:rsidR="00E07218">
              <w:rPr>
                <w:rFonts w:ascii="Times New Roman" w:eastAsia="Times New Roman" w:hAnsi="Times New Roman" w:cs="Times New Roman"/>
                <w:sz w:val="24"/>
                <w:szCs w:val="24"/>
                <w:lang w:eastAsia="ru-RU"/>
              </w:rPr>
              <w:t xml:space="preserve">, </w:t>
            </w:r>
            <w:r w:rsidR="00E07218" w:rsidRPr="00E07218">
              <w:rPr>
                <w:rFonts w:ascii="Times New Roman" w:eastAsia="Times New Roman" w:hAnsi="Times New Roman" w:cs="Times New Roman"/>
                <w:sz w:val="24"/>
                <w:szCs w:val="24"/>
                <w:lang w:eastAsia="ru-RU"/>
              </w:rPr>
              <w:t>МКУ «Отдел физической культуры и спорта»</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Укрепления нравственного здоровья в обществе, межнациональных отношениях</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gridAfter w:val="1"/>
          <w:wAfter w:w="219" w:type="pct"/>
          <w:trHeight w:val="1130"/>
          <w:jc w:val="center"/>
        </w:trPr>
        <w:tc>
          <w:tcPr>
            <w:tcW w:w="195" w:type="pct"/>
            <w:tcBorders>
              <w:top w:val="single" w:sz="2" w:space="0" w:color="000000"/>
              <w:left w:val="single" w:sz="2" w:space="0" w:color="000000"/>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633"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w:t>
            </w:r>
          </w:p>
        </w:tc>
        <w:tc>
          <w:tcPr>
            <w:tcW w:w="89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Прочие расходы</w:t>
            </w:r>
          </w:p>
        </w:tc>
        <w:tc>
          <w:tcPr>
            <w:tcW w:w="679"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Администрации района и поселений</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Январь </w:t>
            </w:r>
          </w:p>
        </w:tc>
        <w:tc>
          <w:tcPr>
            <w:tcW w:w="611"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Декабрь</w:t>
            </w:r>
          </w:p>
        </w:tc>
        <w:tc>
          <w:tcPr>
            <w:tcW w:w="1161"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5431C6">
        <w:trPr>
          <w:jc w:val="center"/>
        </w:trPr>
        <w:tc>
          <w:tcPr>
            <w:tcW w:w="195" w:type="pct"/>
            <w:vAlign w:val="center"/>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633"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891"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679"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611"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611"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1086"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75"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219"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r>
    </w:tbl>
    <w:p w:rsidR="003F7FC2" w:rsidRPr="003F7FC2" w:rsidRDefault="003F7FC2" w:rsidP="003F7FC2">
      <w:pPr>
        <w:spacing w:after="0" w:line="240" w:lineRule="auto"/>
        <w:rPr>
          <w:rFonts w:ascii="Times New Roman" w:eastAsia="Times New Roman" w:hAnsi="Times New Roman" w:cs="Times New Roman"/>
          <w:sz w:val="24"/>
          <w:szCs w:val="24"/>
          <w:lang w:eastAsia="ru-RU"/>
        </w:rPr>
        <w:sectPr w:rsidR="003F7FC2" w:rsidRPr="003F7FC2">
          <w:pgSz w:w="16838" w:h="11906" w:orient="landscape"/>
          <w:pgMar w:top="2268" w:right="567" w:bottom="567" w:left="1701" w:header="709" w:footer="709" w:gutter="0"/>
          <w:cols w:space="720"/>
        </w:sectPr>
      </w:pPr>
    </w:p>
    <w:tbl>
      <w:tblPr>
        <w:tblW w:w="5000" w:type="pct"/>
        <w:jc w:val="right"/>
        <w:tblLook w:val="00A0"/>
      </w:tblPr>
      <w:tblGrid>
        <w:gridCol w:w="678"/>
        <w:gridCol w:w="222"/>
        <w:gridCol w:w="3318"/>
        <w:gridCol w:w="222"/>
        <w:gridCol w:w="6220"/>
        <w:gridCol w:w="2108"/>
        <w:gridCol w:w="222"/>
        <w:gridCol w:w="1796"/>
      </w:tblGrid>
      <w:tr w:rsidR="003F7FC2" w:rsidRPr="003F7FC2" w:rsidTr="003F7FC2">
        <w:trPr>
          <w:trHeight w:val="1440"/>
          <w:jc w:val="right"/>
        </w:trPr>
        <w:tc>
          <w:tcPr>
            <w:tcW w:w="5000" w:type="pct"/>
            <w:gridSpan w:val="8"/>
            <w:tcBorders>
              <w:top w:val="single" w:sz="2" w:space="0" w:color="000000"/>
              <w:left w:val="single" w:sz="2" w:space="0" w:color="000000"/>
              <w:bottom w:val="nil"/>
              <w:right w:val="single" w:sz="2" w:space="0" w:color="000000"/>
            </w:tcBorders>
          </w:tcPr>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Приложение 3</w:t>
            </w:r>
          </w:p>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к муниципальной программе </w:t>
            </w:r>
          </w:p>
          <w:p w:rsidR="003F7FC2" w:rsidRPr="003F7FC2" w:rsidRDefault="003F7FC2" w:rsidP="003F7FC2">
            <w:pPr>
              <w:widowControl w:val="0"/>
              <w:adjustRightInd w:val="0"/>
              <w:spacing w:after="0" w:line="240" w:lineRule="auto"/>
              <w:ind w:left="6237"/>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«Муниципальное управление и гражданское общество»</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Сведения</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 основных мерах правового регулирования в сфере</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реализации муниципальной программы «Муниципальное управление и гражданское общество» на 2019-2025 годы</w:t>
            </w:r>
          </w:p>
        </w:tc>
      </w:tr>
      <w:tr w:rsidR="003F7FC2" w:rsidRPr="003F7FC2" w:rsidTr="0062167C">
        <w:trPr>
          <w:trHeight w:val="914"/>
          <w:jc w:val="right"/>
        </w:trPr>
        <w:tc>
          <w:tcPr>
            <w:tcW w:w="250"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п/п</w:t>
            </w:r>
          </w:p>
        </w:tc>
        <w:tc>
          <w:tcPr>
            <w:tcW w:w="1127" w:type="pct"/>
            <w:gridSpan w:val="2"/>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Вид нормативного правового акта</w:t>
            </w:r>
          </w:p>
        </w:tc>
        <w:tc>
          <w:tcPr>
            <w:tcW w:w="2199" w:type="pct"/>
            <w:gridSpan w:val="2"/>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Основные положения нормативного правового акта</w:t>
            </w:r>
          </w:p>
        </w:tc>
        <w:tc>
          <w:tcPr>
            <w:tcW w:w="808" w:type="pct"/>
            <w:gridSpan w:val="2"/>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Ответственный исполнитель и соисполнители</w:t>
            </w:r>
          </w:p>
        </w:tc>
        <w:tc>
          <w:tcPr>
            <w:tcW w:w="616" w:type="pct"/>
            <w:tcBorders>
              <w:top w:val="single" w:sz="6" w:space="0" w:color="auto"/>
              <w:left w:val="single" w:sz="6" w:space="0" w:color="auto"/>
              <w:bottom w:val="single" w:sz="6" w:space="0" w:color="auto"/>
              <w:right w:val="single" w:sz="6" w:space="0" w:color="auto"/>
            </w:tcBorders>
            <w:vAlign w:val="center"/>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Ожидаемые сроки принятия</w:t>
            </w:r>
          </w:p>
        </w:tc>
      </w:tr>
      <w:tr w:rsidR="003F7FC2" w:rsidRPr="003F7FC2" w:rsidTr="0062167C">
        <w:trPr>
          <w:trHeight w:val="427"/>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r>
      <w:tr w:rsidR="003F7FC2" w:rsidRPr="003F7FC2" w:rsidTr="003F7FC2">
        <w:trPr>
          <w:trHeight w:val="377"/>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1«Управление финансами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1.1. Управление муниципальным долгом</w:t>
            </w:r>
          </w:p>
        </w:tc>
      </w:tr>
      <w:tr w:rsidR="003F7FC2" w:rsidRPr="003F7FC2" w:rsidTr="0062167C">
        <w:trPr>
          <w:trHeight w:val="1207"/>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положение «О бюджетном процессе в Богучарском муниципальном районе»</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1207"/>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362"/>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1.2. «Выравнивание бюджетной обеспеченности бюджетов поселений»</w:t>
            </w:r>
          </w:p>
        </w:tc>
      </w:tr>
      <w:tr w:rsidR="003F7FC2" w:rsidRPr="003F7FC2" w:rsidTr="0062167C">
        <w:trPr>
          <w:trHeight w:val="988"/>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39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1.3. «Поддержка мер по обеспечению сбалансированности бюджетов поселений»</w:t>
            </w:r>
          </w:p>
        </w:tc>
      </w:tr>
      <w:tr w:rsidR="003F7FC2" w:rsidRPr="003F7FC2" w:rsidTr="0062167C">
        <w:trPr>
          <w:trHeight w:val="1176"/>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1250"/>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выделении денежных средств</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 мере необходимости</w:t>
            </w:r>
          </w:p>
        </w:tc>
      </w:tr>
      <w:tr w:rsidR="003F7FC2" w:rsidRPr="003F7FC2" w:rsidTr="003F7FC2">
        <w:trPr>
          <w:trHeight w:val="305"/>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1.4. «Финансовое обеспечение деятельности финансового отдела администрации Богучарского района»</w:t>
            </w:r>
          </w:p>
        </w:tc>
      </w:tr>
      <w:tr w:rsidR="003F7FC2" w:rsidRPr="003F7FC2" w:rsidTr="0062167C">
        <w:trPr>
          <w:trHeight w:val="1222"/>
          <w:jc w:val="right"/>
        </w:trPr>
        <w:tc>
          <w:tcPr>
            <w:tcW w:w="250"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63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1.5. «Финансовое обеспечение выполнения других расходных обязательств финансового отдела администрации Богучарского района»</w:t>
            </w:r>
          </w:p>
        </w:tc>
      </w:tr>
      <w:tr w:rsidR="003F7FC2" w:rsidRPr="003F7FC2" w:rsidTr="0062167C">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 назначении публичных слушаний по проекту районного бюджета </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Ежегодно</w:t>
            </w:r>
          </w:p>
        </w:tc>
      </w:tr>
      <w:tr w:rsidR="003F7FC2" w:rsidRPr="003F7FC2" w:rsidTr="0062167C">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назначении публичных слушаний по годовому отчету об исполнении районного бюджета</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Ежегодно</w:t>
            </w:r>
          </w:p>
        </w:tc>
      </w:tr>
      <w:tr w:rsidR="003F7FC2" w:rsidRPr="003F7FC2" w:rsidTr="0062167C">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 исполнении районного бюджета за отчетный финансовый год</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Ежегодно</w:t>
            </w:r>
          </w:p>
        </w:tc>
      </w:tr>
      <w:tr w:rsidR="003F7FC2" w:rsidRPr="003F7FC2" w:rsidTr="0062167C">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5</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 утверждении отчетов об исполнении районного бюджета за I квартал, первое полугодие и девять месяцев текущего года</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 итогам за I квартал, первое полугодие и девять месяцев текущего года</w:t>
            </w:r>
          </w:p>
        </w:tc>
      </w:tr>
      <w:tr w:rsidR="003F7FC2" w:rsidRPr="003F7FC2" w:rsidTr="0062167C">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6</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Порядок составления и ведений кассового плана районного бюджета</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8</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положение «О бюджетном процессе в Богучарском муниципальном районе»</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154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9</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704"/>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10</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tc>
        <w:tc>
          <w:tcPr>
            <w:tcW w:w="808" w:type="pct"/>
            <w:gridSpan w:val="2"/>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2 «Обеспечение деятельности органов местного самоуправления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3F7FC2">
              <w:rPr>
                <w:rFonts w:ascii="Times New Roman" w:eastAsia="Times New Roman" w:hAnsi="Times New Roman" w:cs="Times New Roman"/>
                <w:sz w:val="24"/>
                <w:szCs w:val="24"/>
                <w:lang w:eastAsia="ru-RU"/>
              </w:rPr>
              <w:t>Основное мероприятие 2.1 «Обеспечение деятельности Совета народных депутатов Богучарского муниципального района»</w:t>
            </w:r>
          </w:p>
        </w:tc>
      </w:tr>
      <w:tr w:rsidR="003F7FC2" w:rsidRPr="003F7FC2" w:rsidTr="0062167C">
        <w:trPr>
          <w:trHeight w:val="42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Решение Совета народных депутатов района </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Финансовый отдел администрации Богучарского муниципального района </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42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127"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5F2E41" w:rsidRDefault="003F7FC2" w:rsidP="0062167C">
            <w:pPr>
              <w:widowControl w:val="0"/>
              <w:spacing w:after="0" w:line="240" w:lineRule="auto"/>
              <w:jc w:val="both"/>
              <w:rPr>
                <w:rFonts w:ascii="Times New Roman" w:eastAsia="Times New Roman" w:hAnsi="Times New Roman" w:cs="Times New Roman"/>
                <w:sz w:val="24"/>
                <w:szCs w:val="24"/>
                <w:highlight w:val="yellow"/>
                <w:lang w:eastAsia="ru-RU"/>
              </w:rPr>
            </w:pPr>
            <w:r w:rsidRPr="00D70FFB">
              <w:rPr>
                <w:rFonts w:ascii="Times New Roman" w:eastAsia="Times New Roman" w:hAnsi="Times New Roman" w:cs="Times New Roman"/>
                <w:sz w:val="24"/>
                <w:szCs w:val="24"/>
                <w:lang w:eastAsia="ru-RU"/>
              </w:rPr>
              <w:t xml:space="preserve">О </w:t>
            </w:r>
            <w:r w:rsidR="0062167C" w:rsidRPr="00D70FFB">
              <w:rPr>
                <w:rFonts w:ascii="Times New Roman" w:eastAsia="Times New Roman" w:hAnsi="Times New Roman" w:cs="Times New Roman"/>
                <w:sz w:val="24"/>
                <w:szCs w:val="24"/>
                <w:lang w:eastAsia="ru-RU"/>
              </w:rPr>
              <w:t xml:space="preserve">плане работы </w:t>
            </w:r>
            <w:r w:rsidRPr="00D70FFB">
              <w:rPr>
                <w:rFonts w:ascii="Times New Roman" w:eastAsia="Times New Roman" w:hAnsi="Times New Roman" w:cs="Times New Roman"/>
                <w:sz w:val="24"/>
                <w:szCs w:val="24"/>
                <w:lang w:eastAsia="ru-RU"/>
              </w:rPr>
              <w:t xml:space="preserve">Ревизионной комиссии Богучарского муниципального района </w:t>
            </w:r>
            <w:r w:rsidR="0062167C" w:rsidRPr="00D70FFB">
              <w:rPr>
                <w:rFonts w:ascii="Times New Roman" w:eastAsia="Times New Roman" w:hAnsi="Times New Roman" w:cs="Times New Roman"/>
                <w:sz w:val="24"/>
                <w:szCs w:val="24"/>
                <w:lang w:eastAsia="ru-RU"/>
              </w:rPr>
              <w:t>на 2021 год</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Ревизионная комиссия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2.2 «Обеспечение деятельности администрации Богучарского муниципального района»</w:t>
            </w:r>
          </w:p>
        </w:tc>
      </w:tr>
      <w:tr w:rsidR="003F7FC2" w:rsidRPr="003F7FC2" w:rsidTr="0062167C">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052"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 структуре администрации Богучарского муниципального района </w:t>
            </w:r>
          </w:p>
        </w:tc>
        <w:tc>
          <w:tcPr>
            <w:tcW w:w="733" w:type="pct"/>
            <w:tcBorders>
              <w:top w:val="single" w:sz="6" w:space="0" w:color="auto"/>
              <w:left w:val="single" w:sz="6" w:space="0" w:color="auto"/>
              <w:bottom w:val="single" w:sz="6" w:space="0" w:color="auto"/>
              <w:right w:val="single" w:sz="4" w:space="0" w:color="auto"/>
            </w:tcBorders>
            <w:hideMark/>
          </w:tcPr>
          <w:p w:rsidR="003F7FC2" w:rsidRPr="003F7FC2" w:rsidRDefault="0062167C" w:rsidP="0062167C">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по организационно – правовой работе, образованию и информационной безопасности </w:t>
            </w:r>
          </w:p>
        </w:tc>
        <w:tc>
          <w:tcPr>
            <w:tcW w:w="691"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052"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Распоряжение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реорганизации администрации Богучарского муниципального района</w:t>
            </w:r>
          </w:p>
        </w:tc>
        <w:tc>
          <w:tcPr>
            <w:tcW w:w="733" w:type="pct"/>
            <w:tcBorders>
              <w:top w:val="single" w:sz="6" w:space="0" w:color="auto"/>
              <w:left w:val="single" w:sz="6" w:space="0" w:color="auto"/>
              <w:bottom w:val="single" w:sz="6" w:space="0" w:color="auto"/>
              <w:right w:val="single" w:sz="4" w:space="0" w:color="auto"/>
            </w:tcBorders>
            <w:hideMark/>
          </w:tcPr>
          <w:p w:rsidR="003F7FC2" w:rsidRPr="003F7FC2" w:rsidRDefault="0062167C"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организационно – правовой работе, 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3.</w:t>
            </w:r>
          </w:p>
        </w:tc>
        <w:tc>
          <w:tcPr>
            <w:tcW w:w="1052"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Распоряжение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штатном расписании администрации Богучарского муниципального района»</w:t>
            </w:r>
          </w:p>
        </w:tc>
        <w:tc>
          <w:tcPr>
            <w:tcW w:w="733" w:type="pct"/>
            <w:tcBorders>
              <w:top w:val="single" w:sz="6" w:space="0" w:color="auto"/>
              <w:left w:val="single" w:sz="6" w:space="0" w:color="auto"/>
              <w:bottom w:val="single" w:sz="6" w:space="0" w:color="auto"/>
              <w:right w:val="single" w:sz="4" w:space="0" w:color="auto"/>
            </w:tcBorders>
            <w:hideMark/>
          </w:tcPr>
          <w:p w:rsidR="003F7FC2" w:rsidRPr="003F7FC2" w:rsidRDefault="0062167C"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организационно – правовой работе, 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4.</w:t>
            </w:r>
          </w:p>
        </w:tc>
        <w:tc>
          <w:tcPr>
            <w:tcW w:w="1052"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33" w:type="pct"/>
            <w:tcBorders>
              <w:top w:val="single" w:sz="6" w:space="0" w:color="auto"/>
              <w:left w:val="single" w:sz="6" w:space="0" w:color="auto"/>
              <w:bottom w:val="single" w:sz="6" w:space="0" w:color="auto"/>
              <w:right w:val="single" w:sz="4" w:space="0" w:color="auto"/>
            </w:tcBorders>
            <w:hideMark/>
          </w:tcPr>
          <w:p w:rsidR="003F7FC2" w:rsidRPr="003F7FC2" w:rsidRDefault="0062167C"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организационно – правовой работе, 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5.</w:t>
            </w:r>
          </w:p>
        </w:tc>
        <w:tc>
          <w:tcPr>
            <w:tcW w:w="1052"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Распоряжение администрации Богучарскогомуниципального </w:t>
            </w:r>
            <w:r w:rsidRPr="003F7FC2">
              <w:rPr>
                <w:rFonts w:ascii="Times New Roman" w:eastAsia="Times New Roman" w:hAnsi="Times New Roman" w:cs="Times New Roman"/>
                <w:sz w:val="24"/>
                <w:szCs w:val="24"/>
                <w:lang w:eastAsia="ru-RU"/>
              </w:rPr>
              <w:lastRenderedPageBreak/>
              <w:t>района</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 xml:space="preserve">Об оплате труда работников администрации Богучарского муниципального района </w:t>
            </w:r>
          </w:p>
        </w:tc>
        <w:tc>
          <w:tcPr>
            <w:tcW w:w="733" w:type="pct"/>
            <w:tcBorders>
              <w:top w:val="single" w:sz="6" w:space="0" w:color="auto"/>
              <w:left w:val="single" w:sz="6" w:space="0" w:color="auto"/>
              <w:bottom w:val="single" w:sz="6" w:space="0" w:color="auto"/>
              <w:right w:val="single" w:sz="4" w:space="0" w:color="auto"/>
            </w:tcBorders>
            <w:hideMark/>
          </w:tcPr>
          <w:p w:rsidR="003F7FC2" w:rsidRPr="003F7FC2" w:rsidRDefault="0062167C"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по организационно – правовой работе, </w:t>
            </w:r>
            <w:r>
              <w:rPr>
                <w:rFonts w:ascii="Times New Roman" w:eastAsia="Times New Roman" w:hAnsi="Times New Roman" w:cs="Times New Roman"/>
                <w:sz w:val="24"/>
                <w:szCs w:val="24"/>
                <w:lang w:eastAsia="ru-RU"/>
              </w:rPr>
              <w:lastRenderedPageBreak/>
              <w:t>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В случае необходимости</w:t>
            </w:r>
          </w:p>
        </w:tc>
      </w:tr>
      <w:tr w:rsidR="003F7FC2" w:rsidRPr="003F7FC2" w:rsidTr="0062167C">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6.</w:t>
            </w:r>
          </w:p>
        </w:tc>
        <w:tc>
          <w:tcPr>
            <w:tcW w:w="1052"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Распоряжение администрации Богучарского муниципального района </w:t>
            </w: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разработке положений об отделах и должностных инструкций работников аппарата администрации муниципального района и ее структурных подразделений</w:t>
            </w:r>
          </w:p>
        </w:tc>
        <w:tc>
          <w:tcPr>
            <w:tcW w:w="733" w:type="pct"/>
            <w:tcBorders>
              <w:top w:val="single" w:sz="6" w:space="0" w:color="auto"/>
              <w:left w:val="single" w:sz="6" w:space="0" w:color="auto"/>
              <w:bottom w:val="single" w:sz="6" w:space="0" w:color="auto"/>
              <w:right w:val="single" w:sz="4" w:space="0" w:color="auto"/>
            </w:tcBorders>
            <w:hideMark/>
          </w:tcPr>
          <w:p w:rsidR="003F7FC2" w:rsidRPr="003F7FC2" w:rsidRDefault="0062167C" w:rsidP="003F7FC2">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организационно – правовой работе, 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421"/>
          <w:jc w:val="right"/>
        </w:trPr>
        <w:tc>
          <w:tcPr>
            <w:tcW w:w="325" w:type="pct"/>
            <w:gridSpan w:val="2"/>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7.</w:t>
            </w:r>
          </w:p>
        </w:tc>
        <w:tc>
          <w:tcPr>
            <w:tcW w:w="1052" w:type="pct"/>
            <w:tcBorders>
              <w:top w:val="single" w:sz="6" w:space="0" w:color="auto"/>
              <w:left w:val="single" w:sz="4"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199"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Заключение трудовых договоров и дополнительных соглашений</w:t>
            </w:r>
          </w:p>
        </w:tc>
        <w:tc>
          <w:tcPr>
            <w:tcW w:w="733" w:type="pct"/>
            <w:tcBorders>
              <w:top w:val="single" w:sz="6" w:space="0" w:color="auto"/>
              <w:left w:val="single" w:sz="6" w:space="0" w:color="auto"/>
              <w:bottom w:val="single" w:sz="6" w:space="0" w:color="auto"/>
              <w:right w:val="single" w:sz="4" w:space="0" w:color="auto"/>
            </w:tcBorders>
            <w:hideMark/>
          </w:tcPr>
          <w:p w:rsidR="003F7FC2" w:rsidRPr="003F7FC2" w:rsidRDefault="0062167C" w:rsidP="0062167C">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организационно – правовой работе, образованию и информационной безопасности</w:t>
            </w:r>
          </w:p>
        </w:tc>
        <w:tc>
          <w:tcPr>
            <w:tcW w:w="691" w:type="pct"/>
            <w:gridSpan w:val="2"/>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56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5431C6" w:rsidRDefault="005431C6" w:rsidP="003F7FC2">
            <w:pPr>
              <w:widowControl w:val="0"/>
              <w:adjustRightInd w:val="0"/>
              <w:spacing w:after="0" w:line="240" w:lineRule="auto"/>
              <w:jc w:val="center"/>
              <w:rPr>
                <w:rFonts w:ascii="Times New Roman" w:eastAsia="Times New Roman" w:hAnsi="Times New Roman" w:cs="Times New Roman"/>
                <w:sz w:val="24"/>
                <w:szCs w:val="24"/>
                <w:lang w:eastAsia="ru-RU"/>
              </w:rPr>
            </w:pP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Муниципальная подпрограмма 3 «Повышение качества предоставляемых государственных и муниципальных услуг в Богучарском муниципальном районе»</w:t>
            </w:r>
          </w:p>
          <w:p w:rsidR="003F7FC2" w:rsidRPr="003F7FC2" w:rsidRDefault="003F7FC2" w:rsidP="003F7FC2">
            <w:pPr>
              <w:widowControl w:val="0"/>
              <w:adjustRightInd w:val="0"/>
              <w:spacing w:after="0" w:line="240" w:lineRule="auto"/>
              <w:jc w:val="center"/>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3.1. «Повышение качества предоставляемых государственных и муниципальных услуг в Богучарском муниципальном районе»</w:t>
            </w:r>
          </w:p>
        </w:tc>
      </w:tr>
      <w:tr w:rsidR="003F7FC2" w:rsidRPr="003F7FC2" w:rsidTr="0062167C">
        <w:trPr>
          <w:trHeight w:val="5666"/>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w:t>
            </w:r>
          </w:p>
        </w:tc>
        <w:tc>
          <w:tcPr>
            <w:tcW w:w="120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внесении изменений в постановление администрации Богучарского муниципального района от 30.03.2015 № 217 «Об утверждении перечней государственных и муниципальных услуг, предоставляемых администрацией Богучарского муниципального района»</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 </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5665"/>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2</w:t>
            </w:r>
          </w:p>
        </w:tc>
        <w:tc>
          <w:tcPr>
            <w:tcW w:w="120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внесении изменений в постановление администрации Богучарского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Богучарского муниципального района»</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 </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5807"/>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3.</w:t>
            </w:r>
          </w:p>
        </w:tc>
        <w:tc>
          <w:tcPr>
            <w:tcW w:w="120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Постановления администрации Богучарского муниципального района</w:t>
            </w:r>
          </w:p>
        </w:tc>
        <w:tc>
          <w:tcPr>
            <w:tcW w:w="21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О внесении изменений и дополнений в постановления администрации Богучарского муниципального района «Об утверждении административных регламентов по предоставлению муниципальных услуг» </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47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Муниципальная подпрограмма 4 «Развитие гражданского общества в Богучарском муниципальном районе»</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4.1. «Развитие гражданского общества в Богучарском муниципальном районе»</w:t>
            </w:r>
          </w:p>
        </w:tc>
      </w:tr>
      <w:tr w:rsidR="003F7FC2" w:rsidRPr="003F7FC2" w:rsidTr="0062167C">
        <w:trPr>
          <w:trHeight w:val="126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20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3F7FC2">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trHeight w:val="126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2.</w:t>
            </w:r>
          </w:p>
        </w:tc>
        <w:tc>
          <w:tcPr>
            <w:tcW w:w="120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w:t>
            </w:r>
          </w:p>
        </w:tc>
        <w:tc>
          <w:tcPr>
            <w:tcW w:w="21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внесении изменений и дополнений в решение Совета народных депутатов Богучарского муниципального района от 28.12.2018 года № 982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50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4.2. «Финансовое обеспечение деятельности подведомственных учреждений»</w:t>
            </w:r>
          </w:p>
        </w:tc>
      </w:tr>
      <w:tr w:rsidR="003F7FC2" w:rsidRPr="003F7FC2" w:rsidTr="0062167C">
        <w:trPr>
          <w:trHeight w:val="1261"/>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1</w:t>
            </w:r>
          </w:p>
        </w:tc>
        <w:tc>
          <w:tcPr>
            <w:tcW w:w="120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внесении изменений и дополнений в постановление администрации Богучарского муниципального района «О переименовании МКУ «Управление сельского хозяйства Богучарского муниципального района» и внесении изменений в Устав МКУ»</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bCs/>
                <w:sz w:val="24"/>
                <w:szCs w:val="24"/>
                <w:lang w:eastAsia="ru-RU"/>
              </w:rPr>
            </w:pPr>
            <w:r w:rsidRPr="003F7FC2">
              <w:rPr>
                <w:rFonts w:ascii="Times New Roman" w:eastAsia="Times New Roman" w:hAnsi="Times New Roman" w:cs="Times New Roman"/>
                <w:bCs/>
                <w:sz w:val="24"/>
                <w:szCs w:val="24"/>
                <w:lang w:eastAsia="ru-RU"/>
              </w:rPr>
              <w:t>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5.1. «Создание резервов финансовых ресурсов и материальных средств для ликвидации чрезвычайных ситуаций природного и техногенного характера»</w:t>
            </w:r>
          </w:p>
        </w:tc>
      </w:tr>
      <w:tr w:rsidR="003F7FC2" w:rsidRPr="003F7FC2" w:rsidTr="0062167C">
        <w:trPr>
          <w:trHeight w:val="704"/>
          <w:jc w:val="right"/>
        </w:trPr>
        <w:tc>
          <w:tcPr>
            <w:tcW w:w="250"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1</w:t>
            </w:r>
          </w:p>
        </w:tc>
        <w:tc>
          <w:tcPr>
            <w:tcW w:w="1202" w:type="pct"/>
            <w:gridSpan w:val="3"/>
            <w:tcBorders>
              <w:top w:val="single" w:sz="6" w:space="0" w:color="auto"/>
              <w:left w:val="single" w:sz="6" w:space="0" w:color="auto"/>
              <w:bottom w:val="single" w:sz="6" w:space="0" w:color="auto"/>
              <w:right w:val="single" w:sz="4"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4" w:type="pct"/>
            <w:tcBorders>
              <w:top w:val="single" w:sz="6" w:space="0" w:color="auto"/>
              <w:left w:val="single" w:sz="4"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порядке создания, хранения, использования и восполнения резерва материальных ресурсов администрации Богучарского муниципального района для ликвидации чрезвычайных ситуаций</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3F7FC2" w:rsidRPr="003F7FC2" w:rsidTr="0062167C">
        <w:trPr>
          <w:trHeight w:val="704"/>
          <w:jc w:val="right"/>
        </w:trPr>
        <w:tc>
          <w:tcPr>
            <w:tcW w:w="250"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0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Решение Совета народных депутатов</w:t>
            </w:r>
          </w:p>
        </w:tc>
        <w:tc>
          <w:tcPr>
            <w:tcW w:w="21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3F7FC2">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3F7FC2" w:rsidRPr="003F7FC2" w:rsidTr="0062167C">
        <w:trPr>
          <w:trHeight w:val="704"/>
          <w:jc w:val="right"/>
        </w:trPr>
        <w:tc>
          <w:tcPr>
            <w:tcW w:w="250"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0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Постановление правительства Воронежской области</w:t>
            </w:r>
          </w:p>
        </w:tc>
        <w:tc>
          <w:tcPr>
            <w:tcW w:w="21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Об установлении особого противопожарного периода на территории Воронежской области</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Главы поселений, ОМВД России по Богучарскому району, Богучарское лесничество</w:t>
            </w:r>
          </w:p>
        </w:tc>
        <w:tc>
          <w:tcPr>
            <w:tcW w:w="616"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Основное мероприятие 5.4.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3F7FC2" w:rsidRPr="003F7FC2" w:rsidTr="0062167C">
        <w:trPr>
          <w:trHeight w:val="704"/>
          <w:jc w:val="right"/>
        </w:trPr>
        <w:tc>
          <w:tcPr>
            <w:tcW w:w="250"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0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Федеральный закон</w:t>
            </w:r>
          </w:p>
        </w:tc>
        <w:tc>
          <w:tcPr>
            <w:tcW w:w="2124"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противодействии терроризму</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 xml:space="preserve">Администрация Богучарского </w:t>
            </w:r>
            <w:r w:rsidRPr="003F7FC2">
              <w:rPr>
                <w:rFonts w:ascii="Times New Roman" w:eastAsia="Times New Roman" w:hAnsi="Times New Roman" w:cs="Times New Roman"/>
                <w:sz w:val="24"/>
                <w:szCs w:val="24"/>
                <w:lang w:eastAsia="ru-RU"/>
              </w:rPr>
              <w:lastRenderedPageBreak/>
              <w:t>муниципального района, главы поселений, ОМВД России по Богучарскому району, МКУ района</w:t>
            </w:r>
          </w:p>
        </w:tc>
        <w:tc>
          <w:tcPr>
            <w:tcW w:w="616"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r>
      <w:tr w:rsidR="003F7FC2" w:rsidRPr="003F7FC2" w:rsidTr="003F7FC2">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lastRenderedPageBreak/>
              <w:t>Основное мероприятие 5.5. «Прочие расходы»</w:t>
            </w:r>
          </w:p>
        </w:tc>
      </w:tr>
      <w:tr w:rsidR="003F7FC2" w:rsidRPr="003F7FC2" w:rsidTr="0062167C">
        <w:trPr>
          <w:trHeight w:val="704"/>
          <w:jc w:val="right"/>
        </w:trPr>
        <w:tc>
          <w:tcPr>
            <w:tcW w:w="250" w:type="pct"/>
            <w:tcBorders>
              <w:top w:val="single" w:sz="6" w:space="0" w:color="auto"/>
              <w:left w:val="single" w:sz="6" w:space="0" w:color="auto"/>
              <w:bottom w:val="single" w:sz="6" w:space="0" w:color="auto"/>
              <w:right w:val="single" w:sz="6" w:space="0" w:color="auto"/>
            </w:tcBorders>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02" w:type="pct"/>
            <w:gridSpan w:val="3"/>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Распоряжение администрации Богучарского муниципального района Воронежской области</w:t>
            </w:r>
          </w:p>
        </w:tc>
        <w:tc>
          <w:tcPr>
            <w:tcW w:w="2124" w:type="pct"/>
            <w:tcBorders>
              <w:top w:val="single" w:sz="6" w:space="0" w:color="auto"/>
              <w:left w:val="single" w:sz="6" w:space="0" w:color="auto"/>
              <w:bottom w:val="single" w:sz="2" w:space="0" w:color="000000"/>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О выделении денежных средств</w:t>
            </w:r>
          </w:p>
        </w:tc>
        <w:tc>
          <w:tcPr>
            <w:tcW w:w="808" w:type="pct"/>
            <w:gridSpan w:val="2"/>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 помощник главы администрации Богучарского муниципального района по ГО и ЧС</w:t>
            </w:r>
          </w:p>
        </w:tc>
        <w:tc>
          <w:tcPr>
            <w:tcW w:w="616" w:type="pct"/>
            <w:tcBorders>
              <w:top w:val="single" w:sz="6" w:space="0" w:color="auto"/>
              <w:left w:val="single" w:sz="6" w:space="0" w:color="auto"/>
              <w:bottom w:val="single" w:sz="6" w:space="0" w:color="auto"/>
              <w:right w:val="single" w:sz="6" w:space="0" w:color="auto"/>
            </w:tcBorders>
            <w:hideMark/>
          </w:tcPr>
          <w:p w:rsidR="003F7FC2" w:rsidRPr="003F7FC2" w:rsidRDefault="003F7FC2" w:rsidP="003F7FC2">
            <w:pPr>
              <w:widowControl w:val="0"/>
              <w:adjustRightInd w:val="0"/>
              <w:spacing w:after="0" w:line="240" w:lineRule="auto"/>
              <w:jc w:val="both"/>
              <w:rPr>
                <w:rFonts w:ascii="Times New Roman" w:eastAsia="Times New Roman" w:hAnsi="Times New Roman" w:cs="Times New Roman"/>
                <w:sz w:val="24"/>
                <w:szCs w:val="24"/>
                <w:lang w:eastAsia="ru-RU"/>
              </w:rPr>
            </w:pPr>
            <w:r w:rsidRPr="003F7FC2">
              <w:rPr>
                <w:rFonts w:ascii="Times New Roman" w:eastAsia="Times New Roman" w:hAnsi="Times New Roman" w:cs="Times New Roman"/>
                <w:sz w:val="24"/>
                <w:szCs w:val="24"/>
                <w:lang w:eastAsia="ru-RU"/>
              </w:rPr>
              <w:t>В случае необходимости</w:t>
            </w:r>
          </w:p>
        </w:tc>
      </w:tr>
      <w:tr w:rsidR="003F7FC2" w:rsidRPr="003F7FC2" w:rsidTr="0062167C">
        <w:trPr>
          <w:jc w:val="right"/>
        </w:trPr>
        <w:tc>
          <w:tcPr>
            <w:tcW w:w="250" w:type="pct"/>
            <w:vAlign w:val="center"/>
            <w:hideMark/>
          </w:tcPr>
          <w:p w:rsidR="003F7FC2" w:rsidRPr="003F7FC2" w:rsidRDefault="003F7FC2" w:rsidP="003F7FC2">
            <w:pPr>
              <w:spacing w:after="0" w:line="240" w:lineRule="auto"/>
              <w:ind w:firstLine="567"/>
              <w:jc w:val="both"/>
              <w:rPr>
                <w:rFonts w:ascii="Times New Roman" w:eastAsia="Times New Roman" w:hAnsi="Times New Roman" w:cs="Times New Roman"/>
                <w:sz w:val="24"/>
                <w:szCs w:val="24"/>
                <w:lang w:eastAsia="ru-RU"/>
              </w:rPr>
            </w:pPr>
          </w:p>
        </w:tc>
        <w:tc>
          <w:tcPr>
            <w:tcW w:w="75"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1052"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75"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2124"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733"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75"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c>
          <w:tcPr>
            <w:tcW w:w="616" w:type="pct"/>
            <w:vAlign w:val="center"/>
            <w:hideMark/>
          </w:tcPr>
          <w:p w:rsidR="003F7FC2" w:rsidRPr="003F7FC2" w:rsidRDefault="003F7FC2" w:rsidP="003F7FC2">
            <w:pPr>
              <w:spacing w:after="0" w:line="240" w:lineRule="auto"/>
              <w:rPr>
                <w:rFonts w:ascii="Times New Roman" w:eastAsia="Calibri" w:hAnsi="Times New Roman" w:cs="Times New Roman"/>
                <w:sz w:val="20"/>
                <w:szCs w:val="20"/>
                <w:lang w:eastAsia="ru-RU"/>
              </w:rPr>
            </w:pPr>
          </w:p>
        </w:tc>
      </w:tr>
    </w:tbl>
    <w:p w:rsidR="003F7FC2" w:rsidRDefault="003F7FC2"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tbl>
      <w:tblPr>
        <w:tblW w:w="5129" w:type="pct"/>
        <w:tblInd w:w="-176" w:type="dxa"/>
        <w:tblLayout w:type="fixed"/>
        <w:tblLook w:val="04A0"/>
      </w:tblPr>
      <w:tblGrid>
        <w:gridCol w:w="566"/>
        <w:gridCol w:w="1559"/>
        <w:gridCol w:w="1843"/>
        <w:gridCol w:w="1419"/>
        <w:gridCol w:w="1276"/>
        <w:gridCol w:w="1276"/>
        <w:gridCol w:w="1276"/>
        <w:gridCol w:w="1417"/>
        <w:gridCol w:w="1134"/>
        <w:gridCol w:w="1132"/>
        <w:gridCol w:w="1134"/>
        <w:gridCol w:w="1135"/>
      </w:tblGrid>
      <w:tr w:rsidR="00633B19" w:rsidRPr="009E2902" w:rsidTr="002E546F">
        <w:trPr>
          <w:trHeight w:val="360"/>
        </w:trPr>
        <w:tc>
          <w:tcPr>
            <w:tcW w:w="566" w:type="dxa"/>
            <w:tcBorders>
              <w:top w:val="nil"/>
              <w:left w:val="nil"/>
              <w:bottom w:val="nil"/>
              <w:right w:val="nil"/>
            </w:tcBorders>
            <w:shd w:val="clear" w:color="auto" w:fill="auto"/>
            <w:noWrap/>
            <w:vAlign w:val="bottom"/>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4601" w:type="dxa"/>
            <w:gridSpan w:val="11"/>
            <w:tcBorders>
              <w:top w:val="nil"/>
              <w:left w:val="nil"/>
              <w:bottom w:val="nil"/>
              <w:right w:val="nil"/>
            </w:tcBorders>
            <w:shd w:val="clear" w:color="auto" w:fill="auto"/>
            <w:noWrap/>
            <w:vAlign w:val="center"/>
            <w:hideMark/>
          </w:tcPr>
          <w:p w:rsidR="00633B19" w:rsidRPr="009E2902" w:rsidRDefault="00633B19" w:rsidP="00633B19">
            <w:pPr>
              <w:spacing w:after="0" w:line="240" w:lineRule="auto"/>
              <w:jc w:val="right"/>
              <w:rPr>
                <w:rFonts w:ascii="Times New Roman" w:eastAsia="Times New Roman" w:hAnsi="Times New Roman" w:cs="Times New Roman"/>
                <w:color w:val="000000"/>
                <w:sz w:val="28"/>
                <w:szCs w:val="28"/>
                <w:lang w:eastAsia="ru-RU"/>
              </w:rPr>
            </w:pPr>
            <w:r w:rsidRPr="009E2902">
              <w:rPr>
                <w:rFonts w:ascii="Times New Roman" w:eastAsia="Times New Roman" w:hAnsi="Times New Roman" w:cs="Times New Roman"/>
                <w:color w:val="000000"/>
                <w:sz w:val="28"/>
                <w:szCs w:val="28"/>
                <w:lang w:eastAsia="ru-RU"/>
              </w:rPr>
              <w:t xml:space="preserve">Приложение 4 </w:t>
            </w:r>
          </w:p>
        </w:tc>
      </w:tr>
      <w:tr w:rsidR="00633B19" w:rsidRPr="009E2902" w:rsidTr="002E546F">
        <w:trPr>
          <w:trHeight w:val="360"/>
        </w:trPr>
        <w:tc>
          <w:tcPr>
            <w:tcW w:w="566" w:type="dxa"/>
            <w:tcBorders>
              <w:top w:val="nil"/>
              <w:left w:val="nil"/>
              <w:bottom w:val="nil"/>
              <w:right w:val="nil"/>
            </w:tcBorders>
            <w:shd w:val="clear" w:color="auto" w:fill="auto"/>
            <w:noWrap/>
            <w:vAlign w:val="bottom"/>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4601" w:type="dxa"/>
            <w:gridSpan w:val="11"/>
            <w:tcBorders>
              <w:top w:val="nil"/>
              <w:left w:val="nil"/>
              <w:bottom w:val="nil"/>
              <w:right w:val="nil"/>
            </w:tcBorders>
            <w:shd w:val="clear" w:color="auto" w:fill="auto"/>
            <w:noWrap/>
            <w:vAlign w:val="center"/>
            <w:hideMark/>
          </w:tcPr>
          <w:p w:rsidR="00633B19" w:rsidRPr="009E2902" w:rsidRDefault="00633B19" w:rsidP="00633B19">
            <w:pPr>
              <w:spacing w:after="0" w:line="240" w:lineRule="auto"/>
              <w:jc w:val="right"/>
              <w:rPr>
                <w:rFonts w:ascii="Times New Roman" w:eastAsia="Times New Roman" w:hAnsi="Times New Roman" w:cs="Times New Roman"/>
                <w:color w:val="000000"/>
                <w:sz w:val="28"/>
                <w:szCs w:val="28"/>
                <w:lang w:eastAsia="ru-RU"/>
              </w:rPr>
            </w:pPr>
            <w:r w:rsidRPr="009E2902">
              <w:rPr>
                <w:rFonts w:ascii="Times New Roman" w:eastAsia="Times New Roman" w:hAnsi="Times New Roman" w:cs="Times New Roman"/>
                <w:color w:val="000000"/>
                <w:sz w:val="28"/>
                <w:szCs w:val="28"/>
                <w:lang w:eastAsia="ru-RU"/>
              </w:rPr>
              <w:t xml:space="preserve">к муниципальной программе </w:t>
            </w:r>
          </w:p>
        </w:tc>
      </w:tr>
      <w:tr w:rsidR="00633B19" w:rsidRPr="009E2902" w:rsidTr="002E546F">
        <w:trPr>
          <w:trHeight w:val="360"/>
        </w:trPr>
        <w:tc>
          <w:tcPr>
            <w:tcW w:w="566" w:type="dxa"/>
            <w:tcBorders>
              <w:top w:val="nil"/>
              <w:left w:val="nil"/>
              <w:bottom w:val="nil"/>
              <w:right w:val="nil"/>
            </w:tcBorders>
            <w:shd w:val="clear" w:color="auto" w:fill="auto"/>
            <w:noWrap/>
            <w:vAlign w:val="bottom"/>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4601" w:type="dxa"/>
            <w:gridSpan w:val="11"/>
            <w:tcBorders>
              <w:top w:val="nil"/>
              <w:left w:val="nil"/>
              <w:bottom w:val="nil"/>
              <w:right w:val="nil"/>
            </w:tcBorders>
            <w:shd w:val="clear" w:color="auto" w:fill="auto"/>
            <w:noWrap/>
            <w:vAlign w:val="center"/>
            <w:hideMark/>
          </w:tcPr>
          <w:p w:rsidR="00633B19" w:rsidRPr="009E2902" w:rsidRDefault="00633B19" w:rsidP="00633B19">
            <w:pPr>
              <w:spacing w:after="0" w:line="240" w:lineRule="auto"/>
              <w:jc w:val="right"/>
              <w:rPr>
                <w:rFonts w:ascii="Times New Roman" w:eastAsia="Times New Roman" w:hAnsi="Times New Roman" w:cs="Times New Roman"/>
                <w:color w:val="000000"/>
                <w:sz w:val="28"/>
                <w:szCs w:val="28"/>
                <w:lang w:eastAsia="ru-RU"/>
              </w:rPr>
            </w:pPr>
            <w:r w:rsidRPr="009E2902">
              <w:rPr>
                <w:rFonts w:ascii="Times New Roman" w:eastAsia="Times New Roman" w:hAnsi="Times New Roman" w:cs="Times New Roman"/>
                <w:color w:val="000000"/>
                <w:sz w:val="28"/>
                <w:szCs w:val="28"/>
                <w:lang w:eastAsia="ru-RU"/>
              </w:rPr>
              <w:t>«Муниципальное управление и гражданское общество»</w:t>
            </w:r>
          </w:p>
        </w:tc>
      </w:tr>
      <w:tr w:rsidR="00633B19" w:rsidRPr="009E2902" w:rsidTr="002E546F">
        <w:trPr>
          <w:trHeight w:val="825"/>
        </w:trPr>
        <w:tc>
          <w:tcPr>
            <w:tcW w:w="566" w:type="dxa"/>
            <w:tcBorders>
              <w:top w:val="nil"/>
              <w:left w:val="nil"/>
              <w:bottom w:val="nil"/>
              <w:right w:val="nil"/>
            </w:tcBorders>
            <w:shd w:val="clear" w:color="auto" w:fill="auto"/>
            <w:noWrap/>
            <w:vAlign w:val="bottom"/>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4601" w:type="dxa"/>
            <w:gridSpan w:val="11"/>
            <w:tcBorders>
              <w:top w:val="nil"/>
              <w:left w:val="nil"/>
              <w:bottom w:val="single" w:sz="8" w:space="0" w:color="auto"/>
              <w:right w:val="nil"/>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8"/>
                <w:szCs w:val="28"/>
                <w:lang w:eastAsia="ru-RU"/>
              </w:rPr>
            </w:pPr>
            <w:r w:rsidRPr="009E2902">
              <w:rPr>
                <w:rFonts w:ascii="Times New Roman" w:eastAsia="Times New Roman" w:hAnsi="Times New Roman" w:cs="Times New Roman"/>
                <w:color w:val="000000"/>
                <w:sz w:val="28"/>
                <w:szCs w:val="28"/>
                <w:lang w:eastAsia="ru-RU"/>
              </w:rPr>
              <w:t>Расходы районного бюджета на реализацию муниципальной программы « Муниципальное управление и гражданское общество" на 2019-2025 годы</w:t>
            </w:r>
          </w:p>
        </w:tc>
      </w:tr>
      <w:tr w:rsidR="002E546F" w:rsidRPr="009E2902" w:rsidTr="002E546F">
        <w:trPr>
          <w:trHeight w:val="2619"/>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п/п</w:t>
            </w:r>
          </w:p>
        </w:tc>
        <w:tc>
          <w:tcPr>
            <w:tcW w:w="1559" w:type="dxa"/>
            <w:vMerge w:val="restart"/>
            <w:tcBorders>
              <w:top w:val="nil"/>
              <w:left w:val="nil"/>
              <w:bottom w:val="single" w:sz="8" w:space="0" w:color="000000"/>
              <w:right w:val="single" w:sz="8" w:space="0" w:color="auto"/>
            </w:tcBorders>
            <w:shd w:val="clear" w:color="auto" w:fill="auto"/>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Статус</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Наименование муниципальной программы, подпрограммы, основного мероприятия </w:t>
            </w:r>
          </w:p>
        </w:tc>
        <w:tc>
          <w:tcPr>
            <w:tcW w:w="14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9780" w:type="dxa"/>
            <w:gridSpan w:val="8"/>
            <w:tcBorders>
              <w:top w:val="single" w:sz="8" w:space="0" w:color="auto"/>
              <w:left w:val="nil"/>
              <w:bottom w:val="single" w:sz="8" w:space="0" w:color="auto"/>
              <w:right w:val="single" w:sz="8" w:space="0" w:color="000000"/>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Расходы районного бюджета по годам реализации муниципальной подпрограммы</w:t>
            </w:r>
          </w:p>
        </w:tc>
      </w:tr>
      <w:tr w:rsidR="002E546F" w:rsidRPr="009E2902" w:rsidTr="002E546F">
        <w:trPr>
          <w:trHeight w:val="37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9780" w:type="dxa"/>
            <w:gridSpan w:val="8"/>
            <w:tcBorders>
              <w:top w:val="nil"/>
              <w:left w:val="nil"/>
              <w:bottom w:val="single" w:sz="8" w:space="0" w:color="auto"/>
              <w:right w:val="single" w:sz="8" w:space="0" w:color="000000"/>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(тыс. руб.), годы</w:t>
            </w:r>
          </w:p>
        </w:tc>
      </w:tr>
      <w:tr w:rsidR="002E546F" w:rsidRPr="009E2902" w:rsidTr="002E546F">
        <w:trPr>
          <w:trHeight w:val="37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8504" w:type="dxa"/>
            <w:gridSpan w:val="7"/>
            <w:tcBorders>
              <w:top w:val="single" w:sz="8" w:space="0" w:color="auto"/>
              <w:left w:val="nil"/>
              <w:bottom w:val="single" w:sz="8" w:space="0" w:color="auto"/>
              <w:right w:val="single" w:sz="8" w:space="0" w:color="000000"/>
            </w:tcBorders>
            <w:shd w:val="clear" w:color="000000" w:fill="FFFFFF"/>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годам реализации программы</w:t>
            </w:r>
          </w:p>
        </w:tc>
      </w:tr>
      <w:tr w:rsidR="002E546F" w:rsidRPr="009E2902" w:rsidTr="002E546F">
        <w:trPr>
          <w:trHeight w:val="63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2019</w:t>
            </w:r>
          </w:p>
        </w:tc>
        <w:tc>
          <w:tcPr>
            <w:tcW w:w="1276"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2020</w:t>
            </w:r>
          </w:p>
        </w:tc>
        <w:tc>
          <w:tcPr>
            <w:tcW w:w="1417"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2021</w:t>
            </w:r>
          </w:p>
        </w:tc>
        <w:tc>
          <w:tcPr>
            <w:tcW w:w="1134"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2022</w:t>
            </w:r>
          </w:p>
        </w:tc>
        <w:tc>
          <w:tcPr>
            <w:tcW w:w="1132"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2023</w:t>
            </w:r>
          </w:p>
        </w:tc>
        <w:tc>
          <w:tcPr>
            <w:tcW w:w="1134"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2024</w:t>
            </w:r>
          </w:p>
        </w:tc>
        <w:tc>
          <w:tcPr>
            <w:tcW w:w="1135"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2025</w:t>
            </w:r>
          </w:p>
        </w:tc>
      </w:tr>
      <w:tr w:rsidR="002E546F" w:rsidRPr="009E2902" w:rsidTr="002E546F">
        <w:trPr>
          <w:trHeight w:val="372"/>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w:t>
            </w:r>
          </w:p>
        </w:tc>
        <w:tc>
          <w:tcPr>
            <w:tcW w:w="1559" w:type="dxa"/>
            <w:tcBorders>
              <w:top w:val="nil"/>
              <w:left w:val="nil"/>
              <w:bottom w:val="single" w:sz="8" w:space="0" w:color="auto"/>
              <w:right w:val="single" w:sz="8"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w:t>
            </w:r>
          </w:p>
        </w:tc>
        <w:tc>
          <w:tcPr>
            <w:tcW w:w="1843" w:type="dxa"/>
            <w:tcBorders>
              <w:top w:val="nil"/>
              <w:left w:val="nil"/>
              <w:bottom w:val="single" w:sz="8" w:space="0" w:color="auto"/>
              <w:right w:val="single" w:sz="8"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w:t>
            </w:r>
          </w:p>
        </w:tc>
        <w:tc>
          <w:tcPr>
            <w:tcW w:w="1419" w:type="dxa"/>
            <w:tcBorders>
              <w:top w:val="nil"/>
              <w:left w:val="nil"/>
              <w:bottom w:val="nil"/>
              <w:right w:val="single" w:sz="8"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w:t>
            </w:r>
          </w:p>
        </w:tc>
        <w:tc>
          <w:tcPr>
            <w:tcW w:w="1276" w:type="dxa"/>
            <w:tcBorders>
              <w:top w:val="nil"/>
              <w:left w:val="nil"/>
              <w:bottom w:val="single" w:sz="8" w:space="0" w:color="auto"/>
              <w:right w:val="single" w:sz="8"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w:t>
            </w:r>
          </w:p>
        </w:tc>
        <w:tc>
          <w:tcPr>
            <w:tcW w:w="1276" w:type="dxa"/>
            <w:tcBorders>
              <w:top w:val="nil"/>
              <w:left w:val="nil"/>
              <w:bottom w:val="single" w:sz="8" w:space="0" w:color="auto"/>
              <w:right w:val="single" w:sz="8"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w:t>
            </w:r>
          </w:p>
        </w:tc>
        <w:tc>
          <w:tcPr>
            <w:tcW w:w="1276" w:type="dxa"/>
            <w:tcBorders>
              <w:top w:val="nil"/>
              <w:left w:val="nil"/>
              <w:bottom w:val="single" w:sz="8" w:space="0" w:color="auto"/>
              <w:right w:val="single" w:sz="8"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w:t>
            </w:r>
          </w:p>
        </w:tc>
        <w:tc>
          <w:tcPr>
            <w:tcW w:w="1417" w:type="dxa"/>
            <w:tcBorders>
              <w:top w:val="nil"/>
              <w:left w:val="nil"/>
              <w:bottom w:val="single" w:sz="8" w:space="0" w:color="auto"/>
              <w:right w:val="single" w:sz="8"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w:t>
            </w:r>
          </w:p>
        </w:tc>
        <w:tc>
          <w:tcPr>
            <w:tcW w:w="1134" w:type="dxa"/>
            <w:tcBorders>
              <w:top w:val="nil"/>
              <w:left w:val="nil"/>
              <w:bottom w:val="single" w:sz="8" w:space="0" w:color="auto"/>
              <w:right w:val="single" w:sz="8"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w:t>
            </w:r>
          </w:p>
        </w:tc>
        <w:tc>
          <w:tcPr>
            <w:tcW w:w="1132" w:type="dxa"/>
            <w:tcBorders>
              <w:top w:val="nil"/>
              <w:left w:val="nil"/>
              <w:bottom w:val="single" w:sz="8" w:space="0" w:color="auto"/>
              <w:right w:val="single" w:sz="8"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w:t>
            </w:r>
          </w:p>
        </w:tc>
        <w:tc>
          <w:tcPr>
            <w:tcW w:w="1134" w:type="dxa"/>
            <w:tcBorders>
              <w:top w:val="nil"/>
              <w:left w:val="nil"/>
              <w:bottom w:val="single" w:sz="8" w:space="0" w:color="auto"/>
              <w:right w:val="single" w:sz="8"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11</w:t>
            </w:r>
          </w:p>
        </w:tc>
        <w:tc>
          <w:tcPr>
            <w:tcW w:w="1135" w:type="dxa"/>
            <w:tcBorders>
              <w:top w:val="nil"/>
              <w:left w:val="nil"/>
              <w:bottom w:val="single" w:sz="8" w:space="0" w:color="auto"/>
              <w:right w:val="single" w:sz="8"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w:t>
            </w:r>
          </w:p>
        </w:tc>
      </w:tr>
      <w:tr w:rsidR="002E546F" w:rsidRPr="009E2902" w:rsidTr="002E546F">
        <w:trPr>
          <w:trHeight w:val="372"/>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1</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Подпрограмма 1</w:t>
            </w:r>
          </w:p>
        </w:tc>
        <w:tc>
          <w:tcPr>
            <w:tcW w:w="1843" w:type="dxa"/>
            <w:vMerge w:val="restart"/>
            <w:tcBorders>
              <w:top w:val="nil"/>
              <w:left w:val="single" w:sz="8" w:space="0" w:color="auto"/>
              <w:bottom w:val="single" w:sz="8" w:space="0" w:color="000000"/>
              <w:right w:val="single" w:sz="8" w:space="0" w:color="000000"/>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Управление финансами Богучарского муниципального района</w:t>
            </w:r>
          </w:p>
        </w:tc>
        <w:tc>
          <w:tcPr>
            <w:tcW w:w="1419" w:type="dxa"/>
            <w:tcBorders>
              <w:top w:val="single" w:sz="8" w:space="0" w:color="auto"/>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324 320,2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45 441,1</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61 342,4</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118 038,2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24 137,3</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24 672,8</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25 160,1</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25 528,3</w:t>
            </w:r>
          </w:p>
        </w:tc>
      </w:tr>
      <w:tr w:rsidR="002E546F" w:rsidRPr="009E2902" w:rsidTr="002E546F">
        <w:trPr>
          <w:trHeight w:val="7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92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w:t>
            </w:r>
            <w:r w:rsidRPr="009E2902">
              <w:rPr>
                <w:rFonts w:ascii="Times New Roman" w:eastAsia="Times New Roman" w:hAnsi="Times New Roman" w:cs="Times New Roman"/>
                <w:color w:val="000000"/>
                <w:sz w:val="24"/>
                <w:szCs w:val="24"/>
                <w:lang w:eastAsia="ru-RU"/>
              </w:rPr>
              <w:lastRenderedPageBreak/>
              <w:t>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lastRenderedPageBreak/>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519"/>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61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324 320,2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45 441,1</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61 342,4</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118 038,2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24 137,3</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24 672,8</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25 160,1</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25 528,3</w:t>
            </w:r>
          </w:p>
        </w:tc>
      </w:tr>
      <w:tr w:rsidR="002E546F" w:rsidRPr="009E2902" w:rsidTr="002E546F">
        <w:trPr>
          <w:trHeight w:val="56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88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Финансовый отдел администрации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324 320,2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45 441,1</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61 342,4</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118 038,2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24 137,3</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24 672,8</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25 160,1</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25 528,3</w:t>
            </w:r>
          </w:p>
        </w:tc>
      </w:tr>
      <w:tr w:rsidR="002E546F" w:rsidRPr="009E2902" w:rsidTr="002E546F">
        <w:trPr>
          <w:trHeight w:val="372"/>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1.1.</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Основное мероприятие</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Управление муниципальным долгом Богучарского района</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1 001,3</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500,0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500,0</w:t>
            </w:r>
          </w:p>
        </w:tc>
      </w:tr>
      <w:tr w:rsidR="002E546F" w:rsidRPr="009E2902" w:rsidTr="002E546F">
        <w:trPr>
          <w:trHeight w:val="85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900"/>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519"/>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540"/>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1 001,3</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500,0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500,0</w:t>
            </w:r>
          </w:p>
        </w:tc>
      </w:tr>
      <w:tr w:rsidR="002E546F" w:rsidRPr="009E2902" w:rsidTr="002E546F">
        <w:trPr>
          <w:trHeight w:val="61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980"/>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Финансовый отдел администрации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1 001,3</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500,0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500,0</w:t>
            </w:r>
          </w:p>
        </w:tc>
      </w:tr>
      <w:tr w:rsidR="002E546F" w:rsidRPr="009E2902" w:rsidTr="002E546F">
        <w:trPr>
          <w:trHeight w:val="372"/>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1.2.</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Основное мероприятие</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Выравнивание бюджетной обеспеченности поселений</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107 933,0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14 654,0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15 450,0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16 281,0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15 138,0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15 470,0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15 470,0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15 470,0</w:t>
            </w:r>
          </w:p>
        </w:tc>
      </w:tr>
      <w:tr w:rsidR="002E546F" w:rsidRPr="009E2902" w:rsidTr="002E546F">
        <w:trPr>
          <w:trHeight w:val="879"/>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948"/>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61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107 933,0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14 654,0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15 450,0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16 281,0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15 138,0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15 470,0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15 470,0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15 470,0</w:t>
            </w:r>
          </w:p>
        </w:tc>
      </w:tr>
      <w:tr w:rsidR="002E546F" w:rsidRPr="009E2902" w:rsidTr="002E546F">
        <w:trPr>
          <w:trHeight w:val="44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9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Финансовый отдел администрации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107 933,0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14 654,0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15 450,0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16 281,0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15 138,0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15 470,0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15 470,0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15 470,0</w:t>
            </w:r>
          </w:p>
        </w:tc>
      </w:tr>
      <w:tr w:rsidR="002E546F" w:rsidRPr="009E2902" w:rsidTr="002E546F">
        <w:trPr>
          <w:trHeight w:val="372"/>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1.3.</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Основное мероприятие</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Поддержка мер по обеспечению сбалансирован</w:t>
            </w:r>
            <w:r w:rsidRPr="009E2902">
              <w:rPr>
                <w:rFonts w:ascii="Times New Roman" w:eastAsia="Times New Roman" w:hAnsi="Times New Roman" w:cs="Times New Roman"/>
                <w:color w:val="000000"/>
                <w:sz w:val="24"/>
                <w:szCs w:val="24"/>
                <w:lang w:eastAsia="ru-RU"/>
              </w:rPr>
              <w:lastRenderedPageBreak/>
              <w:t>ности бюджетов поселений</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lastRenderedPageBreak/>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87 521,4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23 216,4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35 496,0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28 809,0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9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900"/>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87 521,4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23 216,4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35 496,0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28 809,0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80"/>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9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Финансовый отдел администрации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87 521,4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23 216,4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35 496,0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28 809,0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372"/>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1.4.</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Основное мероприятие</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Финансовое обеспечение деятельности финансового отдела администрации Богучарского муниципального района</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60 395,0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7 388,9</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7 480,9</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8 823,7</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8 874,8</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9 078,3</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9 190,1</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9 558,3</w:t>
            </w:r>
          </w:p>
        </w:tc>
      </w:tr>
      <w:tr w:rsidR="002E546F" w:rsidRPr="009E2902" w:rsidTr="002E546F">
        <w:trPr>
          <w:trHeight w:val="9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119"/>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60 395,0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7 388,9</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7 480,9</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8 823,7</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8 874,8</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9 078,3</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9 190,1</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9 558,3</w:t>
            </w:r>
          </w:p>
        </w:tc>
      </w:tr>
      <w:tr w:rsidR="002E546F" w:rsidRPr="009E2902" w:rsidTr="002E546F">
        <w:trPr>
          <w:trHeight w:val="7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980"/>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Финансовый отдел администрации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60 395,0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7 388,9</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7 480,9</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8 823,7</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8 874,8</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9 078,3</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9 190,1</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9 558,3</w:t>
            </w:r>
          </w:p>
        </w:tc>
      </w:tr>
      <w:tr w:rsidR="002E546F" w:rsidRPr="009E2902" w:rsidTr="002E546F">
        <w:trPr>
          <w:trHeight w:val="372"/>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1.5.</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Основное мероприятие </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Финансовое обеспечение выполнения других расходных обязательств финансовым отделом администрации Богучарского муниципального района</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65 298,1</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180,5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744,1</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64 124,5</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124,5</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124,5</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1260"/>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9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56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65 298,1</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180,5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744,1</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64 124,5</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124,5</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124,5</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908"/>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Финансовый отдел администрации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65 298,1</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180,5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744,1</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64 124,5</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124,5</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124,5</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465"/>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1,6</w:t>
            </w:r>
          </w:p>
        </w:tc>
        <w:tc>
          <w:tcPr>
            <w:tcW w:w="1559" w:type="dxa"/>
            <w:vMerge w:val="restart"/>
            <w:tcBorders>
              <w:top w:val="nil"/>
              <w:left w:val="single" w:sz="4" w:space="0" w:color="auto"/>
              <w:bottom w:val="nil"/>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Основное </w:t>
            </w:r>
            <w:r w:rsidRPr="009E2902">
              <w:rPr>
                <w:rFonts w:ascii="Times New Roman" w:eastAsia="Times New Roman" w:hAnsi="Times New Roman" w:cs="Times New Roman"/>
                <w:color w:val="000000"/>
                <w:sz w:val="24"/>
                <w:szCs w:val="24"/>
                <w:lang w:eastAsia="ru-RU"/>
              </w:rPr>
              <w:lastRenderedPageBreak/>
              <w:t xml:space="preserve">мероприятие </w:t>
            </w:r>
          </w:p>
        </w:tc>
        <w:tc>
          <w:tcPr>
            <w:tcW w:w="1843" w:type="dxa"/>
            <w:vMerge w:val="restart"/>
            <w:tcBorders>
              <w:top w:val="nil"/>
              <w:left w:val="single" w:sz="8" w:space="0" w:color="auto"/>
              <w:bottom w:val="nil"/>
              <w:right w:val="nil"/>
            </w:tcBorders>
            <w:shd w:val="clear" w:color="auto" w:fill="auto"/>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lastRenderedPageBreak/>
              <w:t xml:space="preserve">Оказание </w:t>
            </w:r>
            <w:r w:rsidRPr="009E2902">
              <w:rPr>
                <w:rFonts w:ascii="Times New Roman" w:eastAsia="Times New Roman" w:hAnsi="Times New Roman" w:cs="Times New Roman"/>
                <w:color w:val="000000"/>
                <w:sz w:val="24"/>
                <w:szCs w:val="24"/>
                <w:lang w:eastAsia="ru-RU"/>
              </w:rPr>
              <w:lastRenderedPageBreak/>
              <w:t>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подготовке и проведении</w:t>
            </w:r>
          </w:p>
        </w:tc>
        <w:tc>
          <w:tcPr>
            <w:tcW w:w="1419" w:type="dxa"/>
            <w:tcBorders>
              <w:top w:val="nil"/>
              <w:left w:val="single" w:sz="4" w:space="0" w:color="auto"/>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lastRenderedPageBreak/>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2 171,4</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885"/>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single" w:sz="4" w:space="0" w:color="auto"/>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65"/>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single" w:sz="4" w:space="0" w:color="auto"/>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525"/>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single" w:sz="4" w:space="0" w:color="auto"/>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495"/>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single" w:sz="4" w:space="0" w:color="auto"/>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2 171,4</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50"/>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single" w:sz="4" w:space="0" w:color="auto"/>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930"/>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single" w:sz="4" w:space="0" w:color="auto"/>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Финансовый отдел администрации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2 171,4</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372"/>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2.</w:t>
            </w:r>
          </w:p>
        </w:tc>
        <w:tc>
          <w:tcPr>
            <w:tcW w:w="1559" w:type="dxa"/>
            <w:vMerge w:val="restart"/>
            <w:tcBorders>
              <w:top w:val="nil"/>
              <w:left w:val="nil"/>
              <w:bottom w:val="nil"/>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Подпрограмма 2</w:t>
            </w:r>
          </w:p>
        </w:tc>
        <w:tc>
          <w:tcPr>
            <w:tcW w:w="1843" w:type="dxa"/>
            <w:vMerge w:val="restart"/>
            <w:tcBorders>
              <w:top w:val="nil"/>
              <w:left w:val="single" w:sz="8" w:space="0" w:color="auto"/>
              <w:bottom w:val="single" w:sz="8" w:space="0" w:color="000000"/>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Обеспечение деятельности органов местного самоуправле</w:t>
            </w:r>
            <w:r w:rsidR="005431C6">
              <w:rPr>
                <w:rFonts w:ascii="Times New Roman" w:eastAsia="Times New Roman" w:hAnsi="Times New Roman" w:cs="Times New Roman"/>
                <w:color w:val="000000"/>
                <w:sz w:val="24"/>
                <w:szCs w:val="24"/>
                <w:lang w:eastAsia="ru-RU"/>
              </w:rPr>
              <w:t>-</w:t>
            </w:r>
            <w:r w:rsidRPr="009E2902">
              <w:rPr>
                <w:rFonts w:ascii="Times New Roman" w:eastAsia="Times New Roman" w:hAnsi="Times New Roman" w:cs="Times New Roman"/>
                <w:color w:val="000000"/>
                <w:sz w:val="24"/>
                <w:szCs w:val="24"/>
                <w:lang w:eastAsia="ru-RU"/>
              </w:rPr>
              <w:t xml:space="preserve">нияБогучарского муниципального района </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292 786,4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59 711,9</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43 475,4</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41 146,4</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34 816,6</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35 712,8</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38 197,7</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39 725,6</w:t>
            </w:r>
          </w:p>
        </w:tc>
      </w:tr>
      <w:tr w:rsidR="002E546F" w:rsidRPr="009E2902" w:rsidTr="002E546F">
        <w:trPr>
          <w:trHeight w:val="1068"/>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999"/>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639"/>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292 786,4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59 711,9</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43 475,4</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41 146,4</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34 816,6</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35 712,8</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38 197,7</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39 725,6</w:t>
            </w:r>
          </w:p>
        </w:tc>
      </w:tr>
      <w:tr w:rsidR="002E546F" w:rsidRPr="009E2902" w:rsidTr="002E546F">
        <w:trPr>
          <w:trHeight w:val="708"/>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4"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935"/>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4" w:space="0" w:color="auto"/>
              <w:right w:val="single" w:sz="4"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Совет народных депутатов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9 997,6</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1 346,4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2 069,8</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1 111,2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1 118,6</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1 148,6</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1 570,1</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1 632,9</w:t>
            </w:r>
          </w:p>
        </w:tc>
      </w:tr>
      <w:tr w:rsidR="002E546F" w:rsidRPr="009E2902" w:rsidTr="002E546F">
        <w:trPr>
          <w:trHeight w:val="1425"/>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282 788,8</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58 365,5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41 405,6</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40 035,2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33 698,0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34 564,2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36 627,6</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38 092,7</w:t>
            </w:r>
          </w:p>
        </w:tc>
      </w:tr>
      <w:tr w:rsidR="002E546F" w:rsidRPr="009E2902" w:rsidTr="002E546F">
        <w:trPr>
          <w:trHeight w:val="945"/>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2.1.</w:t>
            </w:r>
          </w:p>
        </w:tc>
        <w:tc>
          <w:tcPr>
            <w:tcW w:w="1559" w:type="dxa"/>
            <w:vMerge w:val="restart"/>
            <w:tcBorders>
              <w:top w:val="single" w:sz="4" w:space="0" w:color="auto"/>
              <w:left w:val="single" w:sz="4" w:space="0" w:color="auto"/>
              <w:bottom w:val="nil"/>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Основное мероприятие </w:t>
            </w:r>
          </w:p>
        </w:tc>
        <w:tc>
          <w:tcPr>
            <w:tcW w:w="1843" w:type="dxa"/>
            <w:vMerge w:val="restart"/>
            <w:tcBorders>
              <w:top w:val="nil"/>
              <w:left w:val="single" w:sz="8" w:space="0" w:color="auto"/>
              <w:bottom w:val="nil"/>
              <w:right w:val="single" w:sz="4" w:space="0" w:color="auto"/>
            </w:tcBorders>
            <w:shd w:val="clear" w:color="auto" w:fill="auto"/>
            <w:hideMark/>
          </w:tcPr>
          <w:p w:rsidR="00633B19" w:rsidRPr="009E2902" w:rsidRDefault="00633B19" w:rsidP="005431C6">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Обеспечение деятельности Совета народных депутатов Богучарского муниципального района </w:t>
            </w:r>
          </w:p>
        </w:tc>
        <w:tc>
          <w:tcPr>
            <w:tcW w:w="1419" w:type="dxa"/>
            <w:tcBorders>
              <w:top w:val="nil"/>
              <w:left w:val="nil"/>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9 997,6</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1 346,4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2 069,8</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1 111,2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1 118,6</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1 148,6</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1 570,1</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1 632,9</w:t>
            </w:r>
          </w:p>
        </w:tc>
      </w:tr>
      <w:tr w:rsidR="002E546F" w:rsidRPr="009E2902" w:rsidTr="002E546F">
        <w:trPr>
          <w:trHeight w:val="885"/>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825"/>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519"/>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2100"/>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9 997,6</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1 346,4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2 069,8</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1 111,2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1 118,6</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1 148,6</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1 570,1</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1 632,9</w:t>
            </w:r>
          </w:p>
        </w:tc>
      </w:tr>
      <w:tr w:rsidR="002E546F" w:rsidRPr="009E2902" w:rsidTr="002E546F">
        <w:trPr>
          <w:trHeight w:val="1260"/>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659"/>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Совет нароных депутатов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9 997,6</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1 346,4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2 069,8</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1 111,2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1 118,6</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1 148,6</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1 570,1</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1 632,9</w:t>
            </w:r>
          </w:p>
        </w:tc>
      </w:tr>
      <w:tr w:rsidR="002E546F" w:rsidRPr="009E2902" w:rsidTr="005431C6">
        <w:trPr>
          <w:trHeight w:val="684"/>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2.2.</w:t>
            </w:r>
          </w:p>
        </w:tc>
        <w:tc>
          <w:tcPr>
            <w:tcW w:w="1559" w:type="dxa"/>
            <w:vMerge w:val="restart"/>
            <w:tcBorders>
              <w:top w:val="nil"/>
              <w:left w:val="single" w:sz="4" w:space="0" w:color="auto"/>
              <w:bottom w:val="nil"/>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Основное мероприятие </w:t>
            </w:r>
          </w:p>
        </w:tc>
        <w:tc>
          <w:tcPr>
            <w:tcW w:w="1843" w:type="dxa"/>
            <w:vMerge w:val="restart"/>
            <w:tcBorders>
              <w:top w:val="nil"/>
              <w:left w:val="single" w:sz="8" w:space="0" w:color="auto"/>
              <w:bottom w:val="nil"/>
              <w:right w:val="nil"/>
            </w:tcBorders>
            <w:shd w:val="clear" w:color="auto" w:fill="auto"/>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Обеспечение деятельности администрации Богучарского муниципального района </w:t>
            </w:r>
          </w:p>
        </w:tc>
        <w:tc>
          <w:tcPr>
            <w:tcW w:w="1419" w:type="dxa"/>
            <w:tcBorders>
              <w:top w:val="nil"/>
              <w:left w:val="single" w:sz="4" w:space="0" w:color="auto"/>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282 788,8</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58 365,5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41 405,6</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40 035,2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33 698,0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34 564,2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36 627,6</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38 092,7</w:t>
            </w:r>
          </w:p>
        </w:tc>
      </w:tr>
      <w:tr w:rsidR="002E546F" w:rsidRPr="009E2902" w:rsidTr="005431C6">
        <w:trPr>
          <w:trHeight w:val="684"/>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single" w:sz="4" w:space="0" w:color="auto"/>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5431C6">
        <w:trPr>
          <w:trHeight w:val="684"/>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single" w:sz="4" w:space="0" w:color="auto"/>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5431C6">
        <w:trPr>
          <w:trHeight w:val="684"/>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single" w:sz="4" w:space="0" w:color="auto"/>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5431C6">
        <w:trPr>
          <w:trHeight w:val="684"/>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single" w:sz="4" w:space="0" w:color="auto"/>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282 788,8</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58 365,5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41 405,6</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40 035,2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33 698,0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34 564,2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36 627,6</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38 092,7</w:t>
            </w:r>
          </w:p>
        </w:tc>
      </w:tr>
      <w:tr w:rsidR="002E546F" w:rsidRPr="009E2902" w:rsidTr="005431C6">
        <w:trPr>
          <w:trHeight w:val="684"/>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single" w:sz="4" w:space="0" w:color="auto"/>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5431C6">
        <w:trPr>
          <w:trHeight w:val="1500"/>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282 488,8</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58 365,5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41 105,6</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40 035,2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33 698,0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34 564,2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36 627,6</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38 092,7</w:t>
            </w:r>
          </w:p>
        </w:tc>
      </w:tr>
      <w:tr w:rsidR="002E546F" w:rsidRPr="009E2902" w:rsidTr="002E546F">
        <w:trPr>
          <w:trHeight w:val="1035"/>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single" w:sz="4" w:space="0" w:color="auto"/>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МКУ "Управление культуры"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300,0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3.</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Подпрограмма 3</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2 316,5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319,3</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352,0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366,0</w:t>
            </w:r>
          </w:p>
        </w:tc>
      </w:tr>
      <w:tr w:rsidR="002E546F" w:rsidRPr="009E2902" w:rsidTr="002E546F">
        <w:trPr>
          <w:trHeight w:val="9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828"/>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68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2 316,5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319,3</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352,0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366,0</w:t>
            </w:r>
          </w:p>
        </w:tc>
      </w:tr>
      <w:tr w:rsidR="002E546F" w:rsidRPr="009E2902" w:rsidTr="002E546F">
        <w:trPr>
          <w:trHeight w:val="519"/>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40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2 316,5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319,3</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352,0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366,0</w:t>
            </w:r>
          </w:p>
        </w:tc>
      </w:tr>
      <w:tr w:rsidR="002E546F" w:rsidRPr="009E2902" w:rsidTr="002E546F">
        <w:trPr>
          <w:trHeight w:val="78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3.1.</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Основное мероприятие </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Повышение качества </w:t>
            </w:r>
            <w:r w:rsidRPr="009E2902">
              <w:rPr>
                <w:rFonts w:ascii="Times New Roman" w:eastAsia="Times New Roman" w:hAnsi="Times New Roman" w:cs="Times New Roman"/>
                <w:color w:val="000000"/>
                <w:sz w:val="24"/>
                <w:szCs w:val="24"/>
                <w:lang w:eastAsia="ru-RU"/>
              </w:rPr>
              <w:lastRenderedPageBreak/>
              <w:t xml:space="preserve">предоставляемых государственных и муниципальных услуг в Богучарском муниципальном районе </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lastRenderedPageBreak/>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2 316,5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319,3</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352,0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366,0</w:t>
            </w:r>
          </w:p>
        </w:tc>
      </w:tr>
      <w:tr w:rsidR="002E546F" w:rsidRPr="009E2902" w:rsidTr="002E546F">
        <w:trPr>
          <w:trHeight w:val="68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59"/>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08"/>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49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2 316,5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319,3</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352,0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366,0</w:t>
            </w:r>
          </w:p>
        </w:tc>
      </w:tr>
      <w:tr w:rsidR="002E546F" w:rsidRPr="009E2902" w:rsidTr="002E546F">
        <w:trPr>
          <w:trHeight w:val="56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500"/>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2 316,5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319,3</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352,0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366,0</w:t>
            </w:r>
          </w:p>
        </w:tc>
      </w:tr>
      <w:tr w:rsidR="002E546F" w:rsidRPr="009E2902" w:rsidTr="002E546F">
        <w:trPr>
          <w:trHeight w:val="39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4.</w:t>
            </w:r>
          </w:p>
        </w:tc>
        <w:tc>
          <w:tcPr>
            <w:tcW w:w="1559" w:type="dxa"/>
            <w:vMerge w:val="restart"/>
            <w:tcBorders>
              <w:top w:val="nil"/>
              <w:left w:val="single" w:sz="4" w:space="0" w:color="auto"/>
              <w:bottom w:val="nil"/>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Подпрограмма 4</w:t>
            </w:r>
          </w:p>
        </w:tc>
        <w:tc>
          <w:tcPr>
            <w:tcW w:w="1843" w:type="dxa"/>
            <w:vMerge w:val="restart"/>
            <w:tcBorders>
              <w:top w:val="nil"/>
              <w:left w:val="single" w:sz="8" w:space="0" w:color="auto"/>
              <w:bottom w:val="nil"/>
              <w:right w:val="single" w:sz="8" w:space="0" w:color="auto"/>
            </w:tcBorders>
            <w:shd w:val="clear" w:color="auto" w:fill="auto"/>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Развитие гражданского общества в Богучарском муниципальном районе</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100 893,0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11 812,5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13 721,2</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16 361,7</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14 364,1</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14 643,5</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14 953,5</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15 036,5</w:t>
            </w:r>
          </w:p>
        </w:tc>
      </w:tr>
      <w:tr w:rsidR="002E546F" w:rsidRPr="009E2902" w:rsidTr="002E546F">
        <w:trPr>
          <w:trHeight w:val="948"/>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140"/>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372"/>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1920"/>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100 893,0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11 812,5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13 721,2</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16 361,7</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14 364,1</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14 643,5</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14 953,5</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15 036,5</w:t>
            </w:r>
          </w:p>
        </w:tc>
      </w:tr>
      <w:tr w:rsidR="002E546F" w:rsidRPr="009E2902" w:rsidTr="002E546F">
        <w:trPr>
          <w:trHeight w:val="1032"/>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860"/>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Совет народных депутатов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728,9</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248,9</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240,0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1950"/>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100 164,1</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11 812,5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13 472,3</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16 121,7</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14 244,1</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14 523,5</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14 953,5</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15 036,5</w:t>
            </w:r>
          </w:p>
        </w:tc>
      </w:tr>
      <w:tr w:rsidR="002E546F" w:rsidRPr="009E2902" w:rsidTr="002E546F">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4.1.</w:t>
            </w:r>
          </w:p>
        </w:tc>
        <w:tc>
          <w:tcPr>
            <w:tcW w:w="1559" w:type="dxa"/>
            <w:vMerge w:val="restart"/>
            <w:tcBorders>
              <w:top w:val="single" w:sz="8" w:space="0" w:color="000000"/>
              <w:left w:val="single" w:sz="4" w:space="0" w:color="auto"/>
              <w:bottom w:val="single" w:sz="4" w:space="0" w:color="000000"/>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Основное мероприятие </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Развитие гражданского общества в Богучарском муниципальном районе </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15 126,3</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2 316,1</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2 236,8</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2 762,4</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1 777,0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1 777,0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2 087,0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2 170,0</w:t>
            </w:r>
          </w:p>
        </w:tc>
      </w:tr>
      <w:tr w:rsidR="002E546F" w:rsidRPr="009E2902" w:rsidTr="002E546F">
        <w:trPr>
          <w:trHeight w:val="73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3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ПРОЧИЕ </w:t>
            </w:r>
            <w:r w:rsidRPr="009E2902">
              <w:rPr>
                <w:rFonts w:ascii="Times New Roman" w:eastAsia="Times New Roman" w:hAnsi="Times New Roman" w:cs="Times New Roman"/>
                <w:color w:val="000000"/>
                <w:sz w:val="24"/>
                <w:szCs w:val="24"/>
                <w:lang w:eastAsia="ru-RU"/>
              </w:rPr>
              <w:lastRenderedPageBreak/>
              <w:t>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lastRenderedPageBreak/>
              <w:t>15 126,3</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2 316,1</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2 236,8</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2 762,4</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1 777,0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1 777,0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2 087,0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2 170,0</w:t>
            </w:r>
          </w:p>
        </w:tc>
      </w:tr>
      <w:tr w:rsidR="002E546F" w:rsidRPr="009E2902" w:rsidTr="002E546F">
        <w:trPr>
          <w:trHeight w:val="37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228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Совет народных депутатов Богучарского муниципального района</w:t>
            </w:r>
          </w:p>
        </w:tc>
        <w:tc>
          <w:tcPr>
            <w:tcW w:w="1276"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728,9</w:t>
            </w:r>
          </w:p>
        </w:tc>
        <w:tc>
          <w:tcPr>
            <w:tcW w:w="1276"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248,9</w:t>
            </w:r>
          </w:p>
        </w:tc>
        <w:tc>
          <w:tcPr>
            <w:tcW w:w="1417"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240,0</w:t>
            </w:r>
          </w:p>
        </w:tc>
        <w:tc>
          <w:tcPr>
            <w:tcW w:w="1134"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120,0</w:t>
            </w:r>
          </w:p>
        </w:tc>
        <w:tc>
          <w:tcPr>
            <w:tcW w:w="1132"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120,0</w:t>
            </w:r>
          </w:p>
        </w:tc>
        <w:tc>
          <w:tcPr>
            <w:tcW w:w="1134"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38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4" w:space="0" w:color="auto"/>
              <w:right w:val="nil"/>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14 397,4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2 316,1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1 987,9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2 522,4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1 657,0</w:t>
            </w:r>
          </w:p>
        </w:tc>
        <w:tc>
          <w:tcPr>
            <w:tcW w:w="1132"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1 657,0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2 087,0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2 170,0</w:t>
            </w:r>
          </w:p>
        </w:tc>
      </w:tr>
      <w:tr w:rsidR="002E546F" w:rsidRPr="009E2902" w:rsidTr="002E546F">
        <w:trPr>
          <w:trHeight w:val="372"/>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4.2</w:t>
            </w:r>
          </w:p>
        </w:tc>
        <w:tc>
          <w:tcPr>
            <w:tcW w:w="1559" w:type="dxa"/>
            <w:vMerge w:val="restart"/>
            <w:tcBorders>
              <w:top w:val="single" w:sz="8" w:space="0" w:color="000000"/>
              <w:left w:val="single" w:sz="4" w:space="0" w:color="auto"/>
              <w:bottom w:val="single" w:sz="4" w:space="0" w:color="000000"/>
              <w:right w:val="nil"/>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Основное мероприятие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Финансовое обеспечение деятельности подведомственных учреждений</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84 766,7</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9 496,4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11 484,4</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13 399,3</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12 387,1</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12 666,5</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12 666,5</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12 666,5</w:t>
            </w:r>
          </w:p>
        </w:tc>
      </w:tr>
      <w:tr w:rsidR="002E546F" w:rsidRPr="009E2902" w:rsidTr="002E546F">
        <w:trPr>
          <w:trHeight w:val="7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84 766,7</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9 496,4</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11 484,4</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13 399,3</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12 387,1</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12 666,5</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12 666,5</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12 666,5</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40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4"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84 766,7</w:t>
            </w:r>
          </w:p>
        </w:tc>
        <w:tc>
          <w:tcPr>
            <w:tcW w:w="1276"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9 496,4</w:t>
            </w:r>
          </w:p>
        </w:tc>
        <w:tc>
          <w:tcPr>
            <w:tcW w:w="1276"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11 484,4</w:t>
            </w:r>
          </w:p>
        </w:tc>
        <w:tc>
          <w:tcPr>
            <w:tcW w:w="1417"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13 399,3</w:t>
            </w:r>
          </w:p>
        </w:tc>
        <w:tc>
          <w:tcPr>
            <w:tcW w:w="1134"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12 387,1</w:t>
            </w:r>
          </w:p>
        </w:tc>
        <w:tc>
          <w:tcPr>
            <w:tcW w:w="1132"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12 666,5</w:t>
            </w:r>
          </w:p>
        </w:tc>
        <w:tc>
          <w:tcPr>
            <w:tcW w:w="1134"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12 666,5</w:t>
            </w:r>
          </w:p>
        </w:tc>
        <w:tc>
          <w:tcPr>
            <w:tcW w:w="1135"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12 666,5</w:t>
            </w:r>
          </w:p>
        </w:tc>
      </w:tr>
      <w:tr w:rsidR="002E546F" w:rsidRPr="009E2902" w:rsidTr="002E546F">
        <w:trPr>
          <w:trHeight w:val="54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4.3</w:t>
            </w:r>
          </w:p>
        </w:tc>
        <w:tc>
          <w:tcPr>
            <w:tcW w:w="1559" w:type="dxa"/>
            <w:vMerge w:val="restart"/>
            <w:tcBorders>
              <w:top w:val="single" w:sz="8" w:space="0" w:color="000000"/>
              <w:left w:val="single" w:sz="4" w:space="0" w:color="auto"/>
              <w:bottom w:val="single" w:sz="4" w:space="0" w:color="000000"/>
              <w:right w:val="nil"/>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Основное мероприятие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Предоставление грантов в форме субсидий СОНКО на реализацию программ (проектов) на конкурсной основе</w:t>
            </w:r>
          </w:p>
        </w:tc>
        <w:tc>
          <w:tcPr>
            <w:tcW w:w="1419" w:type="dxa"/>
            <w:tcBorders>
              <w:top w:val="nil"/>
              <w:left w:val="nil"/>
              <w:bottom w:val="single" w:sz="8" w:space="0" w:color="auto"/>
              <w:right w:val="nil"/>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r>
      <w:tr w:rsidR="002E546F" w:rsidRPr="009E2902" w:rsidTr="002E546F">
        <w:trPr>
          <w:trHeight w:val="639"/>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nil"/>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80"/>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nil"/>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50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nil"/>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579"/>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nil"/>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r>
      <w:tr w:rsidR="002E546F" w:rsidRPr="009E2902" w:rsidTr="002E546F">
        <w:trPr>
          <w:trHeight w:val="408"/>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nil"/>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440"/>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single" w:sz="4" w:space="0" w:color="auto"/>
              <w:bottom w:val="single" w:sz="4" w:space="0" w:color="000000"/>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4" w:space="0" w:color="auto"/>
              <w:right w:val="nil"/>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1 000,0</w:t>
            </w:r>
          </w:p>
        </w:tc>
        <w:tc>
          <w:tcPr>
            <w:tcW w:w="1276"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2"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135" w:type="dxa"/>
            <w:tcBorders>
              <w:top w:val="nil"/>
              <w:left w:val="nil"/>
              <w:bottom w:val="single" w:sz="4"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r>
      <w:tr w:rsidR="002E546F" w:rsidRPr="009E2902" w:rsidTr="002E546F">
        <w:trPr>
          <w:trHeight w:val="390"/>
        </w:trPr>
        <w:tc>
          <w:tcPr>
            <w:tcW w:w="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Подпрограмма 5</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Снижение рисков и смягчение последствий чрезвычайных ситуаций природного и </w:t>
            </w:r>
            <w:r w:rsidRPr="009E2902">
              <w:rPr>
                <w:rFonts w:ascii="Times New Roman" w:eastAsia="Times New Roman" w:hAnsi="Times New Roman" w:cs="Times New Roman"/>
                <w:color w:val="000000"/>
                <w:sz w:val="24"/>
                <w:szCs w:val="24"/>
                <w:lang w:eastAsia="ru-RU"/>
              </w:rPr>
              <w:lastRenderedPageBreak/>
              <w:t xml:space="preserve">техногенного характера, профилактика терроризма и экстремизма на территории Богучарского муниципального района </w:t>
            </w:r>
          </w:p>
        </w:tc>
        <w:tc>
          <w:tcPr>
            <w:tcW w:w="1419" w:type="dxa"/>
            <w:tcBorders>
              <w:top w:val="nil"/>
              <w:left w:val="nil"/>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lastRenderedPageBreak/>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23 365,2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2 197,3</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3 335,8</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3 973,9</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3 177,0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3 290,2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3 631,0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3 760,0</w:t>
            </w:r>
          </w:p>
        </w:tc>
      </w:tr>
      <w:tr w:rsidR="002E546F" w:rsidRPr="009E2902" w:rsidTr="002E546F">
        <w:trPr>
          <w:trHeight w:val="732"/>
        </w:trPr>
        <w:tc>
          <w:tcPr>
            <w:tcW w:w="566"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32"/>
        </w:trPr>
        <w:tc>
          <w:tcPr>
            <w:tcW w:w="566"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w:t>
            </w:r>
            <w:r w:rsidRPr="009E2902">
              <w:rPr>
                <w:rFonts w:ascii="Times New Roman" w:eastAsia="Times New Roman" w:hAnsi="Times New Roman" w:cs="Times New Roman"/>
                <w:color w:val="000000"/>
                <w:sz w:val="24"/>
                <w:szCs w:val="24"/>
                <w:lang w:eastAsia="ru-RU"/>
              </w:rPr>
              <w:lastRenderedPageBreak/>
              <w:t>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lastRenderedPageBreak/>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555"/>
        </w:trPr>
        <w:tc>
          <w:tcPr>
            <w:tcW w:w="566"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600"/>
        </w:trPr>
        <w:tc>
          <w:tcPr>
            <w:tcW w:w="566"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23 365,2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2 197,3</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3 335,8</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3 973,9</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3 177,0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3 290,2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3 631,0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3 760,0</w:t>
            </w:r>
          </w:p>
        </w:tc>
      </w:tr>
      <w:tr w:rsidR="002E546F" w:rsidRPr="009E2902" w:rsidTr="002E546F">
        <w:trPr>
          <w:trHeight w:val="750"/>
        </w:trPr>
        <w:tc>
          <w:tcPr>
            <w:tcW w:w="566"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nil"/>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2010"/>
        </w:trPr>
        <w:tc>
          <w:tcPr>
            <w:tcW w:w="566"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22 355,0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2 026,8</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2 496,1</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3 973,9</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3 177,0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3 290,2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3 631,0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3 760,0</w:t>
            </w:r>
          </w:p>
        </w:tc>
      </w:tr>
      <w:tr w:rsidR="002E546F" w:rsidRPr="009E2902" w:rsidTr="002E546F">
        <w:trPr>
          <w:trHeight w:val="2010"/>
        </w:trPr>
        <w:tc>
          <w:tcPr>
            <w:tcW w:w="566"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Финансовый отдел администрации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1 010,2</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170,5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839,7</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705"/>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5.1</w:t>
            </w:r>
          </w:p>
        </w:tc>
        <w:tc>
          <w:tcPr>
            <w:tcW w:w="1559" w:type="dxa"/>
            <w:vMerge w:val="restart"/>
            <w:tcBorders>
              <w:top w:val="nil"/>
              <w:left w:val="nil"/>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Основное мероприятие</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930"/>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885"/>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nil"/>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728"/>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Финансовый отдел администрации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r>
      <w:tr w:rsidR="002E546F" w:rsidRPr="009E2902" w:rsidTr="002E546F">
        <w:trPr>
          <w:trHeight w:val="39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5.2.</w:t>
            </w:r>
          </w:p>
        </w:tc>
        <w:tc>
          <w:tcPr>
            <w:tcW w:w="1559" w:type="dxa"/>
            <w:vMerge w:val="restart"/>
            <w:tcBorders>
              <w:top w:val="nil"/>
              <w:left w:val="single" w:sz="4" w:space="0" w:color="auto"/>
              <w:bottom w:val="nil"/>
              <w:right w:val="single" w:sz="8"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Основное мероприятие</w:t>
            </w:r>
          </w:p>
        </w:tc>
        <w:tc>
          <w:tcPr>
            <w:tcW w:w="1843" w:type="dxa"/>
            <w:vMerge w:val="restart"/>
            <w:tcBorders>
              <w:top w:val="nil"/>
              <w:left w:val="single" w:sz="8" w:space="0" w:color="auto"/>
              <w:bottom w:val="single" w:sz="8" w:space="0" w:color="000000"/>
              <w:right w:val="single" w:sz="4" w:space="0" w:color="000000"/>
            </w:tcBorders>
            <w:shd w:val="clear" w:color="auto" w:fill="auto"/>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w:t>
            </w:r>
            <w:r w:rsidRPr="009E2902">
              <w:rPr>
                <w:rFonts w:ascii="Times New Roman" w:eastAsia="Times New Roman" w:hAnsi="Times New Roman" w:cs="Times New Roman"/>
                <w:color w:val="000000"/>
                <w:sz w:val="24"/>
                <w:szCs w:val="24"/>
                <w:lang w:eastAsia="ru-RU"/>
              </w:rPr>
              <w:lastRenderedPageBreak/>
              <w:t>и решением методического совета от 12.08.2011 № 3/3-1-7</w:t>
            </w:r>
          </w:p>
        </w:tc>
        <w:tc>
          <w:tcPr>
            <w:tcW w:w="1419" w:type="dxa"/>
            <w:tcBorders>
              <w:top w:val="nil"/>
              <w:left w:val="nil"/>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lastRenderedPageBreak/>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19 661,5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2 026,8</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2 466,6</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2 723,9</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2 927,0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3 040,2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3 175,0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3 302,0</w:t>
            </w:r>
          </w:p>
        </w:tc>
      </w:tr>
      <w:tr w:rsidR="002E546F" w:rsidRPr="009E2902" w:rsidTr="002E546F">
        <w:trPr>
          <w:trHeight w:val="732"/>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32"/>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944"/>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19 661,5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2 026,8</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2 466,6</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2 723,9</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2 927,0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3 040,2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3 175,0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3 302,0</w:t>
            </w:r>
          </w:p>
        </w:tc>
      </w:tr>
      <w:tr w:rsidR="002E546F" w:rsidRPr="009E2902" w:rsidTr="002E546F">
        <w:trPr>
          <w:trHeight w:val="1419"/>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nil"/>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4692"/>
        </w:trPr>
        <w:tc>
          <w:tcPr>
            <w:tcW w:w="566" w:type="dxa"/>
            <w:vMerge/>
            <w:tcBorders>
              <w:top w:val="nil"/>
              <w:left w:val="single" w:sz="4" w:space="0" w:color="auto"/>
              <w:bottom w:val="nil"/>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single" w:sz="4" w:space="0" w:color="auto"/>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4" w:space="0" w:color="000000"/>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19 661,5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2 026,8</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2 466,6</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2 723,9</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2 927,0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3 040,2</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3 175,0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3 302,0</w:t>
            </w:r>
          </w:p>
        </w:tc>
      </w:tr>
      <w:tr w:rsidR="002E546F" w:rsidRPr="009E2902" w:rsidTr="002E546F">
        <w:trPr>
          <w:trHeight w:val="372"/>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lastRenderedPageBreak/>
              <w:t>5.3</w:t>
            </w:r>
          </w:p>
        </w:tc>
        <w:tc>
          <w:tcPr>
            <w:tcW w:w="1559" w:type="dxa"/>
            <w:vMerge w:val="restart"/>
            <w:tcBorders>
              <w:top w:val="single" w:sz="8" w:space="0" w:color="000000"/>
              <w:left w:val="nil"/>
              <w:bottom w:val="single" w:sz="8" w:space="0" w:color="000000"/>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Основное мероприятие</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r>
      <w:tr w:rsidR="002E546F" w:rsidRPr="009E2902" w:rsidTr="002E546F">
        <w:trPr>
          <w:trHeight w:val="73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3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r>
      <w:tr w:rsidR="002E546F" w:rsidRPr="009E2902" w:rsidTr="002E546F">
        <w:trPr>
          <w:trHeight w:val="37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000000" w:fill="FFFFFF"/>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764"/>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8" w:space="0" w:color="000000"/>
              <w:left w:val="nil"/>
              <w:bottom w:val="single" w:sz="8" w:space="0" w:color="000000"/>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single" w:sz="8" w:space="0" w:color="000000"/>
              <w:right w:val="single" w:sz="8" w:space="0" w:color="auto"/>
            </w:tcBorders>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nil"/>
              <w:right w:val="single" w:sz="8"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Администрация Богучарского муниципального </w:t>
            </w:r>
            <w:r w:rsidRPr="009E2902">
              <w:rPr>
                <w:rFonts w:ascii="Times New Roman" w:eastAsia="Times New Roman" w:hAnsi="Times New Roman" w:cs="Times New Roman"/>
                <w:color w:val="000000"/>
                <w:sz w:val="24"/>
                <w:szCs w:val="24"/>
                <w:lang w:eastAsia="ru-RU"/>
              </w:rPr>
              <w:lastRenderedPageBreak/>
              <w:t>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lastRenderedPageBreak/>
              <w:t>500,0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100,0</w:t>
            </w:r>
          </w:p>
        </w:tc>
      </w:tr>
      <w:tr w:rsidR="002E546F" w:rsidRPr="009E2902" w:rsidTr="002E546F">
        <w:trPr>
          <w:trHeight w:val="372"/>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lastRenderedPageBreak/>
              <w:t>5.4.</w:t>
            </w:r>
          </w:p>
        </w:tc>
        <w:tc>
          <w:tcPr>
            <w:tcW w:w="1559" w:type="dxa"/>
            <w:vMerge w:val="restart"/>
            <w:tcBorders>
              <w:top w:val="nil"/>
              <w:left w:val="nil"/>
              <w:bottom w:val="nil"/>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Основное мероприятие</w:t>
            </w:r>
          </w:p>
        </w:tc>
        <w:tc>
          <w:tcPr>
            <w:tcW w:w="1843" w:type="dxa"/>
            <w:vMerge w:val="restart"/>
            <w:tcBorders>
              <w:top w:val="nil"/>
              <w:left w:val="single" w:sz="8" w:space="0" w:color="auto"/>
              <w:bottom w:val="nil"/>
              <w:right w:val="nil"/>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159,0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56,0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58,0</w:t>
            </w:r>
          </w:p>
        </w:tc>
      </w:tr>
      <w:tr w:rsidR="002E546F" w:rsidRPr="009E2902" w:rsidTr="002E546F">
        <w:trPr>
          <w:trHeight w:val="7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21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159,0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56,0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58,0</w:t>
            </w:r>
          </w:p>
        </w:tc>
      </w:tr>
      <w:tr w:rsidR="002E546F" w:rsidRPr="009E2902" w:rsidTr="002E546F">
        <w:trPr>
          <w:trHeight w:val="564"/>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nil"/>
              <w:right w:val="single" w:sz="8" w:space="0" w:color="auto"/>
            </w:tcBorders>
            <w:shd w:val="clear" w:color="000000" w:fill="FFFFFF"/>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465"/>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nil"/>
              <w:left w:val="nil"/>
              <w:bottom w:val="nil"/>
              <w:right w:val="single" w:sz="8"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8" w:space="0" w:color="auto"/>
              <w:bottom w:val="nil"/>
              <w:right w:val="nil"/>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159,0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15,0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56,0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58,0</w:t>
            </w:r>
          </w:p>
        </w:tc>
      </w:tr>
      <w:tr w:rsidR="002E546F" w:rsidRPr="009E2902" w:rsidTr="002E546F">
        <w:trPr>
          <w:trHeight w:val="39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Calibri" w:eastAsia="Times New Roman" w:hAnsi="Calibri" w:cs="Calibri"/>
                <w:color w:val="000000"/>
                <w:sz w:val="24"/>
                <w:szCs w:val="24"/>
                <w:lang w:eastAsia="ru-RU"/>
              </w:rPr>
            </w:pPr>
            <w:r w:rsidRPr="009E2902">
              <w:rPr>
                <w:rFonts w:ascii="Calibri" w:eastAsia="Times New Roman" w:hAnsi="Calibri" w:cs="Calibri"/>
                <w:color w:val="000000"/>
                <w:sz w:val="24"/>
                <w:szCs w:val="24"/>
                <w:lang w:eastAsia="ru-RU"/>
              </w:rPr>
              <w:t>5.5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xml:space="preserve">Основное мероприятие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419"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2 844,7</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70,5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769,2</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1 135,0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135,0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135,0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300,0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300,0</w:t>
            </w:r>
          </w:p>
        </w:tc>
      </w:tr>
      <w:tr w:rsidR="002E546F" w:rsidRPr="009E2902" w:rsidTr="002E546F">
        <w:trPr>
          <w:trHeight w:val="7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статьям расходов:</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7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Муниципальные капитальные вложения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НИОКР</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single" w:sz="8" w:space="0" w:color="auto"/>
              <w:right w:val="single" w:sz="8"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ПРОЧИЕ расходы</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2 844,7</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70,5</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769,2</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1 135,0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135,0</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135,0</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300,0</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300,0</w:t>
            </w:r>
          </w:p>
        </w:tc>
      </w:tr>
      <w:tr w:rsidR="002E546F" w:rsidRPr="009E2902" w:rsidTr="002E546F">
        <w:trPr>
          <w:trHeight w:val="37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nil"/>
              <w:left w:val="nil"/>
              <w:bottom w:val="nil"/>
              <w:right w:val="single" w:sz="8" w:space="0" w:color="auto"/>
            </w:tcBorders>
            <w:shd w:val="clear" w:color="000000" w:fill="FFFFFF"/>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в том числе по ГРБС:</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332"/>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Администрация Богучарского муниципального района</w:t>
            </w:r>
          </w:p>
        </w:tc>
        <w:tc>
          <w:tcPr>
            <w:tcW w:w="1276"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2 844,7</w:t>
            </w:r>
          </w:p>
        </w:tc>
        <w:tc>
          <w:tcPr>
            <w:tcW w:w="1276"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0,0</w:t>
            </w:r>
          </w:p>
        </w:tc>
        <w:tc>
          <w:tcPr>
            <w:tcW w:w="1276"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29,5</w:t>
            </w:r>
          </w:p>
        </w:tc>
        <w:tc>
          <w:tcPr>
            <w:tcW w:w="1417"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1 135,0</w:t>
            </w:r>
          </w:p>
        </w:tc>
        <w:tc>
          <w:tcPr>
            <w:tcW w:w="1134"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135,0</w:t>
            </w:r>
          </w:p>
        </w:tc>
        <w:tc>
          <w:tcPr>
            <w:tcW w:w="1132"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135,0</w:t>
            </w:r>
          </w:p>
        </w:tc>
        <w:tc>
          <w:tcPr>
            <w:tcW w:w="1134"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300,0</w:t>
            </w:r>
          </w:p>
        </w:tc>
        <w:tc>
          <w:tcPr>
            <w:tcW w:w="1135" w:type="dxa"/>
            <w:tcBorders>
              <w:top w:val="nil"/>
              <w:left w:val="nil"/>
              <w:bottom w:val="nil"/>
              <w:right w:val="single" w:sz="8"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300,0</w:t>
            </w:r>
          </w:p>
        </w:tc>
      </w:tr>
      <w:tr w:rsidR="002E546F" w:rsidRPr="009E2902" w:rsidTr="002E546F">
        <w:trPr>
          <w:trHeight w:val="1788"/>
        </w:trPr>
        <w:tc>
          <w:tcPr>
            <w:tcW w:w="566" w:type="dxa"/>
            <w:vMerge/>
            <w:tcBorders>
              <w:top w:val="nil"/>
              <w:left w:val="single" w:sz="4" w:space="0" w:color="auto"/>
              <w:bottom w:val="single" w:sz="4" w:space="0" w:color="000000"/>
              <w:right w:val="single" w:sz="4" w:space="0" w:color="auto"/>
            </w:tcBorders>
            <w:vAlign w:val="center"/>
            <w:hideMark/>
          </w:tcPr>
          <w:p w:rsidR="00633B19" w:rsidRPr="009E2902" w:rsidRDefault="00633B19" w:rsidP="00633B19">
            <w:pPr>
              <w:spacing w:after="0" w:line="240" w:lineRule="auto"/>
              <w:rPr>
                <w:rFonts w:ascii="Calibri" w:eastAsia="Times New Roman" w:hAnsi="Calibri" w:cs="Calibri"/>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Финансовый отдел администрации Богучарского муниципального района</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810,2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739,7</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2"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rPr>
                <w:rFonts w:ascii="Times New Roman" w:eastAsia="Times New Roman" w:hAnsi="Times New Roman" w:cs="Times New Roman"/>
                <w:color w:val="000000"/>
                <w:sz w:val="24"/>
                <w:szCs w:val="24"/>
                <w:lang w:eastAsia="ru-RU"/>
              </w:rPr>
            </w:pPr>
            <w:r w:rsidRPr="009E2902">
              <w:rPr>
                <w:rFonts w:ascii="Times New Roman" w:eastAsia="Times New Roman" w:hAnsi="Times New Roman" w:cs="Times New Roman"/>
                <w:color w:val="000000"/>
                <w:sz w:val="24"/>
                <w:szCs w:val="24"/>
                <w:lang w:eastAsia="ru-RU"/>
              </w:rPr>
              <w:t> </w:t>
            </w:r>
          </w:p>
        </w:tc>
      </w:tr>
      <w:tr w:rsidR="002E546F" w:rsidRPr="009E2902" w:rsidTr="002E546F">
        <w:trPr>
          <w:trHeight w:val="196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633B19" w:rsidRPr="009E2902" w:rsidRDefault="00633B19" w:rsidP="00633B19">
            <w:pPr>
              <w:spacing w:after="0" w:line="240" w:lineRule="auto"/>
              <w:rPr>
                <w:rFonts w:ascii="Times New Roman" w:eastAsia="Times New Roman" w:hAnsi="Times New Roman" w:cs="Times New Roman"/>
                <w:b/>
                <w:bCs/>
                <w:color w:val="000000"/>
                <w:sz w:val="24"/>
                <w:szCs w:val="24"/>
                <w:lang w:eastAsia="ru-RU"/>
              </w:rPr>
            </w:pPr>
            <w:r w:rsidRPr="009E2902">
              <w:rPr>
                <w:rFonts w:ascii="Times New Roman" w:eastAsia="Times New Roman" w:hAnsi="Times New Roman" w:cs="Times New Roman"/>
                <w:b/>
                <w:bCs/>
                <w:color w:val="000000"/>
                <w:sz w:val="24"/>
                <w:szCs w:val="24"/>
                <w:lang w:eastAsia="ru-RU"/>
              </w:rPr>
              <w:t>Муниципа</w:t>
            </w:r>
            <w:bookmarkStart w:id="3" w:name="_GoBack"/>
            <w:bookmarkEnd w:id="3"/>
            <w:r w:rsidRPr="009E2902">
              <w:rPr>
                <w:rFonts w:ascii="Times New Roman" w:eastAsia="Times New Roman" w:hAnsi="Times New Roman" w:cs="Times New Roman"/>
                <w:b/>
                <w:bCs/>
                <w:color w:val="000000"/>
                <w:sz w:val="24"/>
                <w:szCs w:val="24"/>
                <w:lang w:eastAsia="ru-RU"/>
              </w:rPr>
              <w:t>льная программа</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633B19" w:rsidRPr="009E2902" w:rsidRDefault="00633B19" w:rsidP="00633B19">
            <w:pPr>
              <w:spacing w:after="0" w:line="240" w:lineRule="auto"/>
              <w:jc w:val="center"/>
              <w:rPr>
                <w:rFonts w:ascii="Times New Roman" w:eastAsia="Times New Roman" w:hAnsi="Times New Roman" w:cs="Times New Roman"/>
                <w:b/>
                <w:bCs/>
                <w:color w:val="000000"/>
                <w:sz w:val="24"/>
                <w:szCs w:val="24"/>
                <w:lang w:eastAsia="ru-RU"/>
              </w:rPr>
            </w:pPr>
            <w:r w:rsidRPr="009E2902">
              <w:rPr>
                <w:rFonts w:ascii="Times New Roman" w:eastAsia="Times New Roman" w:hAnsi="Times New Roman" w:cs="Times New Roman"/>
                <w:b/>
                <w:bCs/>
                <w:color w:val="000000"/>
                <w:sz w:val="24"/>
                <w:szCs w:val="24"/>
                <w:lang w:eastAsia="ru-RU"/>
              </w:rPr>
              <w:t>Муниципальное управление и гражданское общество</w:t>
            </w:r>
          </w:p>
        </w:tc>
        <w:tc>
          <w:tcPr>
            <w:tcW w:w="1419" w:type="dxa"/>
            <w:tcBorders>
              <w:top w:val="nil"/>
              <w:left w:val="nil"/>
              <w:bottom w:val="single" w:sz="4" w:space="0" w:color="auto"/>
              <w:right w:val="single" w:sz="4" w:space="0" w:color="auto"/>
            </w:tcBorders>
            <w:shd w:val="clear" w:color="auto" w:fill="auto"/>
            <w:noWrap/>
            <w:vAlign w:val="center"/>
            <w:hideMark/>
          </w:tcPr>
          <w:p w:rsidR="00633B19" w:rsidRPr="009E2902" w:rsidRDefault="00633B19" w:rsidP="00633B19">
            <w:pPr>
              <w:spacing w:after="0" w:line="240" w:lineRule="auto"/>
              <w:jc w:val="center"/>
              <w:rPr>
                <w:rFonts w:ascii="Times New Roman" w:eastAsia="Times New Roman" w:hAnsi="Times New Roman" w:cs="Times New Roman"/>
                <w:b/>
                <w:bCs/>
                <w:color w:val="000000"/>
                <w:sz w:val="24"/>
                <w:szCs w:val="24"/>
                <w:lang w:eastAsia="ru-RU"/>
              </w:rPr>
            </w:pPr>
            <w:r w:rsidRPr="009E2902">
              <w:rPr>
                <w:rFonts w:ascii="Times New Roman" w:eastAsia="Times New Roman" w:hAnsi="Times New Roman" w:cs="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jc w:val="center"/>
              <w:rPr>
                <w:rFonts w:ascii="Times New Roman" w:eastAsia="Times New Roman" w:hAnsi="Times New Roman" w:cs="Times New Roman"/>
                <w:b/>
                <w:bCs/>
                <w:color w:val="000000"/>
                <w:sz w:val="24"/>
                <w:szCs w:val="24"/>
                <w:lang w:eastAsia="ru-RU"/>
              </w:rPr>
            </w:pPr>
            <w:r w:rsidRPr="009E2902">
              <w:rPr>
                <w:rFonts w:ascii="Times New Roman" w:eastAsia="Times New Roman" w:hAnsi="Times New Roman" w:cs="Times New Roman"/>
                <w:b/>
                <w:bCs/>
                <w:color w:val="000000"/>
                <w:sz w:val="24"/>
                <w:szCs w:val="24"/>
                <w:lang w:eastAsia="ru-RU"/>
              </w:rPr>
              <w:t>743 681,3</w:t>
            </w:r>
          </w:p>
        </w:tc>
        <w:tc>
          <w:tcPr>
            <w:tcW w:w="1276" w:type="dxa"/>
            <w:tcBorders>
              <w:top w:val="nil"/>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jc w:val="center"/>
              <w:rPr>
                <w:rFonts w:ascii="Times New Roman" w:eastAsia="Times New Roman" w:hAnsi="Times New Roman" w:cs="Times New Roman"/>
                <w:b/>
                <w:bCs/>
                <w:color w:val="000000"/>
                <w:sz w:val="24"/>
                <w:szCs w:val="24"/>
                <w:lang w:eastAsia="ru-RU"/>
              </w:rPr>
            </w:pPr>
            <w:r w:rsidRPr="009E2902">
              <w:rPr>
                <w:rFonts w:ascii="Times New Roman" w:eastAsia="Times New Roman" w:hAnsi="Times New Roman" w:cs="Times New Roman"/>
                <w:b/>
                <w:bCs/>
                <w:color w:val="000000"/>
                <w:sz w:val="24"/>
                <w:szCs w:val="24"/>
                <w:lang w:eastAsia="ru-RU"/>
              </w:rPr>
              <w:t>119 482,0</w:t>
            </w:r>
          </w:p>
        </w:tc>
        <w:tc>
          <w:tcPr>
            <w:tcW w:w="1276" w:type="dxa"/>
            <w:tcBorders>
              <w:top w:val="nil"/>
              <w:left w:val="nil"/>
              <w:bottom w:val="single" w:sz="4" w:space="0" w:color="auto"/>
              <w:right w:val="single" w:sz="4" w:space="0" w:color="auto"/>
            </w:tcBorders>
            <w:shd w:val="clear" w:color="000000" w:fill="FFFFFF"/>
            <w:noWrap/>
            <w:vAlign w:val="center"/>
            <w:hideMark/>
          </w:tcPr>
          <w:p w:rsidR="00633B19" w:rsidRPr="009E2902" w:rsidRDefault="00633B19" w:rsidP="002E546F">
            <w:pPr>
              <w:spacing w:after="0" w:line="240" w:lineRule="auto"/>
              <w:rPr>
                <w:rFonts w:ascii="Times New Roman" w:eastAsia="Times New Roman" w:hAnsi="Times New Roman" w:cs="Times New Roman"/>
                <w:b/>
                <w:bCs/>
                <w:color w:val="000000"/>
                <w:sz w:val="24"/>
                <w:szCs w:val="24"/>
                <w:lang w:eastAsia="ru-RU"/>
              </w:rPr>
            </w:pPr>
            <w:r w:rsidRPr="009E2902">
              <w:rPr>
                <w:rFonts w:ascii="Times New Roman" w:eastAsia="Times New Roman" w:hAnsi="Times New Roman" w:cs="Times New Roman"/>
                <w:b/>
                <w:bCs/>
                <w:color w:val="000000"/>
                <w:sz w:val="24"/>
                <w:szCs w:val="24"/>
                <w:lang w:eastAsia="ru-RU"/>
              </w:rPr>
              <w:t>122 194,1</w:t>
            </w:r>
          </w:p>
        </w:tc>
        <w:tc>
          <w:tcPr>
            <w:tcW w:w="1417" w:type="dxa"/>
            <w:tcBorders>
              <w:top w:val="nil"/>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jc w:val="center"/>
              <w:rPr>
                <w:rFonts w:ascii="Times New Roman" w:eastAsia="Times New Roman" w:hAnsi="Times New Roman" w:cs="Times New Roman"/>
                <w:b/>
                <w:bCs/>
                <w:color w:val="000000"/>
                <w:sz w:val="24"/>
                <w:szCs w:val="24"/>
                <w:lang w:eastAsia="ru-RU"/>
              </w:rPr>
            </w:pPr>
            <w:r w:rsidRPr="009E2902">
              <w:rPr>
                <w:rFonts w:ascii="Times New Roman" w:eastAsia="Times New Roman" w:hAnsi="Times New Roman" w:cs="Times New Roman"/>
                <w:b/>
                <w:bCs/>
                <w:color w:val="000000"/>
                <w:sz w:val="24"/>
                <w:szCs w:val="24"/>
                <w:lang w:eastAsia="ru-RU"/>
              </w:rPr>
              <w:t>179 840,2</w:t>
            </w:r>
          </w:p>
        </w:tc>
        <w:tc>
          <w:tcPr>
            <w:tcW w:w="1134" w:type="dxa"/>
            <w:tcBorders>
              <w:top w:val="nil"/>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jc w:val="center"/>
              <w:rPr>
                <w:rFonts w:ascii="Times New Roman" w:eastAsia="Times New Roman" w:hAnsi="Times New Roman" w:cs="Times New Roman"/>
                <w:b/>
                <w:bCs/>
                <w:color w:val="000000"/>
                <w:sz w:val="24"/>
                <w:szCs w:val="24"/>
                <w:lang w:eastAsia="ru-RU"/>
              </w:rPr>
            </w:pPr>
            <w:r w:rsidRPr="009E2902">
              <w:rPr>
                <w:rFonts w:ascii="Times New Roman" w:eastAsia="Times New Roman" w:hAnsi="Times New Roman" w:cs="Times New Roman"/>
                <w:b/>
                <w:bCs/>
                <w:color w:val="000000"/>
                <w:sz w:val="24"/>
                <w:szCs w:val="24"/>
                <w:lang w:eastAsia="ru-RU"/>
              </w:rPr>
              <w:t>76 815,0</w:t>
            </w:r>
          </w:p>
        </w:tc>
        <w:tc>
          <w:tcPr>
            <w:tcW w:w="1132" w:type="dxa"/>
            <w:tcBorders>
              <w:top w:val="nil"/>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jc w:val="center"/>
              <w:rPr>
                <w:rFonts w:ascii="Times New Roman" w:eastAsia="Times New Roman" w:hAnsi="Times New Roman" w:cs="Times New Roman"/>
                <w:b/>
                <w:bCs/>
                <w:color w:val="000000"/>
                <w:sz w:val="24"/>
                <w:szCs w:val="24"/>
                <w:lang w:eastAsia="ru-RU"/>
              </w:rPr>
            </w:pPr>
            <w:r w:rsidRPr="009E2902">
              <w:rPr>
                <w:rFonts w:ascii="Times New Roman" w:eastAsia="Times New Roman" w:hAnsi="Times New Roman" w:cs="Times New Roman"/>
                <w:b/>
                <w:bCs/>
                <w:color w:val="000000"/>
                <w:sz w:val="24"/>
                <w:szCs w:val="24"/>
                <w:lang w:eastAsia="ru-RU"/>
              </w:rPr>
              <w:t>78 639,3</w:t>
            </w:r>
          </w:p>
        </w:tc>
        <w:tc>
          <w:tcPr>
            <w:tcW w:w="1134" w:type="dxa"/>
            <w:tcBorders>
              <w:top w:val="nil"/>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jc w:val="center"/>
              <w:rPr>
                <w:rFonts w:ascii="Times New Roman" w:eastAsia="Times New Roman" w:hAnsi="Times New Roman" w:cs="Times New Roman"/>
                <w:b/>
                <w:bCs/>
                <w:color w:val="000000"/>
                <w:sz w:val="24"/>
                <w:szCs w:val="24"/>
                <w:lang w:eastAsia="ru-RU"/>
              </w:rPr>
            </w:pPr>
            <w:r w:rsidRPr="009E2902">
              <w:rPr>
                <w:rFonts w:ascii="Times New Roman" w:eastAsia="Times New Roman" w:hAnsi="Times New Roman" w:cs="Times New Roman"/>
                <w:b/>
                <w:bCs/>
                <w:color w:val="000000"/>
                <w:sz w:val="24"/>
                <w:szCs w:val="24"/>
                <w:lang w:eastAsia="ru-RU"/>
              </w:rPr>
              <w:t>82 294,3</w:t>
            </w:r>
          </w:p>
        </w:tc>
        <w:tc>
          <w:tcPr>
            <w:tcW w:w="1135" w:type="dxa"/>
            <w:tcBorders>
              <w:top w:val="nil"/>
              <w:left w:val="nil"/>
              <w:bottom w:val="single" w:sz="4" w:space="0" w:color="auto"/>
              <w:right w:val="single" w:sz="4" w:space="0" w:color="auto"/>
            </w:tcBorders>
            <w:shd w:val="clear" w:color="000000" w:fill="FFFFFF"/>
            <w:noWrap/>
            <w:vAlign w:val="center"/>
            <w:hideMark/>
          </w:tcPr>
          <w:p w:rsidR="00633B19" w:rsidRPr="009E2902" w:rsidRDefault="00633B19" w:rsidP="00633B19">
            <w:pPr>
              <w:spacing w:after="0" w:line="240" w:lineRule="auto"/>
              <w:jc w:val="center"/>
              <w:rPr>
                <w:rFonts w:ascii="Times New Roman" w:eastAsia="Times New Roman" w:hAnsi="Times New Roman" w:cs="Times New Roman"/>
                <w:b/>
                <w:bCs/>
                <w:color w:val="000000"/>
                <w:sz w:val="24"/>
                <w:szCs w:val="24"/>
                <w:lang w:eastAsia="ru-RU"/>
              </w:rPr>
            </w:pPr>
            <w:r w:rsidRPr="009E2902">
              <w:rPr>
                <w:rFonts w:ascii="Times New Roman" w:eastAsia="Times New Roman" w:hAnsi="Times New Roman" w:cs="Times New Roman"/>
                <w:b/>
                <w:bCs/>
                <w:color w:val="000000"/>
                <w:sz w:val="24"/>
                <w:szCs w:val="24"/>
                <w:lang w:eastAsia="ru-RU"/>
              </w:rPr>
              <w:t>84 416,4</w:t>
            </w:r>
          </w:p>
        </w:tc>
      </w:tr>
    </w:tbl>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tbl>
      <w:tblPr>
        <w:tblW w:w="5177" w:type="pct"/>
        <w:tblInd w:w="-176" w:type="dxa"/>
        <w:tblLayout w:type="fixed"/>
        <w:tblLook w:val="04A0"/>
      </w:tblPr>
      <w:tblGrid>
        <w:gridCol w:w="1558"/>
        <w:gridCol w:w="1843"/>
        <w:gridCol w:w="1843"/>
        <w:gridCol w:w="424"/>
        <w:gridCol w:w="851"/>
        <w:gridCol w:w="425"/>
        <w:gridCol w:w="851"/>
        <w:gridCol w:w="283"/>
        <w:gridCol w:w="993"/>
        <w:gridCol w:w="141"/>
        <w:gridCol w:w="1135"/>
        <w:gridCol w:w="140"/>
        <w:gridCol w:w="1135"/>
        <w:gridCol w:w="1135"/>
        <w:gridCol w:w="1134"/>
        <w:gridCol w:w="142"/>
        <w:gridCol w:w="1276"/>
      </w:tblGrid>
      <w:tr w:rsidR="002E546F" w:rsidRPr="002E546F" w:rsidTr="002E546F">
        <w:trPr>
          <w:trHeight w:val="360"/>
        </w:trPr>
        <w:tc>
          <w:tcPr>
            <w:tcW w:w="15309" w:type="dxa"/>
            <w:gridSpan w:val="17"/>
            <w:shd w:val="clear" w:color="auto" w:fill="auto"/>
            <w:noWrap/>
            <w:vAlign w:val="center"/>
            <w:hideMark/>
          </w:tcPr>
          <w:p w:rsidR="002E546F" w:rsidRPr="002E546F" w:rsidRDefault="002E546F" w:rsidP="002E546F">
            <w:pPr>
              <w:spacing w:after="0" w:line="240" w:lineRule="auto"/>
              <w:jc w:val="right"/>
              <w:rPr>
                <w:rFonts w:ascii="Times New Roman" w:eastAsia="Times New Roman" w:hAnsi="Times New Roman" w:cs="Times New Roman"/>
                <w:color w:val="000000"/>
                <w:sz w:val="28"/>
                <w:szCs w:val="28"/>
                <w:lang w:eastAsia="ru-RU"/>
              </w:rPr>
            </w:pPr>
            <w:r w:rsidRPr="002E546F">
              <w:rPr>
                <w:rFonts w:ascii="Times New Roman" w:eastAsia="Times New Roman" w:hAnsi="Times New Roman" w:cs="Times New Roman"/>
                <w:color w:val="000000"/>
                <w:sz w:val="28"/>
                <w:szCs w:val="28"/>
                <w:lang w:eastAsia="ru-RU"/>
              </w:rPr>
              <w:t xml:space="preserve">Приложение 5 </w:t>
            </w:r>
          </w:p>
        </w:tc>
      </w:tr>
      <w:tr w:rsidR="002E546F" w:rsidRPr="002E546F" w:rsidTr="002E546F">
        <w:trPr>
          <w:trHeight w:val="360"/>
        </w:trPr>
        <w:tc>
          <w:tcPr>
            <w:tcW w:w="15309" w:type="dxa"/>
            <w:gridSpan w:val="17"/>
            <w:shd w:val="clear" w:color="auto" w:fill="auto"/>
            <w:noWrap/>
            <w:vAlign w:val="center"/>
            <w:hideMark/>
          </w:tcPr>
          <w:p w:rsidR="002E546F" w:rsidRPr="002E546F" w:rsidRDefault="002E546F" w:rsidP="002E546F">
            <w:pPr>
              <w:spacing w:after="0" w:line="240" w:lineRule="auto"/>
              <w:jc w:val="right"/>
              <w:rPr>
                <w:rFonts w:ascii="Times New Roman" w:eastAsia="Times New Roman" w:hAnsi="Times New Roman" w:cs="Times New Roman"/>
                <w:color w:val="000000"/>
                <w:sz w:val="28"/>
                <w:szCs w:val="28"/>
                <w:lang w:eastAsia="ru-RU"/>
              </w:rPr>
            </w:pPr>
            <w:r w:rsidRPr="002E546F">
              <w:rPr>
                <w:rFonts w:ascii="Times New Roman" w:eastAsia="Times New Roman" w:hAnsi="Times New Roman" w:cs="Times New Roman"/>
                <w:color w:val="000000"/>
                <w:sz w:val="28"/>
                <w:szCs w:val="28"/>
                <w:lang w:eastAsia="ru-RU"/>
              </w:rPr>
              <w:t xml:space="preserve">к муниципальной программе </w:t>
            </w:r>
          </w:p>
        </w:tc>
      </w:tr>
      <w:tr w:rsidR="002E546F" w:rsidRPr="002E546F" w:rsidTr="002E546F">
        <w:trPr>
          <w:trHeight w:val="360"/>
        </w:trPr>
        <w:tc>
          <w:tcPr>
            <w:tcW w:w="15309" w:type="dxa"/>
            <w:gridSpan w:val="17"/>
            <w:shd w:val="clear" w:color="auto" w:fill="auto"/>
            <w:noWrap/>
            <w:vAlign w:val="center"/>
            <w:hideMark/>
          </w:tcPr>
          <w:p w:rsidR="002E546F" w:rsidRPr="002E546F" w:rsidRDefault="002E546F" w:rsidP="002E546F">
            <w:pPr>
              <w:spacing w:after="0" w:line="240" w:lineRule="auto"/>
              <w:jc w:val="right"/>
              <w:rPr>
                <w:rFonts w:ascii="Times New Roman" w:eastAsia="Times New Roman" w:hAnsi="Times New Roman" w:cs="Times New Roman"/>
                <w:color w:val="000000"/>
                <w:sz w:val="28"/>
                <w:szCs w:val="28"/>
                <w:lang w:eastAsia="ru-RU"/>
              </w:rPr>
            </w:pPr>
            <w:r w:rsidRPr="002E546F">
              <w:rPr>
                <w:rFonts w:ascii="Times New Roman" w:eastAsia="Times New Roman" w:hAnsi="Times New Roman" w:cs="Times New Roman"/>
                <w:color w:val="000000"/>
                <w:sz w:val="28"/>
                <w:szCs w:val="28"/>
                <w:lang w:eastAsia="ru-RU"/>
              </w:rPr>
              <w:t>«Муниципальное управление и гражданское общество»</w:t>
            </w:r>
          </w:p>
        </w:tc>
      </w:tr>
      <w:tr w:rsidR="002E546F" w:rsidRPr="002E546F" w:rsidTr="002E546F">
        <w:trPr>
          <w:trHeight w:val="360"/>
        </w:trPr>
        <w:tc>
          <w:tcPr>
            <w:tcW w:w="15309" w:type="dxa"/>
            <w:gridSpan w:val="17"/>
            <w:shd w:val="clear" w:color="auto" w:fill="auto"/>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8"/>
                <w:szCs w:val="28"/>
                <w:lang w:eastAsia="ru-RU"/>
              </w:rPr>
            </w:pPr>
            <w:r w:rsidRPr="002E546F">
              <w:rPr>
                <w:rFonts w:ascii="Times New Roman" w:eastAsia="Times New Roman" w:hAnsi="Times New Roman" w:cs="Times New Roman"/>
                <w:color w:val="000000"/>
                <w:sz w:val="28"/>
                <w:szCs w:val="28"/>
                <w:lang w:eastAsia="ru-RU"/>
              </w:rPr>
              <w:t> </w:t>
            </w:r>
          </w:p>
        </w:tc>
      </w:tr>
      <w:tr w:rsidR="002E546F" w:rsidRPr="002E546F" w:rsidTr="002E546F">
        <w:trPr>
          <w:trHeight w:val="1590"/>
        </w:trPr>
        <w:tc>
          <w:tcPr>
            <w:tcW w:w="15309" w:type="dxa"/>
            <w:gridSpan w:val="17"/>
            <w:tcBorders>
              <w:bottom w:val="single" w:sz="4" w:space="0" w:color="auto"/>
            </w:tcBorders>
            <w:shd w:val="clear" w:color="auto" w:fill="auto"/>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8"/>
                <w:szCs w:val="28"/>
                <w:lang w:eastAsia="ru-RU"/>
              </w:rPr>
            </w:pPr>
            <w:r w:rsidRPr="002E546F">
              <w:rPr>
                <w:rFonts w:ascii="Times New Roman" w:eastAsia="Times New Roman" w:hAnsi="Times New Roman" w:cs="Times New Roman"/>
                <w:color w:val="000000"/>
                <w:sz w:val="28"/>
                <w:szCs w:val="28"/>
                <w:lang w:eastAsia="ru-RU"/>
              </w:rPr>
              <w:t>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муниципальной программы « Муниципальное управление и гражданское общество" на 2019-2025 год</w:t>
            </w:r>
          </w:p>
        </w:tc>
      </w:tr>
      <w:tr w:rsidR="002E546F" w:rsidRPr="002E546F" w:rsidTr="002E546F">
        <w:trPr>
          <w:trHeight w:val="1539"/>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Наименование государственной программы, подпрограммы, основного мероприятия</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Источники ресурсного обеспечения</w:t>
            </w:r>
          </w:p>
        </w:tc>
        <w:tc>
          <w:tcPr>
            <w:tcW w:w="9640" w:type="dxa"/>
            <w:gridSpan w:val="13"/>
            <w:tcBorders>
              <w:top w:val="single" w:sz="4"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Оценка расходов, тыс. руб.</w:t>
            </w:r>
          </w:p>
        </w:tc>
      </w:tr>
      <w:tr w:rsidR="002E546F" w:rsidRPr="002E546F" w:rsidTr="002E546F">
        <w:trPr>
          <w:trHeight w:val="720"/>
        </w:trPr>
        <w:tc>
          <w:tcPr>
            <w:tcW w:w="1559" w:type="dxa"/>
            <w:vMerge/>
            <w:tcBorders>
              <w:top w:val="nil"/>
              <w:left w:val="single" w:sz="4" w:space="0" w:color="auto"/>
              <w:bottom w:val="single" w:sz="4" w:space="0" w:color="auto"/>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vMerge/>
            <w:tcBorders>
              <w:top w:val="nil"/>
              <w:left w:val="single" w:sz="4" w:space="0" w:color="auto"/>
              <w:bottom w:val="single" w:sz="4" w:space="0" w:color="auto"/>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w:t>
            </w:r>
          </w:p>
        </w:tc>
        <w:tc>
          <w:tcPr>
            <w:tcW w:w="8364" w:type="dxa"/>
            <w:gridSpan w:val="11"/>
            <w:tcBorders>
              <w:top w:val="single" w:sz="4"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 том числе по годам реализации муниципальной программы</w:t>
            </w:r>
          </w:p>
        </w:tc>
      </w:tr>
      <w:tr w:rsidR="002E546F" w:rsidRPr="002E546F" w:rsidTr="002E546F">
        <w:trPr>
          <w:trHeight w:val="360"/>
        </w:trPr>
        <w:tc>
          <w:tcPr>
            <w:tcW w:w="1559" w:type="dxa"/>
            <w:vMerge/>
            <w:tcBorders>
              <w:top w:val="nil"/>
              <w:left w:val="single" w:sz="4" w:space="0" w:color="auto"/>
              <w:bottom w:val="single" w:sz="4" w:space="0" w:color="auto"/>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vMerge/>
            <w:tcBorders>
              <w:top w:val="nil"/>
              <w:left w:val="single" w:sz="4" w:space="0" w:color="auto"/>
              <w:bottom w:val="single" w:sz="4" w:space="0" w:color="auto"/>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2019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2021</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2022</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2023</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2024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2025</w:t>
            </w:r>
          </w:p>
        </w:tc>
      </w:tr>
      <w:tr w:rsidR="002E546F" w:rsidRPr="002E546F" w:rsidTr="002E546F">
        <w:trPr>
          <w:trHeight w:val="372"/>
        </w:trPr>
        <w:tc>
          <w:tcPr>
            <w:tcW w:w="1559" w:type="dxa"/>
            <w:tcBorders>
              <w:top w:val="nil"/>
              <w:left w:val="single" w:sz="4" w:space="0" w:color="auto"/>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w:t>
            </w:r>
          </w:p>
        </w:tc>
        <w:tc>
          <w:tcPr>
            <w:tcW w:w="1843" w:type="dxa"/>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w:t>
            </w:r>
          </w:p>
        </w:tc>
        <w:tc>
          <w:tcPr>
            <w:tcW w:w="2267"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w:t>
            </w:r>
          </w:p>
        </w:tc>
        <w:tc>
          <w:tcPr>
            <w:tcW w:w="1276"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4</w:t>
            </w:r>
          </w:p>
        </w:tc>
        <w:tc>
          <w:tcPr>
            <w:tcW w:w="1134"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w:t>
            </w:r>
          </w:p>
        </w:tc>
        <w:tc>
          <w:tcPr>
            <w:tcW w:w="1134"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6</w:t>
            </w:r>
          </w:p>
        </w:tc>
        <w:tc>
          <w:tcPr>
            <w:tcW w:w="1275"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w:t>
            </w:r>
          </w:p>
        </w:tc>
        <w:tc>
          <w:tcPr>
            <w:tcW w:w="1135" w:type="dxa"/>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w:t>
            </w:r>
          </w:p>
        </w:tc>
        <w:tc>
          <w:tcPr>
            <w:tcW w:w="1134" w:type="dxa"/>
            <w:tcBorders>
              <w:top w:val="nil"/>
              <w:left w:val="nil"/>
              <w:bottom w:val="nil"/>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9</w:t>
            </w:r>
          </w:p>
        </w:tc>
        <w:tc>
          <w:tcPr>
            <w:tcW w:w="1134" w:type="dxa"/>
            <w:tcBorders>
              <w:top w:val="nil"/>
              <w:left w:val="nil"/>
              <w:bottom w:val="nil"/>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w:t>
            </w:r>
          </w:p>
        </w:tc>
        <w:tc>
          <w:tcPr>
            <w:tcW w:w="1418" w:type="dxa"/>
            <w:gridSpan w:val="2"/>
            <w:tcBorders>
              <w:top w:val="nil"/>
              <w:left w:val="nil"/>
              <w:bottom w:val="nil"/>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11</w:t>
            </w:r>
          </w:p>
        </w:tc>
      </w:tr>
      <w:tr w:rsidR="002E546F" w:rsidRPr="002E546F" w:rsidTr="002E546F">
        <w:trPr>
          <w:trHeight w:val="759"/>
        </w:trPr>
        <w:tc>
          <w:tcPr>
            <w:tcW w:w="15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Подпрограмма1</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Управление финансами Богучарского муниципального района</w:t>
            </w:r>
          </w:p>
        </w:tc>
        <w:tc>
          <w:tcPr>
            <w:tcW w:w="2267"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324 320,2</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45 441,1</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61 342,4</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118 038,2</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24 137,3</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24 672,8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25 160,1</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25 528,3</w:t>
            </w:r>
          </w:p>
        </w:tc>
      </w:tr>
      <w:tr w:rsidR="002E546F" w:rsidRPr="002E546F" w:rsidTr="002E546F">
        <w:trPr>
          <w:trHeight w:val="852"/>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888"/>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3 469,5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180,5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2 915,5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124,5</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124,5</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124,5</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780"/>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320 850,7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45 260,6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58 426,9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117 913,7</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24 012,8</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24 548,3</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25 160,1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25 528,3</w:t>
            </w:r>
          </w:p>
        </w:tc>
      </w:tr>
      <w:tr w:rsidR="002E546F" w:rsidRPr="002E546F" w:rsidTr="002E546F">
        <w:trPr>
          <w:trHeight w:val="792"/>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юридические лица </w:t>
            </w:r>
            <w:r w:rsidRPr="002E546F">
              <w:rPr>
                <w:rFonts w:ascii="Times New Roman" w:eastAsia="Times New Roman" w:hAnsi="Times New Roman" w:cs="Times New Roman"/>
                <w:color w:val="000000"/>
                <w:sz w:val="24"/>
                <w:szCs w:val="24"/>
                <w:vertAlign w:val="superscript"/>
                <w:lang w:eastAsia="ru-RU"/>
              </w:rPr>
              <w:t>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939"/>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408"/>
        </w:trPr>
        <w:tc>
          <w:tcPr>
            <w:tcW w:w="1559" w:type="dxa"/>
            <w:tcBorders>
              <w:top w:val="nil"/>
              <w:left w:val="single" w:sz="4" w:space="0" w:color="auto"/>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 том числе:</w:t>
            </w:r>
          </w:p>
        </w:tc>
        <w:tc>
          <w:tcPr>
            <w:tcW w:w="1843" w:type="dxa"/>
            <w:tcBorders>
              <w:top w:val="nil"/>
              <w:left w:val="nil"/>
              <w:bottom w:val="nil"/>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2267"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nil"/>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nil"/>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nil"/>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648"/>
        </w:trPr>
        <w:tc>
          <w:tcPr>
            <w:tcW w:w="15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1.1.Основное мероприятие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Управление муниципальным долгом Богучарского района</w:t>
            </w:r>
          </w:p>
        </w:tc>
        <w:tc>
          <w:tcPr>
            <w:tcW w:w="2267"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1 001,3</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1,3</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500,0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500,0</w:t>
            </w:r>
          </w:p>
        </w:tc>
      </w:tr>
      <w:tr w:rsidR="002E546F" w:rsidRPr="002E546F" w:rsidTr="002E546F">
        <w:trPr>
          <w:trHeight w:val="759"/>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879"/>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auto"/>
              <w:right w:val="single" w:sz="8"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68"/>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1 001,3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500,0</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500,0</w:t>
            </w:r>
          </w:p>
        </w:tc>
      </w:tr>
      <w:tr w:rsidR="002E546F" w:rsidRPr="002E546F" w:rsidTr="002E546F">
        <w:trPr>
          <w:trHeight w:val="720"/>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80"/>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399"/>
        </w:trPr>
        <w:tc>
          <w:tcPr>
            <w:tcW w:w="1559" w:type="dxa"/>
            <w:tcBorders>
              <w:top w:val="nil"/>
              <w:left w:val="single" w:sz="4" w:space="0" w:color="auto"/>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 том числе:</w:t>
            </w:r>
          </w:p>
        </w:tc>
        <w:tc>
          <w:tcPr>
            <w:tcW w:w="1843" w:type="dxa"/>
            <w:tcBorders>
              <w:top w:val="nil"/>
              <w:left w:val="nil"/>
              <w:bottom w:val="nil"/>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2267"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nil"/>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nil"/>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nil"/>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59"/>
        </w:trPr>
        <w:tc>
          <w:tcPr>
            <w:tcW w:w="15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1.2.Основное мероприятие</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Выравнивание бюджетной обеспеченности бюджетов поселений</w:t>
            </w:r>
          </w:p>
        </w:tc>
        <w:tc>
          <w:tcPr>
            <w:tcW w:w="2267"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107 933,0</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14 654,0</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15 450,0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16 281,0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15 138,0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15 470,0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15 470,0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15 470,0</w:t>
            </w:r>
          </w:p>
        </w:tc>
      </w:tr>
      <w:tr w:rsidR="002E546F" w:rsidRPr="002E546F" w:rsidTr="002E546F">
        <w:trPr>
          <w:trHeight w:val="828"/>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auto"/>
              <w:right w:val="single" w:sz="8"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44"/>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auto"/>
              <w:right w:val="single" w:sz="8"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840"/>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107 933,0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14 654,0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15 450,0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16 281,0</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15 138,0</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15 470,0</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15 470,0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15 470,0</w:t>
            </w:r>
          </w:p>
        </w:tc>
      </w:tr>
      <w:tr w:rsidR="002E546F" w:rsidRPr="002E546F" w:rsidTr="002E546F">
        <w:trPr>
          <w:trHeight w:val="780"/>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auto"/>
              <w:right w:val="single" w:sz="8"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840"/>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639"/>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1.3.Основное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Поддержка мер по обеспечению сбалансированности бюджетов поселений</w:t>
            </w: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87 521,4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23 216,4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35 496,0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28 809,0</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90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auto"/>
              <w:right w:val="single" w:sz="8"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804"/>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auto"/>
              <w:right w:val="single" w:sz="8"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44"/>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87 521,4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23 216,4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35 496,0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28 809,0</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auto"/>
              <w:right w:val="single" w:sz="8"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44"/>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auto"/>
              <w:right w:val="single" w:sz="8"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08"/>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2267"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399"/>
        </w:trPr>
        <w:tc>
          <w:tcPr>
            <w:tcW w:w="1559" w:type="dxa"/>
            <w:tcBorders>
              <w:top w:val="nil"/>
              <w:left w:val="single" w:sz="4" w:space="0" w:color="auto"/>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 том числе:</w:t>
            </w:r>
          </w:p>
        </w:tc>
        <w:tc>
          <w:tcPr>
            <w:tcW w:w="1843" w:type="dxa"/>
            <w:tcBorders>
              <w:top w:val="nil"/>
              <w:left w:val="nil"/>
              <w:bottom w:val="nil"/>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907" w:type="dxa"/>
            <w:gridSpan w:val="15"/>
            <w:tcBorders>
              <w:top w:val="nil"/>
              <w:left w:val="nil"/>
              <w:bottom w:val="nil"/>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32"/>
        </w:trPr>
        <w:tc>
          <w:tcPr>
            <w:tcW w:w="15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1.4.Основное мероприятие</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Финансовое обеспечение деятельности финансового отдела администрации Богучарского муниципального района</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60 395,0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7 388,9</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7 480,9</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8 823,7</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8 874,8</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9 078,3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9 190,1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9 558,3</w:t>
            </w:r>
          </w:p>
        </w:tc>
      </w:tr>
      <w:tr w:rsidR="002E546F" w:rsidRPr="002E546F" w:rsidTr="002E546F">
        <w:trPr>
          <w:trHeight w:val="819"/>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32"/>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60 395,0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7 388,9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7 480,9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8 823,7</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8 874,8</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9 078,3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9 190,1</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9 558,3</w:t>
            </w:r>
          </w:p>
        </w:tc>
      </w:tr>
      <w:tr w:rsidR="002E546F" w:rsidRPr="002E546F" w:rsidTr="002E546F">
        <w:trPr>
          <w:trHeight w:val="768"/>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828"/>
        </w:trPr>
        <w:tc>
          <w:tcPr>
            <w:tcW w:w="1559" w:type="dxa"/>
            <w:vMerge/>
            <w:tcBorders>
              <w:top w:val="single" w:sz="8" w:space="0" w:color="auto"/>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35"/>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1.5.Основное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Финансовое обеспечение выполнения других расходных обязательств финансового отдела администрации Богучарского муниципального района</w:t>
            </w: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65 298,1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180,5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744,1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64 124,5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124,5</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124,5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75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3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1 298,1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180,5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744,1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124,5</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124,5</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94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64 000,0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64 000,0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81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99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684"/>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1.6.Основное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Оказание содействия в подготовке и проведении общероссийского голосования по вопросу одобрения изменений в Конституцию Российской Федерации, а также в </w:t>
            </w:r>
            <w:r w:rsidRPr="002E546F">
              <w:rPr>
                <w:rFonts w:ascii="Times New Roman" w:eastAsia="Times New Roman" w:hAnsi="Times New Roman" w:cs="Times New Roman"/>
                <w:color w:val="000000"/>
                <w:sz w:val="24"/>
                <w:szCs w:val="24"/>
                <w:lang w:eastAsia="ru-RU"/>
              </w:rPr>
              <w:lastRenderedPageBreak/>
              <w:t>информировании граждан Российской Федерации о его подготовке и проведении</w:t>
            </w: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lastRenderedPageBreak/>
              <w:t>всего, в том числе:</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2 171,4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2 171,4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684"/>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684"/>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2 171,4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2 171,4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684"/>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241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672"/>
        </w:trPr>
        <w:tc>
          <w:tcPr>
            <w:tcW w:w="155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lastRenderedPageBreak/>
              <w:t>Подпрограмма 2</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Обеспечение деятельности органов местного самоуправления Богучарского муниципального района </w:t>
            </w: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292 786,4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59 711,9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43 475,4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41 146,4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34 816,6</w:t>
            </w:r>
          </w:p>
        </w:tc>
        <w:tc>
          <w:tcPr>
            <w:tcW w:w="113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35 712,8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38 197,7</w:t>
            </w:r>
          </w:p>
        </w:tc>
        <w:tc>
          <w:tcPr>
            <w:tcW w:w="1275"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39 725,6</w:t>
            </w:r>
          </w:p>
        </w:tc>
      </w:tr>
      <w:tr w:rsidR="002E546F" w:rsidRPr="002E546F" w:rsidTr="002E546F">
        <w:trPr>
          <w:trHeight w:val="81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565,4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565,4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804"/>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16 164,0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12 651,0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1 079,0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795,0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804,0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648"/>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276 057,0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47 060,9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42 396,4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39 786,0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34 012,6</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34 877,8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38 197,7</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39 725,6</w:t>
            </w:r>
          </w:p>
        </w:tc>
      </w:tr>
      <w:tr w:rsidR="002E546F" w:rsidRPr="002E546F" w:rsidTr="002E546F">
        <w:trPr>
          <w:trHeight w:val="66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7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759"/>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2.1.Основное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Обеспечение деятельности Совета народных депутатов Богучарского муниципального района </w:t>
            </w: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9 997,6</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1 346,4</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2 069,8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1 111,2</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1 118,6</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1 148,6</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1 570,1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1 632,9</w:t>
            </w:r>
          </w:p>
        </w:tc>
      </w:tr>
      <w:tr w:rsidR="002E546F" w:rsidRPr="002E546F" w:rsidTr="002E546F">
        <w:trPr>
          <w:trHeight w:val="7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9 997,6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1 346,4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2 069,8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1 111,2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1 118,6</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1 148,6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1 570,1</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1 632,9</w:t>
            </w:r>
          </w:p>
        </w:tc>
      </w:tr>
      <w:tr w:rsidR="002E546F" w:rsidRPr="002E546F" w:rsidTr="002E546F">
        <w:trPr>
          <w:trHeight w:val="7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59"/>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2.2.Основное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Обеспечение деятельности администрации Богучарского муниципального района </w:t>
            </w: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282 788,8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58 365,5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41 405,6</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40 035,2</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33 698,0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34 564,2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36 627,6</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38 092,7</w:t>
            </w:r>
          </w:p>
        </w:tc>
      </w:tr>
      <w:tr w:rsidR="002E546F" w:rsidRPr="002E546F" w:rsidTr="002E546F">
        <w:trPr>
          <w:trHeight w:val="7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565,4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565,4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16 164,0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12 651,0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1 079,0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795,0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804,0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266 059,4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45 714,5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40 326,6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38 674,8</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32 894,0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33 729,2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36 627,6</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38 092,7</w:t>
            </w:r>
          </w:p>
        </w:tc>
      </w:tr>
      <w:tr w:rsidR="002E546F" w:rsidRPr="002E546F" w:rsidTr="002E546F">
        <w:trPr>
          <w:trHeight w:val="7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660"/>
        </w:trPr>
        <w:tc>
          <w:tcPr>
            <w:tcW w:w="155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Подпрограмма 3</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2 316,5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319,2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319,3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352,0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366,0</w:t>
            </w:r>
          </w:p>
        </w:tc>
      </w:tr>
      <w:tr w:rsidR="002E546F" w:rsidRPr="002E546F" w:rsidTr="002E546F">
        <w:trPr>
          <w:trHeight w:val="88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78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852"/>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2 316,5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319,2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319,3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352,0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366,0</w:t>
            </w:r>
          </w:p>
        </w:tc>
      </w:tr>
      <w:tr w:rsidR="002E546F" w:rsidRPr="002E546F" w:rsidTr="002E546F">
        <w:trPr>
          <w:trHeight w:val="744"/>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81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810"/>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3.1.Основное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2 316,5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319,2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319,3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352,0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366,0</w:t>
            </w:r>
          </w:p>
        </w:tc>
      </w:tr>
      <w:tr w:rsidR="002E546F" w:rsidRPr="002E546F" w:rsidTr="002E546F">
        <w:trPr>
          <w:trHeight w:val="81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81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81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2 316,5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319,2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319,3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352,0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366,0</w:t>
            </w:r>
          </w:p>
        </w:tc>
      </w:tr>
      <w:tr w:rsidR="002E546F" w:rsidRPr="002E546F" w:rsidTr="002E546F">
        <w:trPr>
          <w:trHeight w:val="81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81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648"/>
        </w:trPr>
        <w:tc>
          <w:tcPr>
            <w:tcW w:w="155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Подпрограмма 4</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Развитие гражданского общества в Богучарском муниципальном районе </w:t>
            </w: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100 893,0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11 812,5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13 721,2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16 361,7</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14 364,1</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14 643,5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14 953,5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15 036,5</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93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216,0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216,0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768"/>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DE5151" w:rsidP="002E54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100 677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11 596,5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DE5151">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w:t>
            </w:r>
            <w:r w:rsidR="00DE5151">
              <w:rPr>
                <w:rFonts w:ascii="Times New Roman" w:eastAsia="Times New Roman" w:hAnsi="Times New Roman" w:cs="Times New Roman"/>
                <w:color w:val="000000"/>
                <w:sz w:val="24"/>
                <w:szCs w:val="24"/>
                <w:lang w:eastAsia="ru-RU"/>
              </w:rPr>
              <w:t>3 721,2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DE5151">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w:t>
            </w:r>
            <w:r w:rsidR="00DE5151">
              <w:rPr>
                <w:rFonts w:ascii="Times New Roman" w:eastAsia="Times New Roman" w:hAnsi="Times New Roman" w:cs="Times New Roman"/>
                <w:color w:val="000000"/>
                <w:sz w:val="24"/>
                <w:szCs w:val="24"/>
                <w:lang w:eastAsia="ru-RU"/>
              </w:rPr>
              <w:t>6 431,7</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14 364,1</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DE5151">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w:t>
            </w:r>
            <w:r w:rsidR="00DE5151">
              <w:rPr>
                <w:rFonts w:ascii="Times New Roman" w:eastAsia="Times New Roman" w:hAnsi="Times New Roman" w:cs="Times New Roman"/>
                <w:color w:val="000000"/>
                <w:sz w:val="24"/>
                <w:szCs w:val="24"/>
                <w:lang w:eastAsia="ru-RU"/>
              </w:rPr>
              <w:t>4 643,5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14 953,5</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15 036,5</w:t>
            </w:r>
          </w:p>
        </w:tc>
      </w:tr>
      <w:tr w:rsidR="002E546F" w:rsidRPr="002E546F" w:rsidTr="002E546F">
        <w:trPr>
          <w:trHeight w:val="78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DE5151" w:rsidP="002E54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E546F" w:rsidRPr="002E546F">
              <w:rPr>
                <w:rFonts w:ascii="Times New Roman" w:eastAsia="Times New Roman" w:hAnsi="Times New Roman" w:cs="Times New Roman"/>
                <w:color w:val="000000"/>
                <w:sz w:val="24"/>
                <w:szCs w:val="24"/>
                <w:lang w:eastAsia="ru-RU"/>
              </w:rPr>
              <w:t>,0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E546F" w:rsidRPr="002E546F">
              <w:rPr>
                <w:rFonts w:ascii="Times New Roman" w:eastAsia="Times New Roman" w:hAnsi="Times New Roman" w:cs="Times New Roman"/>
                <w:color w:val="000000"/>
                <w:sz w:val="24"/>
                <w:szCs w:val="24"/>
                <w:lang w:eastAsia="ru-RU"/>
              </w:rPr>
              <w:t>,0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E546F" w:rsidRPr="002E546F">
              <w:rPr>
                <w:rFonts w:ascii="Times New Roman" w:eastAsia="Times New Roman" w:hAnsi="Times New Roman" w:cs="Times New Roman"/>
                <w:color w:val="000000"/>
                <w:sz w:val="24"/>
                <w:szCs w:val="24"/>
                <w:lang w:eastAsia="ru-RU"/>
              </w:rPr>
              <w:t>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624"/>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855"/>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lastRenderedPageBreak/>
              <w:t xml:space="preserve">4.1.Основное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Развитие гражданского общества в Богучарском муниципальном районе </w:t>
            </w:r>
          </w:p>
        </w:tc>
        <w:tc>
          <w:tcPr>
            <w:tcW w:w="1843" w:type="dxa"/>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15 126,3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2 316,1</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2 236,8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2 762,4</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1 777,0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1 777,0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2 087,0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2 170,0</w:t>
            </w:r>
          </w:p>
        </w:tc>
      </w:tr>
      <w:tr w:rsidR="002E546F" w:rsidRPr="002E546F" w:rsidTr="002E546F">
        <w:trPr>
          <w:trHeight w:val="94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6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216,0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216,0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91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DE5151">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w:t>
            </w:r>
            <w:r w:rsidR="00DE5151">
              <w:rPr>
                <w:rFonts w:ascii="Times New Roman" w:eastAsia="Times New Roman" w:hAnsi="Times New Roman" w:cs="Times New Roman"/>
                <w:color w:val="000000"/>
                <w:sz w:val="24"/>
                <w:szCs w:val="24"/>
                <w:lang w:eastAsia="ru-RU"/>
              </w:rPr>
              <w:t>4 910,3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2 100,1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2236,8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2 762,4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DE5151" w:rsidP="00DE51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1 777,0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1 777,0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2 087,0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2 170,0</w:t>
            </w:r>
          </w:p>
        </w:tc>
      </w:tr>
      <w:tr w:rsidR="002E546F" w:rsidRPr="002E546F" w:rsidTr="00DE5151">
        <w:trPr>
          <w:trHeight w:val="76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DE5151" w:rsidP="002E54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center"/>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275" w:type="dxa"/>
            <w:gridSpan w:val="2"/>
            <w:tcBorders>
              <w:top w:val="nil"/>
              <w:left w:val="nil"/>
              <w:bottom w:val="single" w:sz="4" w:space="0" w:color="auto"/>
              <w:right w:val="single" w:sz="4" w:space="0" w:color="auto"/>
            </w:tcBorders>
            <w:shd w:val="clear" w:color="000000" w:fill="FFFFFF"/>
            <w:noWrap/>
            <w:vAlign w:val="center"/>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135" w:type="dxa"/>
            <w:tcBorders>
              <w:top w:val="nil"/>
              <w:left w:val="nil"/>
              <w:bottom w:val="single" w:sz="4" w:space="0" w:color="auto"/>
              <w:right w:val="single" w:sz="4" w:space="0" w:color="auto"/>
            </w:tcBorders>
            <w:shd w:val="clear" w:color="000000" w:fill="FFFFFF"/>
            <w:noWrap/>
            <w:vAlign w:val="center"/>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6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65"/>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4.2.Основное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Финансовое обеспечение деятельности подведомственных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84 766,7</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9 496,4</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11 484,4</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13 399,3</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12 387,1</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12 666,5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12 666,5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12 666,5</w:t>
            </w:r>
          </w:p>
        </w:tc>
      </w:tr>
      <w:tr w:rsidR="002E546F" w:rsidRPr="002E546F" w:rsidTr="002E546F">
        <w:trPr>
          <w:trHeight w:val="106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6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6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84 766,7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9 496,4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11 484,4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13 399,3</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12 387,1</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12 666,5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12 666,5</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12 666,5</w:t>
            </w:r>
          </w:p>
        </w:tc>
      </w:tr>
      <w:tr w:rsidR="002E546F" w:rsidRPr="002E546F" w:rsidTr="002E546F">
        <w:trPr>
          <w:trHeight w:val="106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nil"/>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59"/>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4.3.Основное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Предоставление грантов в форме субсидий СОНКО на реализацию программ (проектов) на конкурсной основе</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1 000,0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r>
      <w:tr w:rsidR="002E546F" w:rsidRPr="002E546F" w:rsidTr="002E546F">
        <w:trPr>
          <w:trHeight w:val="10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r>
      <w:tr w:rsidR="002E546F" w:rsidRPr="002E546F" w:rsidTr="002E546F">
        <w:trPr>
          <w:trHeight w:val="10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59"/>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nil"/>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065"/>
        </w:trPr>
        <w:tc>
          <w:tcPr>
            <w:tcW w:w="155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Подпрограмма 5</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Снижение рисков и смягчение последствий чрезвычайных ситуаций </w:t>
            </w:r>
            <w:r w:rsidRPr="002E546F">
              <w:rPr>
                <w:rFonts w:ascii="Times New Roman" w:eastAsia="Times New Roman" w:hAnsi="Times New Roman" w:cs="Times New Roman"/>
                <w:color w:val="000000"/>
                <w:sz w:val="24"/>
                <w:szCs w:val="24"/>
                <w:lang w:eastAsia="ru-RU"/>
              </w:rPr>
              <w:lastRenderedPageBreak/>
              <w:t xml:space="preserve">природного и техногенного характера, профилактика терроризма и экстремизма на территории Богучарского муниципального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lastRenderedPageBreak/>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23 365,2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2 197,3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3 335,8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3 973,9</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3 177,0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3 290,2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3 631,0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3 760,0</w:t>
            </w:r>
          </w:p>
        </w:tc>
      </w:tr>
      <w:tr w:rsidR="002E546F" w:rsidRPr="002E546F" w:rsidTr="002E546F">
        <w:trPr>
          <w:trHeight w:val="76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924"/>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84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23 165,2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2 097,3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3 235,8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3 973,9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3 177,0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3 290,2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3 631,0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3 760,0</w:t>
            </w:r>
          </w:p>
        </w:tc>
      </w:tr>
      <w:tr w:rsidR="002E546F" w:rsidRPr="002E546F" w:rsidTr="002E546F">
        <w:trPr>
          <w:trHeight w:val="792"/>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183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939"/>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5.1.Основное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r>
      <w:tr w:rsidR="002E546F" w:rsidRPr="002E546F" w:rsidTr="002E546F">
        <w:trPr>
          <w:trHeight w:val="648"/>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88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5.2.Основное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Оборудование и содержание единой дежурно-диспетчерской </w:t>
            </w:r>
            <w:r w:rsidRPr="002E546F">
              <w:rPr>
                <w:rFonts w:ascii="Times New Roman" w:eastAsia="Times New Roman" w:hAnsi="Times New Roman" w:cs="Times New Roman"/>
                <w:color w:val="000000"/>
                <w:sz w:val="24"/>
                <w:szCs w:val="24"/>
                <w:lang w:eastAsia="ru-RU"/>
              </w:rPr>
              <w:lastRenderedPageBreak/>
              <w:t>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lastRenderedPageBreak/>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19 661,5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2 026,8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2 466,6</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2 723,9</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2 927,0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3 040,2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3 175,0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3 302,0</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19 661,5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2 026,8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2 466,6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2 723,9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2 927,0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3 040,2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3 175,0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3 302,0</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208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1140"/>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5.3.Основное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w:t>
            </w:r>
            <w:r w:rsidRPr="002E546F">
              <w:rPr>
                <w:rFonts w:ascii="Times New Roman" w:eastAsia="Times New Roman" w:hAnsi="Times New Roman" w:cs="Times New Roman"/>
                <w:color w:val="000000"/>
                <w:sz w:val="24"/>
                <w:szCs w:val="24"/>
                <w:lang w:eastAsia="ru-RU"/>
              </w:rPr>
              <w:lastRenderedPageBreak/>
              <w:t>я чрезвычайных ситуаций</w:t>
            </w: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lastRenderedPageBreak/>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100,0</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2775"/>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lastRenderedPageBreak/>
              <w:t xml:space="preserve">5.4.Основное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159,0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56,0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58,0</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56,0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58,0</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420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lastRenderedPageBreak/>
              <w:t xml:space="preserve">5.5.Основное мероприятие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jc w:val="center"/>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Прочие расходы</w:t>
            </w: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всего, в том числе: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2 844,7</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70,5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769,2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1 135,0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135,0</w:t>
            </w:r>
          </w:p>
        </w:tc>
        <w:tc>
          <w:tcPr>
            <w:tcW w:w="113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135,0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300,0</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xml:space="preserve">федеральный бюджет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2 844,7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70,5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769,2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1 135,0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135,0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135,0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300,0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300,0</w:t>
            </w:r>
          </w:p>
        </w:tc>
      </w:tr>
      <w:tr w:rsidR="002E546F" w:rsidRPr="002E546F" w:rsidTr="002E546F">
        <w:trPr>
          <w:trHeight w:val="720"/>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юридические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32"/>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физические лица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color w:val="000000"/>
                <w:sz w:val="24"/>
                <w:szCs w:val="24"/>
                <w:lang w:eastAsia="ru-RU"/>
              </w:rPr>
            </w:pPr>
            <w:r w:rsidRPr="002E546F">
              <w:rPr>
                <w:rFonts w:ascii="Times New Roman" w:eastAsia="Times New Roman" w:hAnsi="Times New Roman" w:cs="Times New Roman"/>
                <w:color w:val="000000"/>
                <w:sz w:val="24"/>
                <w:szCs w:val="24"/>
                <w:lang w:eastAsia="ru-RU"/>
              </w:rPr>
              <w:t> </w:t>
            </w:r>
          </w:p>
        </w:tc>
      </w:tr>
      <w:tr w:rsidR="002E546F" w:rsidRPr="002E546F" w:rsidTr="002E546F">
        <w:trPr>
          <w:trHeight w:val="708"/>
        </w:trPr>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 xml:space="preserve">Программа </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Муниципальное управление и гражданское общество</w:t>
            </w: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всего, в том числе:</w:t>
            </w:r>
          </w:p>
        </w:tc>
        <w:tc>
          <w:tcPr>
            <w:tcW w:w="127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743 681,3</w:t>
            </w: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119 482,0</w:t>
            </w: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122 194,1</w:t>
            </w: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179 840,2</w:t>
            </w:r>
          </w:p>
        </w:tc>
        <w:tc>
          <w:tcPr>
            <w:tcW w:w="127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76 815,0</w:t>
            </w:r>
          </w:p>
        </w:tc>
        <w:tc>
          <w:tcPr>
            <w:tcW w:w="1135" w:type="dxa"/>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78 639,3</w:t>
            </w: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82 294,3</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84 416,4</w:t>
            </w:r>
          </w:p>
        </w:tc>
      </w:tr>
      <w:tr w:rsidR="002E546F" w:rsidRPr="002E546F" w:rsidTr="002E546F">
        <w:trPr>
          <w:trHeight w:val="708"/>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 xml:space="preserve">федеральный бюджет </w:t>
            </w:r>
          </w:p>
        </w:tc>
        <w:tc>
          <w:tcPr>
            <w:tcW w:w="127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565,4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565,4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r>
      <w:tr w:rsidR="002E546F" w:rsidRPr="002E546F" w:rsidTr="002E546F">
        <w:trPr>
          <w:trHeight w:val="708"/>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областной бюджет</w:t>
            </w:r>
          </w:p>
        </w:tc>
        <w:tc>
          <w:tcPr>
            <w:tcW w:w="127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20 049,5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13 147,5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4 094,5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919,5</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928,5</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959,5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r>
      <w:tr w:rsidR="002E546F" w:rsidRPr="002E546F" w:rsidTr="002E546F">
        <w:trPr>
          <w:trHeight w:val="708"/>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местный бюджет</w:t>
            </w:r>
          </w:p>
        </w:tc>
        <w:tc>
          <w:tcPr>
            <w:tcW w:w="127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723 066,4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106 334,5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DE5151">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11</w:t>
            </w:r>
            <w:r w:rsidR="00DE5151">
              <w:rPr>
                <w:rFonts w:ascii="Times New Roman" w:eastAsia="Times New Roman" w:hAnsi="Times New Roman" w:cs="Times New Roman"/>
                <w:b/>
                <w:bCs/>
                <w:color w:val="000000"/>
                <w:sz w:val="24"/>
                <w:szCs w:val="24"/>
                <w:lang w:eastAsia="ru-RU"/>
              </w:rPr>
              <w:t>8 099,6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DE5151">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1</w:t>
            </w:r>
            <w:r w:rsidR="00DE5151">
              <w:rPr>
                <w:rFonts w:ascii="Times New Roman" w:eastAsia="Times New Roman" w:hAnsi="Times New Roman" w:cs="Times New Roman"/>
                <w:b/>
                <w:bCs/>
                <w:color w:val="000000"/>
                <w:sz w:val="24"/>
                <w:szCs w:val="24"/>
                <w:lang w:eastAsia="ru-RU"/>
              </w:rPr>
              <w:t>78 355,3</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75 886,5</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77 679,8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82 294,3</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84 416,4</w:t>
            </w:r>
          </w:p>
        </w:tc>
      </w:tr>
      <w:tr w:rsidR="002E546F" w:rsidRPr="002E546F" w:rsidTr="00DE5151">
        <w:trPr>
          <w:trHeight w:val="708"/>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юридические лица</w:t>
            </w:r>
          </w:p>
        </w:tc>
        <w:tc>
          <w:tcPr>
            <w:tcW w:w="127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DE5151" w:rsidP="002E546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tcPr>
          <w:p w:rsidR="002E546F" w:rsidRPr="002E546F" w:rsidRDefault="00DE5151" w:rsidP="002E546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tcPr>
          <w:p w:rsidR="002E546F" w:rsidRPr="002E546F" w:rsidRDefault="00DE5151" w:rsidP="002E546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tcPr>
          <w:p w:rsidR="002E546F" w:rsidRPr="002E546F" w:rsidRDefault="00DE5151" w:rsidP="002E546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tcPr>
          <w:p w:rsidR="002E546F" w:rsidRPr="002E546F" w:rsidRDefault="00DE5151" w:rsidP="002E546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r>
      <w:tr w:rsidR="002E546F" w:rsidRPr="002E546F" w:rsidTr="002E546F">
        <w:trPr>
          <w:trHeight w:val="708"/>
        </w:trPr>
        <w:tc>
          <w:tcPr>
            <w:tcW w:w="1559" w:type="dxa"/>
            <w:vMerge/>
            <w:tcBorders>
              <w:top w:val="nil"/>
              <w:left w:val="single" w:sz="8"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nil"/>
              <w:left w:val="single" w:sz="4" w:space="0" w:color="auto"/>
              <w:bottom w:val="single" w:sz="8" w:space="0" w:color="000000"/>
              <w:right w:val="single" w:sz="4" w:space="0" w:color="auto"/>
            </w:tcBorders>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8" w:space="0" w:color="auto"/>
              <w:right w:val="single" w:sz="4" w:space="0" w:color="auto"/>
            </w:tcBorders>
            <w:shd w:val="clear" w:color="auto" w:fill="auto"/>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физические лица</w:t>
            </w:r>
          </w:p>
        </w:tc>
        <w:tc>
          <w:tcPr>
            <w:tcW w:w="127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13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2E546F" w:rsidRPr="002E546F" w:rsidRDefault="002E546F" w:rsidP="002E546F">
            <w:pPr>
              <w:spacing w:after="0" w:line="240" w:lineRule="auto"/>
              <w:rPr>
                <w:rFonts w:ascii="Times New Roman" w:eastAsia="Times New Roman" w:hAnsi="Times New Roman" w:cs="Times New Roman"/>
                <w:b/>
                <w:bCs/>
                <w:color w:val="000000"/>
                <w:sz w:val="24"/>
                <w:szCs w:val="24"/>
                <w:lang w:eastAsia="ru-RU"/>
              </w:rPr>
            </w:pPr>
            <w:r w:rsidRPr="002E546F">
              <w:rPr>
                <w:rFonts w:ascii="Times New Roman" w:eastAsia="Times New Roman" w:hAnsi="Times New Roman" w:cs="Times New Roman"/>
                <w:b/>
                <w:bCs/>
                <w:color w:val="000000"/>
                <w:sz w:val="24"/>
                <w:szCs w:val="24"/>
                <w:lang w:eastAsia="ru-RU"/>
              </w:rPr>
              <w:t>0,0</w:t>
            </w:r>
          </w:p>
        </w:tc>
      </w:tr>
    </w:tbl>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p w:rsidR="009D17C9" w:rsidRDefault="009D17C9" w:rsidP="003F7FC2">
      <w:pPr>
        <w:spacing w:after="0" w:line="240" w:lineRule="auto"/>
        <w:rPr>
          <w:rFonts w:ascii="Times New Roman" w:eastAsia="Times New Roman" w:hAnsi="Times New Roman" w:cs="Times New Roman"/>
          <w:sz w:val="24"/>
          <w:szCs w:val="24"/>
          <w:lang w:eastAsia="ru-RU"/>
        </w:rPr>
      </w:pPr>
    </w:p>
    <w:sectPr w:rsidR="009D17C9" w:rsidSect="002E546F">
      <w:pgSz w:w="16838" w:h="11906" w:orient="landscape"/>
      <w:pgMar w:top="567" w:right="567" w:bottom="567"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A45B5"/>
    <w:rsid w:val="000405ED"/>
    <w:rsid w:val="00054615"/>
    <w:rsid w:val="000736BF"/>
    <w:rsid w:val="00097155"/>
    <w:rsid w:val="0016555D"/>
    <w:rsid w:val="001A6B98"/>
    <w:rsid w:val="001C6054"/>
    <w:rsid w:val="0021102B"/>
    <w:rsid w:val="00211DA1"/>
    <w:rsid w:val="002B4AD8"/>
    <w:rsid w:val="002D62B0"/>
    <w:rsid w:val="002D73E3"/>
    <w:rsid w:val="002E546F"/>
    <w:rsid w:val="003067D8"/>
    <w:rsid w:val="00317BBA"/>
    <w:rsid w:val="00317F05"/>
    <w:rsid w:val="00356E80"/>
    <w:rsid w:val="003F7FC2"/>
    <w:rsid w:val="00405C54"/>
    <w:rsid w:val="00472333"/>
    <w:rsid w:val="004A45B5"/>
    <w:rsid w:val="004E547B"/>
    <w:rsid w:val="005404E2"/>
    <w:rsid w:val="005431C6"/>
    <w:rsid w:val="005A63AE"/>
    <w:rsid w:val="005B6A42"/>
    <w:rsid w:val="005D1F30"/>
    <w:rsid w:val="005F2E41"/>
    <w:rsid w:val="0062167C"/>
    <w:rsid w:val="00633B19"/>
    <w:rsid w:val="00656031"/>
    <w:rsid w:val="00791DF8"/>
    <w:rsid w:val="007978BF"/>
    <w:rsid w:val="007C7529"/>
    <w:rsid w:val="007E1BA3"/>
    <w:rsid w:val="00837084"/>
    <w:rsid w:val="00837BE9"/>
    <w:rsid w:val="00855868"/>
    <w:rsid w:val="008704DC"/>
    <w:rsid w:val="00872164"/>
    <w:rsid w:val="008D5E95"/>
    <w:rsid w:val="00960AB1"/>
    <w:rsid w:val="0096292E"/>
    <w:rsid w:val="00981014"/>
    <w:rsid w:val="009D17C9"/>
    <w:rsid w:val="009D3DAF"/>
    <w:rsid w:val="009E1F21"/>
    <w:rsid w:val="009E2902"/>
    <w:rsid w:val="00A1257A"/>
    <w:rsid w:val="00A33BC8"/>
    <w:rsid w:val="00A4731A"/>
    <w:rsid w:val="00A74BFC"/>
    <w:rsid w:val="00A7565B"/>
    <w:rsid w:val="00A97067"/>
    <w:rsid w:val="00AB1F5D"/>
    <w:rsid w:val="00AC1FE2"/>
    <w:rsid w:val="00AE1465"/>
    <w:rsid w:val="00AF6BE3"/>
    <w:rsid w:val="00B25D10"/>
    <w:rsid w:val="00B40206"/>
    <w:rsid w:val="00B8790F"/>
    <w:rsid w:val="00B90F4C"/>
    <w:rsid w:val="00BB4111"/>
    <w:rsid w:val="00BF2F1E"/>
    <w:rsid w:val="00BF44A7"/>
    <w:rsid w:val="00BF6C20"/>
    <w:rsid w:val="00C05412"/>
    <w:rsid w:val="00C43142"/>
    <w:rsid w:val="00C74DD8"/>
    <w:rsid w:val="00C80215"/>
    <w:rsid w:val="00C90CFB"/>
    <w:rsid w:val="00CA754D"/>
    <w:rsid w:val="00CF2052"/>
    <w:rsid w:val="00D24C61"/>
    <w:rsid w:val="00D628B9"/>
    <w:rsid w:val="00D70FFB"/>
    <w:rsid w:val="00D81449"/>
    <w:rsid w:val="00D91C0D"/>
    <w:rsid w:val="00DC0FBB"/>
    <w:rsid w:val="00DC5857"/>
    <w:rsid w:val="00DE5151"/>
    <w:rsid w:val="00E07218"/>
    <w:rsid w:val="00E20613"/>
    <w:rsid w:val="00E440C5"/>
    <w:rsid w:val="00E827E7"/>
    <w:rsid w:val="00E904E9"/>
    <w:rsid w:val="00EA3FDF"/>
    <w:rsid w:val="00EC4B81"/>
    <w:rsid w:val="00EE38F0"/>
    <w:rsid w:val="00F10307"/>
    <w:rsid w:val="00F16EEB"/>
    <w:rsid w:val="00FB0B8F"/>
    <w:rsid w:val="00FB1DD2"/>
    <w:rsid w:val="00FD2194"/>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95"/>
  </w:style>
  <w:style w:type="paragraph" w:styleId="1">
    <w:name w:val="heading 1"/>
    <w:aliases w:val="!Части документа"/>
    <w:basedOn w:val="a"/>
    <w:next w:val="a"/>
    <w:link w:val="10"/>
    <w:uiPriority w:val="9"/>
    <w:qFormat/>
    <w:rsid w:val="003F7FC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F7FC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F7FC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F7FC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3F7FC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3F7FC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F7FC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F7FC2"/>
    <w:rPr>
      <w:rFonts w:ascii="Arial" w:eastAsia="Times New Roman" w:hAnsi="Arial" w:cs="Times New Roman"/>
      <w:b/>
      <w:bCs/>
      <w:sz w:val="26"/>
      <w:szCs w:val="28"/>
      <w:lang w:eastAsia="ru-RU"/>
    </w:rPr>
  </w:style>
  <w:style w:type="character" w:styleId="a3">
    <w:name w:val="Hyperlink"/>
    <w:uiPriority w:val="99"/>
    <w:semiHidden/>
    <w:unhideWhenUsed/>
    <w:rsid w:val="003F7FC2"/>
    <w:rPr>
      <w:strike w:val="0"/>
      <w:dstrike w:val="0"/>
      <w:color w:val="0000FF"/>
      <w:u w:val="none"/>
      <w:effect w:val="none"/>
    </w:rPr>
  </w:style>
  <w:style w:type="character" w:styleId="a4">
    <w:name w:val="FollowedHyperlink"/>
    <w:uiPriority w:val="99"/>
    <w:semiHidden/>
    <w:unhideWhenUsed/>
    <w:rsid w:val="003F7FC2"/>
    <w:rPr>
      <w:rFonts w:ascii="Times New Roman" w:hAnsi="Times New Roman" w:cs="Times New Roman" w:hint="default"/>
      <w:color w:val="auto"/>
      <w:u w:val="single"/>
    </w:rPr>
  </w:style>
  <w:style w:type="character" w:styleId="a5">
    <w:name w:val="Emphasis"/>
    <w:uiPriority w:val="20"/>
    <w:qFormat/>
    <w:rsid w:val="003F7FC2"/>
    <w:rPr>
      <w:rFonts w:ascii="Times New Roman" w:hAnsi="Times New Roman" w:cs="Times New Roman" w:hint="default"/>
      <w:i/>
      <w:iCs/>
    </w:rPr>
  </w:style>
  <w:style w:type="character" w:customStyle="1" w:styleId="11">
    <w:name w:val="Заголовок 1 Знак1"/>
    <w:aliases w:val="!Части документа Знак"/>
    <w:uiPriority w:val="9"/>
    <w:rsid w:val="003F7FC2"/>
    <w:rPr>
      <w:rFonts w:ascii="Calibri Light" w:hAnsi="Calibri Light" w:hint="default"/>
      <w:color w:val="auto"/>
      <w:sz w:val="32"/>
    </w:rPr>
  </w:style>
  <w:style w:type="character" w:customStyle="1" w:styleId="21">
    <w:name w:val="Заголовок 2 Знак1"/>
    <w:aliases w:val="!Разделы документа Знак"/>
    <w:uiPriority w:val="9"/>
    <w:semiHidden/>
    <w:rsid w:val="003F7FC2"/>
    <w:rPr>
      <w:rFonts w:ascii="Calibri Light" w:hAnsi="Calibri Light" w:hint="default"/>
      <w:color w:val="auto"/>
      <w:sz w:val="26"/>
    </w:rPr>
  </w:style>
  <w:style w:type="character" w:customStyle="1" w:styleId="31">
    <w:name w:val="Заголовок 3 Знак1"/>
    <w:aliases w:val="!Главы документа Знак1"/>
    <w:uiPriority w:val="9"/>
    <w:semiHidden/>
    <w:rsid w:val="003F7FC2"/>
    <w:rPr>
      <w:rFonts w:ascii="Calibri Light" w:eastAsia="Times New Roman" w:hAnsi="Calibri Light" w:cs="Times New Roman" w:hint="default"/>
      <w:color w:val="1F4D78"/>
      <w:sz w:val="24"/>
      <w:szCs w:val="24"/>
    </w:rPr>
  </w:style>
  <w:style w:type="character" w:customStyle="1" w:styleId="41">
    <w:name w:val="Заголовок 4 Знак1"/>
    <w:aliases w:val="!Параграфы/Статьи документа Знак1"/>
    <w:uiPriority w:val="9"/>
    <w:semiHidden/>
    <w:rsid w:val="003F7FC2"/>
    <w:rPr>
      <w:rFonts w:ascii="Calibri Light" w:eastAsia="Times New Roman" w:hAnsi="Calibri Light" w:cs="Times New Roman" w:hint="default"/>
      <w:i/>
      <w:iCs/>
      <w:color w:val="2E74B5"/>
      <w:sz w:val="24"/>
      <w:szCs w:val="24"/>
    </w:rPr>
  </w:style>
  <w:style w:type="character" w:styleId="a6">
    <w:name w:val="Strong"/>
    <w:uiPriority w:val="22"/>
    <w:qFormat/>
    <w:rsid w:val="003F7FC2"/>
    <w:rPr>
      <w:rFonts w:ascii="Times New Roman" w:hAnsi="Times New Roman" w:cs="Times New Roman" w:hint="default"/>
      <w:b/>
      <w:bCs/>
    </w:rPr>
  </w:style>
  <w:style w:type="character" w:styleId="HTML">
    <w:name w:val="HTML Variable"/>
    <w:aliases w:val="!Ссылки в документе"/>
    <w:uiPriority w:val="99"/>
    <w:semiHidden/>
    <w:unhideWhenUsed/>
    <w:rsid w:val="003F7FC2"/>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3F7FC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8">
    <w:name w:val="Текст примечания Знак"/>
    <w:aliases w:val="!Равноширинный текст документа Знак"/>
    <w:link w:val="a9"/>
    <w:semiHidden/>
    <w:locked/>
    <w:rsid w:val="003F7FC2"/>
    <w:rPr>
      <w:rFonts w:ascii="Courier" w:eastAsia="Times New Roman" w:hAnsi="Courier"/>
    </w:rPr>
  </w:style>
  <w:style w:type="paragraph" w:styleId="a9">
    <w:name w:val="annotation text"/>
    <w:aliases w:val="!Равноширинный текст документа"/>
    <w:basedOn w:val="a"/>
    <w:link w:val="a8"/>
    <w:semiHidden/>
    <w:unhideWhenUsed/>
    <w:rsid w:val="003F7FC2"/>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3F7FC2"/>
    <w:rPr>
      <w:sz w:val="20"/>
      <w:szCs w:val="20"/>
    </w:rPr>
  </w:style>
  <w:style w:type="paragraph" w:styleId="aa">
    <w:name w:val="header"/>
    <w:basedOn w:val="a"/>
    <w:link w:val="ab"/>
    <w:uiPriority w:val="99"/>
    <w:semiHidden/>
    <w:unhideWhenUsed/>
    <w:rsid w:val="003F7FC2"/>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3F7FC2"/>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3F7FC2"/>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3F7FC2"/>
    <w:rPr>
      <w:rFonts w:ascii="Times New Roman" w:eastAsia="Times New Roman" w:hAnsi="Times New Roman" w:cs="Times New Roman"/>
      <w:sz w:val="20"/>
      <w:szCs w:val="20"/>
      <w:lang w:eastAsia="ru-RU"/>
    </w:rPr>
  </w:style>
  <w:style w:type="paragraph" w:styleId="ae">
    <w:name w:val="List"/>
    <w:basedOn w:val="a"/>
    <w:uiPriority w:val="99"/>
    <w:semiHidden/>
    <w:unhideWhenUsed/>
    <w:rsid w:val="003F7FC2"/>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
    <w:uiPriority w:val="99"/>
    <w:semiHidden/>
    <w:unhideWhenUsed/>
    <w:rsid w:val="003F7FC2"/>
    <w:pPr>
      <w:spacing w:after="0" w:line="240" w:lineRule="auto"/>
      <w:ind w:left="566" w:hanging="283"/>
      <w:jc w:val="both"/>
    </w:pPr>
    <w:rPr>
      <w:rFonts w:ascii="Arial" w:eastAsia="Times New Roman" w:hAnsi="Arial" w:cs="Times New Roman"/>
      <w:sz w:val="24"/>
      <w:szCs w:val="24"/>
      <w:lang w:eastAsia="ru-RU"/>
    </w:rPr>
  </w:style>
  <w:style w:type="paragraph" w:styleId="32">
    <w:name w:val="List 3"/>
    <w:basedOn w:val="a"/>
    <w:uiPriority w:val="99"/>
    <w:semiHidden/>
    <w:unhideWhenUsed/>
    <w:rsid w:val="003F7FC2"/>
    <w:pPr>
      <w:spacing w:after="0" w:line="240" w:lineRule="auto"/>
      <w:ind w:left="849" w:hanging="283"/>
      <w:jc w:val="both"/>
    </w:pPr>
    <w:rPr>
      <w:rFonts w:ascii="Arial" w:eastAsia="Times New Roman" w:hAnsi="Arial" w:cs="Times New Roman"/>
      <w:sz w:val="24"/>
      <w:szCs w:val="24"/>
      <w:lang w:eastAsia="ru-RU"/>
    </w:rPr>
  </w:style>
  <w:style w:type="paragraph" w:styleId="42">
    <w:name w:val="List 4"/>
    <w:basedOn w:val="a"/>
    <w:uiPriority w:val="99"/>
    <w:semiHidden/>
    <w:unhideWhenUsed/>
    <w:rsid w:val="003F7FC2"/>
    <w:pPr>
      <w:spacing w:after="0" w:line="240" w:lineRule="auto"/>
      <w:ind w:left="1132" w:hanging="283"/>
      <w:jc w:val="both"/>
    </w:pPr>
    <w:rPr>
      <w:rFonts w:ascii="Arial" w:eastAsia="Times New Roman" w:hAnsi="Arial" w:cs="Times New Roman"/>
      <w:sz w:val="24"/>
      <w:szCs w:val="24"/>
      <w:lang w:eastAsia="ru-RU"/>
    </w:rPr>
  </w:style>
  <w:style w:type="paragraph" w:styleId="af">
    <w:name w:val="Title"/>
    <w:basedOn w:val="a"/>
    <w:link w:val="af0"/>
    <w:uiPriority w:val="99"/>
    <w:qFormat/>
    <w:rsid w:val="003F7FC2"/>
    <w:pPr>
      <w:spacing w:before="240" w:after="60" w:line="240" w:lineRule="auto"/>
      <w:ind w:firstLine="567"/>
      <w:jc w:val="center"/>
      <w:outlineLvl w:val="0"/>
    </w:pPr>
    <w:rPr>
      <w:rFonts w:ascii="Arial" w:eastAsia="Times New Roman" w:hAnsi="Arial" w:cs="Times New Roman"/>
      <w:b/>
      <w:bCs/>
      <w:kern w:val="28"/>
      <w:sz w:val="32"/>
      <w:szCs w:val="32"/>
      <w:lang w:eastAsia="ru-RU"/>
    </w:rPr>
  </w:style>
  <w:style w:type="character" w:customStyle="1" w:styleId="af0">
    <w:name w:val="Название Знак"/>
    <w:basedOn w:val="a0"/>
    <w:link w:val="af"/>
    <w:uiPriority w:val="99"/>
    <w:rsid w:val="003F7FC2"/>
    <w:rPr>
      <w:rFonts w:ascii="Arial" w:eastAsia="Times New Roman" w:hAnsi="Arial" w:cs="Times New Roman"/>
      <w:b/>
      <w:bCs/>
      <w:kern w:val="28"/>
      <w:sz w:val="32"/>
      <w:szCs w:val="32"/>
      <w:lang w:eastAsia="ru-RU"/>
    </w:rPr>
  </w:style>
  <w:style w:type="paragraph" w:styleId="af1">
    <w:name w:val="Body Text"/>
    <w:basedOn w:val="a"/>
    <w:link w:val="af2"/>
    <w:uiPriority w:val="99"/>
    <w:semiHidden/>
    <w:unhideWhenUsed/>
    <w:rsid w:val="003F7FC2"/>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uiPriority w:val="99"/>
    <w:semiHidden/>
    <w:rsid w:val="003F7FC2"/>
    <w:rPr>
      <w:rFonts w:ascii="Times New Roman" w:eastAsia="Times New Roman" w:hAnsi="Times New Roman" w:cs="Times New Roman"/>
      <w:sz w:val="28"/>
      <w:szCs w:val="28"/>
      <w:lang w:eastAsia="ru-RU"/>
    </w:rPr>
  </w:style>
  <w:style w:type="paragraph" w:styleId="af3">
    <w:name w:val="Body Text Indent"/>
    <w:basedOn w:val="a"/>
    <w:link w:val="af4"/>
    <w:uiPriority w:val="99"/>
    <w:semiHidden/>
    <w:unhideWhenUsed/>
    <w:rsid w:val="003F7FC2"/>
    <w:pPr>
      <w:spacing w:after="120" w:line="240" w:lineRule="auto"/>
      <w:ind w:left="283" w:firstLine="567"/>
      <w:jc w:val="both"/>
    </w:pPr>
    <w:rPr>
      <w:rFonts w:ascii="Arial" w:eastAsia="Times New Roman" w:hAnsi="Arial" w:cs="Times New Roman"/>
      <w:sz w:val="24"/>
      <w:szCs w:val="24"/>
      <w:lang w:eastAsia="ru-RU"/>
    </w:rPr>
  </w:style>
  <w:style w:type="character" w:customStyle="1" w:styleId="af4">
    <w:name w:val="Основной текст с отступом Знак"/>
    <w:basedOn w:val="a0"/>
    <w:link w:val="af3"/>
    <w:uiPriority w:val="99"/>
    <w:semiHidden/>
    <w:rsid w:val="003F7FC2"/>
    <w:rPr>
      <w:rFonts w:ascii="Arial" w:eastAsia="Times New Roman" w:hAnsi="Arial" w:cs="Times New Roman"/>
      <w:sz w:val="24"/>
      <w:szCs w:val="24"/>
      <w:lang w:eastAsia="ru-RU"/>
    </w:rPr>
  </w:style>
  <w:style w:type="paragraph" w:styleId="af5">
    <w:name w:val="Subtitle"/>
    <w:basedOn w:val="a"/>
    <w:link w:val="af6"/>
    <w:uiPriority w:val="99"/>
    <w:qFormat/>
    <w:rsid w:val="003F7FC2"/>
    <w:pPr>
      <w:spacing w:after="60" w:line="240" w:lineRule="auto"/>
      <w:ind w:firstLine="567"/>
      <w:jc w:val="center"/>
      <w:outlineLvl w:val="1"/>
    </w:pPr>
    <w:rPr>
      <w:rFonts w:ascii="Arial" w:eastAsia="Times New Roman" w:hAnsi="Arial" w:cs="Times New Roman"/>
      <w:sz w:val="24"/>
      <w:szCs w:val="24"/>
      <w:lang w:eastAsia="ru-RU"/>
    </w:rPr>
  </w:style>
  <w:style w:type="character" w:customStyle="1" w:styleId="af6">
    <w:name w:val="Подзаголовок Знак"/>
    <w:basedOn w:val="a0"/>
    <w:link w:val="af5"/>
    <w:uiPriority w:val="99"/>
    <w:rsid w:val="003F7FC2"/>
    <w:rPr>
      <w:rFonts w:ascii="Arial" w:eastAsia="Times New Roman" w:hAnsi="Arial" w:cs="Times New Roman"/>
      <w:sz w:val="24"/>
      <w:szCs w:val="24"/>
      <w:lang w:eastAsia="ru-RU"/>
    </w:rPr>
  </w:style>
  <w:style w:type="paragraph" w:styleId="af7">
    <w:name w:val="Body Text First Indent"/>
    <w:basedOn w:val="af1"/>
    <w:link w:val="af8"/>
    <w:uiPriority w:val="99"/>
    <w:semiHidden/>
    <w:unhideWhenUsed/>
    <w:rsid w:val="003F7FC2"/>
    <w:pPr>
      <w:spacing w:after="120"/>
      <w:ind w:firstLine="210"/>
    </w:pPr>
    <w:rPr>
      <w:rFonts w:eastAsia="Calibri"/>
      <w:sz w:val="24"/>
      <w:szCs w:val="24"/>
    </w:rPr>
  </w:style>
  <w:style w:type="character" w:customStyle="1" w:styleId="af8">
    <w:name w:val="Красная строка Знак"/>
    <w:basedOn w:val="af2"/>
    <w:link w:val="af7"/>
    <w:uiPriority w:val="99"/>
    <w:semiHidden/>
    <w:rsid w:val="003F7FC2"/>
    <w:rPr>
      <w:rFonts w:ascii="Times New Roman" w:eastAsia="Calibri" w:hAnsi="Times New Roman" w:cs="Times New Roman"/>
      <w:sz w:val="24"/>
      <w:szCs w:val="24"/>
      <w:lang w:eastAsia="ru-RU"/>
    </w:rPr>
  </w:style>
  <w:style w:type="paragraph" w:styleId="23">
    <w:name w:val="Body Text First Indent 2"/>
    <w:basedOn w:val="af3"/>
    <w:link w:val="24"/>
    <w:uiPriority w:val="99"/>
    <w:semiHidden/>
    <w:unhideWhenUsed/>
    <w:rsid w:val="003F7FC2"/>
    <w:pPr>
      <w:ind w:firstLine="210"/>
    </w:pPr>
  </w:style>
  <w:style w:type="character" w:customStyle="1" w:styleId="24">
    <w:name w:val="Красная строка 2 Знак"/>
    <w:basedOn w:val="af4"/>
    <w:link w:val="23"/>
    <w:uiPriority w:val="99"/>
    <w:semiHidden/>
    <w:rsid w:val="003F7FC2"/>
    <w:rPr>
      <w:rFonts w:ascii="Arial" w:eastAsia="Times New Roman" w:hAnsi="Arial" w:cs="Times New Roman"/>
      <w:sz w:val="24"/>
      <w:szCs w:val="24"/>
      <w:lang w:eastAsia="ru-RU"/>
    </w:rPr>
  </w:style>
  <w:style w:type="paragraph" w:styleId="25">
    <w:name w:val="Body Text Indent 2"/>
    <w:basedOn w:val="a"/>
    <w:link w:val="26"/>
    <w:uiPriority w:val="99"/>
    <w:semiHidden/>
    <w:unhideWhenUsed/>
    <w:rsid w:val="003F7FC2"/>
    <w:pPr>
      <w:spacing w:after="120" w:line="480" w:lineRule="auto"/>
      <w:ind w:left="283" w:firstLine="567"/>
      <w:jc w:val="both"/>
    </w:pPr>
    <w:rPr>
      <w:rFonts w:ascii="Arial" w:eastAsia="Times New Roman" w:hAnsi="Arial" w:cs="Times New Roman"/>
      <w:sz w:val="24"/>
      <w:szCs w:val="24"/>
      <w:lang w:eastAsia="ru-RU"/>
    </w:rPr>
  </w:style>
  <w:style w:type="character" w:customStyle="1" w:styleId="26">
    <w:name w:val="Основной текст с отступом 2 Знак"/>
    <w:basedOn w:val="a0"/>
    <w:link w:val="25"/>
    <w:uiPriority w:val="99"/>
    <w:semiHidden/>
    <w:rsid w:val="003F7FC2"/>
    <w:rPr>
      <w:rFonts w:ascii="Arial" w:eastAsia="Times New Roman" w:hAnsi="Arial" w:cs="Times New Roman"/>
      <w:sz w:val="24"/>
      <w:szCs w:val="24"/>
      <w:lang w:eastAsia="ru-RU"/>
    </w:rPr>
  </w:style>
  <w:style w:type="paragraph" w:styleId="af9">
    <w:name w:val="Balloon Text"/>
    <w:basedOn w:val="a"/>
    <w:link w:val="afa"/>
    <w:uiPriority w:val="99"/>
    <w:semiHidden/>
    <w:unhideWhenUsed/>
    <w:rsid w:val="003F7FC2"/>
    <w:pPr>
      <w:spacing w:after="0" w:line="240" w:lineRule="auto"/>
      <w:ind w:firstLine="567"/>
      <w:jc w:val="both"/>
    </w:pPr>
    <w:rPr>
      <w:rFonts w:ascii="Segoe UI" w:eastAsia="Times New Roman" w:hAnsi="Segoe UI" w:cs="Times New Roman"/>
      <w:sz w:val="18"/>
      <w:szCs w:val="18"/>
      <w:lang w:eastAsia="ru-RU"/>
    </w:rPr>
  </w:style>
  <w:style w:type="character" w:customStyle="1" w:styleId="afa">
    <w:name w:val="Текст выноски Знак"/>
    <w:basedOn w:val="a0"/>
    <w:link w:val="af9"/>
    <w:uiPriority w:val="99"/>
    <w:semiHidden/>
    <w:rsid w:val="003F7FC2"/>
    <w:rPr>
      <w:rFonts w:ascii="Segoe UI" w:eastAsia="Times New Roman" w:hAnsi="Segoe UI" w:cs="Times New Roman"/>
      <w:sz w:val="18"/>
      <w:szCs w:val="18"/>
      <w:lang w:eastAsia="ru-RU"/>
    </w:rPr>
  </w:style>
  <w:style w:type="paragraph" w:styleId="afb">
    <w:name w:val="No Spacing"/>
    <w:uiPriority w:val="1"/>
    <w:qFormat/>
    <w:rsid w:val="003F7FC2"/>
    <w:pPr>
      <w:spacing w:after="0" w:line="240" w:lineRule="auto"/>
    </w:pPr>
    <w:rPr>
      <w:rFonts w:ascii="Calibri" w:eastAsia="Calibri" w:hAnsi="Calibri" w:cs="Times New Roman"/>
    </w:rPr>
  </w:style>
  <w:style w:type="paragraph" w:customStyle="1" w:styleId="ConsPlusNonformat">
    <w:name w:val="ConsPlusNonformat"/>
    <w:uiPriority w:val="99"/>
    <w:rsid w:val="003F7FC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3F7FC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3F7F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uiPriority w:val="99"/>
    <w:rsid w:val="003F7FC2"/>
    <w:pPr>
      <w:spacing w:after="0" w:line="240" w:lineRule="auto"/>
      <w:ind w:left="720" w:firstLine="567"/>
      <w:jc w:val="both"/>
    </w:pPr>
    <w:rPr>
      <w:rFonts w:ascii="Arial" w:eastAsia="Times New Roman" w:hAnsi="Arial" w:cs="Times New Roman"/>
      <w:sz w:val="24"/>
      <w:szCs w:val="24"/>
      <w:lang w:eastAsia="ru-RU"/>
    </w:rPr>
  </w:style>
  <w:style w:type="paragraph" w:customStyle="1" w:styleId="afc">
    <w:name w:val="Знак Знак Знак Знак Знак Знак Знак Знак Знак Знак"/>
    <w:basedOn w:val="a"/>
    <w:uiPriority w:val="99"/>
    <w:rsid w:val="003F7FC2"/>
    <w:pPr>
      <w:spacing w:after="0" w:line="240" w:lineRule="exact"/>
      <w:ind w:firstLine="567"/>
      <w:jc w:val="both"/>
    </w:pPr>
    <w:rPr>
      <w:rFonts w:ascii="Verdana" w:eastAsia="Times New Roman" w:hAnsi="Verdana" w:cs="Verdana"/>
      <w:sz w:val="24"/>
      <w:szCs w:val="24"/>
      <w:lang w:val="en-US" w:eastAsia="ru-RU"/>
    </w:rPr>
  </w:style>
  <w:style w:type="paragraph" w:customStyle="1" w:styleId="14">
    <w:name w:val="Обычный текст1"/>
    <w:basedOn w:val="a"/>
    <w:uiPriority w:val="99"/>
    <w:rsid w:val="003F7FC2"/>
    <w:pPr>
      <w:spacing w:after="0" w:line="240" w:lineRule="auto"/>
      <w:ind w:firstLine="567"/>
      <w:jc w:val="both"/>
    </w:pPr>
    <w:rPr>
      <w:rFonts w:ascii="Arial" w:eastAsia="Times New Roman" w:hAnsi="Arial" w:cs="Times New Roman"/>
      <w:sz w:val="28"/>
      <w:szCs w:val="28"/>
      <w:lang w:eastAsia="ru-RU"/>
    </w:rPr>
  </w:style>
  <w:style w:type="character" w:customStyle="1" w:styleId="ConsPlusNormal">
    <w:name w:val="ConsPlusNormal Знак"/>
    <w:link w:val="ConsPlusNormal0"/>
    <w:locked/>
    <w:rsid w:val="003F7FC2"/>
    <w:rPr>
      <w:rFonts w:ascii="Arial" w:hAnsi="Arial" w:cs="Arial"/>
      <w:lang w:eastAsia="ru-RU"/>
    </w:rPr>
  </w:style>
  <w:style w:type="paragraph" w:customStyle="1" w:styleId="ConsPlusNormal0">
    <w:name w:val="ConsPlusNormal"/>
    <w:link w:val="ConsPlusNormal"/>
    <w:rsid w:val="003F7FC2"/>
    <w:pPr>
      <w:autoSpaceDE w:val="0"/>
      <w:autoSpaceDN w:val="0"/>
      <w:adjustRightInd w:val="0"/>
      <w:spacing w:after="0" w:line="240" w:lineRule="auto"/>
      <w:ind w:firstLine="720"/>
    </w:pPr>
    <w:rPr>
      <w:rFonts w:ascii="Arial" w:hAnsi="Arial" w:cs="Arial"/>
      <w:lang w:eastAsia="ru-RU"/>
    </w:rPr>
  </w:style>
  <w:style w:type="character" w:customStyle="1" w:styleId="27">
    <w:name w:val="Основной текст (2)_"/>
    <w:link w:val="28"/>
    <w:locked/>
    <w:rsid w:val="003F7FC2"/>
    <w:rPr>
      <w:rFonts w:ascii="Times New Roman" w:hAnsi="Times New Roman" w:cs="Times New Roman"/>
      <w:b/>
      <w:sz w:val="28"/>
      <w:shd w:val="clear" w:color="auto" w:fill="FFFFFF"/>
    </w:rPr>
  </w:style>
  <w:style w:type="paragraph" w:customStyle="1" w:styleId="28">
    <w:name w:val="Основной текст (2)"/>
    <w:basedOn w:val="a"/>
    <w:link w:val="27"/>
    <w:rsid w:val="003F7FC2"/>
    <w:pPr>
      <w:shd w:val="clear" w:color="auto" w:fill="FFFFFF"/>
      <w:spacing w:after="120" w:line="331" w:lineRule="exact"/>
      <w:ind w:firstLine="567"/>
      <w:jc w:val="center"/>
    </w:pPr>
    <w:rPr>
      <w:rFonts w:ascii="Times New Roman" w:hAnsi="Times New Roman" w:cs="Times New Roman"/>
      <w:b/>
      <w:sz w:val="28"/>
    </w:rPr>
  </w:style>
  <w:style w:type="character" w:customStyle="1" w:styleId="15">
    <w:name w:val="Заголовок №1_"/>
    <w:link w:val="16"/>
    <w:locked/>
    <w:rsid w:val="003F7FC2"/>
    <w:rPr>
      <w:rFonts w:ascii="Times New Roman" w:hAnsi="Times New Roman" w:cs="Times New Roman"/>
      <w:b/>
      <w:spacing w:val="60"/>
      <w:sz w:val="31"/>
      <w:shd w:val="clear" w:color="auto" w:fill="FFFFFF"/>
    </w:rPr>
  </w:style>
  <w:style w:type="paragraph" w:customStyle="1" w:styleId="16">
    <w:name w:val="Заголовок №1"/>
    <w:basedOn w:val="a"/>
    <w:link w:val="15"/>
    <w:rsid w:val="003F7FC2"/>
    <w:pPr>
      <w:shd w:val="clear" w:color="auto" w:fill="FFFFFF"/>
      <w:spacing w:before="120" w:after="600" w:line="240" w:lineRule="atLeast"/>
      <w:ind w:firstLine="567"/>
      <w:jc w:val="center"/>
      <w:outlineLvl w:val="0"/>
    </w:pPr>
    <w:rPr>
      <w:rFonts w:ascii="Times New Roman" w:hAnsi="Times New Roman" w:cs="Times New Roman"/>
      <w:b/>
      <w:spacing w:val="60"/>
      <w:sz w:val="31"/>
    </w:rPr>
  </w:style>
  <w:style w:type="character" w:customStyle="1" w:styleId="afd">
    <w:name w:val="Основной текст_"/>
    <w:link w:val="29"/>
    <w:locked/>
    <w:rsid w:val="003F7FC2"/>
    <w:rPr>
      <w:rFonts w:ascii="Times New Roman" w:hAnsi="Times New Roman" w:cs="Times New Roman"/>
      <w:sz w:val="28"/>
      <w:shd w:val="clear" w:color="auto" w:fill="FFFFFF"/>
    </w:rPr>
  </w:style>
  <w:style w:type="paragraph" w:customStyle="1" w:styleId="29">
    <w:name w:val="Основной текст2"/>
    <w:basedOn w:val="a"/>
    <w:link w:val="afd"/>
    <w:rsid w:val="003F7FC2"/>
    <w:pPr>
      <w:shd w:val="clear" w:color="auto" w:fill="FFFFFF"/>
      <w:spacing w:before="600" w:after="240" w:line="320" w:lineRule="exact"/>
      <w:ind w:hanging="680"/>
      <w:jc w:val="both"/>
    </w:pPr>
    <w:rPr>
      <w:rFonts w:ascii="Times New Roman" w:hAnsi="Times New Roman" w:cs="Times New Roman"/>
      <w:sz w:val="28"/>
    </w:rPr>
  </w:style>
  <w:style w:type="paragraph" w:customStyle="1" w:styleId="17">
    <w:name w:val="Без интервала1"/>
    <w:uiPriority w:val="99"/>
    <w:rsid w:val="003F7F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uiPriority w:val="99"/>
    <w:rsid w:val="003F7FC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a">
    <w:name w:val="Абзац списка2"/>
    <w:basedOn w:val="a"/>
    <w:uiPriority w:val="99"/>
    <w:rsid w:val="003F7FC2"/>
    <w:pPr>
      <w:spacing w:after="200" w:line="276" w:lineRule="auto"/>
      <w:ind w:left="720" w:firstLine="567"/>
      <w:jc w:val="both"/>
    </w:pPr>
    <w:rPr>
      <w:rFonts w:ascii="Calibri" w:eastAsia="Times New Roman" w:hAnsi="Calibri" w:cs="Calibri"/>
      <w:sz w:val="24"/>
      <w:szCs w:val="24"/>
      <w:lang w:eastAsia="ru-RU"/>
    </w:rPr>
  </w:style>
  <w:style w:type="paragraph" w:customStyle="1" w:styleId="120">
    <w:name w:val="Абзац списка12"/>
    <w:basedOn w:val="a"/>
    <w:uiPriority w:val="99"/>
    <w:rsid w:val="003F7FC2"/>
    <w:pPr>
      <w:spacing w:after="0" w:line="240" w:lineRule="auto"/>
      <w:ind w:left="720" w:firstLine="567"/>
      <w:jc w:val="both"/>
    </w:pPr>
    <w:rPr>
      <w:rFonts w:ascii="Arial" w:eastAsia="Times New Roman" w:hAnsi="Arial" w:cs="Times New Roman"/>
      <w:sz w:val="24"/>
      <w:szCs w:val="24"/>
      <w:lang w:eastAsia="ru-RU"/>
    </w:rPr>
  </w:style>
  <w:style w:type="paragraph" w:customStyle="1" w:styleId="ConsNonformat">
    <w:name w:val="ConsNonformat"/>
    <w:uiPriority w:val="99"/>
    <w:rsid w:val="003F7FC2"/>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3F7FC2"/>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3F7FC2"/>
    <w:pPr>
      <w:spacing w:after="120"/>
    </w:pPr>
  </w:style>
  <w:style w:type="paragraph" w:customStyle="1" w:styleId="lyt-sunriseLTGliederung1">
    <w:name w:val="lyt-sunrise~LT~Gliederung 1"/>
    <w:uiPriority w:val="99"/>
    <w:rsid w:val="003F7FC2"/>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e">
    <w:name w:val="Нормальный (таблица)"/>
    <w:basedOn w:val="Standard"/>
    <w:next w:val="Standard"/>
    <w:uiPriority w:val="99"/>
    <w:rsid w:val="003F7FC2"/>
    <w:pPr>
      <w:jc w:val="both"/>
    </w:pPr>
  </w:style>
  <w:style w:type="paragraph" w:customStyle="1" w:styleId="aff">
    <w:name w:val="Обычный (паспорт)"/>
    <w:basedOn w:val="a"/>
    <w:uiPriority w:val="99"/>
    <w:rsid w:val="003F7FC2"/>
    <w:pPr>
      <w:spacing w:before="120" w:after="0" w:line="240" w:lineRule="auto"/>
      <w:ind w:firstLine="567"/>
      <w:jc w:val="both"/>
    </w:pPr>
    <w:rPr>
      <w:rFonts w:ascii="Arial" w:eastAsia="Times New Roman" w:hAnsi="Arial" w:cs="Times New Roman"/>
      <w:sz w:val="28"/>
      <w:szCs w:val="28"/>
      <w:lang w:eastAsia="ru-RU"/>
    </w:rPr>
  </w:style>
  <w:style w:type="paragraph" w:customStyle="1" w:styleId="ConsTitle">
    <w:name w:val="ConsTitle"/>
    <w:uiPriority w:val="99"/>
    <w:rsid w:val="003F7FC2"/>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f0">
    <w:name w:val="Обычный.Название подразделения"/>
    <w:uiPriority w:val="99"/>
    <w:rsid w:val="003F7FC2"/>
    <w:pPr>
      <w:spacing w:after="0" w:line="240" w:lineRule="auto"/>
    </w:pPr>
    <w:rPr>
      <w:rFonts w:ascii="SchoolBook" w:eastAsia="Calibri" w:hAnsi="SchoolBook" w:cs="SchoolBook"/>
      <w:sz w:val="28"/>
      <w:szCs w:val="28"/>
      <w:lang w:eastAsia="ru-RU"/>
    </w:rPr>
  </w:style>
  <w:style w:type="paragraph" w:customStyle="1" w:styleId="18">
    <w:name w:val="Знак1 Знак Знак Знак Знак Знак Знак"/>
    <w:basedOn w:val="a"/>
    <w:uiPriority w:val="99"/>
    <w:rsid w:val="003F7FC2"/>
    <w:pPr>
      <w:widowControl w:val="0"/>
      <w:adjustRightInd w:val="0"/>
      <w:spacing w:after="0" w:line="240" w:lineRule="exact"/>
      <w:ind w:firstLine="567"/>
      <w:jc w:val="right"/>
    </w:pPr>
    <w:rPr>
      <w:rFonts w:ascii="Arial" w:eastAsia="Times New Roman" w:hAnsi="Arial" w:cs="Times New Roman"/>
      <w:sz w:val="20"/>
      <w:szCs w:val="20"/>
      <w:lang w:val="en-GB" w:eastAsia="ru-RU"/>
    </w:rPr>
  </w:style>
  <w:style w:type="paragraph" w:customStyle="1" w:styleId="aff1">
    <w:name w:val="Знак Знак Знак Знак"/>
    <w:basedOn w:val="a"/>
    <w:uiPriority w:val="99"/>
    <w:rsid w:val="003F7FC2"/>
    <w:pPr>
      <w:spacing w:after="0" w:line="240" w:lineRule="auto"/>
      <w:ind w:firstLine="567"/>
      <w:jc w:val="both"/>
    </w:pPr>
    <w:rPr>
      <w:rFonts w:ascii="Verdana" w:eastAsia="Times New Roman" w:hAnsi="Verdana" w:cs="Verdana"/>
      <w:sz w:val="20"/>
      <w:szCs w:val="20"/>
      <w:lang w:val="en-US" w:eastAsia="ru-RU"/>
    </w:rPr>
  </w:style>
  <w:style w:type="paragraph" w:customStyle="1" w:styleId="conspluscell0">
    <w:name w:val="conspluscell"/>
    <w:basedOn w:val="a"/>
    <w:uiPriority w:val="99"/>
    <w:rsid w:val="003F7FC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220">
    <w:name w:val="22"/>
    <w:basedOn w:val="a"/>
    <w:uiPriority w:val="99"/>
    <w:rsid w:val="003F7FC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ekstob">
    <w:name w:val="tekstob"/>
    <w:basedOn w:val="a"/>
    <w:uiPriority w:val="99"/>
    <w:rsid w:val="003F7F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uiPriority w:val="99"/>
    <w:rsid w:val="003F7FC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3F7F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67">
    <w:name w:val="xl67"/>
    <w:basedOn w:val="a"/>
    <w:rsid w:val="003F7FC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68">
    <w:name w:val="xl68"/>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69">
    <w:name w:val="xl69"/>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0">
    <w:name w:val="xl70"/>
    <w:basedOn w:val="a"/>
    <w:rsid w:val="003F7FC2"/>
    <w:pP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71">
    <w:name w:val="xl71"/>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2">
    <w:name w:val="xl72"/>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3">
    <w:name w:val="xl73"/>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4">
    <w:name w:val="xl74"/>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5">
    <w:name w:val="xl75"/>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6">
    <w:name w:val="xl76"/>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7">
    <w:name w:val="xl77"/>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8">
    <w:name w:val="xl78"/>
    <w:basedOn w:val="a"/>
    <w:rsid w:val="003F7FC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9">
    <w:name w:val="xl79"/>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80">
    <w:name w:val="xl80"/>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F7FC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2">
    <w:name w:val="xl82"/>
    <w:basedOn w:val="a"/>
    <w:rsid w:val="003F7FC2"/>
    <w:pP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83">
    <w:name w:val="xl83"/>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4">
    <w:name w:val="xl84"/>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85">
    <w:name w:val="xl85"/>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6">
    <w:name w:val="xl86"/>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7">
    <w:name w:val="xl87"/>
    <w:basedOn w:val="a"/>
    <w:rsid w:val="003F7F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8">
    <w:name w:val="xl88"/>
    <w:basedOn w:val="a"/>
    <w:rsid w:val="003F7FC2"/>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9">
    <w:name w:val="xl89"/>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0">
    <w:name w:val="xl90"/>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91">
    <w:name w:val="xl91"/>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2">
    <w:name w:val="xl92"/>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3">
    <w:name w:val="xl93"/>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94">
    <w:name w:val="xl94"/>
    <w:basedOn w:val="a"/>
    <w:rsid w:val="003F7F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96">
    <w:name w:val="xl96"/>
    <w:basedOn w:val="a"/>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97">
    <w:name w:val="xl97"/>
    <w:basedOn w:val="a"/>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98">
    <w:name w:val="xl98"/>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99">
    <w:name w:val="xl99"/>
    <w:basedOn w:val="a"/>
    <w:rsid w:val="003F7FC2"/>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00">
    <w:name w:val="xl100"/>
    <w:basedOn w:val="a"/>
    <w:rsid w:val="003F7FC2"/>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1">
    <w:name w:val="xl101"/>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02">
    <w:name w:val="xl102"/>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03">
    <w:name w:val="xl103"/>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04">
    <w:name w:val="xl104"/>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05">
    <w:name w:val="xl105"/>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06">
    <w:name w:val="xl106"/>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107">
    <w:name w:val="xl107"/>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08">
    <w:name w:val="xl108"/>
    <w:basedOn w:val="a"/>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09">
    <w:name w:val="xl109"/>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10">
    <w:name w:val="xl110"/>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11">
    <w:name w:val="xl111"/>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12">
    <w:name w:val="xl112"/>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Times New Roman" w:eastAsia="Times New Roman" w:hAnsi="Times New Roman" w:cs="Times New Roman"/>
      <w:b/>
      <w:bCs/>
      <w:sz w:val="24"/>
      <w:szCs w:val="24"/>
      <w:lang w:eastAsia="ru-RU"/>
    </w:rPr>
  </w:style>
  <w:style w:type="paragraph" w:customStyle="1" w:styleId="xl113">
    <w:name w:val="xl113"/>
    <w:basedOn w:val="a"/>
    <w:rsid w:val="003F7FC2"/>
    <w:pPr>
      <w:pBdr>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14">
    <w:name w:val="xl114"/>
    <w:basedOn w:val="a"/>
    <w:rsid w:val="003F7FC2"/>
    <w:pPr>
      <w:pBdr>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15">
    <w:name w:val="xl115"/>
    <w:basedOn w:val="a"/>
    <w:rsid w:val="003F7FC2"/>
    <w:pP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16">
    <w:name w:val="xl116"/>
    <w:basedOn w:val="a"/>
    <w:rsid w:val="003F7F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17">
    <w:name w:val="xl117"/>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3F7FC2"/>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19">
    <w:name w:val="xl119"/>
    <w:basedOn w:val="a"/>
    <w:rsid w:val="003F7FC2"/>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20">
    <w:name w:val="xl120"/>
    <w:basedOn w:val="a"/>
    <w:rsid w:val="003F7FC2"/>
    <w:pPr>
      <w:pBdr>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21">
    <w:name w:val="xl121"/>
    <w:basedOn w:val="a"/>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22">
    <w:name w:val="xl122"/>
    <w:basedOn w:val="a"/>
    <w:rsid w:val="003F7FC2"/>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CYR" w:eastAsia="Times New Roman" w:hAnsi="Times New Roman CYR" w:cs="Times New Roman CYR"/>
      <w:sz w:val="24"/>
      <w:szCs w:val="24"/>
      <w:lang w:eastAsia="ru-RU"/>
    </w:rPr>
  </w:style>
  <w:style w:type="paragraph" w:customStyle="1" w:styleId="xl123">
    <w:name w:val="xl123"/>
    <w:basedOn w:val="a"/>
    <w:rsid w:val="003F7FC2"/>
    <w:pPr>
      <w:pBdr>
        <w:left w:val="single" w:sz="4" w:space="0" w:color="auto"/>
        <w:right w:val="single" w:sz="4" w:space="0" w:color="auto"/>
      </w:pBdr>
      <w:spacing w:before="100" w:beforeAutospacing="1" w:after="100" w:afterAutospacing="1" w:line="240" w:lineRule="auto"/>
      <w:ind w:firstLine="567"/>
      <w:jc w:val="both"/>
    </w:pPr>
    <w:rPr>
      <w:rFonts w:ascii="Times New Roman CYR" w:eastAsia="Times New Roman" w:hAnsi="Times New Roman CYR" w:cs="Times New Roman CYR"/>
      <w:sz w:val="24"/>
      <w:szCs w:val="24"/>
      <w:lang w:eastAsia="ru-RU"/>
    </w:rPr>
  </w:style>
  <w:style w:type="paragraph" w:customStyle="1" w:styleId="xl124">
    <w:name w:val="xl124"/>
    <w:basedOn w:val="a"/>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CYR" w:eastAsia="Times New Roman" w:hAnsi="Times New Roman CYR" w:cs="Times New Roman CYR"/>
      <w:sz w:val="24"/>
      <w:szCs w:val="24"/>
      <w:lang w:eastAsia="ru-RU"/>
    </w:rPr>
  </w:style>
  <w:style w:type="paragraph" w:customStyle="1" w:styleId="xl125">
    <w:name w:val="xl125"/>
    <w:basedOn w:val="a"/>
    <w:rsid w:val="003F7FC2"/>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26">
    <w:name w:val="xl126"/>
    <w:basedOn w:val="a"/>
    <w:rsid w:val="003F7FC2"/>
    <w:pPr>
      <w:pBdr>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27">
    <w:name w:val="xl127"/>
    <w:basedOn w:val="a"/>
    <w:rsid w:val="003F7FC2"/>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28">
    <w:name w:val="xl128"/>
    <w:basedOn w:val="a"/>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29">
    <w:name w:val="xl129"/>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30">
    <w:name w:val="xl130"/>
    <w:basedOn w:val="a"/>
    <w:rsid w:val="003F7FC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31">
    <w:name w:val="xl131"/>
    <w:basedOn w:val="a"/>
    <w:rsid w:val="003F7FC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32">
    <w:name w:val="xl132"/>
    <w:basedOn w:val="a"/>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3F7F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34">
    <w:name w:val="xl134"/>
    <w:basedOn w:val="a"/>
    <w:rsid w:val="003F7FC2"/>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35">
    <w:name w:val="xl135"/>
    <w:basedOn w:val="a"/>
    <w:rsid w:val="003F7FC2"/>
    <w:pPr>
      <w:pBdr>
        <w:top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36">
    <w:name w:val="xl136"/>
    <w:basedOn w:val="a"/>
    <w:rsid w:val="003F7FC2"/>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110">
    <w:name w:val="Абзац списка11"/>
    <w:basedOn w:val="a"/>
    <w:uiPriority w:val="99"/>
    <w:semiHidden/>
    <w:rsid w:val="003F7FC2"/>
    <w:pPr>
      <w:spacing w:after="200" w:line="276" w:lineRule="auto"/>
      <w:ind w:left="720" w:firstLine="567"/>
      <w:jc w:val="both"/>
    </w:pPr>
    <w:rPr>
      <w:rFonts w:ascii="Calibri" w:eastAsia="Times New Roman" w:hAnsi="Calibri" w:cs="Calibri"/>
      <w:sz w:val="24"/>
      <w:szCs w:val="24"/>
      <w:lang w:eastAsia="ru-RU"/>
    </w:rPr>
  </w:style>
  <w:style w:type="paragraph" w:customStyle="1" w:styleId="xl145">
    <w:name w:val="xl145"/>
    <w:basedOn w:val="a"/>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0">
    <w:name w:val="xl150"/>
    <w:basedOn w:val="a"/>
    <w:rsid w:val="003F7FC2"/>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51">
    <w:name w:val="xl151"/>
    <w:basedOn w:val="a"/>
    <w:rsid w:val="003F7FC2"/>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ableParagraph">
    <w:name w:val="Table Paragraph"/>
    <w:basedOn w:val="a"/>
    <w:uiPriority w:val="99"/>
    <w:rsid w:val="003F7FC2"/>
    <w:pPr>
      <w:widowControl w:val="0"/>
      <w:autoSpaceDE w:val="0"/>
      <w:autoSpaceDN w:val="0"/>
      <w:spacing w:after="0" w:line="240" w:lineRule="auto"/>
      <w:ind w:firstLine="567"/>
      <w:jc w:val="both"/>
    </w:pPr>
    <w:rPr>
      <w:rFonts w:ascii="Arial" w:eastAsia="Times New Roman" w:hAnsi="Arial" w:cs="Times New Roman"/>
      <w:sz w:val="24"/>
      <w:szCs w:val="24"/>
      <w:lang w:eastAsia="ru-RU"/>
    </w:rPr>
  </w:style>
  <w:style w:type="paragraph" w:customStyle="1" w:styleId="2b">
    <w:name w:val="Без интервала2"/>
    <w:uiPriority w:val="99"/>
    <w:rsid w:val="003F7F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3">
    <w:name w:val="Абзац списка3"/>
    <w:basedOn w:val="a"/>
    <w:uiPriority w:val="99"/>
    <w:rsid w:val="003F7FC2"/>
    <w:pPr>
      <w:spacing w:after="0" w:line="240" w:lineRule="auto"/>
      <w:ind w:left="720" w:firstLine="567"/>
      <w:jc w:val="both"/>
    </w:pPr>
    <w:rPr>
      <w:rFonts w:ascii="Arial" w:eastAsia="Calibri" w:hAnsi="Arial" w:cs="Arial"/>
      <w:sz w:val="24"/>
      <w:szCs w:val="24"/>
      <w:lang w:eastAsia="ru-RU"/>
    </w:rPr>
  </w:style>
  <w:style w:type="paragraph" w:customStyle="1" w:styleId="font5">
    <w:name w:val="font5"/>
    <w:basedOn w:val="a"/>
    <w:rsid w:val="003F7FC2"/>
    <w:pP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65">
    <w:name w:val="xl65"/>
    <w:basedOn w:val="a"/>
    <w:rsid w:val="003F7FC2"/>
    <w:pPr>
      <w:pBdr>
        <w:bottom w:val="single" w:sz="8" w:space="0" w:color="auto"/>
        <w:right w:val="single" w:sz="8"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137">
    <w:name w:val="xl137"/>
    <w:basedOn w:val="a"/>
    <w:rsid w:val="003F7FC2"/>
    <w:pPr>
      <w:pBdr>
        <w:left w:val="single" w:sz="4" w:space="0" w:color="auto"/>
        <w:bottom w:val="single" w:sz="8" w:space="0" w:color="000000"/>
        <w:right w:val="single" w:sz="8"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38">
    <w:name w:val="xl138"/>
    <w:basedOn w:val="a"/>
    <w:rsid w:val="003F7FC2"/>
    <w:pPr>
      <w:pBdr>
        <w:top w:val="single" w:sz="8" w:space="0" w:color="000000"/>
        <w:left w:val="single" w:sz="8"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39">
    <w:name w:val="xl139"/>
    <w:basedOn w:val="a"/>
    <w:rsid w:val="003F7FC2"/>
    <w:pPr>
      <w:pBdr>
        <w:left w:val="single" w:sz="8"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0">
    <w:name w:val="xl140"/>
    <w:basedOn w:val="a"/>
    <w:rsid w:val="003F7FC2"/>
    <w:pPr>
      <w:pBdr>
        <w:left w:val="single" w:sz="8" w:space="0" w:color="auto"/>
        <w:bottom w:val="single" w:sz="8" w:space="0" w:color="000000"/>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1">
    <w:name w:val="xl141"/>
    <w:basedOn w:val="a"/>
    <w:rsid w:val="003F7FC2"/>
    <w:pPr>
      <w:pBdr>
        <w:top w:val="single" w:sz="8" w:space="0" w:color="000000"/>
        <w:lef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2">
    <w:name w:val="xl142"/>
    <w:basedOn w:val="a"/>
    <w:rsid w:val="003F7FC2"/>
    <w:pPr>
      <w:pBdr>
        <w:lef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3">
    <w:name w:val="xl143"/>
    <w:basedOn w:val="a"/>
    <w:rsid w:val="003F7FC2"/>
    <w:pPr>
      <w:pBdr>
        <w:left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4">
    <w:name w:val="xl144"/>
    <w:basedOn w:val="a"/>
    <w:rsid w:val="003F7FC2"/>
    <w:pPr>
      <w:pBdr>
        <w:left w:val="single" w:sz="8"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46">
    <w:name w:val="xl146"/>
    <w:basedOn w:val="a"/>
    <w:rsid w:val="003F7FC2"/>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47">
    <w:name w:val="xl147"/>
    <w:basedOn w:val="a"/>
    <w:rsid w:val="003F7FC2"/>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48">
    <w:name w:val="xl148"/>
    <w:basedOn w:val="a"/>
    <w:rsid w:val="003F7FC2"/>
    <w:pPr>
      <w:pBdr>
        <w:top w:val="single" w:sz="8" w:space="0" w:color="000000"/>
        <w:left w:val="single" w:sz="8"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149">
    <w:name w:val="xl149"/>
    <w:basedOn w:val="a"/>
    <w:rsid w:val="003F7FC2"/>
    <w:pPr>
      <w:pBdr>
        <w:left w:val="single" w:sz="8"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font6">
    <w:name w:val="font6"/>
    <w:basedOn w:val="a"/>
    <w:rsid w:val="003F7FC2"/>
    <w:pP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63">
    <w:name w:val="xl63"/>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64">
    <w:name w:val="xl64"/>
    <w:basedOn w:val="a"/>
    <w:uiPriority w:val="99"/>
    <w:rsid w:val="003F7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styleId="aff2">
    <w:name w:val="page number"/>
    <w:uiPriority w:val="99"/>
    <w:semiHidden/>
    <w:unhideWhenUsed/>
    <w:rsid w:val="003F7FC2"/>
    <w:rPr>
      <w:rFonts w:ascii="Times New Roman" w:hAnsi="Times New Roman" w:cs="Times New Roman" w:hint="default"/>
    </w:rPr>
  </w:style>
  <w:style w:type="character" w:customStyle="1" w:styleId="22pt">
    <w:name w:val="Основной текст (2) + Интервал 2 pt"/>
    <w:rsid w:val="003F7FC2"/>
    <w:rPr>
      <w:rFonts w:ascii="Times New Roman" w:hAnsi="Times New Roman" w:cs="Times New Roman" w:hint="default"/>
      <w:b/>
      <w:bCs w:val="0"/>
      <w:color w:val="000000"/>
      <w:spacing w:val="40"/>
      <w:w w:val="100"/>
      <w:position w:val="0"/>
      <w:sz w:val="28"/>
      <w:shd w:val="clear" w:color="auto" w:fill="FFFFFF"/>
      <w:lang w:val="ru-RU"/>
    </w:rPr>
  </w:style>
  <w:style w:type="character" w:customStyle="1" w:styleId="19">
    <w:name w:val="Основной текст1"/>
    <w:rsid w:val="003F7FC2"/>
    <w:rPr>
      <w:rFonts w:ascii="Times New Roman" w:hAnsi="Times New Roman" w:cs="Times New Roman" w:hint="default"/>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3F7FC2"/>
    <w:rPr>
      <w:rFonts w:ascii="Verdana" w:hAnsi="Verdana" w:hint="default"/>
      <w:i/>
      <w:iCs w:val="0"/>
      <w:color w:val="000000"/>
      <w:spacing w:val="0"/>
      <w:w w:val="100"/>
      <w:position w:val="0"/>
      <w:sz w:val="27"/>
      <w:u w:val="single"/>
      <w:shd w:val="clear" w:color="auto" w:fill="FFFFFF"/>
      <w:lang w:val="ru-RU"/>
    </w:rPr>
  </w:style>
  <w:style w:type="character" w:customStyle="1" w:styleId="aff3">
    <w:name w:val="Основной текст + Полужирный"/>
    <w:aliases w:val="Интервал 2 pt"/>
    <w:rsid w:val="003F7FC2"/>
    <w:rPr>
      <w:rFonts w:ascii="Times New Roman" w:hAnsi="Times New Roman" w:cs="Times New Roman" w:hint="default"/>
      <w:b/>
      <w:bCs w:val="0"/>
      <w:color w:val="000000"/>
      <w:spacing w:val="40"/>
      <w:w w:val="100"/>
      <w:position w:val="0"/>
      <w:sz w:val="28"/>
      <w:shd w:val="clear" w:color="auto" w:fill="FFFFFF"/>
      <w:lang w:val="ru-RU"/>
    </w:rPr>
  </w:style>
  <w:style w:type="character" w:customStyle="1" w:styleId="aff4">
    <w:name w:val="Знак Знак"/>
    <w:rsid w:val="003F7FC2"/>
    <w:rPr>
      <w:rFonts w:ascii="Times New Roman" w:hAnsi="Times New Roman" w:cs="Times New Roman" w:hint="default"/>
      <w:sz w:val="20"/>
      <w:lang w:eastAsia="ru-RU"/>
    </w:rPr>
  </w:style>
  <w:style w:type="character" w:customStyle="1" w:styleId="1a">
    <w:name w:val="Знак Знак1"/>
    <w:rsid w:val="003F7FC2"/>
    <w:rPr>
      <w:rFonts w:ascii="Times New Roman" w:hAnsi="Times New Roman" w:cs="Times New Roman" w:hint="default"/>
      <w:sz w:val="20"/>
      <w:lang w:eastAsia="ru-RU"/>
    </w:rPr>
  </w:style>
  <w:style w:type="character" w:customStyle="1" w:styleId="apple-converted-space">
    <w:name w:val="apple-converted-space"/>
    <w:rsid w:val="003F7FC2"/>
  </w:style>
  <w:style w:type="character" w:customStyle="1" w:styleId="1b">
    <w:name w:val="Основной текст + Полужирный1"/>
    <w:aliases w:val="Интервал 2 pt1"/>
    <w:rsid w:val="003F7FC2"/>
    <w:rPr>
      <w:rFonts w:ascii="Times New Roman" w:hAnsi="Times New Roman" w:cs="Times New Roman" w:hint="default"/>
      <w:b/>
      <w:bCs/>
      <w:color w:val="000000"/>
      <w:spacing w:val="40"/>
      <w:w w:val="100"/>
      <w:position w:val="0"/>
      <w:sz w:val="28"/>
      <w:szCs w:val="28"/>
      <w:shd w:val="clear" w:color="auto" w:fill="FFFFFF"/>
      <w:lang w:val="ru-RU"/>
    </w:rPr>
  </w:style>
  <w:style w:type="paragraph" w:customStyle="1" w:styleId="xl152">
    <w:name w:val="xl152"/>
    <w:basedOn w:val="a"/>
    <w:rsid w:val="0096292E"/>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53">
    <w:name w:val="xl153"/>
    <w:basedOn w:val="a"/>
    <w:rsid w:val="009629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54">
    <w:name w:val="xl154"/>
    <w:basedOn w:val="a"/>
    <w:rsid w:val="0096292E"/>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55">
    <w:name w:val="xl155"/>
    <w:basedOn w:val="a"/>
    <w:rsid w:val="009629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table" w:styleId="aff5">
    <w:name w:val="Table Grid"/>
    <w:basedOn w:val="a1"/>
    <w:uiPriority w:val="39"/>
    <w:rsid w:val="00962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51669">
      <w:bodyDiv w:val="1"/>
      <w:marLeft w:val="0"/>
      <w:marRight w:val="0"/>
      <w:marTop w:val="0"/>
      <w:marBottom w:val="0"/>
      <w:divBdr>
        <w:top w:val="none" w:sz="0" w:space="0" w:color="auto"/>
        <w:left w:val="none" w:sz="0" w:space="0" w:color="auto"/>
        <w:bottom w:val="none" w:sz="0" w:space="0" w:color="auto"/>
        <w:right w:val="none" w:sz="0" w:space="0" w:color="auto"/>
      </w:divBdr>
    </w:div>
    <w:div w:id="154107864">
      <w:bodyDiv w:val="1"/>
      <w:marLeft w:val="0"/>
      <w:marRight w:val="0"/>
      <w:marTop w:val="0"/>
      <w:marBottom w:val="0"/>
      <w:divBdr>
        <w:top w:val="none" w:sz="0" w:space="0" w:color="auto"/>
        <w:left w:val="none" w:sz="0" w:space="0" w:color="auto"/>
        <w:bottom w:val="none" w:sz="0" w:space="0" w:color="auto"/>
        <w:right w:val="none" w:sz="0" w:space="0" w:color="auto"/>
      </w:divBdr>
    </w:div>
    <w:div w:id="210655358">
      <w:bodyDiv w:val="1"/>
      <w:marLeft w:val="0"/>
      <w:marRight w:val="0"/>
      <w:marTop w:val="0"/>
      <w:marBottom w:val="0"/>
      <w:divBdr>
        <w:top w:val="none" w:sz="0" w:space="0" w:color="auto"/>
        <w:left w:val="none" w:sz="0" w:space="0" w:color="auto"/>
        <w:bottom w:val="none" w:sz="0" w:space="0" w:color="auto"/>
        <w:right w:val="none" w:sz="0" w:space="0" w:color="auto"/>
      </w:divBdr>
    </w:div>
    <w:div w:id="275722088">
      <w:bodyDiv w:val="1"/>
      <w:marLeft w:val="0"/>
      <w:marRight w:val="0"/>
      <w:marTop w:val="0"/>
      <w:marBottom w:val="0"/>
      <w:divBdr>
        <w:top w:val="none" w:sz="0" w:space="0" w:color="auto"/>
        <w:left w:val="none" w:sz="0" w:space="0" w:color="auto"/>
        <w:bottom w:val="none" w:sz="0" w:space="0" w:color="auto"/>
        <w:right w:val="none" w:sz="0" w:space="0" w:color="auto"/>
      </w:divBdr>
    </w:div>
    <w:div w:id="313022532">
      <w:bodyDiv w:val="1"/>
      <w:marLeft w:val="0"/>
      <w:marRight w:val="0"/>
      <w:marTop w:val="0"/>
      <w:marBottom w:val="0"/>
      <w:divBdr>
        <w:top w:val="none" w:sz="0" w:space="0" w:color="auto"/>
        <w:left w:val="none" w:sz="0" w:space="0" w:color="auto"/>
        <w:bottom w:val="none" w:sz="0" w:space="0" w:color="auto"/>
        <w:right w:val="none" w:sz="0" w:space="0" w:color="auto"/>
      </w:divBdr>
    </w:div>
    <w:div w:id="392508485">
      <w:bodyDiv w:val="1"/>
      <w:marLeft w:val="0"/>
      <w:marRight w:val="0"/>
      <w:marTop w:val="0"/>
      <w:marBottom w:val="0"/>
      <w:divBdr>
        <w:top w:val="none" w:sz="0" w:space="0" w:color="auto"/>
        <w:left w:val="none" w:sz="0" w:space="0" w:color="auto"/>
        <w:bottom w:val="none" w:sz="0" w:space="0" w:color="auto"/>
        <w:right w:val="none" w:sz="0" w:space="0" w:color="auto"/>
      </w:divBdr>
    </w:div>
    <w:div w:id="681859756">
      <w:bodyDiv w:val="1"/>
      <w:marLeft w:val="0"/>
      <w:marRight w:val="0"/>
      <w:marTop w:val="0"/>
      <w:marBottom w:val="0"/>
      <w:divBdr>
        <w:top w:val="none" w:sz="0" w:space="0" w:color="auto"/>
        <w:left w:val="none" w:sz="0" w:space="0" w:color="auto"/>
        <w:bottom w:val="none" w:sz="0" w:space="0" w:color="auto"/>
        <w:right w:val="none" w:sz="0" w:space="0" w:color="auto"/>
      </w:divBdr>
    </w:div>
    <w:div w:id="779302966">
      <w:bodyDiv w:val="1"/>
      <w:marLeft w:val="0"/>
      <w:marRight w:val="0"/>
      <w:marTop w:val="0"/>
      <w:marBottom w:val="0"/>
      <w:divBdr>
        <w:top w:val="none" w:sz="0" w:space="0" w:color="auto"/>
        <w:left w:val="none" w:sz="0" w:space="0" w:color="auto"/>
        <w:bottom w:val="none" w:sz="0" w:space="0" w:color="auto"/>
        <w:right w:val="none" w:sz="0" w:space="0" w:color="auto"/>
      </w:divBdr>
    </w:div>
    <w:div w:id="828446047">
      <w:bodyDiv w:val="1"/>
      <w:marLeft w:val="0"/>
      <w:marRight w:val="0"/>
      <w:marTop w:val="0"/>
      <w:marBottom w:val="0"/>
      <w:divBdr>
        <w:top w:val="none" w:sz="0" w:space="0" w:color="auto"/>
        <w:left w:val="none" w:sz="0" w:space="0" w:color="auto"/>
        <w:bottom w:val="none" w:sz="0" w:space="0" w:color="auto"/>
        <w:right w:val="none" w:sz="0" w:space="0" w:color="auto"/>
      </w:divBdr>
    </w:div>
    <w:div w:id="1168399333">
      <w:bodyDiv w:val="1"/>
      <w:marLeft w:val="0"/>
      <w:marRight w:val="0"/>
      <w:marTop w:val="0"/>
      <w:marBottom w:val="0"/>
      <w:divBdr>
        <w:top w:val="none" w:sz="0" w:space="0" w:color="auto"/>
        <w:left w:val="none" w:sz="0" w:space="0" w:color="auto"/>
        <w:bottom w:val="none" w:sz="0" w:space="0" w:color="auto"/>
        <w:right w:val="none" w:sz="0" w:space="0" w:color="auto"/>
      </w:divBdr>
    </w:div>
    <w:div w:id="1388607433">
      <w:bodyDiv w:val="1"/>
      <w:marLeft w:val="0"/>
      <w:marRight w:val="0"/>
      <w:marTop w:val="0"/>
      <w:marBottom w:val="0"/>
      <w:divBdr>
        <w:top w:val="none" w:sz="0" w:space="0" w:color="auto"/>
        <w:left w:val="none" w:sz="0" w:space="0" w:color="auto"/>
        <w:bottom w:val="none" w:sz="0" w:space="0" w:color="auto"/>
        <w:right w:val="none" w:sz="0" w:space="0" w:color="auto"/>
      </w:divBdr>
    </w:div>
    <w:div w:id="1925262271">
      <w:bodyDiv w:val="1"/>
      <w:marLeft w:val="0"/>
      <w:marRight w:val="0"/>
      <w:marTop w:val="0"/>
      <w:marBottom w:val="0"/>
      <w:divBdr>
        <w:top w:val="none" w:sz="0" w:space="0" w:color="auto"/>
        <w:left w:val="none" w:sz="0" w:space="0" w:color="auto"/>
        <w:bottom w:val="none" w:sz="0" w:space="0" w:color="auto"/>
        <w:right w:val="none" w:sz="0" w:space="0" w:color="auto"/>
      </w:divBdr>
    </w:div>
    <w:div w:id="1991328299">
      <w:bodyDiv w:val="1"/>
      <w:marLeft w:val="0"/>
      <w:marRight w:val="0"/>
      <w:marTop w:val="0"/>
      <w:marBottom w:val="0"/>
      <w:divBdr>
        <w:top w:val="none" w:sz="0" w:space="0" w:color="auto"/>
        <w:left w:val="none" w:sz="0" w:space="0" w:color="auto"/>
        <w:bottom w:val="none" w:sz="0" w:space="0" w:color="auto"/>
        <w:right w:val="none" w:sz="0" w:space="0" w:color="auto"/>
      </w:divBdr>
    </w:div>
    <w:div w:id="1997419021">
      <w:bodyDiv w:val="1"/>
      <w:marLeft w:val="0"/>
      <w:marRight w:val="0"/>
      <w:marTop w:val="0"/>
      <w:marBottom w:val="0"/>
      <w:divBdr>
        <w:top w:val="none" w:sz="0" w:space="0" w:color="auto"/>
        <w:left w:val="none" w:sz="0" w:space="0" w:color="auto"/>
        <w:bottom w:val="none" w:sz="0" w:space="0" w:color="auto"/>
        <w:right w:val="none" w:sz="0" w:space="0" w:color="auto"/>
      </w:divBdr>
    </w:div>
    <w:div w:id="2002805189">
      <w:bodyDiv w:val="1"/>
      <w:marLeft w:val="0"/>
      <w:marRight w:val="0"/>
      <w:marTop w:val="0"/>
      <w:marBottom w:val="0"/>
      <w:divBdr>
        <w:top w:val="none" w:sz="0" w:space="0" w:color="auto"/>
        <w:left w:val="none" w:sz="0" w:space="0" w:color="auto"/>
        <w:bottom w:val="none" w:sz="0" w:space="0" w:color="auto"/>
        <w:right w:val="none" w:sz="0" w:space="0" w:color="auto"/>
      </w:divBdr>
    </w:div>
    <w:div w:id="20767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230F-B9D0-43AD-8FF3-B334F717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120</Pages>
  <Words>31671</Words>
  <Characters>180527</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Войтикова Ирина Николаевна</dc:creator>
  <cp:lastModifiedBy>Пользователь</cp:lastModifiedBy>
  <cp:revision>31</cp:revision>
  <cp:lastPrinted>2021-02-10T08:36:00Z</cp:lastPrinted>
  <dcterms:created xsi:type="dcterms:W3CDTF">2021-01-11T13:54:00Z</dcterms:created>
  <dcterms:modified xsi:type="dcterms:W3CDTF">2021-02-12T13:22:00Z</dcterms:modified>
</cp:coreProperties>
</file>