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Pr="004535B2" w:rsidRDefault="006D0069" w:rsidP="006D0069">
      <w:pPr>
        <w:tabs>
          <w:tab w:val="left" w:pos="705"/>
          <w:tab w:val="center" w:pos="4677"/>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32"/>
          <w:szCs w:val="24"/>
          <w:lang w:eastAsia="ru-RU"/>
        </w:rPr>
        <w:drawing>
          <wp:inline distT="0" distB="0" distL="0" distR="0">
            <wp:extent cx="476250" cy="666750"/>
            <wp:effectExtent l="0" t="0" r="0" b="0"/>
            <wp:docPr id="2" name="Рисунок 1"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 Семеновна\Рабочий стол\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666750"/>
                    </a:xfrm>
                    <a:prstGeom prst="rect">
                      <a:avLst/>
                    </a:prstGeom>
                    <a:noFill/>
                    <a:ln>
                      <a:noFill/>
                    </a:ln>
                  </pic:spPr>
                </pic:pic>
              </a:graphicData>
            </a:graphic>
          </wp:inline>
        </w:drawing>
      </w:r>
      <w:r>
        <w:rPr>
          <w:rFonts w:ascii="Times New Roman" w:eastAsia="Times New Roman" w:hAnsi="Times New Roman" w:cs="Times New Roman"/>
          <w:b/>
          <w:sz w:val="32"/>
          <w:szCs w:val="24"/>
          <w:lang w:eastAsia="ru-RU"/>
        </w:rPr>
        <w:t xml:space="preserve">                       </w:t>
      </w:r>
    </w:p>
    <w:p w:rsidR="006D0069" w:rsidRPr="004535B2" w:rsidRDefault="006D0069" w:rsidP="006D0069">
      <w:pPr>
        <w:tabs>
          <w:tab w:val="left" w:pos="705"/>
          <w:tab w:val="center" w:pos="4677"/>
        </w:tabs>
        <w:spacing w:after="0" w:line="240" w:lineRule="auto"/>
        <w:jc w:val="center"/>
        <w:rPr>
          <w:rFonts w:ascii="Times New Roman" w:eastAsia="Times New Roman" w:hAnsi="Times New Roman" w:cs="Times New Roman"/>
          <w:b/>
          <w:sz w:val="32"/>
          <w:szCs w:val="24"/>
          <w:lang w:eastAsia="ru-RU"/>
        </w:rPr>
      </w:pPr>
    </w:p>
    <w:p w:rsidR="006D0069" w:rsidRPr="006D0069" w:rsidRDefault="006D0069" w:rsidP="006D0069">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АДМИНИСТРАЦИЯ</w:t>
      </w:r>
    </w:p>
    <w:p w:rsidR="006D0069" w:rsidRPr="006D0069" w:rsidRDefault="006D0069" w:rsidP="006D0069">
      <w:pPr>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БОГУЧАРСКОГО МУНИЦИПАЛЬНОГО РАЙОНА</w:t>
      </w:r>
    </w:p>
    <w:p w:rsidR="006D0069" w:rsidRPr="006D0069" w:rsidRDefault="006D0069" w:rsidP="006D0069">
      <w:pPr>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ВОРОНЕЖСКОЙ  ОБЛАСТИ</w:t>
      </w:r>
    </w:p>
    <w:p w:rsidR="006D0069" w:rsidRPr="004535B2" w:rsidRDefault="006D0069" w:rsidP="006D0069">
      <w:pPr>
        <w:spacing w:after="0" w:line="240" w:lineRule="auto"/>
        <w:jc w:val="center"/>
        <w:rPr>
          <w:rFonts w:eastAsia="Times New Roman" w:cs="Times New Roman"/>
          <w:b/>
          <w:sz w:val="28"/>
          <w:szCs w:val="28"/>
          <w:lang w:eastAsia="ru-RU"/>
        </w:rPr>
      </w:pPr>
    </w:p>
    <w:p w:rsidR="006D0069" w:rsidRDefault="006D0069" w:rsidP="006D0069">
      <w:pPr>
        <w:keepNext/>
        <w:spacing w:after="0" w:line="240" w:lineRule="auto"/>
        <w:jc w:val="center"/>
        <w:outlineLvl w:val="3"/>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ПОСТАНОВЛЕНИЕ</w:t>
      </w:r>
    </w:p>
    <w:p w:rsidR="006D0069" w:rsidRPr="004535B2" w:rsidRDefault="006D0069" w:rsidP="006D0069">
      <w:pPr>
        <w:keepNext/>
        <w:spacing w:after="0" w:line="240" w:lineRule="auto"/>
        <w:jc w:val="center"/>
        <w:outlineLvl w:val="3"/>
        <w:rPr>
          <w:rFonts w:ascii="Times New Roman" w:eastAsia="Times New Roman" w:hAnsi="Times New Roman" w:cs="Times New Roman"/>
          <w:b/>
          <w:sz w:val="28"/>
          <w:szCs w:val="28"/>
          <w:lang w:eastAsia="ru-RU"/>
        </w:rPr>
      </w:pPr>
    </w:p>
    <w:p w:rsidR="006D0069" w:rsidRPr="004535B2" w:rsidRDefault="006D0069" w:rsidP="006D0069">
      <w:pPr>
        <w:tabs>
          <w:tab w:val="left" w:pos="3915"/>
        </w:tabs>
        <w:spacing w:after="0" w:line="240" w:lineRule="auto"/>
        <w:jc w:val="both"/>
        <w:rPr>
          <w:rFonts w:ascii="TimesET" w:eastAsia="Times New Roman" w:hAnsi="TimesET" w:cs="Times New Roman"/>
          <w:szCs w:val="20"/>
          <w:lang w:eastAsia="ru-RU"/>
        </w:rPr>
      </w:pPr>
      <w:r w:rsidRPr="004535B2">
        <w:rPr>
          <w:rFonts w:ascii="TimesET" w:eastAsia="Times New Roman" w:hAnsi="TimesET" w:cs="Times New Roman"/>
          <w:szCs w:val="24"/>
          <w:lang w:eastAsia="ru-RU"/>
        </w:rPr>
        <w:t xml:space="preserve">                                                 </w:t>
      </w:r>
      <w:r w:rsidRPr="004535B2">
        <w:rPr>
          <w:rFonts w:ascii="TimesET" w:eastAsia="Times New Roman" w:hAnsi="TimesET" w:cs="Times New Roman"/>
          <w:szCs w:val="24"/>
          <w:lang w:eastAsia="ru-RU"/>
        </w:rPr>
        <w:tab/>
      </w:r>
    </w:p>
    <w:p w:rsidR="006D0069" w:rsidRPr="004535B2" w:rsidRDefault="006D0069" w:rsidP="006D0069">
      <w:pPr>
        <w:spacing w:after="0" w:line="240" w:lineRule="auto"/>
        <w:jc w:val="both"/>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 от «</w:t>
      </w:r>
      <w:r w:rsidR="00242269">
        <w:rPr>
          <w:rFonts w:ascii="Times New Roman" w:eastAsia="Times New Roman" w:hAnsi="Times New Roman" w:cs="Times New Roman"/>
          <w:sz w:val="28"/>
          <w:szCs w:val="28"/>
          <w:lang w:eastAsia="ru-RU"/>
        </w:rPr>
        <w:t xml:space="preserve"> </w:t>
      </w:r>
      <w:r w:rsidR="00170CCF">
        <w:rPr>
          <w:rFonts w:ascii="Times New Roman" w:eastAsia="Times New Roman" w:hAnsi="Times New Roman" w:cs="Times New Roman"/>
          <w:sz w:val="28"/>
          <w:szCs w:val="28"/>
          <w:lang w:eastAsia="ru-RU"/>
        </w:rPr>
        <w:t>30</w:t>
      </w:r>
      <w:r w:rsidR="00242269">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70CCF">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 </w:t>
      </w:r>
      <w:r w:rsidRPr="004535B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170CCF">
        <w:rPr>
          <w:rFonts w:ascii="Times New Roman" w:eastAsia="Times New Roman" w:hAnsi="Times New Roman" w:cs="Times New Roman"/>
          <w:sz w:val="28"/>
          <w:szCs w:val="28"/>
          <w:lang w:eastAsia="ru-RU"/>
        </w:rPr>
        <w:t>0</w:t>
      </w:r>
      <w:r w:rsidRPr="004535B2">
        <w:rPr>
          <w:rFonts w:ascii="Times New Roman" w:eastAsia="Times New Roman" w:hAnsi="Times New Roman" w:cs="Times New Roman"/>
          <w:sz w:val="28"/>
          <w:szCs w:val="28"/>
          <w:lang w:eastAsia="ru-RU"/>
        </w:rPr>
        <w:t xml:space="preserve"> г.  №   </w:t>
      </w:r>
      <w:r w:rsidR="00170CCF">
        <w:rPr>
          <w:rFonts w:ascii="Times New Roman" w:eastAsia="Times New Roman" w:hAnsi="Times New Roman" w:cs="Times New Roman"/>
          <w:sz w:val="28"/>
          <w:szCs w:val="28"/>
          <w:lang w:eastAsia="ru-RU"/>
        </w:rPr>
        <w:t>841</w:t>
      </w:r>
      <w:r w:rsidRPr="00453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 xml:space="preserve">                                                            </w:t>
      </w:r>
    </w:p>
    <w:p w:rsidR="006D0069" w:rsidRPr="004535B2" w:rsidRDefault="006D0069" w:rsidP="006D0069">
      <w:pPr>
        <w:spacing w:after="0" w:line="240" w:lineRule="auto"/>
        <w:jc w:val="both"/>
        <w:rPr>
          <w:rFonts w:ascii="Times New Roman" w:eastAsia="Times New Roman" w:hAnsi="Times New Roman" w:cs="Times New Roman"/>
          <w:lang w:eastAsia="ru-RU"/>
        </w:rPr>
      </w:pPr>
      <w:r w:rsidRPr="004535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lang w:eastAsia="ru-RU"/>
        </w:rPr>
        <w:t>г. Богучар</w:t>
      </w:r>
    </w:p>
    <w:p w:rsidR="006D0069" w:rsidRPr="004535B2" w:rsidRDefault="006D0069" w:rsidP="006D0069">
      <w:pPr>
        <w:spacing w:after="0" w:line="240" w:lineRule="auto"/>
        <w:jc w:val="both"/>
        <w:rPr>
          <w:rFonts w:ascii="Times New Roman" w:eastAsia="Times New Roman" w:hAnsi="Times New Roman" w:cs="Times New Roman"/>
          <w:sz w:val="26"/>
          <w:szCs w:val="26"/>
          <w:lang w:eastAsia="ru-RU"/>
        </w:rPr>
      </w:pP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О  внесении изменений в постановление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администрации Богучарского муниципального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района от </w:t>
      </w:r>
      <w:r>
        <w:rPr>
          <w:rFonts w:ascii="Times New Roman" w:eastAsia="Times New Roman" w:hAnsi="Times New Roman" w:cs="Times New Roman"/>
          <w:b/>
          <w:sz w:val="28"/>
          <w:szCs w:val="28"/>
          <w:lang w:eastAsia="ru-RU"/>
        </w:rPr>
        <w:t>04</w:t>
      </w:r>
      <w:r w:rsidRPr="00453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03</w:t>
      </w:r>
      <w:r w:rsidRPr="004535B2">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4535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535B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44</w:t>
      </w:r>
      <w:r w:rsidRPr="004535B2">
        <w:rPr>
          <w:rFonts w:ascii="Times New Roman" w:eastAsia="Times New Roman" w:hAnsi="Times New Roman" w:cs="Times New Roman"/>
          <w:b/>
          <w:sz w:val="28"/>
          <w:szCs w:val="28"/>
          <w:lang w:eastAsia="ru-RU"/>
        </w:rPr>
        <w:t xml:space="preserve">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«Об утверждении муниципальной программы</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Богучарского муниципального района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Воронежской области «Развитие образования,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физической культуры и спорта Богучарского </w:t>
      </w:r>
    </w:p>
    <w:p w:rsidR="006D0069"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муниципального района»»  </w:t>
      </w:r>
    </w:p>
    <w:p w:rsidR="006D0069" w:rsidRDefault="006D0069" w:rsidP="006D0069">
      <w:pPr>
        <w:spacing w:after="0" w:line="240" w:lineRule="auto"/>
        <w:rPr>
          <w:rFonts w:ascii="Times New Roman" w:eastAsia="Times New Roman" w:hAnsi="Times New Roman" w:cs="Times New Roman"/>
          <w:b/>
          <w:sz w:val="28"/>
          <w:szCs w:val="28"/>
          <w:lang w:eastAsia="ru-RU"/>
        </w:rPr>
      </w:pP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p>
    <w:p w:rsidR="006D0069" w:rsidRPr="004535B2" w:rsidRDefault="006D0069" w:rsidP="006D0069">
      <w:pPr>
        <w:spacing w:after="0" w:line="240" w:lineRule="auto"/>
        <w:rPr>
          <w:rFonts w:ascii="Times New Roman" w:eastAsia="Times New Roman" w:hAnsi="Times New Roman" w:cs="Times New Roman"/>
          <w:sz w:val="28"/>
          <w:szCs w:val="28"/>
          <w:lang w:eastAsia="ru-RU"/>
        </w:rPr>
      </w:pPr>
    </w:p>
    <w:p w:rsidR="006D0069" w:rsidRPr="00F4311D" w:rsidRDefault="006D0069" w:rsidP="006D0069">
      <w:pPr>
        <w:spacing w:after="0" w:line="360" w:lineRule="auto"/>
        <w:ind w:firstLine="708"/>
        <w:jc w:val="both"/>
        <w:rPr>
          <w:rFonts w:ascii="Times New Roman" w:eastAsia="Times New Roman" w:hAnsi="Times New Roman" w:cs="Times New Roman"/>
          <w:b/>
          <w:sz w:val="28"/>
          <w:szCs w:val="28"/>
          <w:lang w:eastAsia="ru-RU"/>
        </w:rPr>
      </w:pPr>
      <w:r w:rsidRPr="00F4311D">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28.12.2018 № 340-р «Об утверждении перечня муниципальных программ Богучарского муниципального района Воронежской области</w:t>
      </w:r>
      <w:r>
        <w:rPr>
          <w:rFonts w:ascii="Times New Roman" w:eastAsia="Times New Roman" w:hAnsi="Times New Roman" w:cs="Times New Roman"/>
          <w:sz w:val="28"/>
          <w:szCs w:val="28"/>
          <w:lang w:eastAsia="ru-RU"/>
        </w:rPr>
        <w:t xml:space="preserve"> </w:t>
      </w:r>
      <w:r w:rsidRPr="00F4311D">
        <w:rPr>
          <w:rFonts w:ascii="Times New Roman" w:eastAsia="Times New Roman" w:hAnsi="Times New Roman" w:cs="Times New Roman"/>
          <w:sz w:val="28"/>
          <w:szCs w:val="28"/>
          <w:lang w:eastAsia="ru-RU"/>
        </w:rPr>
        <w:t xml:space="preserve"> администрация Богу</w:t>
      </w:r>
      <w:r w:rsidR="00236F66">
        <w:rPr>
          <w:rFonts w:ascii="Times New Roman" w:eastAsia="Times New Roman" w:hAnsi="Times New Roman" w:cs="Times New Roman"/>
          <w:sz w:val="28"/>
          <w:szCs w:val="28"/>
          <w:lang w:eastAsia="ru-RU"/>
        </w:rPr>
        <w:t>чарского муниципального района</w:t>
      </w:r>
      <w:r>
        <w:rPr>
          <w:rFonts w:ascii="Times New Roman" w:eastAsia="Times New Roman" w:hAnsi="Times New Roman" w:cs="Times New Roman"/>
          <w:sz w:val="28"/>
          <w:szCs w:val="28"/>
          <w:lang w:eastAsia="ru-RU"/>
        </w:rPr>
        <w:t xml:space="preserve"> </w:t>
      </w:r>
      <w:r w:rsidRPr="00F4311D">
        <w:rPr>
          <w:rFonts w:ascii="Times New Roman" w:eastAsia="Times New Roman" w:hAnsi="Times New Roman" w:cs="Times New Roman"/>
          <w:b/>
          <w:sz w:val="28"/>
          <w:szCs w:val="28"/>
          <w:lang w:eastAsia="ru-RU"/>
        </w:rPr>
        <w:t>п о с т а н о в л я е т:</w:t>
      </w:r>
    </w:p>
    <w:p w:rsidR="006D0069" w:rsidRPr="00A13FF9" w:rsidRDefault="006D0069" w:rsidP="006D00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1. Внести следующ</w:t>
      </w:r>
      <w:r>
        <w:rPr>
          <w:rFonts w:ascii="Times New Roman" w:eastAsia="Times New Roman" w:hAnsi="Times New Roman" w:cs="Times New Roman"/>
          <w:sz w:val="28"/>
          <w:szCs w:val="28"/>
          <w:lang w:eastAsia="ru-RU"/>
        </w:rPr>
        <w:t>ие</w:t>
      </w:r>
      <w:r w:rsidRPr="00A13FF9">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A13FF9">
        <w:rPr>
          <w:rFonts w:ascii="Times New Roman" w:eastAsia="Times New Roman" w:hAnsi="Times New Roman" w:cs="Times New Roman"/>
          <w:sz w:val="28"/>
          <w:szCs w:val="28"/>
          <w:lang w:eastAsia="ru-RU"/>
        </w:rPr>
        <w:t xml:space="preserve"> в постановление администрации Богучарского муниципального района </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 xml:space="preserve">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 xml:space="preserve">образования, физической культуры и спорта Богучарского муниципального района»»: </w:t>
      </w:r>
    </w:p>
    <w:p w:rsidR="006D0069" w:rsidRPr="004535B2" w:rsidRDefault="006D0069" w:rsidP="006D0069">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1.1. Приложение к постановлению </w:t>
      </w:r>
      <w:r w:rsidRPr="00A13FF9">
        <w:rPr>
          <w:rFonts w:ascii="Times New Roman" w:eastAsia="Times New Roman" w:hAnsi="Times New Roman" w:cs="Times New Roman"/>
          <w:sz w:val="28"/>
          <w:szCs w:val="28"/>
          <w:lang w:eastAsia="ru-RU"/>
        </w:rPr>
        <w:t>администрации Богучарского муниципального района 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образования, физической культуры и спорта Богучарского муниципального района»»</w:t>
      </w:r>
      <w:r>
        <w:rPr>
          <w:rFonts w:ascii="Times New Roman" w:eastAsia="Times New Roman" w:hAnsi="Times New Roman" w:cs="Times New Roman"/>
          <w:sz w:val="28"/>
          <w:szCs w:val="28"/>
          <w:lang w:eastAsia="ru-RU"/>
        </w:rPr>
        <w:t xml:space="preserve"> изложить согласно приложению к данному постановлению.</w:t>
      </w:r>
    </w:p>
    <w:p w:rsidR="006D0069" w:rsidRDefault="006D0069" w:rsidP="006D00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4535B2">
        <w:rPr>
          <w:rFonts w:ascii="Times New Roman" w:eastAsia="Times New Roman" w:hAnsi="Times New Roman" w:cs="Times New Roman"/>
          <w:sz w:val="28"/>
          <w:szCs w:val="28"/>
          <w:lang w:eastAsia="ru-RU"/>
        </w:rPr>
        <w:t>Контроль за исполнением настоящего постановления возложить на первого заместителя главы администрации муниципального района</w:t>
      </w:r>
      <w:r>
        <w:rPr>
          <w:rFonts w:ascii="Times New Roman" w:eastAsia="Times New Roman" w:hAnsi="Times New Roman" w:cs="Times New Roman"/>
          <w:sz w:val="28"/>
          <w:szCs w:val="28"/>
          <w:lang w:eastAsia="ru-RU"/>
        </w:rPr>
        <w:t xml:space="preserve"> – руководителя МКУ «Функциональный центр»</w:t>
      </w:r>
      <w:r w:rsidRPr="004535B2">
        <w:rPr>
          <w:rFonts w:ascii="Times New Roman" w:eastAsia="Times New Roman" w:hAnsi="Times New Roman" w:cs="Times New Roman"/>
          <w:sz w:val="28"/>
          <w:szCs w:val="28"/>
          <w:lang w:eastAsia="ru-RU"/>
        </w:rPr>
        <w:t xml:space="preserve"> Величенко Ю.М.</w:t>
      </w:r>
    </w:p>
    <w:p w:rsidR="006D0069"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Pr="004535B2"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Pr="004535B2" w:rsidRDefault="006D0069" w:rsidP="006D0069">
      <w:pPr>
        <w:spacing w:after="0" w:line="240" w:lineRule="auto"/>
        <w:rPr>
          <w:rFonts w:ascii="Times New Roman" w:eastAsia="Times New Roman" w:hAnsi="Times New Roman" w:cs="Times New Roman"/>
          <w:sz w:val="28"/>
          <w:szCs w:val="28"/>
          <w:lang w:eastAsia="ru-RU"/>
        </w:rPr>
      </w:pPr>
    </w:p>
    <w:p w:rsidR="006D0069" w:rsidRDefault="006D0069" w:rsidP="006D0069">
      <w:pPr>
        <w:spacing w:after="0" w:line="240" w:lineRule="auto"/>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Глава Богучарского </w:t>
      </w:r>
    </w:p>
    <w:p w:rsidR="006D0069" w:rsidRDefault="006D0069" w:rsidP="006D0069">
      <w:pPr>
        <w:spacing w:after="0" w:line="240" w:lineRule="auto"/>
        <w:jc w:val="both"/>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В.В.Кузнецов</w:t>
      </w: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236F66" w:rsidRDefault="00236F66"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lastRenderedPageBreak/>
        <w:t>Приложение</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 xml:space="preserve">к постановлению  администрации </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Богучарского муниципального района</w:t>
      </w:r>
    </w:p>
    <w:p w:rsidR="00384148" w:rsidRPr="004E55D0" w:rsidRDefault="00EA4863" w:rsidP="00634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5AE6">
        <w:rPr>
          <w:rFonts w:ascii="Times New Roman" w:eastAsia="Times New Roman" w:hAnsi="Times New Roman" w:cs="Times New Roman"/>
          <w:sz w:val="28"/>
          <w:szCs w:val="28"/>
          <w:lang w:eastAsia="ru-RU"/>
        </w:rPr>
        <w:t xml:space="preserve">                            </w:t>
      </w:r>
      <w:r w:rsidR="0009208C" w:rsidRPr="004E55D0">
        <w:rPr>
          <w:rFonts w:ascii="Times New Roman" w:eastAsia="Times New Roman" w:hAnsi="Times New Roman" w:cs="Times New Roman"/>
          <w:sz w:val="28"/>
          <w:szCs w:val="28"/>
          <w:lang w:eastAsia="ru-RU"/>
        </w:rPr>
        <w:t>о</w:t>
      </w:r>
      <w:r w:rsidR="009F7E08" w:rsidRPr="004E55D0">
        <w:rPr>
          <w:rFonts w:ascii="Times New Roman" w:eastAsia="Times New Roman" w:hAnsi="Times New Roman" w:cs="Times New Roman"/>
          <w:sz w:val="28"/>
          <w:szCs w:val="28"/>
          <w:lang w:eastAsia="ru-RU"/>
        </w:rPr>
        <w:t>т «</w:t>
      </w:r>
      <w:r w:rsidR="00645AE6">
        <w:rPr>
          <w:rFonts w:ascii="Times New Roman" w:eastAsia="Times New Roman" w:hAnsi="Times New Roman" w:cs="Times New Roman"/>
          <w:sz w:val="28"/>
          <w:szCs w:val="28"/>
          <w:lang w:eastAsia="ru-RU"/>
        </w:rPr>
        <w:t xml:space="preserve"> </w:t>
      </w:r>
      <w:r w:rsidR="004525B0">
        <w:rPr>
          <w:rFonts w:ascii="Times New Roman" w:eastAsia="Times New Roman" w:hAnsi="Times New Roman" w:cs="Times New Roman"/>
          <w:sz w:val="28"/>
          <w:szCs w:val="28"/>
          <w:lang w:eastAsia="ru-RU"/>
        </w:rPr>
        <w:t>30</w:t>
      </w:r>
      <w:r w:rsidR="009F7E08" w:rsidRPr="00CA3855">
        <w:rPr>
          <w:rFonts w:ascii="Times New Roman" w:eastAsia="Times New Roman" w:hAnsi="Times New Roman" w:cs="Times New Roman"/>
          <w:sz w:val="28"/>
          <w:szCs w:val="28"/>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4525B0">
        <w:rPr>
          <w:rFonts w:ascii="Times New Roman" w:eastAsia="Times New Roman" w:hAnsi="Times New Roman" w:cs="Times New Roman"/>
          <w:sz w:val="28"/>
          <w:szCs w:val="28"/>
          <w:u w:val="single"/>
          <w:lang w:eastAsia="ru-RU"/>
        </w:rPr>
        <w:t>12</w:t>
      </w:r>
      <w:r w:rsidR="00CA3855" w:rsidRPr="00CA3855">
        <w:rPr>
          <w:rFonts w:ascii="Times New Roman" w:eastAsia="Times New Roman" w:hAnsi="Times New Roman" w:cs="Times New Roman"/>
          <w:sz w:val="28"/>
          <w:szCs w:val="28"/>
          <w:u w:val="single"/>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9F7E08" w:rsidRPr="00CA3855">
        <w:rPr>
          <w:rFonts w:ascii="Times New Roman" w:eastAsia="Times New Roman" w:hAnsi="Times New Roman" w:cs="Times New Roman"/>
          <w:sz w:val="28"/>
          <w:szCs w:val="28"/>
          <w:lang w:eastAsia="ru-RU"/>
        </w:rPr>
        <w:t>2</w:t>
      </w:r>
      <w:r w:rsidR="009F7E08" w:rsidRPr="004E55D0">
        <w:rPr>
          <w:rFonts w:ascii="Times New Roman" w:eastAsia="Times New Roman" w:hAnsi="Times New Roman" w:cs="Times New Roman"/>
          <w:sz w:val="28"/>
          <w:szCs w:val="28"/>
          <w:lang w:eastAsia="ru-RU"/>
        </w:rPr>
        <w:t>0</w:t>
      </w:r>
      <w:r w:rsidR="00CA3855">
        <w:rPr>
          <w:rFonts w:ascii="Times New Roman" w:eastAsia="Times New Roman" w:hAnsi="Times New Roman" w:cs="Times New Roman"/>
          <w:sz w:val="28"/>
          <w:szCs w:val="28"/>
          <w:lang w:eastAsia="ru-RU"/>
        </w:rPr>
        <w:t>2</w:t>
      </w:r>
      <w:r w:rsidR="004525B0">
        <w:rPr>
          <w:rFonts w:ascii="Times New Roman" w:eastAsia="Times New Roman" w:hAnsi="Times New Roman" w:cs="Times New Roman"/>
          <w:sz w:val="28"/>
          <w:szCs w:val="28"/>
          <w:lang w:eastAsia="ru-RU"/>
        </w:rPr>
        <w:t>0</w:t>
      </w:r>
      <w:r w:rsidR="009C2418" w:rsidRPr="004E55D0">
        <w:rPr>
          <w:rFonts w:ascii="Times New Roman" w:eastAsia="Times New Roman" w:hAnsi="Times New Roman" w:cs="Times New Roman"/>
          <w:sz w:val="28"/>
          <w:szCs w:val="28"/>
          <w:lang w:eastAsia="ru-RU"/>
        </w:rPr>
        <w:t xml:space="preserve"> г.</w:t>
      </w:r>
      <w:r w:rsidR="00384148" w:rsidRPr="004E55D0">
        <w:rPr>
          <w:rFonts w:ascii="Times New Roman" w:eastAsia="Times New Roman" w:hAnsi="Times New Roman" w:cs="Times New Roman"/>
          <w:sz w:val="28"/>
          <w:szCs w:val="28"/>
          <w:lang w:eastAsia="ru-RU"/>
        </w:rPr>
        <w:t xml:space="preserve">  №</w:t>
      </w:r>
      <w:r w:rsidR="00A65DAC">
        <w:rPr>
          <w:rFonts w:ascii="Times New Roman" w:eastAsia="Times New Roman" w:hAnsi="Times New Roman" w:cs="Times New Roman"/>
          <w:sz w:val="28"/>
          <w:szCs w:val="28"/>
          <w:lang w:eastAsia="ru-RU"/>
        </w:rPr>
        <w:t xml:space="preserve"> </w:t>
      </w:r>
      <w:r w:rsidR="004525B0">
        <w:rPr>
          <w:rFonts w:ascii="Times New Roman" w:eastAsia="Times New Roman" w:hAnsi="Times New Roman" w:cs="Times New Roman"/>
          <w:sz w:val="28"/>
          <w:szCs w:val="28"/>
          <w:lang w:eastAsia="ru-RU"/>
        </w:rPr>
        <w:t>841</w:t>
      </w:r>
      <w:r w:rsidR="00645AE6">
        <w:rPr>
          <w:rFonts w:ascii="Times New Roman" w:eastAsia="Times New Roman" w:hAnsi="Times New Roman" w:cs="Times New Roman"/>
          <w:sz w:val="28"/>
          <w:szCs w:val="28"/>
          <w:lang w:eastAsia="ru-RU"/>
        </w:rPr>
        <w:t xml:space="preserve">   </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A32842" w:rsidRPr="00A32842" w:rsidRDefault="00A32842" w:rsidP="00A32842">
      <w:pPr>
        <w:tabs>
          <w:tab w:val="left" w:pos="63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 xml:space="preserve">«Приложение </w:t>
      </w:r>
    </w:p>
    <w:p w:rsidR="00A32842" w:rsidRPr="00A32842" w:rsidRDefault="00A32842" w:rsidP="00A32842">
      <w:pPr>
        <w:tabs>
          <w:tab w:val="left" w:pos="54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к постановлению администрации</w:t>
      </w:r>
    </w:p>
    <w:p w:rsidR="00A32842" w:rsidRPr="00A32842" w:rsidRDefault="00A32842" w:rsidP="00A32842">
      <w:pPr>
        <w:tabs>
          <w:tab w:val="left" w:pos="54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 xml:space="preserve">                                                             Богучарского муниципального района</w:t>
      </w:r>
    </w:p>
    <w:p w:rsidR="00A32842" w:rsidRPr="00A32842" w:rsidRDefault="00A32842" w:rsidP="00A32842">
      <w:pPr>
        <w:tabs>
          <w:tab w:val="left" w:pos="5475"/>
        </w:tabs>
        <w:spacing w:after="0"/>
        <w:jc w:val="right"/>
        <w:rPr>
          <w:rFonts w:ascii="Times New Roman" w:hAnsi="Times New Roman" w:cs="Times New Roman"/>
          <w:sz w:val="28"/>
          <w:szCs w:val="28"/>
          <w:u w:val="single"/>
          <w:lang w:eastAsia="ru-RU"/>
        </w:rPr>
      </w:pPr>
      <w:r w:rsidRPr="00A32842">
        <w:rPr>
          <w:rFonts w:ascii="Times New Roman" w:hAnsi="Times New Roman" w:cs="Times New Roman"/>
          <w:sz w:val="28"/>
          <w:szCs w:val="28"/>
          <w:lang w:eastAsia="ru-RU"/>
        </w:rPr>
        <w:tab/>
        <w:t xml:space="preserve">   </w:t>
      </w:r>
      <w:r w:rsidRPr="00A32842">
        <w:rPr>
          <w:rFonts w:ascii="Times New Roman" w:hAnsi="Times New Roman" w:cs="Times New Roman"/>
          <w:sz w:val="28"/>
          <w:szCs w:val="28"/>
          <w:u w:val="single"/>
          <w:lang w:eastAsia="ru-RU"/>
        </w:rPr>
        <w:t xml:space="preserve">от « </w:t>
      </w:r>
      <w:r>
        <w:rPr>
          <w:rFonts w:ascii="Times New Roman" w:hAnsi="Times New Roman" w:cs="Times New Roman"/>
          <w:sz w:val="28"/>
          <w:szCs w:val="28"/>
          <w:u w:val="single"/>
          <w:lang w:eastAsia="ru-RU"/>
        </w:rPr>
        <w:t>04</w:t>
      </w:r>
      <w:r w:rsidRPr="00A32842">
        <w:rPr>
          <w:rFonts w:ascii="Times New Roman" w:hAnsi="Times New Roman" w:cs="Times New Roman"/>
          <w:sz w:val="28"/>
          <w:szCs w:val="28"/>
          <w:u w:val="single"/>
          <w:lang w:eastAsia="ru-RU"/>
        </w:rPr>
        <w:t xml:space="preserve"> »  0</w:t>
      </w:r>
      <w:r>
        <w:rPr>
          <w:rFonts w:ascii="Times New Roman" w:hAnsi="Times New Roman" w:cs="Times New Roman"/>
          <w:sz w:val="28"/>
          <w:szCs w:val="28"/>
          <w:u w:val="single"/>
          <w:lang w:eastAsia="ru-RU"/>
        </w:rPr>
        <w:t>3</w:t>
      </w:r>
      <w:r w:rsidRPr="00A32842">
        <w:rPr>
          <w:rFonts w:ascii="Times New Roman" w:hAnsi="Times New Roman" w:cs="Times New Roman"/>
          <w:sz w:val="28"/>
          <w:szCs w:val="28"/>
          <w:u w:val="single"/>
          <w:lang w:eastAsia="ru-RU"/>
        </w:rPr>
        <w:t xml:space="preserve">   201</w:t>
      </w:r>
      <w:r>
        <w:rPr>
          <w:rFonts w:ascii="Times New Roman" w:hAnsi="Times New Roman" w:cs="Times New Roman"/>
          <w:sz w:val="28"/>
          <w:szCs w:val="28"/>
          <w:u w:val="single"/>
          <w:lang w:eastAsia="ru-RU"/>
        </w:rPr>
        <w:t>9</w:t>
      </w:r>
      <w:r w:rsidRPr="00A32842">
        <w:rPr>
          <w:rFonts w:ascii="Times New Roman" w:hAnsi="Times New Roman" w:cs="Times New Roman"/>
          <w:sz w:val="28"/>
          <w:szCs w:val="28"/>
          <w:u w:val="single"/>
          <w:lang w:eastAsia="ru-RU"/>
        </w:rPr>
        <w:t xml:space="preserve">  № </w:t>
      </w:r>
      <w:r>
        <w:rPr>
          <w:rFonts w:ascii="Times New Roman" w:hAnsi="Times New Roman" w:cs="Times New Roman"/>
          <w:sz w:val="28"/>
          <w:szCs w:val="28"/>
          <w:u w:val="single"/>
          <w:lang w:eastAsia="ru-RU"/>
        </w:rPr>
        <w:t>144</w:t>
      </w:r>
      <w:r w:rsidRPr="00A32842">
        <w:rPr>
          <w:rFonts w:ascii="Times New Roman" w:hAnsi="Times New Roman" w:cs="Times New Roman"/>
          <w:sz w:val="28"/>
          <w:szCs w:val="28"/>
          <w:u w:val="single"/>
          <w:lang w:eastAsia="ru-RU"/>
        </w:rPr>
        <w:t xml:space="preserve">»  </w:t>
      </w:r>
    </w:p>
    <w:p w:rsidR="00384148" w:rsidRPr="004E55D0" w:rsidRDefault="00384148" w:rsidP="00A32842">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center"/>
        <w:rPr>
          <w:rFonts w:ascii="Times New Roman" w:eastAsia="Times New Roman" w:hAnsi="Times New Roman" w:cs="Times New Roman"/>
          <w:sz w:val="24"/>
          <w:szCs w:val="24"/>
          <w:lang w:eastAsia="ru-RU"/>
        </w:rPr>
      </w:pP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Муниципальная программа</w:t>
      </w:r>
    </w:p>
    <w:p w:rsidR="00384148" w:rsidRPr="004E55D0" w:rsidRDefault="00B0325C"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Pr>
          <w:rFonts w:ascii="Times New Roman" w:eastAsia="Times New Roman" w:hAnsi="Times New Roman" w:cs="Times New Roman"/>
          <w:b/>
          <w:spacing w:val="-4"/>
          <w:sz w:val="48"/>
          <w:szCs w:val="48"/>
          <w:lang w:eastAsia="ru-RU"/>
        </w:rPr>
        <w:t xml:space="preserve">Богучарского </w:t>
      </w:r>
      <w:r w:rsidR="00384148" w:rsidRPr="004E55D0">
        <w:rPr>
          <w:rFonts w:ascii="Times New Roman" w:eastAsia="Times New Roman" w:hAnsi="Times New Roman" w:cs="Times New Roman"/>
          <w:b/>
          <w:spacing w:val="-4"/>
          <w:sz w:val="48"/>
          <w:szCs w:val="48"/>
          <w:lang w:eastAsia="ru-RU"/>
        </w:rPr>
        <w:t>муниципального района</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 xml:space="preserve">Воронежской области </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«Развитие образования,</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7"/>
          <w:sz w:val="48"/>
          <w:szCs w:val="48"/>
          <w:lang w:eastAsia="ru-RU"/>
        </w:rPr>
      </w:pPr>
      <w:r w:rsidRPr="004E55D0">
        <w:rPr>
          <w:rFonts w:ascii="Times New Roman" w:eastAsia="Times New Roman" w:hAnsi="Times New Roman" w:cs="Times New Roman"/>
          <w:b/>
          <w:spacing w:val="-4"/>
          <w:sz w:val="48"/>
          <w:szCs w:val="48"/>
          <w:lang w:eastAsia="ru-RU"/>
        </w:rPr>
        <w:t>физической культуры и спорта Богучарского муниципального района»</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Приложение</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к постановлению  администрации </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Богучарского муниципального района</w:t>
      </w:r>
    </w:p>
    <w:p w:rsidR="00E75076" w:rsidRPr="004E55D0" w:rsidRDefault="002F3DF4" w:rsidP="002F3DF4">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 xml:space="preserve"> </w:t>
      </w:r>
      <w:r w:rsidR="004525B0">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w:t>
      </w:r>
      <w:r w:rsidR="00385275" w:rsidRPr="004E55D0">
        <w:rPr>
          <w:rFonts w:ascii="Times New Roman" w:eastAsia="Times New Roman" w:hAnsi="Times New Roman" w:cs="Times New Roman"/>
          <w:sz w:val="24"/>
          <w:szCs w:val="24"/>
          <w:lang w:eastAsia="ru-RU"/>
        </w:rPr>
        <w:t xml:space="preserve"> </w:t>
      </w:r>
      <w:r w:rsidR="00F22838">
        <w:rPr>
          <w:rFonts w:ascii="Times New Roman" w:eastAsia="Times New Roman" w:hAnsi="Times New Roman" w:cs="Times New Roman"/>
          <w:sz w:val="24"/>
          <w:szCs w:val="24"/>
          <w:lang w:eastAsia="ru-RU"/>
        </w:rPr>
        <w:t xml:space="preserve">  </w:t>
      </w:r>
      <w:r w:rsidR="004525B0">
        <w:rPr>
          <w:rFonts w:ascii="Times New Roman" w:eastAsia="Times New Roman" w:hAnsi="Times New Roman" w:cs="Times New Roman"/>
          <w:sz w:val="24"/>
          <w:szCs w:val="24"/>
          <w:lang w:eastAsia="ru-RU"/>
        </w:rPr>
        <w:t>12</w:t>
      </w:r>
      <w:r w:rsidR="00F22838">
        <w:rPr>
          <w:rFonts w:ascii="Times New Roman" w:eastAsia="Times New Roman" w:hAnsi="Times New Roman" w:cs="Times New Roman"/>
          <w:sz w:val="24"/>
          <w:szCs w:val="24"/>
          <w:lang w:eastAsia="ru-RU"/>
        </w:rPr>
        <w:t xml:space="preserve">   </w:t>
      </w:r>
      <w:r w:rsidR="009F7E08" w:rsidRPr="004E55D0">
        <w:rPr>
          <w:rFonts w:ascii="Times New Roman" w:eastAsia="Times New Roman" w:hAnsi="Times New Roman" w:cs="Times New Roman"/>
          <w:sz w:val="24"/>
          <w:szCs w:val="24"/>
          <w:lang w:eastAsia="ru-RU"/>
        </w:rPr>
        <w:t>20</w:t>
      </w:r>
      <w:r w:rsidR="00CA3855">
        <w:rPr>
          <w:rFonts w:ascii="Times New Roman" w:eastAsia="Times New Roman" w:hAnsi="Times New Roman" w:cs="Times New Roman"/>
          <w:sz w:val="24"/>
          <w:szCs w:val="24"/>
          <w:lang w:eastAsia="ru-RU"/>
        </w:rPr>
        <w:t>2</w:t>
      </w:r>
      <w:r w:rsidR="004525B0">
        <w:rPr>
          <w:rFonts w:ascii="Times New Roman" w:eastAsia="Times New Roman" w:hAnsi="Times New Roman" w:cs="Times New Roman"/>
          <w:sz w:val="24"/>
          <w:szCs w:val="24"/>
          <w:lang w:eastAsia="ru-RU"/>
        </w:rPr>
        <w:t>0</w:t>
      </w:r>
      <w:r w:rsidR="00702238" w:rsidRPr="004E55D0">
        <w:rPr>
          <w:rFonts w:ascii="Times New Roman" w:eastAsia="Times New Roman" w:hAnsi="Times New Roman" w:cs="Times New Roman"/>
          <w:sz w:val="24"/>
          <w:szCs w:val="24"/>
          <w:lang w:eastAsia="ru-RU"/>
        </w:rPr>
        <w:t xml:space="preserve"> г.</w:t>
      </w:r>
      <w:r w:rsidR="002458E5">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w:t>
      </w:r>
      <w:r w:rsidR="00A65DAC">
        <w:rPr>
          <w:rFonts w:ascii="Times New Roman" w:eastAsia="Times New Roman" w:hAnsi="Times New Roman" w:cs="Times New Roman"/>
          <w:sz w:val="24"/>
          <w:szCs w:val="24"/>
          <w:lang w:eastAsia="ru-RU"/>
        </w:rPr>
        <w:t xml:space="preserve"> </w:t>
      </w:r>
      <w:bookmarkStart w:id="0" w:name="_GoBack"/>
      <w:bookmarkEnd w:id="0"/>
      <w:r w:rsidR="004525B0">
        <w:rPr>
          <w:rFonts w:ascii="Times New Roman" w:eastAsia="Times New Roman" w:hAnsi="Times New Roman" w:cs="Times New Roman"/>
          <w:sz w:val="24"/>
          <w:szCs w:val="24"/>
          <w:lang w:eastAsia="ru-RU"/>
        </w:rPr>
        <w:t>841</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p>
    <w:p w:rsidR="00E75076" w:rsidRPr="004E55D0" w:rsidRDefault="00E75076" w:rsidP="00E75076">
      <w:pPr>
        <w:spacing w:after="0" w:line="240" w:lineRule="auto"/>
        <w:jc w:val="right"/>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ПАСПОРТ </w:t>
      </w: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МУНИЦИПАЛЬНОЙ ПРОГРАММЫ</w:t>
      </w:r>
    </w:p>
    <w:p w:rsidR="00E75076" w:rsidRPr="004E55D0" w:rsidRDefault="00E75076" w:rsidP="00E75076">
      <w:pPr>
        <w:spacing w:after="0" w:line="240" w:lineRule="auto"/>
        <w:jc w:val="center"/>
        <w:outlineLvl w:val="0"/>
        <w:rPr>
          <w:rFonts w:ascii="Times New Roman" w:eastAsia="Times New Roman" w:hAnsi="Times New Roman" w:cs="Times New Roman"/>
          <w:b/>
          <w:bCs/>
          <w:i/>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7301"/>
      </w:tblGrid>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Ответственный исполнитель</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муниципальной программы</w:t>
            </w:r>
          </w:p>
        </w:tc>
        <w:tc>
          <w:tcPr>
            <w:tcW w:w="4786" w:type="dxa"/>
          </w:tcPr>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rPr>
          <w:trHeight w:val="1477"/>
        </w:trPr>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Исполнители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Отдел по строительству и архитектуре, транспорту,</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топливно-энергетическому комплексу, ЖКХ администрации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Комиссия по делам несовершеннолетних и защите их прав администрации Богучарского муниципального района</w:t>
            </w:r>
          </w:p>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Основные разработчики муниципальной программы</w:t>
            </w:r>
          </w:p>
        </w:tc>
        <w:tc>
          <w:tcPr>
            <w:tcW w:w="4786" w:type="dxa"/>
          </w:tcPr>
          <w:p w:rsidR="007F6E51"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4786" w:type="dxa"/>
          </w:tcPr>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F6E51" w:rsidRPr="00806576" w:rsidRDefault="000926D2"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3 «</w:t>
            </w:r>
            <w:r w:rsidR="007F6E51" w:rsidRPr="00806576">
              <w:rPr>
                <w:rFonts w:ascii="Times New Roman" w:eastAsia="Times New Roman" w:hAnsi="Times New Roman" w:cs="Times New Roman"/>
                <w:sz w:val="24"/>
                <w:szCs w:val="24"/>
                <w:lang w:eastAsia="ru-RU"/>
              </w:rPr>
              <w:t>Патриотическое воспитание детей и молодежи Богучарского муниципального района</w:t>
            </w:r>
            <w:r w:rsidRPr="00806576">
              <w:rPr>
                <w:rFonts w:ascii="Times New Roman" w:eastAsia="Times New Roman" w:hAnsi="Times New Roman" w:cs="Times New Roman"/>
                <w:sz w:val="24"/>
                <w:szCs w:val="24"/>
                <w:lang w:eastAsia="ru-RU"/>
              </w:rPr>
              <w:t>»</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Цели муниципальной программы</w:t>
            </w:r>
          </w:p>
        </w:tc>
        <w:tc>
          <w:tcPr>
            <w:tcW w:w="4786" w:type="dxa"/>
          </w:tcPr>
          <w:p w:rsidR="00E75076" w:rsidRPr="00806576" w:rsidRDefault="00E75076" w:rsidP="00E75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создание в Богучарском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 Воронежской области, </w:t>
            </w:r>
            <w:r w:rsidRPr="00806576">
              <w:rPr>
                <w:rFonts w:ascii="Times New Roman" w:eastAsia="Times New Roman" w:hAnsi="Times New Roman" w:cs="Times New Roman"/>
                <w:sz w:val="24"/>
                <w:szCs w:val="24"/>
                <w:lang w:eastAsia="ru-RU"/>
              </w:rPr>
              <w:lastRenderedPageBreak/>
              <w:t>страны;</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val="en-US" w:eastAsia="ru-RU"/>
              </w:rPr>
              <w:t>c</w:t>
            </w:r>
            <w:r w:rsidRPr="00806576">
              <w:rPr>
                <w:rFonts w:ascii="Times New Roman" w:eastAsia="Times New Roman" w:hAnsi="Times New Roman" w:cs="Times New Roman"/>
                <w:sz w:val="24"/>
                <w:szCs w:val="24"/>
                <w:lang w:eastAsia="ru-RU"/>
              </w:rPr>
              <w:t>оздание условий для успешной социализации и эффективной самореализации детей, нуждающи</w:t>
            </w:r>
            <w:r w:rsidR="006D02B7" w:rsidRPr="00806576">
              <w:rPr>
                <w:rFonts w:ascii="Times New Roman" w:eastAsia="Times New Roman" w:hAnsi="Times New Roman" w:cs="Times New Roman"/>
                <w:sz w:val="24"/>
                <w:szCs w:val="24"/>
                <w:lang w:eastAsia="ru-RU"/>
              </w:rPr>
              <w:t>хся в особой заботе государства;</w:t>
            </w:r>
          </w:p>
          <w:p w:rsidR="006D02B7" w:rsidRPr="00806576" w:rsidRDefault="006D02B7" w:rsidP="006D02B7">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безопасности несовершеннолетних граждан  на территории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lastRenderedPageBreak/>
              <w:t>Задачи муниципальной программы</w:t>
            </w:r>
          </w:p>
        </w:tc>
        <w:tc>
          <w:tcPr>
            <w:tcW w:w="4786" w:type="dxa"/>
          </w:tcPr>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инфраструктуры и организационно-экономических</w:t>
            </w:r>
            <w:r w:rsidR="00DD4EB2"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механизмов, обеспечивающих  максимально равную доступность услуг дошкольного, общего, дополнительного образования детей;</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финансирования содержания учреждений системы образования Богучарского муниципального района согласно утвержденным сметам</w:t>
            </w:r>
            <w:r w:rsidR="007377EB" w:rsidRPr="00806576">
              <w:rPr>
                <w:rFonts w:ascii="Times New Roman" w:eastAsia="Times New Roman" w:hAnsi="Times New Roman" w:cs="Times New Roman"/>
                <w:sz w:val="24"/>
                <w:szCs w:val="24"/>
                <w:lang w:eastAsia="ru-RU"/>
              </w:rPr>
              <w:t>;</w:t>
            </w:r>
          </w:p>
          <w:p w:rsidR="00E75076" w:rsidRPr="00806576" w:rsidRDefault="00E75076"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6D02B7" w:rsidRPr="00806576">
              <w:rPr>
                <w:rFonts w:ascii="Times New Roman" w:eastAsia="Times New Roman" w:hAnsi="Times New Roman" w:cs="Times New Roman"/>
                <w:sz w:val="24"/>
                <w:szCs w:val="24"/>
                <w:lang w:eastAsia="ru-RU"/>
              </w:rPr>
              <w:t>;</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профилактика правонарушений среди несовершеннолетних;</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оптимизация работы по предупреждению и профилактике правонарушений, совершаемых на улицах и в общественных местах;</w:t>
            </w:r>
          </w:p>
          <w:p w:rsidR="006D02B7" w:rsidRPr="00806576" w:rsidRDefault="006D02B7"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выявление и устранение причин и условий, способствующих совершению правонарушений</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(количество мест на 1000 детей)</w:t>
            </w:r>
            <w:r w:rsidRPr="00806576">
              <w:rPr>
                <w:rFonts w:ascii="Times New Roman" w:eastAsia="Times New Roman" w:hAnsi="Times New Roman" w:cs="Times New Roman"/>
                <w:sz w:val="24"/>
                <w:szCs w:val="24"/>
                <w:lang w:eastAsia="ru-RU"/>
              </w:rPr>
              <w:t>;</w:t>
            </w:r>
          </w:p>
          <w:p w:rsidR="00E75076" w:rsidRPr="00806576"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Доля детей,</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DD4EB2"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в общей численности детей и молодежи в возрасте 5-18 лет</w:t>
            </w:r>
            <w:r w:rsidRPr="00806576">
              <w:rPr>
                <w:rFonts w:ascii="Times New Roman" w:eastAsia="Times New Roman" w:hAnsi="Times New Roman" w:cs="Times New Roman"/>
                <w:sz w:val="24"/>
                <w:szCs w:val="24"/>
                <w:lang w:eastAsia="ru-RU"/>
              </w:rPr>
              <w:t>;</w:t>
            </w:r>
          </w:p>
          <w:p w:rsidR="00653439" w:rsidRPr="00806576" w:rsidRDefault="00653439"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Доля детей в возрасте от 5 до 18 лет, получающих услуги дополнительного образования с использованием сертификата </w:t>
            </w:r>
            <w:r w:rsidRPr="00806576">
              <w:rPr>
                <w:rFonts w:ascii="Times New Roman" w:eastAsia="Times New Roman" w:hAnsi="Times New Roman" w:cs="Times New Roman"/>
                <w:sz w:val="24"/>
                <w:szCs w:val="24"/>
                <w:lang w:eastAsia="ru-RU"/>
              </w:rPr>
              <w:lastRenderedPageBreak/>
              <w:t>дополнительного образования;</w:t>
            </w:r>
          </w:p>
          <w:p w:rsidR="006D6742" w:rsidRPr="00806576" w:rsidRDefault="006D6742"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охваченных организованным отдыхом и оздоровлением, в общем количестве детей школьного возраста</w:t>
            </w:r>
            <w:r w:rsidR="007377EB" w:rsidRPr="00806576">
              <w:rPr>
                <w:rFonts w:ascii="Times New Roman" w:eastAsia="Times New Roman" w:hAnsi="Times New Roman" w:cs="Times New Roman"/>
                <w:sz w:val="24"/>
                <w:szCs w:val="24"/>
                <w:lang w:eastAsia="ru-RU"/>
              </w:rPr>
              <w:t>;</w:t>
            </w:r>
          </w:p>
          <w:p w:rsidR="0027553C" w:rsidRPr="00806576" w:rsidRDefault="0027553C" w:rsidP="00E75076">
            <w:pPr>
              <w:spacing w:after="0" w:line="240" w:lineRule="auto"/>
              <w:contextualSpacing/>
              <w:jc w:val="both"/>
              <w:rPr>
                <w:rFonts w:ascii="Times New Roman" w:hAnsi="Times New Roman" w:cs="Times New Roman"/>
                <w:sz w:val="24"/>
                <w:szCs w:val="24"/>
              </w:rPr>
            </w:pPr>
            <w:r w:rsidRPr="00806576">
              <w:rPr>
                <w:rFonts w:ascii="Times New Roman" w:hAnsi="Times New Roman" w:cs="Times New Roman"/>
                <w:sz w:val="24"/>
                <w:szCs w:val="24"/>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7377EB" w:rsidRPr="00806576">
              <w:rPr>
                <w:rFonts w:ascii="Times New Roman" w:hAnsi="Times New Roman" w:cs="Times New Roman"/>
                <w:sz w:val="24"/>
                <w:szCs w:val="24"/>
              </w:rPr>
              <w:t>;</w:t>
            </w:r>
          </w:p>
          <w:p w:rsidR="007377EB" w:rsidRPr="00806576" w:rsidRDefault="00E75076" w:rsidP="0027553C">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27553C" w:rsidRPr="00806576">
              <w:rPr>
                <w:rFonts w:ascii="Times New Roman" w:hAnsi="Times New Roman" w:cs="Times New Roman"/>
                <w:sz w:val="24"/>
                <w:szCs w:val="24"/>
              </w:rPr>
              <w:t>Количество действующих детских и молодежных патриотических объединений, клубов, центров</w:t>
            </w:r>
            <w:r w:rsidR="007377EB" w:rsidRPr="00806576">
              <w:rPr>
                <w:rFonts w:ascii="Times New Roman" w:hAnsi="Times New Roman" w:cs="Times New Roman"/>
                <w:sz w:val="24"/>
                <w:szCs w:val="24"/>
              </w:rPr>
              <w:t>;</w:t>
            </w:r>
          </w:p>
          <w:p w:rsidR="0027553C" w:rsidRPr="00806576" w:rsidRDefault="0027553C"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5B48E4" w:rsidRPr="00806576">
              <w:rPr>
                <w:rFonts w:ascii="Times New Roman" w:hAnsi="Times New Roman" w:cs="Times New Roman"/>
                <w:sz w:val="24"/>
                <w:szCs w:val="24"/>
              </w:rPr>
              <w:t>- Количество историко-патриотических,   героико-патриотических и военно-патриотических музеев, созданных на базе образовательных организаций</w:t>
            </w:r>
            <w:r w:rsidR="007377EB" w:rsidRPr="00806576">
              <w:rPr>
                <w:rFonts w:ascii="Times New Roman" w:hAnsi="Times New Roman" w:cs="Times New Roman"/>
                <w:sz w:val="24"/>
                <w:szCs w:val="24"/>
              </w:rPr>
              <w:t>;</w:t>
            </w:r>
          </w:p>
          <w:p w:rsidR="005B48E4" w:rsidRPr="00806576" w:rsidRDefault="00BD3968"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F929C6" w:rsidRPr="0080657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377EB" w:rsidRPr="00806576">
              <w:rPr>
                <w:rFonts w:ascii="Times New Roman" w:hAnsi="Times New Roman" w:cs="Times New Roman"/>
                <w:sz w:val="24"/>
                <w:szCs w:val="24"/>
              </w:rPr>
              <w:t>;</w:t>
            </w:r>
          </w:p>
          <w:p w:rsidR="00F929C6" w:rsidRPr="00806576" w:rsidRDefault="00F929C6" w:rsidP="005B48E4">
            <w:pPr>
              <w:spacing w:after="0" w:line="240" w:lineRule="auto"/>
              <w:jc w:val="both"/>
              <w:rPr>
                <w:rFonts w:ascii="Times New Roman" w:eastAsia="Times New Roman" w:hAnsi="Times New Roman" w:cs="Times New Roman"/>
                <w:sz w:val="24"/>
                <w:szCs w:val="24"/>
                <w:lang w:eastAsia="ru-RU"/>
              </w:rPr>
            </w:pPr>
            <w:r w:rsidRPr="00806576">
              <w:rPr>
                <w:rFonts w:ascii="Times New Roman" w:hAnsi="Times New Roman" w:cs="Times New Roman"/>
                <w:sz w:val="24"/>
                <w:szCs w:val="24"/>
              </w:rPr>
              <w:t xml:space="preserve">- </w:t>
            </w:r>
            <w:r w:rsidR="006C43CE" w:rsidRPr="00806576">
              <w:rPr>
                <w:rFonts w:ascii="Times New Roman" w:hAnsi="Times New Roman" w:cs="Times New Roman"/>
                <w:sz w:val="24"/>
                <w:szCs w:val="24"/>
              </w:rPr>
              <w:t>Работа оборонно-спортивного лагеря</w:t>
            </w:r>
          </w:p>
        </w:tc>
      </w:tr>
      <w:tr w:rsidR="00C326B3" w:rsidRPr="004E55D0" w:rsidTr="00C15929">
        <w:tc>
          <w:tcPr>
            <w:tcW w:w="4785" w:type="dxa"/>
          </w:tcPr>
          <w:p w:rsidR="00E75076" w:rsidRPr="00806576" w:rsidRDefault="00DD4EB2"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lastRenderedPageBreak/>
              <w:t>С</w:t>
            </w:r>
            <w:r w:rsidR="00E75076" w:rsidRPr="00806576">
              <w:rPr>
                <w:rFonts w:ascii="Times New Roman" w:eastAsia="Times New Roman" w:hAnsi="Times New Roman" w:cs="Times New Roman"/>
                <w:sz w:val="24"/>
                <w:szCs w:val="24"/>
                <w:lang w:eastAsia="ru-RU"/>
              </w:rPr>
              <w:t>роки реализации муниципальной программы</w:t>
            </w:r>
          </w:p>
        </w:tc>
        <w:tc>
          <w:tcPr>
            <w:tcW w:w="4786" w:type="dxa"/>
          </w:tcPr>
          <w:p w:rsidR="00E75076" w:rsidRPr="00806576" w:rsidRDefault="00E75076" w:rsidP="00DD4EB2">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срок реализации  муниципальной Программы - 201</w:t>
            </w:r>
            <w:r w:rsidR="00531335" w:rsidRPr="00806576">
              <w:rPr>
                <w:rFonts w:ascii="Times New Roman" w:eastAsia="Times New Roman" w:hAnsi="Times New Roman" w:cs="Times New Roman"/>
                <w:sz w:val="24"/>
                <w:szCs w:val="24"/>
                <w:lang w:eastAsia="ru-RU"/>
              </w:rPr>
              <w:t>9</w:t>
            </w:r>
            <w:r w:rsidRPr="00806576">
              <w:rPr>
                <w:rFonts w:ascii="Times New Roman" w:eastAsia="Times New Roman" w:hAnsi="Times New Roman" w:cs="Times New Roman"/>
                <w:sz w:val="24"/>
                <w:szCs w:val="24"/>
                <w:lang w:eastAsia="ru-RU"/>
              </w:rPr>
              <w:t xml:space="preserve"> – 202</w:t>
            </w:r>
            <w:r w:rsidR="00531335" w:rsidRPr="00806576">
              <w:rPr>
                <w:rFonts w:ascii="Times New Roman" w:eastAsia="Times New Roman" w:hAnsi="Times New Roman" w:cs="Times New Roman"/>
                <w:sz w:val="24"/>
                <w:szCs w:val="24"/>
                <w:lang w:eastAsia="ru-RU"/>
              </w:rPr>
              <w:t>5</w:t>
            </w:r>
            <w:r w:rsidRPr="00806576">
              <w:rPr>
                <w:rFonts w:ascii="Times New Roman" w:eastAsia="Times New Roman" w:hAnsi="Times New Roman" w:cs="Times New Roman"/>
                <w:sz w:val="24"/>
                <w:szCs w:val="24"/>
                <w:lang w:eastAsia="ru-RU"/>
              </w:rPr>
              <w:t xml:space="preserve"> годы</w:t>
            </w:r>
          </w:p>
        </w:tc>
      </w:tr>
      <w:tr w:rsidR="00E75076" w:rsidRPr="00EE72F9"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 xml:space="preserve">Объем финансирования муниципальной программы составляет  </w:t>
            </w:r>
            <w:r w:rsidR="00890446">
              <w:rPr>
                <w:rFonts w:ascii="Times New Roman" w:eastAsia="Times New Roman" w:hAnsi="Times New Roman" w:cs="Times New Roman"/>
                <w:sz w:val="24"/>
                <w:szCs w:val="24"/>
                <w:lang w:eastAsia="ru-RU"/>
              </w:rPr>
              <w:t>3754493,18</w:t>
            </w:r>
            <w:r w:rsidR="00E26426"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 xml:space="preserve">тыс. руб., </w:t>
            </w:r>
          </w:p>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в том числе по источникам финансирования:</w:t>
            </w:r>
          </w:p>
          <w:p w:rsidR="007377EB"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 xml:space="preserve">- федеральный бюджет </w:t>
            </w:r>
            <w:r w:rsidR="007B2EF3" w:rsidRPr="00166344">
              <w:rPr>
                <w:rFonts w:ascii="Times New Roman" w:eastAsia="Times New Roman" w:hAnsi="Times New Roman" w:cs="Times New Roman"/>
                <w:sz w:val="24"/>
                <w:szCs w:val="24"/>
                <w:lang w:eastAsia="ru-RU"/>
              </w:rPr>
              <w:t>–</w:t>
            </w:r>
            <w:r w:rsidRPr="00166344">
              <w:rPr>
                <w:rFonts w:ascii="Times New Roman" w:eastAsia="Times New Roman" w:hAnsi="Times New Roman" w:cs="Times New Roman"/>
                <w:sz w:val="24"/>
                <w:szCs w:val="24"/>
                <w:lang w:eastAsia="ru-RU"/>
              </w:rPr>
              <w:t xml:space="preserve"> </w:t>
            </w:r>
            <w:r w:rsidR="00166344" w:rsidRPr="00166344">
              <w:rPr>
                <w:rFonts w:ascii="Times New Roman" w:eastAsia="Times New Roman" w:hAnsi="Times New Roman" w:cs="Times New Roman"/>
                <w:sz w:val="24"/>
                <w:szCs w:val="24"/>
                <w:lang w:eastAsia="ru-RU"/>
              </w:rPr>
              <w:t xml:space="preserve">127212,69 </w:t>
            </w:r>
            <w:r w:rsidRPr="00166344">
              <w:rPr>
                <w:rFonts w:ascii="Times New Roman" w:eastAsia="Times New Roman" w:hAnsi="Times New Roman" w:cs="Times New Roman"/>
                <w:sz w:val="24"/>
                <w:szCs w:val="24"/>
                <w:lang w:eastAsia="ru-RU"/>
              </w:rPr>
              <w:t>тыс.</w:t>
            </w:r>
            <w:r w:rsidR="00CA3855"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руб.;</w:t>
            </w:r>
          </w:p>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 xml:space="preserve"> - областной бюджет – </w:t>
            </w:r>
            <w:r w:rsidR="00890446">
              <w:rPr>
                <w:rFonts w:ascii="Times New Roman" w:eastAsia="Times New Roman" w:hAnsi="Times New Roman" w:cs="Times New Roman"/>
                <w:sz w:val="24"/>
                <w:szCs w:val="24"/>
                <w:lang w:eastAsia="ru-RU"/>
              </w:rPr>
              <w:t>2432477,92</w:t>
            </w:r>
            <w:r w:rsidR="00E26426"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тыс. руб.;</w:t>
            </w:r>
          </w:p>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 xml:space="preserve">- местные бюджеты – </w:t>
            </w:r>
            <w:r w:rsidR="00890446">
              <w:rPr>
                <w:rFonts w:ascii="Times New Roman" w:eastAsia="Times New Roman" w:hAnsi="Times New Roman" w:cs="Times New Roman"/>
                <w:sz w:val="24"/>
                <w:szCs w:val="24"/>
                <w:lang w:eastAsia="ru-RU"/>
              </w:rPr>
              <w:t>1113754,7</w:t>
            </w:r>
            <w:r w:rsidR="00166344"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тыс. руб.;</w:t>
            </w:r>
          </w:p>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 xml:space="preserve">- внебюджетные источники – </w:t>
            </w:r>
            <w:r w:rsidR="000F65D5">
              <w:rPr>
                <w:rFonts w:ascii="Times New Roman" w:eastAsia="Times New Roman" w:hAnsi="Times New Roman" w:cs="Times New Roman"/>
                <w:sz w:val="24"/>
                <w:szCs w:val="24"/>
                <w:lang w:eastAsia="ru-RU"/>
              </w:rPr>
              <w:t>81047,87</w:t>
            </w:r>
            <w:r w:rsidR="00166344"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тыс.</w:t>
            </w:r>
            <w:r w:rsidR="00CA3855" w:rsidRPr="00166344">
              <w:rPr>
                <w:rFonts w:ascii="Times New Roman" w:eastAsia="Times New Roman" w:hAnsi="Times New Roman" w:cs="Times New Roman"/>
                <w:sz w:val="24"/>
                <w:szCs w:val="24"/>
                <w:lang w:eastAsia="ru-RU"/>
              </w:rPr>
              <w:t xml:space="preserve"> </w:t>
            </w:r>
            <w:r w:rsidRPr="00166344">
              <w:rPr>
                <w:rFonts w:ascii="Times New Roman" w:eastAsia="Times New Roman" w:hAnsi="Times New Roman" w:cs="Times New Roman"/>
                <w:sz w:val="24"/>
                <w:szCs w:val="24"/>
                <w:lang w:eastAsia="ru-RU"/>
              </w:rPr>
              <w:t>руб.</w:t>
            </w:r>
            <w:r w:rsidR="007377EB" w:rsidRPr="00166344">
              <w:rPr>
                <w:rFonts w:ascii="Times New Roman" w:eastAsia="Times New Roman" w:hAnsi="Times New Roman" w:cs="Times New Roman"/>
                <w:sz w:val="24"/>
                <w:szCs w:val="24"/>
                <w:lang w:eastAsia="ru-RU"/>
              </w:rPr>
              <w:t>,</w:t>
            </w:r>
          </w:p>
          <w:p w:rsidR="008504DE" w:rsidRPr="00166344"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166344">
              <w:rPr>
                <w:rFonts w:ascii="Times New Roman" w:eastAsia="Times New Roman" w:hAnsi="Times New Roman" w:cs="Times New Roman"/>
                <w:sz w:val="24"/>
                <w:szCs w:val="24"/>
                <w:lang w:eastAsia="ru-RU"/>
              </w:rPr>
              <w:t>в том числе по годам реализации муниципальной программы:</w:t>
            </w:r>
          </w:p>
          <w:p w:rsidR="007377EB" w:rsidRPr="009127E6" w:rsidRDefault="007377EB"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1344"/>
              <w:gridCol w:w="1382"/>
              <w:gridCol w:w="1186"/>
              <w:gridCol w:w="1236"/>
              <w:gridCol w:w="1170"/>
            </w:tblGrid>
            <w:tr w:rsidR="008504DE" w:rsidRPr="00806576" w:rsidTr="00E26426">
              <w:trPr>
                <w:trHeight w:val="217"/>
              </w:trPr>
              <w:tc>
                <w:tcPr>
                  <w:tcW w:w="757"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
                      <w:bCs/>
                      <w:sz w:val="18"/>
                      <w:szCs w:val="18"/>
                      <w:highlight w:val="yellow"/>
                      <w:lang w:eastAsia="ru-RU"/>
                    </w:rPr>
                  </w:pPr>
                </w:p>
              </w:tc>
              <w:tc>
                <w:tcPr>
                  <w:tcW w:w="1344"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Всего</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(тыс.</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руб.)</w:t>
                  </w:r>
                </w:p>
              </w:tc>
              <w:tc>
                <w:tcPr>
                  <w:tcW w:w="4974" w:type="dxa"/>
                  <w:gridSpan w:val="4"/>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 том числе</w:t>
                  </w:r>
                </w:p>
              </w:tc>
            </w:tr>
            <w:tr w:rsidR="00105020" w:rsidRPr="00806576" w:rsidTr="00E26426">
              <w:trPr>
                <w:trHeight w:val="326"/>
              </w:trPr>
              <w:tc>
                <w:tcPr>
                  <w:tcW w:w="757"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highlight w:val="yellow"/>
                      <w:lang w:eastAsia="ru-RU"/>
                    </w:rPr>
                  </w:pPr>
                </w:p>
              </w:tc>
              <w:tc>
                <w:tcPr>
                  <w:tcW w:w="1344"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федеральный бюджет</w:t>
                  </w:r>
                </w:p>
              </w:tc>
              <w:tc>
                <w:tcPr>
                  <w:tcW w:w="1186" w:type="dxa"/>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областной</w:t>
                  </w:r>
                </w:p>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бюджет</w:t>
                  </w:r>
                </w:p>
              </w:tc>
              <w:tc>
                <w:tcPr>
                  <w:tcW w:w="1236"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местный бюджет</w:t>
                  </w:r>
                </w:p>
              </w:tc>
              <w:tc>
                <w:tcPr>
                  <w:tcW w:w="1170"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 xml:space="preserve">другие </w:t>
                  </w:r>
                </w:p>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источники</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2019</w:t>
                  </w:r>
                </w:p>
              </w:tc>
              <w:tc>
                <w:tcPr>
                  <w:tcW w:w="1344"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570012,39</w:t>
                  </w:r>
                </w:p>
              </w:tc>
              <w:tc>
                <w:tcPr>
                  <w:tcW w:w="1382"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4851,61</w:t>
                  </w:r>
                </w:p>
              </w:tc>
              <w:tc>
                <w:tcPr>
                  <w:tcW w:w="118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348587,79</w:t>
                  </w:r>
                </w:p>
              </w:tc>
              <w:tc>
                <w:tcPr>
                  <w:tcW w:w="123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179525,63</w:t>
                  </w:r>
                </w:p>
              </w:tc>
              <w:tc>
                <w:tcPr>
                  <w:tcW w:w="1170"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37047,36</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2020</w:t>
                  </w:r>
                </w:p>
              </w:tc>
              <w:tc>
                <w:tcPr>
                  <w:tcW w:w="1344" w:type="dxa"/>
                  <w:shd w:val="clear" w:color="auto" w:fill="auto"/>
                </w:tcPr>
                <w:p w:rsidR="008504DE" w:rsidRPr="007B2EF3" w:rsidRDefault="00890446" w:rsidP="00915E1A">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577678,176</w:t>
                  </w:r>
                </w:p>
              </w:tc>
              <w:tc>
                <w:tcPr>
                  <w:tcW w:w="1382" w:type="dxa"/>
                  <w:shd w:val="clear" w:color="auto" w:fill="auto"/>
                </w:tcPr>
                <w:p w:rsidR="008504DE" w:rsidRPr="007B2EF3" w:rsidRDefault="00166344"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37444,1</w:t>
                  </w:r>
                </w:p>
              </w:tc>
              <w:tc>
                <w:tcPr>
                  <w:tcW w:w="1186" w:type="dxa"/>
                  <w:shd w:val="clear" w:color="auto" w:fill="auto"/>
                </w:tcPr>
                <w:p w:rsidR="008504DE" w:rsidRPr="007B2EF3" w:rsidRDefault="00890446"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339369,44</w:t>
                  </w:r>
                </w:p>
              </w:tc>
              <w:tc>
                <w:tcPr>
                  <w:tcW w:w="1236" w:type="dxa"/>
                  <w:shd w:val="clear" w:color="auto" w:fill="auto"/>
                </w:tcPr>
                <w:p w:rsidR="008504DE" w:rsidRPr="00806576" w:rsidRDefault="00890446"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180316,13</w:t>
                  </w:r>
                </w:p>
              </w:tc>
              <w:tc>
                <w:tcPr>
                  <w:tcW w:w="1170" w:type="dxa"/>
                  <w:shd w:val="clear" w:color="auto" w:fill="auto"/>
                </w:tcPr>
                <w:p w:rsidR="008504DE" w:rsidRPr="00806576" w:rsidRDefault="00166344"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20548,51</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2021</w:t>
                  </w:r>
                </w:p>
              </w:tc>
              <w:tc>
                <w:tcPr>
                  <w:tcW w:w="1344" w:type="dxa"/>
                  <w:shd w:val="clear" w:color="auto" w:fill="auto"/>
                </w:tcPr>
                <w:p w:rsidR="008504DE" w:rsidRPr="00806576" w:rsidRDefault="00166344"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704304,21</w:t>
                  </w:r>
                </w:p>
              </w:tc>
              <w:tc>
                <w:tcPr>
                  <w:tcW w:w="1382" w:type="dxa"/>
                  <w:shd w:val="clear" w:color="auto" w:fill="auto"/>
                </w:tcPr>
                <w:p w:rsidR="008504DE" w:rsidRPr="00806576" w:rsidRDefault="00166344"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84916,98</w:t>
                  </w:r>
                </w:p>
              </w:tc>
              <w:tc>
                <w:tcPr>
                  <w:tcW w:w="1186" w:type="dxa"/>
                  <w:shd w:val="clear" w:color="auto" w:fill="auto"/>
                </w:tcPr>
                <w:p w:rsidR="008504DE" w:rsidRPr="00806576" w:rsidRDefault="00166344"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435311,09</w:t>
                  </w:r>
                </w:p>
              </w:tc>
              <w:tc>
                <w:tcPr>
                  <w:tcW w:w="1236" w:type="dxa"/>
                  <w:shd w:val="clear" w:color="auto" w:fill="auto"/>
                </w:tcPr>
                <w:p w:rsidR="008504DE" w:rsidRPr="00806576" w:rsidRDefault="000F65D5"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160624,14</w:t>
                  </w:r>
                </w:p>
              </w:tc>
              <w:tc>
                <w:tcPr>
                  <w:tcW w:w="1170" w:type="dxa"/>
                  <w:shd w:val="clear" w:color="auto" w:fill="auto"/>
                </w:tcPr>
                <w:p w:rsidR="008504DE" w:rsidRPr="00806576" w:rsidRDefault="000F65D5"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23452</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2022</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2023</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2024</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2025</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7B2EF3">
                    <w:rPr>
                      <w:rFonts w:ascii="Times New Roman" w:eastAsia="Times New Roman" w:hAnsi="Times New Roman" w:cs="Times New Roman"/>
                      <w:b/>
                      <w:bCs/>
                      <w:sz w:val="18"/>
                      <w:szCs w:val="18"/>
                      <w:lang w:eastAsia="ru-RU"/>
                    </w:rPr>
                    <w:t>Всего:</w:t>
                  </w:r>
                </w:p>
              </w:tc>
              <w:tc>
                <w:tcPr>
                  <w:tcW w:w="1344" w:type="dxa"/>
                  <w:shd w:val="clear" w:color="auto" w:fill="auto"/>
                </w:tcPr>
                <w:p w:rsidR="008504DE" w:rsidRPr="007B2EF3" w:rsidRDefault="00890446"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3754493,18</w:t>
                  </w:r>
                </w:p>
              </w:tc>
              <w:tc>
                <w:tcPr>
                  <w:tcW w:w="1382" w:type="dxa"/>
                  <w:shd w:val="clear" w:color="auto" w:fill="auto"/>
                </w:tcPr>
                <w:p w:rsidR="008504DE" w:rsidRPr="007B2EF3" w:rsidRDefault="00166344"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127212,69</w:t>
                  </w:r>
                </w:p>
              </w:tc>
              <w:tc>
                <w:tcPr>
                  <w:tcW w:w="1186" w:type="dxa"/>
                  <w:shd w:val="clear" w:color="auto" w:fill="auto"/>
                </w:tcPr>
                <w:p w:rsidR="008504DE" w:rsidRPr="007B2EF3" w:rsidRDefault="00890446"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2432477,92</w:t>
                  </w:r>
                </w:p>
              </w:tc>
              <w:tc>
                <w:tcPr>
                  <w:tcW w:w="1236" w:type="dxa"/>
                  <w:shd w:val="clear" w:color="auto" w:fill="auto"/>
                </w:tcPr>
                <w:p w:rsidR="008504DE" w:rsidRPr="007B2EF3" w:rsidRDefault="00890446"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1113754,7</w:t>
                  </w:r>
                </w:p>
              </w:tc>
              <w:tc>
                <w:tcPr>
                  <w:tcW w:w="1170" w:type="dxa"/>
                  <w:shd w:val="clear" w:color="auto" w:fill="auto"/>
                </w:tcPr>
                <w:p w:rsidR="008504DE" w:rsidRPr="007B2EF3" w:rsidRDefault="000F65D5"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81047,87</w:t>
                  </w:r>
                </w:p>
              </w:tc>
            </w:tr>
          </w:tbl>
          <w:p w:rsidR="00E75076" w:rsidRPr="00806576" w:rsidRDefault="00E75076" w:rsidP="005E06CA">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85"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удовлетворенность населения качеством образовательных услуг;</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 xml:space="preserve">к 2025 году </w:t>
            </w:r>
            <w:r w:rsidR="00710562">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 (количество мест на 1000 детей) вырастет до 560 мест</w:t>
            </w:r>
            <w:r w:rsidRPr="004E55D0">
              <w:rPr>
                <w:rFonts w:ascii="Times New Roman" w:eastAsia="Times New Roman" w:hAnsi="Times New Roman" w:cs="Times New Roman"/>
                <w:sz w:val="24"/>
                <w:szCs w:val="24"/>
                <w:lang w:eastAsia="ru-RU"/>
              </w:rPr>
              <w:t>;</w:t>
            </w:r>
          </w:p>
          <w:p w:rsidR="00137627" w:rsidRDefault="00E75076" w:rsidP="00137627">
            <w:pPr>
              <w:spacing w:after="0" w:line="240" w:lineRule="auto"/>
              <w:contextualSpacing/>
              <w:jc w:val="both"/>
              <w:rPr>
                <w:rFonts w:ascii="Times New Roman" w:hAnsi="Times New Roman" w:cs="Times New Roman"/>
                <w:sz w:val="24"/>
                <w:szCs w:val="24"/>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137627" w:rsidRPr="00721606">
              <w:rPr>
                <w:rFonts w:ascii="Times New Roman" w:hAnsi="Times New Roman" w:cs="Times New Roman"/>
                <w:sz w:val="24"/>
                <w:szCs w:val="24"/>
              </w:rPr>
              <w:t>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137627">
              <w:rPr>
                <w:rFonts w:ascii="Times New Roman" w:hAnsi="Times New Roman" w:cs="Times New Roman"/>
                <w:sz w:val="24"/>
                <w:szCs w:val="24"/>
              </w:rPr>
              <w:t xml:space="preserve"> вырастет до 35,57 %;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5 - 18 лет</w:t>
            </w:r>
            <w:r w:rsidR="00710562">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охваче</w:t>
            </w:r>
            <w:r w:rsidR="00710562">
              <w:rPr>
                <w:rFonts w:ascii="Times New Roman" w:eastAsia="Times New Roman" w:hAnsi="Times New Roman" w:cs="Times New Roman"/>
                <w:sz w:val="24"/>
                <w:szCs w:val="24"/>
                <w:lang w:eastAsia="ru-RU"/>
              </w:rPr>
              <w:t>н</w:t>
            </w:r>
            <w:r w:rsidRPr="004E55D0">
              <w:rPr>
                <w:rFonts w:ascii="Times New Roman" w:eastAsia="Times New Roman" w:hAnsi="Times New Roman" w:cs="Times New Roman"/>
                <w:sz w:val="24"/>
                <w:szCs w:val="24"/>
                <w:lang w:eastAsia="ru-RU"/>
              </w:rPr>
              <w:t>ны</w:t>
            </w:r>
            <w:r w:rsidR="00710562">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программами дополнительного образования</w:t>
            </w:r>
            <w:r w:rsidR="00710562">
              <w:rPr>
                <w:rFonts w:ascii="Times New Roman" w:eastAsia="Times New Roman" w:hAnsi="Times New Roman" w:cs="Times New Roman"/>
                <w:sz w:val="24"/>
                <w:szCs w:val="24"/>
                <w:lang w:eastAsia="ru-RU"/>
              </w:rPr>
              <w:t>, вырастет до 75,83 %</w:t>
            </w:r>
            <w:r w:rsidRPr="004E55D0">
              <w:rPr>
                <w:rFonts w:ascii="Times New Roman" w:eastAsia="Times New Roman" w:hAnsi="Times New Roman" w:cs="Times New Roman"/>
                <w:sz w:val="24"/>
                <w:szCs w:val="24"/>
                <w:lang w:eastAsia="ru-RU"/>
              </w:rPr>
              <w:t>;</w:t>
            </w:r>
          </w:p>
          <w:p w:rsidR="00806576" w:rsidRDefault="00806576"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увеличится доля молодых людей, участвующих в  деятельности молод</w:t>
            </w:r>
            <w:r w:rsidR="00DD4EB2">
              <w:rPr>
                <w:rFonts w:ascii="Times New Roman" w:eastAsia="Times New Roman" w:hAnsi="Times New Roman" w:cs="Times New Roman"/>
                <w:sz w:val="24"/>
                <w:szCs w:val="24"/>
                <w:lang w:eastAsia="ru-RU"/>
              </w:rPr>
              <w:t>ежных общественных  объединений;</w:t>
            </w:r>
            <w:r w:rsidRPr="004E55D0">
              <w:rPr>
                <w:rFonts w:ascii="Times New Roman" w:eastAsia="Times New Roman" w:hAnsi="Times New Roman" w:cs="Times New Roman"/>
                <w:sz w:val="24"/>
                <w:szCs w:val="24"/>
                <w:lang w:eastAsia="ru-RU"/>
              </w:rPr>
              <w:t xml:space="preserve">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будут с</w:t>
            </w:r>
            <w:r w:rsidR="00D256B4" w:rsidRPr="004E55D0">
              <w:rPr>
                <w:rFonts w:ascii="Times New Roman" w:eastAsia="Times New Roman" w:hAnsi="Times New Roman" w:cs="Times New Roman"/>
                <w:sz w:val="24"/>
                <w:szCs w:val="24"/>
                <w:lang w:eastAsia="ru-RU"/>
              </w:rPr>
              <w:t>овершенствоваться</w:t>
            </w:r>
            <w:r w:rsidRPr="004E55D0">
              <w:rPr>
                <w:rFonts w:ascii="Times New Roman" w:eastAsia="Times New Roman" w:hAnsi="Times New Roman" w:cs="Times New Roman"/>
                <w:sz w:val="24"/>
                <w:szCs w:val="24"/>
                <w:lang w:eastAsia="ru-RU"/>
              </w:rPr>
              <w:t xml:space="preserve">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sidR="00710562">
              <w:rPr>
                <w:rFonts w:ascii="Times New Roman" w:eastAsia="Times New Roman" w:hAnsi="Times New Roman" w:cs="Times New Roman"/>
                <w:sz w:val="24"/>
                <w:szCs w:val="24"/>
                <w:lang w:eastAsia="ru-RU"/>
              </w:rPr>
              <w:t xml:space="preserve"> вырастет до 50 %</w:t>
            </w:r>
            <w:r w:rsidRPr="004E55D0">
              <w:rPr>
                <w:rFonts w:ascii="Times New Roman" w:eastAsia="Times New Roman" w:hAnsi="Times New Roman" w:cs="Times New Roman"/>
                <w:sz w:val="24"/>
                <w:szCs w:val="24"/>
                <w:lang w:eastAsia="ru-RU"/>
              </w:rPr>
              <w:t>;</w:t>
            </w:r>
          </w:p>
          <w:p w:rsidR="00137627" w:rsidRDefault="00137627"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2025</w:t>
            </w:r>
            <w:r w:rsidR="008E4152">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увеличится количество мероприятий патриотической направленности до 51мероприятия и улучшится их качество;</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качество оказания муниципальных услуг, выполнения работ и исполнения муниципальных функций в сфере образования;</w:t>
            </w:r>
          </w:p>
          <w:p w:rsidR="003533A8" w:rsidRDefault="003533A8" w:rsidP="003533A8">
            <w:pPr>
              <w:pStyle w:val="af5"/>
              <w:ind w:left="0"/>
              <w:jc w:val="both"/>
              <w:rPr>
                <w:rFonts w:ascii="Times New Roman" w:hAnsi="Times New Roman"/>
                <w:spacing w:val="6"/>
                <w:sz w:val="24"/>
                <w:szCs w:val="24"/>
              </w:rPr>
            </w:pPr>
            <w:r w:rsidRPr="004E55D0">
              <w:rPr>
                <w:rFonts w:ascii="Times New Roman" w:eastAsia="Times New Roman" w:hAnsi="Times New Roman" w:cs="Times New Roman"/>
                <w:sz w:val="24"/>
                <w:szCs w:val="24"/>
              </w:rPr>
              <w:t>- у</w:t>
            </w:r>
            <w:r w:rsidRPr="004E55D0">
              <w:rPr>
                <w:rFonts w:ascii="Times New Roman" w:hAnsi="Times New Roman"/>
                <w:spacing w:val="6"/>
                <w:sz w:val="24"/>
                <w:szCs w:val="24"/>
              </w:rPr>
              <w:t>лучшится профилактика правонарушений, асоциальных явлений в среде несовершеннолетних;</w:t>
            </w:r>
          </w:p>
          <w:p w:rsidR="00E75076" w:rsidRPr="00DD4EB2" w:rsidRDefault="003533A8" w:rsidP="00DD4EB2">
            <w:pPr>
              <w:pStyle w:val="af5"/>
              <w:ind w:left="0"/>
              <w:jc w:val="both"/>
              <w:rPr>
                <w:rFonts w:ascii="Times New Roman" w:hAnsi="Times New Roman"/>
                <w:spacing w:val="6"/>
                <w:sz w:val="24"/>
                <w:szCs w:val="24"/>
              </w:rPr>
            </w:pPr>
            <w:r w:rsidRPr="004E55D0">
              <w:rPr>
                <w:rFonts w:ascii="Times New Roman" w:eastAsia="Times New Roman" w:hAnsi="Times New Roman" w:cs="Times New Roman"/>
                <w:spacing w:val="6"/>
                <w:sz w:val="24"/>
                <w:szCs w:val="24"/>
              </w:rPr>
              <w:t>- повысится уровень доверия населения к органам системы профилактики.</w:t>
            </w:r>
          </w:p>
        </w:tc>
      </w:tr>
    </w:tbl>
    <w:p w:rsidR="00E75076" w:rsidRDefault="00E75076" w:rsidP="00E75076">
      <w:pPr>
        <w:spacing w:after="0" w:line="360" w:lineRule="auto"/>
        <w:ind w:left="1080"/>
        <w:outlineLvl w:val="1"/>
        <w:rPr>
          <w:rFonts w:ascii="Times New Roman" w:eastAsia="Times New Roman" w:hAnsi="Times New Roman" w:cs="Times New Roman"/>
          <w:sz w:val="24"/>
          <w:szCs w:val="24"/>
          <w:lang w:eastAsia="ru-RU"/>
        </w:rPr>
      </w:pPr>
    </w:p>
    <w:p w:rsidR="00E75076" w:rsidRPr="004E55D0" w:rsidRDefault="00E75076" w:rsidP="006B6EBE">
      <w:pPr>
        <w:widowControl w:val="0"/>
        <w:numPr>
          <w:ilvl w:val="0"/>
          <w:numId w:val="28"/>
        </w:numPr>
        <w:autoSpaceDE w:val="0"/>
        <w:autoSpaceDN w:val="0"/>
        <w:adjustRightInd w:val="0"/>
        <w:spacing w:after="0" w:line="360" w:lineRule="auto"/>
        <w:contextualSpacing/>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Общая характеристика сферы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I.1. Масштаб системы образования и доступность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321C1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r w:rsidR="00C326B3"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Богучарском муниципальном районе.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w:t>
      </w:r>
      <w:r w:rsidR="00993527" w:rsidRPr="004E55D0">
        <w:rPr>
          <w:rFonts w:ascii="Times New Roman" w:eastAsia="Times New Roman" w:hAnsi="Times New Roman" w:cs="Times New Roman"/>
          <w:sz w:val="24"/>
          <w:szCs w:val="24"/>
          <w:lang w:eastAsia="ru-RU"/>
        </w:rPr>
        <w:t>ы»</w:t>
      </w:r>
      <w:r w:rsidRPr="004E55D0">
        <w:rPr>
          <w:rFonts w:ascii="Times New Roman" w:eastAsia="Times New Roman" w:hAnsi="Times New Roman" w:cs="Times New Roman"/>
          <w:sz w:val="24"/>
          <w:szCs w:val="24"/>
          <w:lang w:eastAsia="ru-RU"/>
        </w:rPr>
        <w:t xml:space="preserve"> Богучарского муниципального района Воронежской области,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545A8B"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Качество: дошкольное, дополнительное и общее образование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Средний уровень подготовки  школьников Богучарского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w:t>
      </w:r>
      <w:r w:rsidR="00CA3855">
        <w:rPr>
          <w:rFonts w:ascii="Times New Roman" w:eastAsia="Times New Roman" w:hAnsi="Times New Roman" w:cs="Times New Roman"/>
          <w:sz w:val="24"/>
          <w:szCs w:val="24"/>
          <w:lang w:eastAsia="ru-RU"/>
        </w:rPr>
        <w:t>с</w:t>
      </w:r>
      <w:r w:rsidRPr="004E55D0">
        <w:rPr>
          <w:rFonts w:ascii="Times New Roman" w:eastAsia="Times New Roman" w:hAnsi="Times New Roman" w:cs="Times New Roman"/>
          <w:sz w:val="24"/>
          <w:szCs w:val="24"/>
          <w:lang w:eastAsia="ru-RU"/>
        </w:rPr>
        <w:t>сийских предметных  олимпиад школьников.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последние годы в Богучарском муниципальном районе, как и в регионе в целом, проведена масштабная модернизация сети общеобразовательных учреждений.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Негативные тенденции в подростковой и молодежной среде (алкоголизм, употребление наркотиков, насилие, ксенофобия</w:t>
      </w:r>
      <w:r w:rsidR="00C96CD5" w:rsidRPr="004E55D0">
        <w:rPr>
          <w:rFonts w:ascii="Times New Roman" w:eastAsia="Times New Roman" w:hAnsi="Times New Roman" w:cs="Times New Roman"/>
          <w:sz w:val="24"/>
          <w:szCs w:val="24"/>
          <w:lang w:eastAsia="ru-RU"/>
        </w:rPr>
        <w:t>, формирование суицидальных групп в социальных сетях, формирование групп криминальной направленности в молодежной среде</w:t>
      </w:r>
      <w:r w:rsidRPr="004E55D0">
        <w:rPr>
          <w:rFonts w:ascii="Times New Roman" w:eastAsia="Times New Roman" w:hAnsi="Times New Roman" w:cs="Times New Roman"/>
          <w:sz w:val="24"/>
          <w:szCs w:val="24"/>
          <w:lang w:eastAsia="ru-RU"/>
        </w:rPr>
        <w:t>)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Кадры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w:t>
      </w:r>
      <w:r w:rsidR="000E37AD" w:rsidRPr="004E55D0">
        <w:rPr>
          <w:rFonts w:ascii="Times New Roman" w:eastAsia="Times New Roman" w:hAnsi="Times New Roman" w:cs="Times New Roman"/>
          <w:sz w:val="24"/>
          <w:szCs w:val="24"/>
          <w:lang w:eastAsia="ru-RU"/>
        </w:rPr>
        <w:t xml:space="preserve"> в</w:t>
      </w:r>
      <w:r w:rsidRPr="004E55D0">
        <w:rPr>
          <w:rFonts w:ascii="Times New Roman" w:eastAsia="Times New Roman" w:hAnsi="Times New Roman" w:cs="Times New Roman"/>
          <w:sz w:val="24"/>
          <w:szCs w:val="24"/>
          <w:lang w:eastAsia="ru-RU"/>
        </w:rPr>
        <w:t xml:space="preserve"> совершенствовани</w:t>
      </w:r>
      <w:r w:rsidR="000E37A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Укомплектованность общеобразовательных учреждений педагогическими кадрами, имеющими высшее профессиональное образование, составляет </w:t>
      </w:r>
      <w:r w:rsidR="000E37AD" w:rsidRPr="004E55D0">
        <w:rPr>
          <w:rFonts w:ascii="Times New Roman" w:eastAsia="Times New Roman" w:hAnsi="Times New Roman" w:cs="Times New Roman"/>
          <w:sz w:val="24"/>
          <w:szCs w:val="24"/>
          <w:lang w:eastAsia="ru-RU"/>
        </w:rPr>
        <w:t>98</w:t>
      </w:r>
      <w:r w:rsidRPr="004E55D0">
        <w:rPr>
          <w:rFonts w:ascii="Times New Roman" w:eastAsia="Times New Roman" w:hAnsi="Times New Roman" w:cs="Times New Roman"/>
          <w:sz w:val="24"/>
          <w:szCs w:val="24"/>
          <w:lang w:eastAsia="ru-RU"/>
        </w:rPr>
        <w:t> %. Однако</w:t>
      </w:r>
      <w:r w:rsidR="007C3693"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816ABB" w:rsidRPr="004E55D0" w:rsidRDefault="00E75076" w:rsidP="00816ABB">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Важным фактором, определяющим привлекательность педагогической профессии, является уровень заработной платы. </w:t>
      </w:r>
      <w:r w:rsidR="00816ABB" w:rsidRPr="004E55D0">
        <w:rPr>
          <w:rFonts w:ascii="Times New Roman" w:eastAsia="Times New Roman" w:hAnsi="Times New Roman" w:cs="Times New Roman"/>
          <w:sz w:val="24"/>
          <w:szCs w:val="24"/>
          <w:lang w:eastAsia="ru-RU"/>
        </w:rPr>
        <w:t>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Муниципальная система образования уделяет особое внимание развитию профессиональных компетенций учителя через выстраивани</w:t>
      </w:r>
      <w:r w:rsidR="00816ABB"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системы стимулов, обеспечивающих заинтересованность в постоянном совершенствовании. </w:t>
      </w:r>
    </w:p>
    <w:p w:rsidR="00E75076" w:rsidRPr="004E55D0" w:rsidRDefault="00055817"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Поэтому район принимает активное участие во</w:t>
      </w:r>
      <w:r w:rsidR="00E75076" w:rsidRPr="004E55D0">
        <w:rPr>
          <w:rFonts w:ascii="Times New Roman" w:eastAsia="Times New Roman" w:hAnsi="Times New Roman" w:cs="Times New Roman"/>
          <w:sz w:val="24"/>
          <w:szCs w:val="24"/>
          <w:lang w:eastAsia="ru-RU"/>
        </w:rPr>
        <w:t xml:space="preserve"> внедрен</w:t>
      </w:r>
      <w:r w:rsidRPr="004E55D0">
        <w:rPr>
          <w:rFonts w:ascii="Times New Roman" w:eastAsia="Times New Roman" w:hAnsi="Times New Roman" w:cs="Times New Roman"/>
          <w:sz w:val="24"/>
          <w:szCs w:val="24"/>
          <w:lang w:eastAsia="ru-RU"/>
        </w:rPr>
        <w:t>ной региональной</w:t>
      </w:r>
      <w:r w:rsidR="00E75076" w:rsidRPr="004E55D0">
        <w:rPr>
          <w:rFonts w:ascii="Times New Roman" w:eastAsia="Times New Roman" w:hAnsi="Times New Roman" w:cs="Times New Roman"/>
          <w:sz w:val="24"/>
          <w:szCs w:val="24"/>
          <w:lang w:eastAsia="ru-RU"/>
        </w:rPr>
        <w:t xml:space="preserve"> модел</w:t>
      </w:r>
      <w:r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 xml:space="preserve"> оказания услуг в сфере дополнительного профессионального образования и переподготовки педагогических работников, позволяющ</w:t>
      </w:r>
      <w:r w:rsidRPr="004E55D0">
        <w:rPr>
          <w:rFonts w:ascii="Times New Roman" w:eastAsia="Times New Roman" w:hAnsi="Times New Roman" w:cs="Times New Roman"/>
          <w:sz w:val="24"/>
          <w:szCs w:val="24"/>
          <w:lang w:eastAsia="ru-RU"/>
        </w:rPr>
        <w:t>ей</w:t>
      </w:r>
      <w:r w:rsidR="00DA061F">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00E75076" w:rsidRPr="004E55D0">
        <w:rPr>
          <w:rFonts w:ascii="Times New Roman" w:eastAsia="Times New Roman" w:hAnsi="Times New Roman" w:cs="Times New Roman"/>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Наряду с этим </w:t>
      </w:r>
      <w:r w:rsidRPr="004E55D0">
        <w:rPr>
          <w:rFonts w:ascii="Times New Roman" w:eastAsia="Times New Roman" w:hAnsi="Times New Roman" w:cs="Times New Roman"/>
          <w:sz w:val="24"/>
          <w:szCs w:val="24"/>
          <w:lang w:eastAsia="ru-RU"/>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BF19DE" w:rsidRDefault="00AE36E1"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С целью снижения неэффективных расходов, повышения качества образования в Богучарском муниципальном районе п</w:t>
      </w:r>
      <w:r w:rsidR="00816ABB" w:rsidRPr="004E55D0">
        <w:rPr>
          <w:rFonts w:ascii="Times New Roman" w:eastAsia="Times New Roman" w:hAnsi="Times New Roman" w:cs="Times New Roman"/>
          <w:sz w:val="24"/>
          <w:szCs w:val="24"/>
          <w:lang w:eastAsia="ru-RU"/>
        </w:rPr>
        <w:t>ров</w:t>
      </w:r>
      <w:r w:rsidR="00D152A1" w:rsidRPr="004E55D0">
        <w:rPr>
          <w:rFonts w:ascii="Times New Roman" w:eastAsia="Times New Roman" w:hAnsi="Times New Roman" w:cs="Times New Roman"/>
          <w:sz w:val="24"/>
          <w:szCs w:val="24"/>
          <w:lang w:eastAsia="ru-RU"/>
        </w:rPr>
        <w:t>еден ряд</w:t>
      </w:r>
      <w:r w:rsidR="00816ABB" w:rsidRPr="004E55D0">
        <w:rPr>
          <w:rFonts w:ascii="Times New Roman" w:eastAsia="Times New Roman" w:hAnsi="Times New Roman" w:cs="Times New Roman"/>
          <w:sz w:val="24"/>
          <w:szCs w:val="24"/>
          <w:lang w:eastAsia="ru-RU"/>
        </w:rPr>
        <w:t xml:space="preserve"> мероприяти</w:t>
      </w:r>
      <w:r w:rsidR="00D152A1" w:rsidRPr="004E55D0">
        <w:rPr>
          <w:rFonts w:ascii="Times New Roman" w:eastAsia="Times New Roman" w:hAnsi="Times New Roman" w:cs="Times New Roman"/>
          <w:sz w:val="24"/>
          <w:szCs w:val="24"/>
          <w:lang w:eastAsia="ru-RU"/>
        </w:rPr>
        <w:t>й</w:t>
      </w:r>
      <w:r w:rsidR="00816ABB" w:rsidRPr="004E55D0">
        <w:rPr>
          <w:rFonts w:ascii="Times New Roman" w:eastAsia="Times New Roman" w:hAnsi="Times New Roman" w:cs="Times New Roman"/>
          <w:sz w:val="24"/>
          <w:szCs w:val="24"/>
          <w:lang w:eastAsia="ru-RU"/>
        </w:rPr>
        <w:t xml:space="preserve"> по оптимизации сети образовательных организаций. </w:t>
      </w:r>
    </w:p>
    <w:p w:rsidR="00AE36E1" w:rsidRPr="004E55D0" w:rsidRDefault="00AE36E1"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В 201</w:t>
      </w:r>
      <w:r w:rsidR="00D152A1" w:rsidRPr="004E55D0">
        <w:rPr>
          <w:rFonts w:ascii="Times New Roman" w:eastAsia="Times New Roman" w:hAnsi="Times New Roman" w:cs="Times New Roman"/>
          <w:sz w:val="24"/>
          <w:szCs w:val="24"/>
          <w:lang w:eastAsia="ru-RU"/>
        </w:rPr>
        <w:t>8 году завершен</w:t>
      </w:r>
      <w:r w:rsidRPr="004E55D0">
        <w:rPr>
          <w:rFonts w:ascii="Times New Roman" w:eastAsia="Times New Roman" w:hAnsi="Times New Roman" w:cs="Times New Roman"/>
          <w:sz w:val="24"/>
          <w:szCs w:val="24"/>
          <w:lang w:eastAsia="ru-RU"/>
        </w:rPr>
        <w:t xml:space="preserve"> процесс реорганизации муниципальных казенных общеобразовательных учреждений в форме присоединения: МКОУ «Красногоровская ООШ» - к МКОУ «Дьяченковская СОШ», МКОУ «Травкинская ООШ» - к МКОУ «Радченская СОШ», МКОУ «Филоновская ООШ» - к МКОУ «Богучарская СОШ № 2»</w:t>
      </w:r>
      <w:r w:rsidR="00D152A1" w:rsidRPr="004E55D0">
        <w:rPr>
          <w:rFonts w:ascii="Times New Roman" w:eastAsia="Times New Roman" w:hAnsi="Times New Roman" w:cs="Times New Roman"/>
          <w:sz w:val="24"/>
          <w:szCs w:val="24"/>
          <w:lang w:eastAsia="ru-RU"/>
        </w:rPr>
        <w:t xml:space="preserve"> с образованием из основных общеобразовательных школ филиалов средних общеобразовательных школ</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образования</w:t>
      </w:r>
    </w:p>
    <w:p w:rsidR="00F37762" w:rsidRPr="004E55D0" w:rsidRDefault="00F37762" w:rsidP="00F3776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w:t>
      </w:r>
      <w:r w:rsidR="00E75076" w:rsidRPr="004E55D0">
        <w:rPr>
          <w:rFonts w:ascii="Times New Roman" w:eastAsia="Times New Roman" w:hAnsi="Times New Roman" w:cs="Times New Roman"/>
          <w:sz w:val="24"/>
          <w:szCs w:val="24"/>
          <w:lang w:eastAsia="ru-RU"/>
        </w:rPr>
        <w:t xml:space="preserve">асходы на образование в расходах консолидированного бюджета Богучарского муниципального района за последние </w:t>
      </w:r>
      <w:r w:rsidRPr="004E55D0">
        <w:rPr>
          <w:rFonts w:ascii="Times New Roman" w:eastAsia="Times New Roman" w:hAnsi="Times New Roman" w:cs="Times New Roman"/>
          <w:sz w:val="24"/>
          <w:szCs w:val="24"/>
          <w:lang w:eastAsia="ru-RU"/>
        </w:rPr>
        <w:t>годы постоянно</w:t>
      </w:r>
      <w:r w:rsidR="00E75076" w:rsidRPr="004E55D0">
        <w:rPr>
          <w:rFonts w:ascii="Times New Roman" w:eastAsia="Times New Roman" w:hAnsi="Times New Roman" w:cs="Times New Roman"/>
          <w:sz w:val="24"/>
          <w:szCs w:val="24"/>
          <w:lang w:eastAsia="ru-RU"/>
        </w:rPr>
        <w:t xml:space="preserve"> увеличи</w:t>
      </w:r>
      <w:r w:rsidRPr="004E55D0">
        <w:rPr>
          <w:rFonts w:ascii="Times New Roman" w:eastAsia="Times New Roman" w:hAnsi="Times New Roman" w:cs="Times New Roman"/>
          <w:sz w:val="24"/>
          <w:szCs w:val="24"/>
          <w:lang w:eastAsia="ru-RU"/>
        </w:rPr>
        <w:t>ваются.</w:t>
      </w:r>
    </w:p>
    <w:p w:rsidR="00E75076" w:rsidRPr="004E55D0" w:rsidRDefault="00E75076" w:rsidP="00F37762">
      <w:pP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Инфраструктура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результате реализации </w:t>
      </w:r>
      <w:r w:rsidR="003533A8" w:rsidRPr="004E55D0">
        <w:rPr>
          <w:rFonts w:ascii="Times New Roman" w:eastAsia="Times New Roman" w:hAnsi="Times New Roman" w:cs="Times New Roman"/>
          <w:sz w:val="24"/>
          <w:szCs w:val="24"/>
          <w:lang w:eastAsia="ru-RU"/>
        </w:rPr>
        <w:t>государственной программы Воронежской области «Развитие образования», муниципальной программы «Развитие образования, физической культуры и спорта Богучарского муниципального района»</w:t>
      </w:r>
      <w:r w:rsidRPr="004E55D0">
        <w:rPr>
          <w:rFonts w:ascii="Times New Roman" w:eastAsia="Times New Roman" w:hAnsi="Times New Roman" w:cs="Times New Roman"/>
          <w:sz w:val="24"/>
          <w:szCs w:val="24"/>
          <w:lang w:eastAsia="ru-RU"/>
        </w:rPr>
        <w:t xml:space="preserve"> существенно обновлена инфраструктура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0609E7"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улучшилось обеспечение школ современным информационно</w:t>
      </w:r>
      <w:r w:rsidR="000609E7" w:rsidRPr="004E55D0">
        <w:rPr>
          <w:rFonts w:ascii="Times New Roman" w:eastAsia="Times New Roman" w:hAnsi="Times New Roman" w:cs="Times New Roman"/>
          <w:sz w:val="24"/>
          <w:szCs w:val="24"/>
          <w:lang w:eastAsia="ru-RU"/>
        </w:rPr>
        <w:t>-технологическим оборудованием.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w:t>
      </w:r>
      <w:r w:rsidR="00CC45DE" w:rsidRPr="004E55D0">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государственной молодежной политики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территории Богучарского муниципального района проживает </w:t>
      </w:r>
      <w:r w:rsidR="00671A51" w:rsidRPr="004E55D0">
        <w:rPr>
          <w:rFonts w:ascii="Times New Roman" w:eastAsia="Times New Roman" w:hAnsi="Times New Roman" w:cs="Times New Roman"/>
          <w:sz w:val="24"/>
          <w:szCs w:val="24"/>
          <w:lang w:eastAsia="ru-RU"/>
        </w:rPr>
        <w:t>6</w:t>
      </w:r>
      <w:r w:rsidR="004D3A87" w:rsidRPr="004E55D0">
        <w:rPr>
          <w:rFonts w:ascii="Times New Roman" w:eastAsia="Times New Roman" w:hAnsi="Times New Roman" w:cs="Times New Roman"/>
          <w:sz w:val="24"/>
          <w:szCs w:val="24"/>
          <w:lang w:eastAsia="ru-RU"/>
        </w:rPr>
        <w:t>58</w:t>
      </w:r>
      <w:r w:rsidR="00671A51"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молодых людей в возрасте от 14 до 3</w:t>
      </w:r>
      <w:r w:rsidR="00671A51"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лет, что составляет </w:t>
      </w:r>
      <w:r w:rsidR="00671A51" w:rsidRPr="004E55D0">
        <w:rPr>
          <w:rFonts w:ascii="Times New Roman" w:eastAsia="Times New Roman" w:hAnsi="Times New Roman" w:cs="Times New Roman"/>
          <w:sz w:val="24"/>
          <w:szCs w:val="24"/>
          <w:lang w:eastAsia="ru-RU"/>
        </w:rPr>
        <w:t>17,</w:t>
      </w:r>
      <w:r w:rsidR="004D3A8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Прежде чем обозначить пути реализации Программы, мы должны оценить имеющиеся препятствия или даже, может быть, угрозы.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предварительным прогнозам численность молодежи может сократиться на территории района на 5% и достигнуть к 202</w:t>
      </w:r>
      <w:r w:rsidR="00BF19DE">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году  </w:t>
      </w:r>
      <w:r w:rsidR="00671A51" w:rsidRPr="004E55D0">
        <w:rPr>
          <w:rFonts w:ascii="Times New Roman" w:eastAsia="Times New Roman" w:hAnsi="Times New Roman" w:cs="Times New Roman"/>
          <w:sz w:val="24"/>
          <w:szCs w:val="24"/>
          <w:lang w:eastAsia="ru-RU"/>
        </w:rPr>
        <w:t>6</w:t>
      </w:r>
      <w:r w:rsidR="00BF19DE">
        <w:rPr>
          <w:rFonts w:ascii="Times New Roman" w:eastAsia="Times New Roman" w:hAnsi="Times New Roman" w:cs="Times New Roman"/>
          <w:sz w:val="24"/>
          <w:szCs w:val="24"/>
          <w:lang w:eastAsia="ru-RU"/>
        </w:rPr>
        <w:t>22</w:t>
      </w:r>
      <w:r w:rsidR="00671A5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человек, и  даже если все они будут энергичны и талантливы, то нагрузка на них заметно возрастет.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связи с этим настораживает тот факт, что  молодые люд</w:t>
      </w:r>
      <w:r w:rsidR="00671A51" w:rsidRPr="004E55D0">
        <w:rPr>
          <w:rFonts w:ascii="Times New Roman" w:eastAsia="Times New Roman" w:hAnsi="Times New Roman" w:cs="Times New Roman"/>
          <w:sz w:val="24"/>
          <w:szCs w:val="24"/>
          <w:lang w:eastAsia="ru-RU"/>
        </w:rPr>
        <w:t>и</w:t>
      </w:r>
      <w:r w:rsidRPr="004E55D0">
        <w:rPr>
          <w:rFonts w:ascii="Times New Roman" w:eastAsia="Times New Roman" w:hAnsi="Times New Roman" w:cs="Times New Roman"/>
          <w:sz w:val="24"/>
          <w:szCs w:val="24"/>
          <w:lang w:eastAsia="ru-RU"/>
        </w:rPr>
        <w:t xml:space="preserve"> не видят перспектив своего будущего положения, не уверены в своем будущем.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w:t>
      </w:r>
      <w:r w:rsidR="004D3A87" w:rsidRPr="004E55D0">
        <w:rPr>
          <w:rFonts w:ascii="Times New Roman" w:eastAsia="Times New Roman" w:hAnsi="Times New Roman" w:cs="Times New Roman"/>
          <w:sz w:val="24"/>
          <w:szCs w:val="24"/>
          <w:lang w:eastAsia="ru-RU"/>
        </w:rPr>
        <w:t xml:space="preserve"> более</w:t>
      </w:r>
      <w:r w:rsidRPr="004E55D0">
        <w:rPr>
          <w:rFonts w:ascii="Times New Roman" w:eastAsia="Times New Roman" w:hAnsi="Times New Roman" w:cs="Times New Roman"/>
          <w:sz w:val="24"/>
          <w:szCs w:val="24"/>
          <w:lang w:eastAsia="ru-RU"/>
        </w:rPr>
        <w:t xml:space="preserve"> 1</w:t>
      </w:r>
      <w:r w:rsidR="004D3A87"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4D3A87"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E75076" w:rsidRPr="004E55D0" w:rsidRDefault="004D3A87"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совершенствовани</w:t>
      </w:r>
      <w:r w:rsidR="00990869" w:rsidRPr="004E55D0">
        <w:rPr>
          <w:rFonts w:ascii="Times New Roman" w:eastAsia="Times New Roman" w:hAnsi="Times New Roman" w:cs="Times New Roman"/>
          <w:sz w:val="24"/>
          <w:szCs w:val="24"/>
          <w:lang w:eastAsia="ru-RU"/>
        </w:rPr>
        <w:t>е</w:t>
      </w:r>
      <w:r w:rsidR="00E75076"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E75076" w:rsidRPr="004E55D0" w:rsidRDefault="006203B4"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В </w:t>
      </w:r>
      <w:r w:rsidR="00E75076" w:rsidRPr="004E55D0">
        <w:rPr>
          <w:rFonts w:ascii="Times New Roman" w:eastAsia="Times New Roman" w:hAnsi="Times New Roman" w:cs="Times New Roman"/>
          <w:bCs/>
          <w:sz w:val="24"/>
          <w:szCs w:val="24"/>
          <w:lang w:eastAsia="ru-RU"/>
        </w:rPr>
        <w:t xml:space="preserve">Богучарском муниципальном районе реализация комплекса мероприятий, направленных на патриотическое воспитание </w:t>
      </w:r>
      <w:r w:rsidR="00E75076" w:rsidRPr="004E55D0">
        <w:rPr>
          <w:rFonts w:ascii="Times New Roman" w:eastAsia="Times New Roman" w:hAnsi="Times New Roman" w:cs="Times New Roman"/>
          <w:sz w:val="24"/>
          <w:szCs w:val="24"/>
          <w:lang w:eastAsia="ru-RU"/>
        </w:rPr>
        <w:t xml:space="preserve"> 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следующих рисков:</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ограничение доступа к качественным услугам дополнительного образования;</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неудовлетворенность населения качеством образовательных услуг;</w:t>
      </w:r>
    </w:p>
    <w:p w:rsidR="00990869"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w:t>
      </w:r>
      <w:r w:rsidR="00990869" w:rsidRPr="004E55D0">
        <w:rPr>
          <w:rFonts w:ascii="Times New Roman" w:eastAsia="Times New Roman" w:hAnsi="Times New Roman" w:cs="Times New Roman"/>
          <w:sz w:val="24"/>
          <w:szCs w:val="24"/>
          <w:lang w:eastAsia="ru-RU"/>
        </w:rPr>
        <w:t>одростковой и молодежной среде.</w:t>
      </w:r>
    </w:p>
    <w:p w:rsidR="00990869" w:rsidRPr="004E55D0" w:rsidRDefault="00E75076" w:rsidP="00990869">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организации отдыха, оздоровления детей и молодежи</w:t>
      </w:r>
    </w:p>
    <w:p w:rsidR="006979DA"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На </w:t>
      </w:r>
      <w:r w:rsidR="004D3A87" w:rsidRPr="004E55D0">
        <w:rPr>
          <w:rFonts w:ascii="Times New Roman" w:eastAsia="Times New Roman" w:hAnsi="Times New Roman" w:cs="Times New Roman"/>
          <w:sz w:val="24"/>
          <w:szCs w:val="24"/>
          <w:lang w:eastAsia="ru-RU"/>
        </w:rPr>
        <w:t>конец 20</w:t>
      </w:r>
      <w:r w:rsidR="002E67B7">
        <w:rPr>
          <w:rFonts w:ascii="Times New Roman" w:eastAsia="Times New Roman" w:hAnsi="Times New Roman" w:cs="Times New Roman"/>
          <w:sz w:val="24"/>
          <w:szCs w:val="24"/>
          <w:lang w:eastAsia="ru-RU"/>
        </w:rPr>
        <w:t>20</w:t>
      </w:r>
      <w:r w:rsidR="004D3A87"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2C7A4F">
        <w:rPr>
          <w:rFonts w:ascii="Times New Roman" w:eastAsia="Times New Roman" w:hAnsi="Times New Roman" w:cs="Times New Roman"/>
          <w:sz w:val="24"/>
          <w:szCs w:val="24"/>
          <w:lang w:eastAsia="ru-RU"/>
        </w:rPr>
        <w:t>6</w:t>
      </w:r>
      <w:r w:rsidR="002E67B7">
        <w:rPr>
          <w:rFonts w:ascii="Times New Roman" w:eastAsia="Times New Roman" w:hAnsi="Times New Roman" w:cs="Times New Roman"/>
          <w:sz w:val="24"/>
          <w:szCs w:val="24"/>
          <w:lang w:eastAsia="ru-RU"/>
        </w:rPr>
        <w:t>4</w:t>
      </w:r>
      <w:r w:rsidR="002C7A4F">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человек. Услуги по отдыху и оздоровлению в условиях стационарного детского лагеря, лагерей дневного пребывания, </w:t>
      </w:r>
      <w:r w:rsidR="006979DA" w:rsidRPr="004E55D0">
        <w:rPr>
          <w:rFonts w:ascii="Times New Roman" w:eastAsia="Times New Roman" w:hAnsi="Times New Roman" w:cs="Times New Roman"/>
          <w:sz w:val="24"/>
          <w:szCs w:val="24"/>
          <w:lang w:eastAsia="ru-RU"/>
        </w:rPr>
        <w:t xml:space="preserve">лагерей труда и отдыха, </w:t>
      </w:r>
      <w:r w:rsidRPr="004E55D0">
        <w:rPr>
          <w:rFonts w:ascii="Times New Roman" w:eastAsia="Times New Roman" w:hAnsi="Times New Roman" w:cs="Times New Roman"/>
          <w:sz w:val="24"/>
          <w:szCs w:val="24"/>
          <w:lang w:eastAsia="ru-RU"/>
        </w:rPr>
        <w:t>профильных</w:t>
      </w:r>
      <w:r w:rsidR="006979DA" w:rsidRPr="004E55D0">
        <w:rPr>
          <w:rFonts w:ascii="Times New Roman" w:eastAsia="Times New Roman" w:hAnsi="Times New Roman" w:cs="Times New Roman"/>
          <w:sz w:val="24"/>
          <w:szCs w:val="24"/>
          <w:lang w:eastAsia="ru-RU"/>
        </w:rPr>
        <w:t>, передвижных</w:t>
      </w:r>
      <w:r w:rsidRPr="004E55D0">
        <w:rPr>
          <w:rFonts w:ascii="Times New Roman" w:eastAsia="Times New Roman" w:hAnsi="Times New Roman" w:cs="Times New Roman"/>
          <w:sz w:val="24"/>
          <w:szCs w:val="24"/>
          <w:lang w:eastAsia="ru-RU"/>
        </w:rPr>
        <w:t xml:space="preserve"> лагерей</w:t>
      </w:r>
      <w:r w:rsidR="006979DA" w:rsidRPr="004E55D0">
        <w:rPr>
          <w:rFonts w:ascii="Times New Roman" w:eastAsia="Times New Roman" w:hAnsi="Times New Roman" w:cs="Times New Roman"/>
          <w:sz w:val="24"/>
          <w:szCs w:val="24"/>
          <w:lang w:eastAsia="ru-RU"/>
        </w:rPr>
        <w:t>, санаториев</w:t>
      </w:r>
      <w:r w:rsidRPr="004E55D0">
        <w:rPr>
          <w:rFonts w:ascii="Times New Roman" w:eastAsia="Times New Roman" w:hAnsi="Times New Roman" w:cs="Times New Roman"/>
          <w:sz w:val="24"/>
          <w:szCs w:val="24"/>
          <w:lang w:eastAsia="ru-RU"/>
        </w:rPr>
        <w:t xml:space="preserve"> получают около 1</w:t>
      </w:r>
      <w:r w:rsidR="006979DA"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w:t>
      </w:r>
      <w:r w:rsidR="006979DA" w:rsidRPr="004E55D0">
        <w:rPr>
          <w:rFonts w:ascii="Times New Roman" w:eastAsia="Times New Roman" w:hAnsi="Times New Roman" w:cs="Times New Roman"/>
          <w:sz w:val="24"/>
          <w:szCs w:val="24"/>
          <w:lang w:eastAsia="ru-RU"/>
        </w:rPr>
        <w:t>ольных учебно-опытных участках.</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Через Центр занятости населения около 2</w:t>
      </w:r>
      <w:r w:rsidR="006979DA"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0 подростков ежегодно трудоустраиваются в свободное от учебы время. В результате организационной работы на т</w:t>
      </w:r>
      <w:r w:rsidR="006979DA" w:rsidRPr="004E55D0">
        <w:rPr>
          <w:rFonts w:ascii="Times New Roman" w:eastAsia="Times New Roman" w:hAnsi="Times New Roman" w:cs="Times New Roman"/>
          <w:sz w:val="24"/>
          <w:szCs w:val="24"/>
          <w:lang w:eastAsia="ru-RU"/>
        </w:rPr>
        <w:t>ерритории района функционируют:</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заго</w:t>
      </w:r>
      <w:r w:rsidR="001B0B6F" w:rsidRPr="004E55D0">
        <w:rPr>
          <w:rFonts w:ascii="Times New Roman" w:eastAsia="Times New Roman" w:hAnsi="Times New Roman" w:cs="Times New Roman"/>
          <w:sz w:val="24"/>
          <w:szCs w:val="24"/>
          <w:lang w:eastAsia="ru-RU"/>
        </w:rPr>
        <w:t>р</w:t>
      </w:r>
      <w:r w:rsidRPr="004E55D0">
        <w:rPr>
          <w:rFonts w:ascii="Times New Roman" w:eastAsia="Times New Roman" w:hAnsi="Times New Roman" w:cs="Times New Roman"/>
          <w:sz w:val="24"/>
          <w:szCs w:val="24"/>
          <w:lang w:eastAsia="ru-RU"/>
        </w:rPr>
        <w:t>одн</w:t>
      </w:r>
      <w:r w:rsidR="00E611A1" w:rsidRPr="004E55D0">
        <w:rPr>
          <w:rFonts w:ascii="Times New Roman" w:eastAsia="Times New Roman" w:hAnsi="Times New Roman" w:cs="Times New Roman"/>
          <w:sz w:val="24"/>
          <w:szCs w:val="24"/>
          <w:lang w:eastAsia="ru-RU"/>
        </w:rPr>
        <w:t>ое</w:t>
      </w:r>
      <w:r w:rsidRPr="004E55D0">
        <w:rPr>
          <w:rFonts w:ascii="Times New Roman" w:eastAsia="Times New Roman" w:hAnsi="Times New Roman" w:cs="Times New Roman"/>
          <w:sz w:val="24"/>
          <w:szCs w:val="24"/>
          <w:lang w:eastAsia="ru-RU"/>
        </w:rPr>
        <w:t xml:space="preserve"> учрежде</w:t>
      </w:r>
      <w:r w:rsidR="006979DA" w:rsidRPr="004E55D0">
        <w:rPr>
          <w:rFonts w:ascii="Times New Roman" w:eastAsia="Times New Roman" w:hAnsi="Times New Roman" w:cs="Times New Roman"/>
          <w:sz w:val="24"/>
          <w:szCs w:val="24"/>
          <w:lang w:eastAsia="ru-RU"/>
        </w:rPr>
        <w:t>ни</w:t>
      </w:r>
      <w:r w:rsidR="00E611A1" w:rsidRPr="004E55D0">
        <w:rPr>
          <w:rFonts w:ascii="Times New Roman" w:eastAsia="Times New Roman" w:hAnsi="Times New Roman" w:cs="Times New Roman"/>
          <w:sz w:val="24"/>
          <w:szCs w:val="24"/>
          <w:lang w:eastAsia="ru-RU"/>
        </w:rPr>
        <w:t>е</w:t>
      </w:r>
      <w:r w:rsidR="006979DA" w:rsidRPr="004E55D0">
        <w:rPr>
          <w:rFonts w:ascii="Times New Roman" w:eastAsia="Times New Roman" w:hAnsi="Times New Roman" w:cs="Times New Roman"/>
          <w:sz w:val="24"/>
          <w:szCs w:val="24"/>
          <w:lang w:eastAsia="ru-RU"/>
        </w:rPr>
        <w:t xml:space="preserve"> (принадлежности</w:t>
      </w:r>
      <w:r w:rsidR="00E611A1" w:rsidRPr="004E55D0">
        <w:rPr>
          <w:rFonts w:ascii="Times New Roman" w:eastAsia="Times New Roman" w:hAnsi="Times New Roman" w:cs="Times New Roman"/>
          <w:sz w:val="24"/>
          <w:szCs w:val="24"/>
          <w:lang w:eastAsia="ru-RU"/>
        </w:rPr>
        <w:t xml:space="preserve"> РК профсоюза работников АПК</w:t>
      </w:r>
      <w:r w:rsidR="006979DA" w:rsidRPr="004E55D0">
        <w:rPr>
          <w:rFonts w:ascii="Times New Roman" w:eastAsia="Times New Roman" w:hAnsi="Times New Roman" w:cs="Times New Roman"/>
          <w:sz w:val="24"/>
          <w:szCs w:val="24"/>
          <w:lang w:eastAsia="ru-RU"/>
        </w:rPr>
        <w:t>);</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w:t>
      </w:r>
      <w:r w:rsidR="00B24BE3"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учреждение с дневным пребывани</w:t>
      </w:r>
      <w:r w:rsidR="006979DA" w:rsidRPr="004E55D0">
        <w:rPr>
          <w:rFonts w:ascii="Times New Roman" w:eastAsia="Times New Roman" w:hAnsi="Times New Roman" w:cs="Times New Roman"/>
          <w:sz w:val="24"/>
          <w:szCs w:val="24"/>
          <w:lang w:eastAsia="ru-RU"/>
        </w:rPr>
        <w:t>ем детей (пришкольных лагерей);</w:t>
      </w:r>
    </w:p>
    <w:p w:rsidR="006979DA" w:rsidRPr="004E55D0" w:rsidRDefault="006979DA"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B24BE3"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лагер</w:t>
      </w:r>
      <w:r w:rsidR="00B24BE3"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труда и отдыха</w:t>
      </w:r>
      <w:r w:rsidR="00E611A1" w:rsidRPr="004E55D0">
        <w:rPr>
          <w:rFonts w:ascii="Times New Roman" w:eastAsia="Times New Roman" w:hAnsi="Times New Roman" w:cs="Times New Roman"/>
          <w:sz w:val="24"/>
          <w:szCs w:val="24"/>
          <w:lang w:eastAsia="ru-RU"/>
        </w:rPr>
        <w:t xml:space="preserve"> с дневным пребыванием</w:t>
      </w:r>
      <w:r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профильных </w:t>
      </w:r>
      <w:r w:rsidR="006979DA" w:rsidRPr="004E55D0">
        <w:rPr>
          <w:rFonts w:ascii="Times New Roman" w:eastAsia="Times New Roman" w:hAnsi="Times New Roman" w:cs="Times New Roman"/>
          <w:sz w:val="24"/>
          <w:szCs w:val="24"/>
          <w:lang w:eastAsia="ru-RU"/>
        </w:rPr>
        <w:t xml:space="preserve">лагеря (из них </w:t>
      </w:r>
      <w:r w:rsidR="00E611A1" w:rsidRPr="004E55D0">
        <w:rPr>
          <w:rFonts w:ascii="Times New Roman" w:eastAsia="Times New Roman" w:hAnsi="Times New Roman" w:cs="Times New Roman"/>
          <w:sz w:val="24"/>
          <w:szCs w:val="24"/>
          <w:lang w:eastAsia="ru-RU"/>
        </w:rPr>
        <w:t>3</w:t>
      </w:r>
      <w:r w:rsidR="006979DA" w:rsidRPr="004E55D0">
        <w:rPr>
          <w:rFonts w:ascii="Times New Roman" w:eastAsia="Times New Roman" w:hAnsi="Times New Roman" w:cs="Times New Roman"/>
          <w:sz w:val="24"/>
          <w:szCs w:val="24"/>
          <w:lang w:eastAsia="ru-RU"/>
        </w:rPr>
        <w:t xml:space="preserve"> - палаточных)</w:t>
      </w:r>
      <w:r w:rsidR="00B24BE3"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BB50D7" w:rsidRPr="004E55D0" w:rsidRDefault="00E75076" w:rsidP="00BB50D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611A1" w:rsidRPr="00FB39E9" w:rsidRDefault="00E611A1" w:rsidP="00E611A1">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FB39E9">
        <w:rPr>
          <w:rFonts w:ascii="Times New Roman" w:eastAsia="Times New Roman" w:hAnsi="Times New Roman" w:cs="Times New Roman"/>
          <w:i/>
          <w:sz w:val="24"/>
          <w:szCs w:val="24"/>
          <w:lang w:eastAsia="ru-RU"/>
        </w:rPr>
        <w:t>Сфера защиты прав детей</w:t>
      </w:r>
    </w:p>
    <w:p w:rsidR="00E611A1" w:rsidRPr="004E55D0" w:rsidRDefault="00E75076" w:rsidP="00E611A1">
      <w:pPr>
        <w:pBdr>
          <w:bottom w:val="single" w:sz="4" w:space="29" w:color="FFFFFF"/>
        </w:pBd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sz w:val="24"/>
          <w:szCs w:val="24"/>
          <w:lang w:eastAsia="ru-RU"/>
        </w:rPr>
        <w:t xml:space="preserve">Согласно Всеобщей декларации прав человека дети имеют право на особую заботу и помощь. </w:t>
      </w:r>
      <w:hyperlink r:id="rId9" w:history="1">
        <w:r w:rsidRPr="004E55D0">
          <w:rPr>
            <w:rFonts w:ascii="Times New Roman" w:eastAsia="Times New Roman" w:hAnsi="Times New Roman" w:cs="Times New Roman"/>
            <w:sz w:val="24"/>
            <w:szCs w:val="24"/>
            <w:lang w:eastAsia="ru-RU"/>
          </w:rPr>
          <w:t>Конституция</w:t>
        </w:r>
      </w:hyperlink>
      <w:r w:rsidRPr="004E55D0">
        <w:rPr>
          <w:rFonts w:ascii="Times New Roman" w:eastAsia="Times New Roman" w:hAnsi="Times New Roman" w:cs="Times New Roman"/>
          <w:sz w:val="24"/>
          <w:szCs w:val="24"/>
          <w:lang w:eastAsia="ru-RU"/>
        </w:rPr>
        <w:t xml:space="preserve"> Российской Федерации гарантирует государственную поддержку семьи, материнства и детства. Подписав </w:t>
      </w:r>
      <w:hyperlink r:id="rId10" w:history="1">
        <w:r w:rsidRPr="004E55D0">
          <w:rPr>
            <w:rFonts w:ascii="Times New Roman" w:eastAsia="Times New Roman" w:hAnsi="Times New Roman" w:cs="Times New Roman"/>
            <w:sz w:val="24"/>
            <w:szCs w:val="24"/>
            <w:lang w:eastAsia="ru-RU"/>
          </w:rPr>
          <w:t>Конвенцию</w:t>
        </w:r>
      </w:hyperlink>
      <w:r w:rsidRPr="004E55D0">
        <w:rPr>
          <w:rFonts w:ascii="Times New Roman" w:eastAsia="Times New Roman" w:hAnsi="Times New Roman" w:cs="Times New Roman"/>
          <w:sz w:val="24"/>
          <w:szCs w:val="24"/>
          <w:lang w:eastAsia="ru-RU"/>
        </w:rPr>
        <w:t xml:space="preserve">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w:t>
      </w:r>
      <w:r w:rsidR="00E60BFB" w:rsidRPr="004E55D0">
        <w:rPr>
          <w:rFonts w:ascii="Times New Roman" w:eastAsia="Times New Roman" w:hAnsi="Times New Roman" w:cs="Times New Roman"/>
          <w:sz w:val="24"/>
          <w:szCs w:val="24"/>
          <w:lang w:eastAsia="ru-RU"/>
        </w:rPr>
        <w:t xml:space="preserve">постоянно </w:t>
      </w:r>
      <w:r w:rsidR="00E60BFB" w:rsidRPr="004E55D0">
        <w:rPr>
          <w:rFonts w:ascii="Times New Roman" w:eastAsia="Times New Roman" w:hAnsi="Times New Roman" w:cs="Times New Roman"/>
          <w:sz w:val="24"/>
          <w:szCs w:val="24"/>
          <w:lang w:eastAsia="ru-RU"/>
        </w:rPr>
        <w:lastRenderedPageBreak/>
        <w:t>ставятся</w:t>
      </w:r>
      <w:r w:rsidRPr="004E55D0">
        <w:rPr>
          <w:rFonts w:ascii="Times New Roman" w:eastAsia="Times New Roman" w:hAnsi="Times New Roman" w:cs="Times New Roman"/>
          <w:sz w:val="24"/>
          <w:szCs w:val="24"/>
          <w:lang w:eastAsia="ru-RU"/>
        </w:rPr>
        <w:t xml:space="preserve">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w:t>
      </w:r>
      <w:r w:rsidR="00E60BFB" w:rsidRPr="004E55D0">
        <w:rPr>
          <w:rFonts w:ascii="Times New Roman" w:eastAsia="Times New Roman" w:hAnsi="Times New Roman" w:cs="Times New Roman"/>
          <w:sz w:val="24"/>
          <w:szCs w:val="24"/>
          <w:lang w:eastAsia="ru-RU"/>
        </w:rPr>
        <w:t>угроз осуществлению прав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w:t>
      </w:r>
      <w:hyperlink r:id="rId11" w:history="1">
        <w:r w:rsidRPr="004E55D0">
          <w:rPr>
            <w:rFonts w:ascii="Times New Roman" w:eastAsia="Times New Roman" w:hAnsi="Times New Roman" w:cs="Times New Roman"/>
            <w:sz w:val="24"/>
            <w:szCs w:val="24"/>
            <w:lang w:eastAsia="ru-RU"/>
          </w:rPr>
          <w:t>Фонд</w:t>
        </w:r>
      </w:hyperlink>
      <w:r w:rsidRPr="004E55D0">
        <w:rPr>
          <w:rFonts w:ascii="Times New Roman" w:eastAsia="Times New Roman" w:hAnsi="Times New Roman" w:cs="Times New Roman"/>
          <w:sz w:val="24"/>
          <w:szCs w:val="24"/>
          <w:lang w:eastAsia="ru-RU"/>
        </w:rPr>
        <w:t xml:space="preserve">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r w:rsidR="00C92E2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Прогноз развития сферы социализации детей, нуждающихся в особой защите государства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располагается в следующих значениях:</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снижение общего числа детей-сирот и детей, оставшихся без попечения родителей,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5A6164" w:rsidRDefault="00E75076" w:rsidP="005A616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D24562" w:rsidRDefault="005A6164" w:rsidP="005A6164">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3C31BB">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u w:val="single"/>
          <w:lang w:eastAsia="ru-RU"/>
        </w:rPr>
        <w:t>I.2. Прогноз развития сферы обр</w:t>
      </w:r>
      <w:r w:rsidR="00433BC4" w:rsidRPr="004E55D0">
        <w:rPr>
          <w:rFonts w:ascii="Times New Roman" w:eastAsia="Times New Roman" w:hAnsi="Times New Roman" w:cs="Times New Roman"/>
          <w:sz w:val="24"/>
          <w:szCs w:val="24"/>
          <w:u w:val="single"/>
          <w:lang w:eastAsia="ru-RU"/>
        </w:rPr>
        <w:t>азования на период до 2025 года</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i/>
          <w:sz w:val="24"/>
          <w:szCs w:val="24"/>
          <w:lang w:eastAsia="ru-RU"/>
        </w:rPr>
        <w:t>Общее, дошкольное и дополнительное образование</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w:t>
      </w:r>
      <w:r w:rsidRPr="004E55D0">
        <w:rPr>
          <w:rFonts w:ascii="Times New Roman" w:eastAsia="Times New Roman" w:hAnsi="Times New Roman" w:cs="Times New Roman"/>
          <w:sz w:val="24"/>
          <w:szCs w:val="24"/>
          <w:lang w:eastAsia="ru-RU"/>
        </w:rPr>
        <w:lastRenderedPageBreak/>
        <w:t>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1" w:name="Par436"/>
      <w:bookmarkEnd w:id="1"/>
    </w:p>
    <w:p w:rsidR="00F3504D" w:rsidRDefault="00F3504D"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II.1. Приоритеты муниципальной полити</w:t>
      </w:r>
      <w:r w:rsidR="00D24562">
        <w:rPr>
          <w:rFonts w:ascii="Times New Roman" w:eastAsia="Times New Roman" w:hAnsi="Times New Roman" w:cs="Times New Roman"/>
          <w:sz w:val="24"/>
          <w:szCs w:val="24"/>
          <w:u w:val="single"/>
          <w:lang w:eastAsia="ru-RU"/>
        </w:rPr>
        <w:t>ки в сфере реализации Программы</w:t>
      </w:r>
    </w:p>
    <w:p w:rsidR="00D24562" w:rsidRDefault="00D24562"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Приоритеты государственной политики в сфере образования на период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сформированы с учетом целей и задач, представленных в </w:t>
      </w:r>
      <w:r w:rsidR="00433BC4" w:rsidRPr="004E55D0">
        <w:rPr>
          <w:rFonts w:ascii="Times New Roman" w:eastAsia="Times New Roman" w:hAnsi="Times New Roman" w:cs="Times New Roman"/>
          <w:sz w:val="24"/>
          <w:szCs w:val="24"/>
          <w:lang w:eastAsia="ru-RU"/>
        </w:rPr>
        <w:t>ряде стратегических документов</w:t>
      </w:r>
      <w:r w:rsidRPr="004E55D0">
        <w:rPr>
          <w:rFonts w:ascii="Times New Roman" w:eastAsia="Times New Roman" w:hAnsi="Times New Roman" w:cs="Times New Roman"/>
          <w:sz w:val="24"/>
          <w:szCs w:val="24"/>
          <w:lang w:eastAsia="ru-RU"/>
        </w:rPr>
        <w:t xml:space="preserve"> федерального уровня </w:t>
      </w:r>
      <w:r w:rsidR="00433BC4"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w:t>
      </w:r>
      <w:r w:rsidR="00771013">
        <w:rPr>
          <w:rFonts w:ascii="Times New Roman" w:eastAsia="Times New Roman" w:hAnsi="Times New Roman" w:cs="Times New Roman"/>
          <w:sz w:val="24"/>
          <w:szCs w:val="24"/>
          <w:lang w:eastAsia="ru-RU"/>
        </w:rPr>
        <w:t>.11.</w:t>
      </w:r>
      <w:r w:rsidRPr="004E55D0">
        <w:rPr>
          <w:rFonts w:ascii="Times New Roman" w:eastAsia="Times New Roman" w:hAnsi="Times New Roman" w:cs="Times New Roman"/>
          <w:sz w:val="24"/>
          <w:szCs w:val="24"/>
          <w:lang w:eastAsia="ru-RU"/>
        </w:rPr>
        <w:t xml:space="preserve">2014 </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2403-р», утвержденный распоряжением Правительства Российской Федерации от 12</w:t>
      </w:r>
      <w:r w:rsidR="00771013">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2015 № 2570-р;</w:t>
      </w:r>
      <w:hyperlink r:id="rId12"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597 «О мероприятиях по реализации государственной социальной политики»;</w:t>
      </w:r>
      <w:r w:rsidR="00771013">
        <w:rPr>
          <w:rFonts w:ascii="Times New Roman" w:eastAsia="Times New Roman" w:hAnsi="Times New Roman" w:cs="Times New Roman"/>
          <w:sz w:val="24"/>
          <w:szCs w:val="24"/>
          <w:lang w:eastAsia="ru-RU"/>
        </w:rPr>
        <w:t xml:space="preserve"> </w:t>
      </w:r>
      <w:hyperlink r:id="rId13"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599 «О мерах по реализации государственной политики в области образования и науки»;</w:t>
      </w:r>
      <w:r w:rsidR="00771013">
        <w:rPr>
          <w:rFonts w:ascii="Times New Roman" w:eastAsia="Times New Roman" w:hAnsi="Times New Roman" w:cs="Times New Roman"/>
          <w:sz w:val="24"/>
          <w:szCs w:val="24"/>
          <w:lang w:eastAsia="ru-RU"/>
        </w:rPr>
        <w:t xml:space="preserve"> </w:t>
      </w:r>
      <w:r w:rsidR="00771013" w:rsidRPr="00771013">
        <w:rPr>
          <w:rFonts w:ascii="Times New Roman" w:hAnsi="Times New Roman" w:cs="Times New Roman"/>
          <w:sz w:val="24"/>
          <w:szCs w:val="24"/>
        </w:rPr>
        <w:t>Указ Президента РФ от 07.05.2018 года № 204 «О национальных целях и стратегических задачах развития РФ на период до 2024 года»</w:t>
      </w:r>
      <w:r w:rsidR="00771013">
        <w:t xml:space="preserve">; </w:t>
      </w:r>
      <w:hyperlink r:id="rId14"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602 «Об обеспечении межнациона</w:t>
      </w:r>
      <w:r w:rsidR="00433BC4" w:rsidRPr="004E55D0">
        <w:rPr>
          <w:rFonts w:ascii="Times New Roman" w:eastAsia="Times New Roman" w:hAnsi="Times New Roman" w:cs="Times New Roman"/>
          <w:sz w:val="24"/>
          <w:szCs w:val="24"/>
          <w:lang w:eastAsia="ru-RU"/>
        </w:rPr>
        <w:t>льного согласия»;</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Указ Президента Российской Федерации от 28.12.2012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1688 «О некоторых мерах по реализации государственной политики в сфере защиты детей-сирот и детей, оставшихся без попечения родителей»</w:t>
      </w:r>
      <w:r w:rsidR="00D24562">
        <w:rPr>
          <w:rFonts w:ascii="Times New Roman" w:eastAsia="Times New Roman" w:hAnsi="Times New Roman" w:cs="Times New Roman"/>
          <w:sz w:val="24"/>
          <w:szCs w:val="24"/>
          <w:lang w:eastAsia="ru-RU"/>
        </w:rPr>
        <w:t xml:space="preserve">, </w:t>
      </w:r>
      <w:r w:rsidR="00D24562" w:rsidRPr="00D24562">
        <w:rPr>
          <w:rFonts w:ascii="Times New Roman" w:eastAsia="Times New Roman" w:hAnsi="Times New Roman" w:cs="Times New Roman"/>
          <w:sz w:val="24"/>
          <w:szCs w:val="24"/>
          <w:lang w:eastAsia="ru-RU"/>
        </w:rPr>
        <w:t>приоритетн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проект «Доступное дополнительное образование для детей», утвержденн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президиумом Совета при Президенте Российской Федерации по стратегическому развитию и приоритетным проектам (протокол от 30.11.2016 № 11)</w:t>
      </w:r>
      <w:r w:rsidR="00433BC4" w:rsidRPr="004E55D0">
        <w:rPr>
          <w:rFonts w:ascii="Times New Roman" w:eastAsia="Times New Roman" w:hAnsi="Times New Roman" w:cs="Times New Roman"/>
          <w:sz w:val="24"/>
          <w:szCs w:val="24"/>
          <w:lang w:eastAsia="ru-RU"/>
        </w:rPr>
        <w:t>), с</w:t>
      </w:r>
      <w:r w:rsidRPr="004E55D0">
        <w:rPr>
          <w:rFonts w:ascii="Times New Roman" w:eastAsia="Times New Roman" w:hAnsi="Times New Roman" w:cs="Times New Roman"/>
          <w:sz w:val="24"/>
          <w:szCs w:val="24"/>
          <w:lang w:eastAsia="ru-RU"/>
        </w:rPr>
        <w:t>тратегически</w:t>
      </w:r>
      <w:r w:rsidR="00433BC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433BC4"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регионального уровня</w:t>
      </w:r>
      <w:r w:rsidR="008C75E1" w:rsidRPr="004E55D0">
        <w:rPr>
          <w:rFonts w:ascii="Times New Roman" w:eastAsia="Times New Roman" w:hAnsi="Times New Roman" w:cs="Times New Roman"/>
          <w:sz w:val="24"/>
          <w:szCs w:val="24"/>
          <w:lang w:eastAsia="ru-RU"/>
        </w:rPr>
        <w:t>, а также с</w:t>
      </w:r>
      <w:r w:rsidRPr="004E55D0">
        <w:rPr>
          <w:rFonts w:ascii="Times New Roman" w:eastAsia="Times New Roman" w:hAnsi="Times New Roman" w:cs="Times New Roman"/>
          <w:sz w:val="24"/>
          <w:szCs w:val="24"/>
          <w:lang w:eastAsia="ru-RU"/>
        </w:rPr>
        <w:t>тратегически</w:t>
      </w:r>
      <w:r w:rsidR="008C75E1"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8C75E1"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муниципального уровня</w:t>
      </w:r>
      <w:r w:rsidR="008C75E1" w:rsidRPr="004E55D0">
        <w:rPr>
          <w:rFonts w:ascii="Times New Roman" w:eastAsia="Times New Roman" w:hAnsi="Times New Roman" w:cs="Times New Roman"/>
          <w:sz w:val="24"/>
          <w:szCs w:val="24"/>
          <w:lang w:eastAsia="ru-RU"/>
        </w:rPr>
        <w:t>, одним из которых является м</w:t>
      </w:r>
      <w:r w:rsidRPr="004E55D0">
        <w:rPr>
          <w:rFonts w:ascii="Times New Roman" w:eastAsia="Times New Roman" w:hAnsi="Times New Roman" w:cs="Times New Roman"/>
          <w:sz w:val="24"/>
          <w:szCs w:val="24"/>
          <w:lang w:eastAsia="ru-RU"/>
        </w:rPr>
        <w:t xml:space="preserve">униципальная программа Богучарского  муниципального  </w:t>
      </w:r>
      <w:r w:rsidRPr="004E55D0">
        <w:rPr>
          <w:rFonts w:ascii="Times New Roman" w:eastAsia="Times New Roman" w:hAnsi="Times New Roman" w:cs="Times New Roman"/>
          <w:sz w:val="24"/>
          <w:szCs w:val="24"/>
          <w:lang w:eastAsia="ru-RU"/>
        </w:rPr>
        <w:lastRenderedPageBreak/>
        <w:t>района Воронежской области «Развитие образования, физической культуры и спорта Богучарского  муниципального района».</w:t>
      </w:r>
    </w:p>
    <w:p w:rsidR="00D24562" w:rsidRDefault="006203B4"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w:t>
      </w:r>
      <w:r w:rsidR="00E75076" w:rsidRPr="004E55D0">
        <w:rPr>
          <w:rFonts w:ascii="Times New Roman" w:eastAsia="Times New Roman" w:hAnsi="Times New Roman" w:cs="Times New Roman"/>
          <w:sz w:val="24"/>
          <w:szCs w:val="24"/>
          <w:lang w:eastAsia="ru-RU"/>
        </w:rPr>
        <w:t xml:space="preserve">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w:t>
      </w:r>
      <w:r w:rsidR="008C75E1"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w:t>
      </w:r>
      <w:r w:rsidRPr="00F3504D">
        <w:rPr>
          <w:rFonts w:ascii="Times New Roman" w:eastAsia="Times New Roman" w:hAnsi="Times New Roman" w:cs="Times New Roman"/>
          <w:sz w:val="24"/>
          <w:szCs w:val="24"/>
          <w:lang w:eastAsia="ru-RU"/>
        </w:rPr>
        <w:t>образования и управление образовательным процессом, так и непосредственно в</w:t>
      </w:r>
      <w:r w:rsidRPr="004E55D0">
        <w:rPr>
          <w:rFonts w:ascii="Times New Roman" w:eastAsia="Times New Roman" w:hAnsi="Times New Roman" w:cs="Times New Roman"/>
          <w:sz w:val="24"/>
          <w:szCs w:val="24"/>
          <w:lang w:eastAsia="ru-RU"/>
        </w:rPr>
        <w:t xml:space="preserve"> образовательную деятельность.</w:t>
      </w:r>
      <w:r w:rsidR="00BE3926">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lastRenderedPageBreak/>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Наряду с перечисленными приоритетами при формировании основных мероприятий Программы учитывались изменения, отраженные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в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Федеральном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законе</w:t>
      </w:r>
      <w:r w:rsidR="00BE3926">
        <w:rPr>
          <w:rFonts w:ascii="Times New Roman" w:eastAsia="Times New Roman" w:hAnsi="Times New Roman" w:cs="Times New Roman"/>
          <w:sz w:val="24"/>
          <w:szCs w:val="24"/>
          <w:lang w:eastAsia="ru-RU"/>
        </w:rPr>
        <w:t xml:space="preserve"> от 29.12.2012  № 273-ФЗ</w:t>
      </w:r>
      <w:r w:rsidRPr="004E55D0">
        <w:rPr>
          <w:rFonts w:ascii="Times New Roman" w:eastAsia="Times New Roman" w:hAnsi="Times New Roman" w:cs="Times New Roman"/>
          <w:sz w:val="24"/>
          <w:szCs w:val="24"/>
          <w:lang w:eastAsia="ru-RU"/>
        </w:rPr>
        <w:t xml:space="preserve">  «Об образовании в Российской Федерации».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формирование целостной системы поддержки обладающей лидерскими навыками, инициативной и талантливой молодежи;</w:t>
      </w:r>
    </w:p>
    <w:p w:rsidR="00E75076"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24847" w:rsidRDefault="00E24847" w:rsidP="00E24847">
      <w:pPr>
        <w:pBdr>
          <w:bottom w:val="single" w:sz="4" w:space="29" w:color="FFFFFF"/>
        </w:pBdr>
        <w:spacing w:after="0" w:line="360" w:lineRule="auto"/>
        <w:jc w:val="both"/>
        <w:rPr>
          <w:rFonts w:ascii="Times New Roman" w:eastAsia="Calibri" w:hAnsi="Times New Roman" w:cs="Times New Roman"/>
          <w:sz w:val="24"/>
          <w:szCs w:val="24"/>
        </w:rPr>
      </w:pPr>
    </w:p>
    <w:p w:rsidR="00E24847" w:rsidRDefault="00E24847" w:rsidP="00E24847">
      <w:pPr>
        <w:pBdr>
          <w:bottom w:val="single" w:sz="4" w:space="29" w:color="FFFFFF"/>
        </w:pBdr>
        <w:spacing w:after="0" w:line="360" w:lineRule="auto"/>
        <w:ind w:firstLine="708"/>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r>
        <w:rPr>
          <w:rFonts w:ascii="Times New Roman" w:eastAsia="Calibri" w:hAnsi="Times New Roman" w:cs="Times New Roman"/>
          <w:sz w:val="24"/>
          <w:szCs w:val="24"/>
        </w:rPr>
        <w:t>Богучарского</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муниципального района</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Воронежской области реализуется система персонифицированного финансирования доп</w:t>
      </w:r>
      <w:r>
        <w:rPr>
          <w:rFonts w:ascii="Times New Roman" w:eastAsia="Calibri" w:hAnsi="Times New Roman" w:cs="Times New Roman"/>
          <w:sz w:val="24"/>
          <w:szCs w:val="24"/>
        </w:rPr>
        <w:t>олнительного образования детей.</w:t>
      </w:r>
    </w:p>
    <w:p w:rsidR="00E24847" w:rsidRDefault="00E24847" w:rsidP="00F3504D">
      <w:pPr>
        <w:pBdr>
          <w:bottom w:val="single" w:sz="4" w:space="29" w:color="FFFFFF"/>
        </w:pBdr>
        <w:spacing w:after="0" w:line="360" w:lineRule="auto"/>
        <w:ind w:firstLine="709"/>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района</w:t>
      </w:r>
      <w:r w:rsidRPr="00E24847">
        <w:rPr>
          <w:rFonts w:ascii="Times New Roman" w:eastAsia="Calibri" w:hAnsi="Times New Roman" w:cs="Times New Roman"/>
          <w:sz w:val="24"/>
          <w:szCs w:val="24"/>
        </w:rPr>
        <w:t xml:space="preserve"> бюджетных средств</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или субсидий</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 xml:space="preserve">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r>
        <w:rPr>
          <w:rFonts w:ascii="Times New Roman" w:eastAsia="Calibri" w:hAnsi="Times New Roman" w:cs="Times New Roman"/>
          <w:sz w:val="24"/>
          <w:szCs w:val="24"/>
        </w:rPr>
        <w:t>.</w:t>
      </w:r>
    </w:p>
    <w:p w:rsidR="00066050" w:rsidRDefault="00066050" w:rsidP="00F3504D">
      <w:pPr>
        <w:pBdr>
          <w:bottom w:val="single" w:sz="4" w:space="29" w:color="FFFFFF"/>
        </w:pBdr>
        <w:spacing w:after="0" w:line="360" w:lineRule="auto"/>
        <w:ind w:firstLine="709"/>
        <w:jc w:val="both"/>
        <w:rPr>
          <w:rFonts w:ascii="Times New Roman" w:eastAsia="Calibri" w:hAnsi="Times New Roman" w:cs="Times New Roman"/>
          <w:sz w:val="24"/>
          <w:szCs w:val="24"/>
        </w:rPr>
      </w:pPr>
    </w:p>
    <w:p w:rsid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lastRenderedPageBreak/>
        <w:t xml:space="preserve">Расчет показателей по охвату детей программами </w:t>
      </w:r>
    </w:p>
    <w:p w:rsidR="00066050" w:rsidRP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дополнительного образования</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ind w:left="708" w:firstLine="2292"/>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noProof/>
          <w:sz w:val="24"/>
          <w:szCs w:val="24"/>
          <w:lang w:eastAsia="ru-RU"/>
        </w:rPr>
        <w:drawing>
          <wp:inline distT="0" distB="0" distL="0" distR="0">
            <wp:extent cx="1339850" cy="478155"/>
            <wp:effectExtent l="0" t="0" r="0"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9850" cy="478155"/>
                    </a:xfrm>
                    <a:prstGeom prst="rect">
                      <a:avLst/>
                    </a:prstGeom>
                    <a:noFill/>
                    <a:ln>
                      <a:noFill/>
                    </a:ln>
                  </pic:spPr>
                </pic:pic>
              </a:graphicData>
            </a:graphic>
          </wp:inline>
        </w:drawing>
      </w:r>
      <w:r w:rsidRPr="00066050">
        <w:rPr>
          <w:rFonts w:ascii="Times New Roman" w:eastAsia="Times New Roman" w:hAnsi="Times New Roman" w:cs="Times New Roman"/>
          <w:sz w:val="24"/>
          <w:szCs w:val="24"/>
          <w:lang w:eastAsia="ru-RU"/>
        </w:rPr>
        <w:b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Чв – численность детей в возрасте от 5 до 18 лет, получающих услуги дополнительного образования;</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color w:val="FF0000"/>
          <w:sz w:val="24"/>
          <w:szCs w:val="24"/>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w:t>
      </w:r>
    </w:p>
    <w:p w:rsidR="00066050" w:rsidRPr="00066050" w:rsidRDefault="00066050" w:rsidP="00066050">
      <w:pPr>
        <w:spacing w:after="0" w:line="360" w:lineRule="auto"/>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after="0" w:line="360" w:lineRule="auto"/>
        <w:ind w:firstLine="708"/>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 xml:space="preserve">                              ДО</w:t>
      </w:r>
      <w:r w:rsidRPr="00066050">
        <w:rPr>
          <w:rFonts w:ascii="Times New Roman" w:eastAsia="Times New Roman" w:hAnsi="Times New Roman" w:cs="Times New Roman"/>
          <w:sz w:val="24"/>
          <w:szCs w:val="24"/>
          <w:vertAlign w:val="subscript"/>
          <w:lang w:eastAsia="ru-RU"/>
        </w:rPr>
        <w:t xml:space="preserve">серт     =   </w:t>
      </w:r>
      <m:oMath>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vertAlign w:val="subscript"/>
                <w:lang w:eastAsia="ru-RU"/>
              </w:rPr>
              <m:t>Ч</m:t>
            </m:r>
            <m:r>
              <w:rPr>
                <w:rFonts w:ascii="Cambria Math" w:eastAsia="Times New Roman" w:hAnsi="Cambria Math" w:cs="Times New Roman"/>
                <w:sz w:val="24"/>
                <w:szCs w:val="24"/>
                <w:vertAlign w:val="subscript"/>
                <w:lang w:eastAsia="ru-RU"/>
              </w:rPr>
              <m:t>серт</m:t>
            </m:r>
          </m:num>
          <m:den>
            <m:r>
              <w:rPr>
                <w:rFonts w:ascii="Cambria Math" w:eastAsia="Times New Roman" w:hAnsi="Cambria Math" w:cs="Times New Roman"/>
                <w:sz w:val="24"/>
                <w:szCs w:val="24"/>
                <w:vertAlign w:val="subscript"/>
                <w:lang w:eastAsia="ru-RU"/>
              </w:rPr>
              <m:t>Чо</m:t>
            </m:r>
          </m:den>
        </m:f>
        <m:r>
          <w:rPr>
            <w:rFonts w:ascii="Cambria Math" w:eastAsia="Times New Roman" w:hAnsi="Cambria Math" w:cs="Times New Roman"/>
            <w:sz w:val="24"/>
            <w:szCs w:val="24"/>
            <w:vertAlign w:val="subscript"/>
            <w:lang w:eastAsia="ru-RU"/>
          </w:rPr>
          <m:t xml:space="preserve"> х 100</m:t>
        </m:r>
      </m:oMath>
      <w:r w:rsidRPr="00066050">
        <w:rPr>
          <w:rFonts w:ascii="Times New Roman" w:eastAsia="Times New Roman" w:hAnsi="Times New Roman" w:cs="Times New Roman"/>
          <w:sz w:val="24"/>
          <w:szCs w:val="24"/>
          <w:vertAlign w:val="subscript"/>
          <w:lang w:eastAsia="ru-RU"/>
        </w:rPr>
        <w:t>,</w:t>
      </w:r>
      <m:oMath>
        <m:r>
          <w:rPr>
            <w:rFonts w:ascii="Cambria Math" w:eastAsia="Times New Roman" w:hAnsi="Cambria Math" w:cs="Times New Roman"/>
            <w:sz w:val="24"/>
            <w:szCs w:val="24"/>
            <w:vertAlign w:val="subscript"/>
            <w:lang w:eastAsia="ru-RU"/>
          </w:rPr>
          <m:t xml:space="preserve"> </m:t>
        </m:r>
      </m:oMath>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w:t>
      </w:r>
      <w:r w:rsidRPr="00066050">
        <w:rPr>
          <w:rFonts w:ascii="Times New Roman" w:eastAsia="Times New Roman" w:hAnsi="Times New Roman" w:cs="Times New Roman"/>
          <w:sz w:val="24"/>
          <w:szCs w:val="24"/>
          <w:vertAlign w:val="subscript"/>
          <w:lang w:eastAsia="ru-RU"/>
        </w:rPr>
        <w:t xml:space="preserve">серт – </w:t>
      </w:r>
      <w:r w:rsidRPr="00066050">
        <w:rPr>
          <w:rFonts w:ascii="Times New Roman" w:eastAsia="Times New Roman" w:hAnsi="Times New Roman" w:cs="Times New Roman"/>
          <w:sz w:val="24"/>
          <w:szCs w:val="24"/>
          <w:lang w:eastAsia="ru-RU"/>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w:t>
      </w:r>
      <w:r w:rsidRPr="00066050">
        <w:rPr>
          <w:rFonts w:ascii="Times New Roman" w:eastAsia="Times New Roman" w:hAnsi="Times New Roman" w:cs="Times New Roman"/>
          <w:sz w:val="24"/>
          <w:szCs w:val="24"/>
          <w:vertAlign w:val="subscript"/>
          <w:lang w:eastAsia="ru-RU"/>
        </w:rPr>
        <w:t xml:space="preserve">серт  </w:t>
      </w:r>
      <w:r w:rsidRPr="00066050">
        <w:rPr>
          <w:rFonts w:ascii="Times New Roman" w:eastAsia="Times New Roman" w:hAnsi="Times New Roman" w:cs="Times New Roman"/>
          <w:sz w:val="24"/>
          <w:szCs w:val="24"/>
          <w:lang w:eastAsia="ru-RU"/>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 проживающих в муниципальном образовании».</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II.2. Цели, задачи и инструменты Программы</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Программы являются: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создание в муниципальной системе образования условий для реализации дошкольного, начального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основного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Задачи</w:t>
      </w:r>
      <w:r w:rsidRPr="004E55D0">
        <w:rPr>
          <w:rFonts w:ascii="Times New Roman" w:eastAsia="Times New Roman" w:hAnsi="Times New Roman" w:cs="Times New Roman"/>
          <w:sz w:val="24"/>
          <w:szCs w:val="24"/>
          <w:lang w:eastAsia="ru-RU"/>
        </w:rPr>
        <w:t xml:space="preserve">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Первая задача</w:t>
      </w:r>
      <w:r w:rsidRPr="004E55D0">
        <w:rPr>
          <w:rFonts w:ascii="Times New Roman" w:eastAsia="Times New Roman" w:hAnsi="Times New Roman" w:cs="Times New Roman"/>
          <w:sz w:val="24"/>
          <w:szCs w:val="24"/>
          <w:lang w:eastAsia="ru-RU"/>
        </w:rPr>
        <w:t xml:space="preserve">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Богучарского муниципального района посредством</w:t>
      </w:r>
      <w:r w:rsidR="0065507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радикального обновления методов и технологий обучения</w:t>
      </w:r>
      <w:r w:rsidR="002F2454"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Вторая задача</w:t>
      </w:r>
      <w:r w:rsidRPr="004E55D0">
        <w:rPr>
          <w:rFonts w:ascii="Times New Roman" w:eastAsia="Times New Roman" w:hAnsi="Times New Roman" w:cs="Times New Roman"/>
          <w:sz w:val="24"/>
          <w:szCs w:val="24"/>
          <w:lang w:eastAsia="ru-RU"/>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современных условий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сетевого взаимодействия образовательных организаций;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и совершенствование современных организационно</w:t>
      </w:r>
      <w:r w:rsidR="00462BD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экономических механизмов управления образованием.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Третья задача</w:t>
      </w:r>
      <w:r w:rsidRPr="004E55D0">
        <w:rPr>
          <w:rFonts w:ascii="Times New Roman" w:eastAsia="Times New Roman" w:hAnsi="Times New Roman" w:cs="Times New Roman"/>
          <w:sz w:val="24"/>
          <w:szCs w:val="24"/>
          <w:lang w:eastAsia="ru-RU"/>
        </w:rPr>
        <w:t xml:space="preserve"> - </w:t>
      </w:r>
      <w:r w:rsidR="002F2454"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w:t>
      </w:r>
      <w:r w:rsidR="00DC1B20" w:rsidRPr="004E55D0">
        <w:rPr>
          <w:rFonts w:ascii="Times New Roman" w:eastAsia="Times New Roman" w:hAnsi="Times New Roman" w:cs="Times New Roman"/>
          <w:sz w:val="24"/>
          <w:szCs w:val="24"/>
          <w:lang w:eastAsia="ru-RU"/>
        </w:rPr>
        <w:t>, «цифровой школы».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lastRenderedPageBreak/>
        <w:t>Четвертая задача</w:t>
      </w:r>
      <w:r w:rsidRPr="004E55D0">
        <w:rPr>
          <w:rFonts w:ascii="Times New Roman" w:eastAsia="Times New Roman" w:hAnsi="Times New Roman" w:cs="Times New Roman"/>
          <w:sz w:val="24"/>
          <w:szCs w:val="24"/>
          <w:lang w:eastAsia="ru-RU"/>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4E55D0" w:rsidRDefault="00E75076" w:rsidP="00E75076">
      <w:pP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Пятая задача –</w:t>
      </w:r>
      <w:r w:rsidRPr="004E55D0">
        <w:rPr>
          <w:rFonts w:ascii="Times New Roman" w:eastAsia="Times New Roman" w:hAnsi="Times New Roman" w:cs="Times New Roman"/>
          <w:sz w:val="24"/>
          <w:szCs w:val="24"/>
          <w:lang w:eastAsia="ru-RU"/>
        </w:rPr>
        <w:t xml:space="preserve">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Шестая задача -  </w:t>
      </w:r>
      <w:r w:rsidRPr="004E55D0">
        <w:rPr>
          <w:rFonts w:ascii="Times New Roman" w:eastAsia="Times New Roman" w:hAnsi="Times New Roman" w:cs="Times New Roman"/>
          <w:sz w:val="24"/>
          <w:szCs w:val="24"/>
          <w:lang w:eastAsia="ru-RU"/>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Седьмая задача – </w:t>
      </w:r>
      <w:r w:rsidRPr="004E55D0">
        <w:rPr>
          <w:rFonts w:ascii="Times New Roman" w:eastAsia="Times New Roman" w:hAnsi="Times New Roman" w:cs="Times New Roman"/>
          <w:sz w:val="24"/>
          <w:szCs w:val="24"/>
          <w:lang w:eastAsia="ru-RU"/>
        </w:rPr>
        <w:t>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Восьмая задача –</w:t>
      </w: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создание условий для успешной социализации и эффективной самореализации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Девятая задача – </w:t>
      </w:r>
      <w:r w:rsidRPr="004E55D0">
        <w:rPr>
          <w:rFonts w:ascii="Times New Roman" w:eastAsia="Times New Roman" w:hAnsi="Times New Roman" w:cs="Times New Roman"/>
          <w:sz w:val="24"/>
          <w:szCs w:val="24"/>
          <w:lang w:eastAsia="ru-RU"/>
        </w:rPr>
        <w:t>обеспечение финансирования содержания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Десятая задача – </w:t>
      </w:r>
      <w:r w:rsidRPr="004E55D0">
        <w:rPr>
          <w:rFonts w:ascii="Times New Roman" w:eastAsia="Times New Roman" w:hAnsi="Times New Roman" w:cs="Times New Roman"/>
          <w:sz w:val="24"/>
          <w:szCs w:val="24"/>
          <w:lang w:eastAsia="ru-RU"/>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мероприятий Программы позволит достичь следующих основных результатов.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Системные результаты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w:t>
      </w:r>
      <w:r w:rsidR="00DC1B2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году.</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детей и семей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Будет создана инфраструктура поддержки раннего развития детей (0 - 3 года). Семьи, нуждающиеся в поддержке в воспитании детей раннего возраста, будут </w:t>
      </w:r>
      <w:r w:rsidRPr="004E55D0">
        <w:rPr>
          <w:rFonts w:ascii="Times New Roman" w:eastAsia="Times New Roman" w:hAnsi="Times New Roman" w:cs="Times New Roman"/>
          <w:sz w:val="24"/>
          <w:szCs w:val="24"/>
          <w:lang w:eastAsia="ru-RU"/>
        </w:rPr>
        <w:lastRenderedPageBreak/>
        <w:t>обеспечены консультационными услугами в центрах по месту жительства и дистанционно.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Не менее </w:t>
      </w:r>
      <w:r w:rsidR="00613EE2" w:rsidRPr="004E55D0">
        <w:rPr>
          <w:rFonts w:ascii="Times New Roman" w:eastAsia="Times New Roman" w:hAnsi="Times New Roman" w:cs="Times New Roman"/>
          <w:sz w:val="24"/>
          <w:szCs w:val="24"/>
          <w:lang w:eastAsia="ru-RU"/>
        </w:rPr>
        <w:t>8</w:t>
      </w:r>
      <w:r w:rsidR="00DC1B20"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 детей 5 - 18 лет будут охвачены программами дополнительного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общества и работодателей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удовлетворенность населения качеством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педагогов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привлекательность педагогической профессии и уровень квалификации педагогических работников.</w:t>
      </w:r>
    </w:p>
    <w:p w:rsidR="00DC1B20"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FB0CB1" w:rsidRDefault="00E75076" w:rsidP="00E75076">
      <w:pPr>
        <w:spacing w:after="0" w:line="360" w:lineRule="auto"/>
        <w:jc w:val="center"/>
        <w:outlineLvl w:val="3"/>
        <w:rPr>
          <w:rFonts w:ascii="Times New Roman" w:eastAsia="Times New Roman" w:hAnsi="Times New Roman" w:cs="Times New Roman"/>
          <w:b/>
          <w:sz w:val="24"/>
          <w:szCs w:val="24"/>
          <w:lang w:eastAsia="ru-RU"/>
        </w:rPr>
      </w:pPr>
      <w:r w:rsidRPr="00FB0CB1">
        <w:rPr>
          <w:rFonts w:ascii="Times New Roman" w:eastAsia="Times New Roman" w:hAnsi="Times New Roman" w:cs="Times New Roman"/>
          <w:b/>
          <w:sz w:val="24"/>
          <w:szCs w:val="24"/>
          <w:lang w:eastAsia="ru-RU"/>
        </w:rPr>
        <w:t xml:space="preserve">Целевые показатели (индикаторы)  достижения целей и решения задач муниципальной программы  </w:t>
      </w:r>
    </w:p>
    <w:p w:rsidR="00E75076" w:rsidRPr="004E55D0" w:rsidRDefault="00E75076" w:rsidP="00E75076">
      <w:pPr>
        <w:spacing w:after="0" w:line="240" w:lineRule="auto"/>
        <w:jc w:val="center"/>
        <w:outlineLvl w:val="3"/>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C1362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6B6EBE">
        <w:rPr>
          <w:rFonts w:ascii="Times New Roman" w:eastAsia="Times New Roman" w:hAnsi="Times New Roman" w:cs="Times New Roman"/>
          <w:b/>
          <w:sz w:val="24"/>
          <w:szCs w:val="24"/>
          <w:u w:val="single"/>
          <w:lang w:eastAsia="ru-RU"/>
        </w:rPr>
        <w:t>1</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Обеспеченность детей дошкольного возраста местами в</w:t>
      </w:r>
      <w:r w:rsidR="00C13623" w:rsidRPr="004E55D0">
        <w:rPr>
          <w:rFonts w:ascii="Times New Roman" w:eastAsia="Times New Roman" w:hAnsi="Times New Roman" w:cs="Times New Roman"/>
          <w:sz w:val="24"/>
          <w:szCs w:val="24"/>
          <w:lang w:eastAsia="ru-RU"/>
        </w:rPr>
        <w:t xml:space="preserve"> дошкольны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образовательны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организациях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 xml:space="preserve">(количество мест </w:t>
      </w:r>
      <w:r w:rsidR="00C13623" w:rsidRPr="004E55D0">
        <w:rPr>
          <w:rFonts w:ascii="Times New Roman" w:eastAsia="Times New Roman" w:hAnsi="Times New Roman" w:cs="Times New Roman"/>
          <w:sz w:val="24"/>
          <w:szCs w:val="24"/>
          <w:lang w:eastAsia="ru-RU"/>
        </w:rPr>
        <w:t>на 100</w:t>
      </w:r>
      <w:r w:rsidR="006C43CE">
        <w:rPr>
          <w:rFonts w:ascii="Times New Roman" w:eastAsia="Times New Roman" w:hAnsi="Times New Roman" w:cs="Times New Roman"/>
          <w:sz w:val="24"/>
          <w:szCs w:val="24"/>
          <w:lang w:eastAsia="ru-RU"/>
        </w:rPr>
        <w:t>0</w:t>
      </w:r>
      <w:r w:rsidR="00C13623" w:rsidRPr="004E55D0">
        <w:rPr>
          <w:rFonts w:ascii="Times New Roman" w:eastAsia="Times New Roman" w:hAnsi="Times New Roman" w:cs="Times New Roman"/>
          <w:sz w:val="24"/>
          <w:szCs w:val="24"/>
          <w:lang w:eastAsia="ru-RU"/>
        </w:rPr>
        <w:t xml:space="preserve"> детей дошкольного возраста</w:t>
      </w:r>
      <w:r w:rsidR="00462BDA">
        <w:rPr>
          <w:rFonts w:ascii="Times New Roman" w:eastAsia="Times New Roman" w:hAnsi="Times New Roman" w:cs="Times New Roman"/>
          <w:sz w:val="24"/>
          <w:szCs w:val="24"/>
          <w:lang w:eastAsia="ru-RU"/>
        </w:rPr>
        <w:t>)».</w:t>
      </w:r>
    </w:p>
    <w:p w:rsidR="00AA7FC6" w:rsidRDefault="00AA7FC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2</w:t>
      </w:r>
      <w:r w:rsidRPr="004E55D0">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Доля детей,</w:t>
      </w:r>
      <w:r w:rsidR="003363D6">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462BDA">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F3504D" w:rsidRPr="00F3504D" w:rsidRDefault="00F3504D" w:rsidP="00F3504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 xml:space="preserve">3 </w:t>
      </w:r>
      <w:r w:rsidRPr="00F3504D">
        <w:rPr>
          <w:rFonts w:ascii="Times New Roman" w:eastAsia="Times New Roman" w:hAnsi="Times New Roman" w:cs="Times New Roman"/>
          <w:sz w:val="24"/>
          <w:szCs w:val="24"/>
          <w:lang w:eastAsia="ru-RU"/>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3363D6" w:rsidRDefault="003363D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462BDA" w:rsidRDefault="00ED47F9" w:rsidP="009B5CEB">
      <w:pPr>
        <w:spacing w:after="0"/>
        <w:contextualSpacing/>
        <w:jc w:val="both"/>
        <w:rPr>
          <w:rFonts w:ascii="Times New Roman" w:hAnsi="Times New Roman" w:cs="Times New Roman"/>
          <w:sz w:val="24"/>
          <w:szCs w:val="24"/>
        </w:rPr>
      </w:pPr>
      <w:r w:rsidRPr="00ED47F9">
        <w:rPr>
          <w:rFonts w:ascii="Times New Roman" w:eastAsia="Times New Roman" w:hAnsi="Times New Roman" w:cs="Times New Roman"/>
          <w:b/>
          <w:sz w:val="24"/>
          <w:szCs w:val="24"/>
          <w:lang w:eastAsia="ru-RU"/>
        </w:rPr>
        <w:t xml:space="preserve">             </w:t>
      </w:r>
      <w:r w:rsidR="003363D6"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5</w:t>
      </w:r>
      <w:r w:rsidR="003363D6" w:rsidRPr="00ED47F9">
        <w:rPr>
          <w:rFonts w:ascii="Times New Roman" w:eastAsia="Times New Roman" w:hAnsi="Times New Roman" w:cs="Times New Roman"/>
          <w:sz w:val="24"/>
          <w:szCs w:val="24"/>
          <w:lang w:eastAsia="ru-RU"/>
        </w:rPr>
        <w:t xml:space="preserve"> </w:t>
      </w:r>
      <w:r w:rsidR="003363D6">
        <w:rPr>
          <w:rFonts w:ascii="Times New Roman" w:eastAsia="Times New Roman" w:hAnsi="Times New Roman" w:cs="Times New Roman"/>
          <w:sz w:val="24"/>
          <w:szCs w:val="24"/>
          <w:lang w:eastAsia="ru-RU"/>
        </w:rPr>
        <w:t xml:space="preserve">  </w:t>
      </w:r>
      <w:r w:rsidR="009B5CEB">
        <w:rPr>
          <w:rFonts w:ascii="Times New Roman" w:eastAsia="Times New Roman" w:hAnsi="Times New Roman" w:cs="Times New Roman"/>
          <w:sz w:val="24"/>
          <w:szCs w:val="24"/>
          <w:lang w:eastAsia="ru-RU"/>
        </w:rPr>
        <w:t>«</w:t>
      </w:r>
      <w:r w:rsidR="009B5CEB"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r w:rsidR="00462BDA">
        <w:rPr>
          <w:rFonts w:ascii="Times New Roman" w:hAnsi="Times New Roman" w:cs="Times New Roman"/>
          <w:sz w:val="24"/>
          <w:szCs w:val="24"/>
        </w:rPr>
        <w:t xml:space="preserve"> (ГТО).</w:t>
      </w:r>
    </w:p>
    <w:p w:rsidR="00462BDA" w:rsidRDefault="009B5CEB" w:rsidP="00F61DB1">
      <w:pPr>
        <w:spacing w:after="0"/>
        <w:contextualSpacing/>
        <w:jc w:val="both"/>
        <w:rPr>
          <w:rFonts w:ascii="Times New Roman" w:hAnsi="Times New Roman" w:cs="Times New Roman"/>
          <w:sz w:val="24"/>
          <w:szCs w:val="24"/>
        </w:rPr>
      </w:pPr>
      <w:r w:rsidRPr="00721606">
        <w:rPr>
          <w:rFonts w:ascii="Times New Roman" w:hAnsi="Times New Roman" w:cs="Times New Roman"/>
          <w:sz w:val="24"/>
          <w:szCs w:val="24"/>
        </w:rPr>
        <w:t xml:space="preserve"> </w:t>
      </w:r>
      <w:r w:rsidR="00F61DB1" w:rsidRPr="00F61DB1">
        <w:rPr>
          <w:rFonts w:ascii="Times New Roman" w:eastAsia="Times New Roman" w:hAnsi="Times New Roman" w:cs="Times New Roman"/>
          <w:b/>
          <w:sz w:val="24"/>
          <w:szCs w:val="24"/>
          <w:lang w:eastAsia="ru-RU"/>
        </w:rPr>
        <w:t xml:space="preserve">            </w:t>
      </w:r>
      <w:r w:rsidR="00F61DB1" w:rsidRPr="00F61DB1">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6</w:t>
      </w:r>
      <w:r w:rsidR="00F61DB1">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F61DB1">
        <w:rPr>
          <w:rFonts w:ascii="Times New Roman" w:hAnsi="Times New Roman" w:cs="Times New Roman"/>
          <w:sz w:val="24"/>
          <w:szCs w:val="24"/>
        </w:rPr>
        <w:t>«К</w:t>
      </w:r>
      <w:r w:rsidR="00F61DB1" w:rsidRPr="00721606">
        <w:rPr>
          <w:rFonts w:ascii="Times New Roman" w:hAnsi="Times New Roman" w:cs="Times New Roman"/>
          <w:sz w:val="24"/>
          <w:szCs w:val="24"/>
        </w:rPr>
        <w:t>оличество действующих детских и молодежных патриотических объединений, клубов, центров</w:t>
      </w:r>
      <w:r w:rsidR="00F61DB1">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F61DB1" w:rsidP="00F61DB1">
      <w:pPr>
        <w:spacing w:after="0"/>
        <w:jc w:val="both"/>
        <w:rPr>
          <w:rFonts w:ascii="Times New Roman" w:hAnsi="Times New Roman" w:cs="Times New Roman"/>
          <w:sz w:val="24"/>
          <w:szCs w:val="24"/>
        </w:rPr>
      </w:pPr>
      <w:r w:rsidRPr="00820140">
        <w:rPr>
          <w:rFonts w:ascii="Times New Roman" w:eastAsia="Times New Roman" w:hAnsi="Times New Roman" w:cs="Times New Roman"/>
          <w:sz w:val="24"/>
          <w:szCs w:val="24"/>
          <w:lang w:eastAsia="ru-RU"/>
        </w:rPr>
        <w:t xml:space="preserve"> </w:t>
      </w:r>
      <w:r w:rsidRPr="002977FB">
        <w:rPr>
          <w:rFonts w:ascii="Times New Roman" w:eastAsia="Times New Roman" w:hAnsi="Times New Roman" w:cs="Times New Roman"/>
          <w:b/>
          <w:sz w:val="24"/>
          <w:szCs w:val="24"/>
          <w:lang w:eastAsia="ru-RU"/>
        </w:rPr>
        <w:t xml:space="preserve">            </w:t>
      </w:r>
      <w:r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7</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702378">
        <w:rPr>
          <w:rFonts w:ascii="Times New Roman" w:hAnsi="Times New Roman" w:cs="Times New Roman"/>
          <w:sz w:val="24"/>
          <w:szCs w:val="24"/>
        </w:rPr>
        <w:t>«</w:t>
      </w: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2977FB" w:rsidP="00F61DB1">
      <w:pPr>
        <w:spacing w:after="0"/>
        <w:jc w:val="both"/>
        <w:rPr>
          <w:rFonts w:ascii="Times New Roman" w:hAnsi="Times New Roman" w:cs="Times New Roman"/>
          <w:sz w:val="24"/>
          <w:szCs w:val="24"/>
        </w:rPr>
      </w:pPr>
      <w:r w:rsidRPr="002977FB">
        <w:rPr>
          <w:rFonts w:ascii="Times New Roman" w:eastAsia="Times New Roman" w:hAnsi="Times New Roman" w:cs="Times New Roman"/>
          <w:b/>
          <w:sz w:val="24"/>
          <w:szCs w:val="24"/>
          <w:lang w:eastAsia="ru-RU"/>
        </w:rPr>
        <w:t xml:space="preserve">            </w:t>
      </w:r>
      <w:r w:rsidR="00F61DB1"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8</w:t>
      </w:r>
      <w:r w:rsidR="00F61DB1">
        <w:rPr>
          <w:rFonts w:ascii="Times New Roman" w:eastAsia="Times New Roman" w:hAnsi="Times New Roman" w:cs="Times New Roman"/>
          <w:sz w:val="24"/>
          <w:szCs w:val="24"/>
          <w:lang w:eastAsia="ru-RU"/>
        </w:rPr>
        <w:t xml:space="preserve"> </w:t>
      </w:r>
      <w:r w:rsidR="00702378">
        <w:rPr>
          <w:rFonts w:ascii="Times New Roman" w:eastAsia="Times New Roman" w:hAnsi="Times New Roman" w:cs="Times New Roman"/>
          <w:sz w:val="24"/>
          <w:szCs w:val="24"/>
          <w:lang w:eastAsia="ru-RU"/>
        </w:rPr>
        <w:t>«</w:t>
      </w:r>
      <w:r w:rsidR="00F61DB1"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3363D6" w:rsidRPr="004E55D0" w:rsidRDefault="00F61DB1" w:rsidP="00F61DB1">
      <w:pPr>
        <w:spacing w:after="0"/>
        <w:ind w:firstLine="709"/>
        <w:jc w:val="both"/>
        <w:rPr>
          <w:rFonts w:ascii="Times New Roman" w:eastAsia="Times New Roman" w:hAnsi="Times New Roman" w:cs="Times New Roman"/>
          <w:sz w:val="24"/>
          <w:szCs w:val="24"/>
          <w:lang w:eastAsia="ru-RU"/>
        </w:rPr>
      </w:pPr>
      <w:r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u w:val="single"/>
          <w:lang w:eastAsia="ru-RU"/>
        </w:rPr>
        <w:t xml:space="preserve"> </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Pr>
          <w:rFonts w:ascii="Times New Roman" w:hAnsi="Times New Roman" w:cs="Times New Roman"/>
          <w:sz w:val="24"/>
          <w:szCs w:val="24"/>
        </w:rPr>
        <w:t>«</w:t>
      </w:r>
      <w:r w:rsidRPr="00C02366">
        <w:rPr>
          <w:rFonts w:ascii="Times New Roman" w:hAnsi="Times New Roman" w:cs="Times New Roman"/>
          <w:sz w:val="24"/>
          <w:szCs w:val="24"/>
        </w:rPr>
        <w:t>Работа оборонно-спортивного лагеря</w:t>
      </w:r>
      <w:r>
        <w:rPr>
          <w:rFonts w:ascii="Times New Roman" w:hAnsi="Times New Roman" w:cs="Times New Roman"/>
          <w:sz w:val="24"/>
          <w:szCs w:val="24"/>
        </w:rPr>
        <w:t>».</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lastRenderedPageBreak/>
        <w:t>II.4. Сроки реализации  муниципальной программы</w:t>
      </w:r>
    </w:p>
    <w:p w:rsidR="00143F39" w:rsidRPr="004E55D0" w:rsidRDefault="00E75076" w:rsidP="00462BDA">
      <w:pP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Реализация Программы будет осуществляться </w:t>
      </w:r>
      <w:r w:rsidR="00462BDA">
        <w:rPr>
          <w:rFonts w:ascii="Times New Roman" w:eastAsia="Times New Roman" w:hAnsi="Times New Roman" w:cs="Times New Roman"/>
          <w:sz w:val="24"/>
          <w:szCs w:val="24"/>
          <w:lang w:eastAsia="ru-RU"/>
        </w:rPr>
        <w:t>с 2019 по 2025 годы.</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III. Обоснование выделения подпрограмм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C15929" w:rsidRPr="004E55D0" w:rsidRDefault="00C15929" w:rsidP="00C1592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Подпрограмма 3 </w:t>
      </w:r>
      <w:r w:rsidRPr="004E55D0">
        <w:rPr>
          <w:rFonts w:ascii="Times New Roman" w:hAnsi="Times New Roman" w:cs="Times New Roman"/>
          <w:sz w:val="24"/>
          <w:szCs w:val="24"/>
        </w:rPr>
        <w:t>«Патриотическое воспитание детей и молодежи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w:t>
      </w:r>
      <w:r w:rsidR="008E41C3" w:rsidRPr="004E55D0">
        <w:rPr>
          <w:rFonts w:ascii="Times New Roman" w:eastAsia="Times New Roman" w:hAnsi="Times New Roman" w:cs="Times New Roman"/>
          <w:sz w:val="24"/>
          <w:szCs w:val="24"/>
          <w:lang w:eastAsia="ru-RU"/>
        </w:rPr>
        <w:t xml:space="preserve">профилактической деятельности, </w:t>
      </w:r>
      <w:r w:rsidRPr="004E55D0">
        <w:rPr>
          <w:rFonts w:ascii="Times New Roman" w:eastAsia="Times New Roman" w:hAnsi="Times New Roman" w:cs="Times New Roman"/>
          <w:sz w:val="24"/>
          <w:szCs w:val="24"/>
          <w:lang w:eastAsia="ru-RU"/>
        </w:rPr>
        <w:t>создать условия для успешной социализации и эффективной самореализации молодежи  и дать детям главное право  - жить и воспитываться в семье.</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w:t>
      </w:r>
      <w:r w:rsidR="008E41C3" w:rsidRPr="004E55D0">
        <w:rPr>
          <w:rFonts w:ascii="Times New Roman" w:eastAsia="Times New Roman" w:hAnsi="Times New Roman" w:cs="Times New Roman"/>
          <w:sz w:val="24"/>
          <w:szCs w:val="24"/>
          <w:lang w:eastAsia="ru-RU"/>
        </w:rPr>
        <w:t>, а также на работу по профилактике правонарушений</w:t>
      </w:r>
      <w:r w:rsidR="00542828" w:rsidRPr="004E55D0">
        <w:rPr>
          <w:rFonts w:ascii="Times New Roman" w:eastAsia="Times New Roman" w:hAnsi="Times New Roman" w:cs="Times New Roman"/>
          <w:sz w:val="24"/>
          <w:szCs w:val="24"/>
          <w:lang w:eastAsia="ru-RU"/>
        </w:rPr>
        <w:t xml:space="preserve"> на территории Богучарского муниципального района.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hyperlink r:id="rId16" w:anchor="Par2935" w:history="1">
        <w:r w:rsidRPr="004E55D0">
          <w:rPr>
            <w:rFonts w:ascii="Times New Roman" w:eastAsia="Times New Roman" w:hAnsi="Times New Roman" w:cs="Times New Roman"/>
            <w:sz w:val="24"/>
            <w:szCs w:val="24"/>
            <w:lang w:eastAsia="ru-RU"/>
          </w:rPr>
          <w:t>Подпрограмма</w:t>
        </w:r>
      </w:hyperlink>
      <w:r w:rsidRPr="004E55D0">
        <w:rPr>
          <w:rFonts w:ascii="Times New Roman" w:eastAsia="Times New Roman" w:hAnsi="Times New Roman" w:cs="Times New Roman"/>
          <w:sz w:val="24"/>
          <w:szCs w:val="24"/>
          <w:lang w:eastAsia="ru-RU"/>
        </w:rPr>
        <w:t xml:space="preserve"> ориентирована на молодых людей возраста 14 - 30 лет независимо от форм ее занятости</w:t>
      </w:r>
      <w:r w:rsidR="008E41C3" w:rsidRPr="004E55D0">
        <w:rPr>
          <w:rFonts w:ascii="Times New Roman" w:eastAsia="Times New Roman" w:hAnsi="Times New Roman" w:cs="Times New Roman"/>
          <w:sz w:val="24"/>
          <w:szCs w:val="24"/>
          <w:lang w:eastAsia="ru-RU"/>
        </w:rPr>
        <w:t>.</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eastAsia="Times New Roman" w:hAnsi="Times New Roman" w:cs="Times New Roman"/>
          <w:i/>
          <w:sz w:val="24"/>
          <w:szCs w:val="24"/>
          <w:lang w:eastAsia="ru-RU"/>
        </w:rPr>
        <w:t>Подпрограмма 3</w:t>
      </w:r>
      <w:r w:rsidR="00B314A6">
        <w:rPr>
          <w:rFonts w:ascii="Times New Roman" w:eastAsia="Times New Roman" w:hAnsi="Times New Roman" w:cs="Times New Roman"/>
          <w:i/>
          <w:sz w:val="24"/>
          <w:szCs w:val="24"/>
          <w:lang w:eastAsia="ru-RU"/>
        </w:rPr>
        <w:t xml:space="preserve"> </w:t>
      </w:r>
      <w:r w:rsidRPr="004E55D0">
        <w:rPr>
          <w:rFonts w:ascii="Times New Roman" w:hAnsi="Times New Roman" w:cs="Times New Roman"/>
          <w:sz w:val="24"/>
          <w:szCs w:val="24"/>
        </w:rPr>
        <w:t xml:space="preserve">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w:t>
      </w:r>
      <w:r w:rsidR="00DD5FEC">
        <w:rPr>
          <w:rFonts w:ascii="Times New Roman" w:hAnsi="Times New Roman" w:cs="Times New Roman"/>
          <w:sz w:val="24"/>
          <w:szCs w:val="24"/>
        </w:rPr>
        <w:t xml:space="preserve"> </w:t>
      </w:r>
      <w:r w:rsidRPr="004E55D0">
        <w:rPr>
          <w:rFonts w:ascii="Times New Roman" w:hAnsi="Times New Roman" w:cs="Times New Roman"/>
          <w:sz w:val="24"/>
          <w:szCs w:val="24"/>
        </w:rPr>
        <w:t xml:space="preserve">геополитического соперничества.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A363E1" w:rsidRPr="004E55D0" w:rsidRDefault="00A363E1" w:rsidP="00A363E1">
      <w:pPr>
        <w:spacing w:after="0"/>
        <w:jc w:val="both"/>
        <w:rPr>
          <w:rFonts w:ascii="Times New Roman" w:hAnsi="Times New Roman" w:cs="Times New Roman"/>
          <w:sz w:val="24"/>
          <w:szCs w:val="24"/>
        </w:rPr>
      </w:pPr>
      <w:r w:rsidRPr="004E55D0">
        <w:rPr>
          <w:rFonts w:ascii="Times New Roman" w:hAnsi="Times New Roman" w:cs="Times New Roman"/>
          <w:sz w:val="24"/>
          <w:szCs w:val="24"/>
        </w:rPr>
        <w:t xml:space="preserve">воспитания детей и молодежи.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A363E1" w:rsidRPr="004E55D0" w:rsidRDefault="00A363E1" w:rsidP="00A363E1">
      <w:pPr>
        <w:pStyle w:val="Default"/>
        <w:spacing w:line="360" w:lineRule="auto"/>
        <w:ind w:firstLine="708"/>
        <w:jc w:val="both"/>
        <w:rPr>
          <w:color w:val="auto"/>
        </w:rPr>
      </w:pPr>
      <w:r w:rsidRPr="004E55D0">
        <w:rPr>
          <w:color w:val="auto"/>
        </w:rPr>
        <w:t xml:space="preserve">В ходе реализации подпрограммы будут решены следующие задачи: </w:t>
      </w:r>
    </w:p>
    <w:p w:rsidR="00A363E1" w:rsidRPr="004E55D0" w:rsidRDefault="00A363E1" w:rsidP="00A363E1">
      <w:pPr>
        <w:pStyle w:val="Default"/>
        <w:spacing w:line="360" w:lineRule="auto"/>
        <w:ind w:firstLine="708"/>
        <w:jc w:val="both"/>
        <w:rPr>
          <w:color w:val="auto"/>
        </w:rPr>
      </w:pPr>
      <w:r w:rsidRPr="004E55D0">
        <w:rPr>
          <w:color w:val="auto"/>
        </w:rPr>
        <w:t xml:space="preserve">- совершенствование работы по патриотическому воспитанию; </w:t>
      </w:r>
    </w:p>
    <w:p w:rsidR="00A363E1" w:rsidRPr="004E55D0" w:rsidRDefault="00A363E1" w:rsidP="00A363E1">
      <w:pPr>
        <w:pStyle w:val="Default"/>
        <w:spacing w:line="360" w:lineRule="auto"/>
        <w:ind w:firstLine="708"/>
        <w:jc w:val="both"/>
        <w:rPr>
          <w:color w:val="auto"/>
        </w:rPr>
      </w:pPr>
      <w:r w:rsidRPr="004E55D0">
        <w:rPr>
          <w:color w:val="auto"/>
        </w:rPr>
        <w:t xml:space="preserve">- укрепление престижа службы в Вооруженных Силах Российской Федерации; </w:t>
      </w:r>
    </w:p>
    <w:p w:rsidR="00A363E1" w:rsidRPr="004E55D0" w:rsidRDefault="00A363E1" w:rsidP="00A363E1">
      <w:pPr>
        <w:pStyle w:val="Default"/>
        <w:spacing w:line="360" w:lineRule="auto"/>
        <w:ind w:firstLine="708"/>
        <w:jc w:val="both"/>
        <w:rPr>
          <w:color w:val="auto"/>
        </w:rPr>
      </w:pPr>
      <w:r w:rsidRPr="004E55D0">
        <w:rPr>
          <w:color w:val="auto"/>
        </w:rPr>
        <w:t xml:space="preserve">- развитие волонтерского движения. </w:t>
      </w:r>
    </w:p>
    <w:p w:rsidR="00E75076" w:rsidRPr="004E55D0" w:rsidRDefault="00E75076" w:rsidP="00A363E1">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IV</w:t>
      </w:r>
      <w:r w:rsidRPr="004E55D0">
        <w:rPr>
          <w:rFonts w:ascii="Times New Roman" w:eastAsia="Times New Roman" w:hAnsi="Times New Roman" w:cs="Times New Roman"/>
          <w:b/>
          <w:sz w:val="24"/>
          <w:szCs w:val="24"/>
          <w:lang w:eastAsia="ru-RU"/>
        </w:rPr>
        <w:t>.</w:t>
      </w:r>
      <w:r w:rsidR="00DD5FEC">
        <w:rPr>
          <w:rFonts w:ascii="Times New Roman" w:eastAsia="Times New Roman" w:hAnsi="Times New Roman" w:cs="Times New Roman"/>
          <w:b/>
          <w:sz w:val="24"/>
          <w:szCs w:val="24"/>
          <w:lang w:eastAsia="ru-RU"/>
        </w:rPr>
        <w:t xml:space="preserve"> </w:t>
      </w:r>
      <w:r w:rsidRPr="004E55D0">
        <w:rPr>
          <w:rFonts w:ascii="Times New Roman" w:eastAsia="Times New Roman" w:hAnsi="Times New Roman" w:cs="Times New Roman"/>
          <w:b/>
          <w:sz w:val="24"/>
          <w:szCs w:val="24"/>
          <w:lang w:eastAsia="ru-RU"/>
        </w:rPr>
        <w:t xml:space="preserve">Обобщенная характеристика основных мероприятий </w:t>
      </w:r>
    </w:p>
    <w:p w:rsidR="00E75076" w:rsidRPr="004E55D0" w:rsidRDefault="00E75076" w:rsidP="00E75076">
      <w:pPr>
        <w:spacing w:after="0" w:line="240" w:lineRule="auto"/>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основных мероприятий вне подпрограмм не планируется. </w:t>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540"/>
        <w:jc w:val="center"/>
        <w:rPr>
          <w:rFonts w:ascii="Times New Roman" w:eastAsia="Times New Roman" w:hAnsi="Times New Roman" w:cs="Times New Roman"/>
          <w:sz w:val="24"/>
          <w:szCs w:val="24"/>
          <w:highlight w:val="magenta"/>
          <w:lang w:eastAsia="ru-RU"/>
        </w:rPr>
      </w:pP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bookmarkStart w:id="2" w:name="Par627"/>
      <w:bookmarkEnd w:id="2"/>
      <w:r w:rsidRPr="004E55D0">
        <w:rPr>
          <w:rFonts w:ascii="Times New Roman" w:eastAsia="Times New Roman" w:hAnsi="Times New Roman" w:cs="Times New Roman"/>
          <w:b/>
          <w:sz w:val="24"/>
          <w:szCs w:val="24"/>
          <w:lang w:eastAsia="ru-RU"/>
        </w:rPr>
        <w:t>V. Обобщенная характеристика мер государственного</w:t>
      </w: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муниципального регулирования</w:t>
      </w:r>
    </w:p>
    <w:p w:rsidR="00E75076" w:rsidRPr="004E55D0" w:rsidRDefault="00E75076" w:rsidP="00E75076">
      <w:pPr>
        <w:spacing w:after="0" w:line="36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w:t>
      </w:r>
      <w:r w:rsidRPr="004E55D0">
        <w:rPr>
          <w:rFonts w:ascii="Times New Roman" w:eastAsia="Times New Roman" w:hAnsi="Times New Roman" w:cs="Times New Roman"/>
          <w:sz w:val="24"/>
          <w:szCs w:val="24"/>
          <w:lang w:eastAsia="ru-RU"/>
        </w:rPr>
        <w:lastRenderedPageBreak/>
        <w:t>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C80E3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 Обобщенная характеристика основных мероприятий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Программы Богучарским муниципальным районом будет предоставляться информация о достижении значений целевых показателей и о причинах - в случае недостижения значений показателей.</w:t>
      </w: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3A14AC">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 из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VIII</w:t>
      </w:r>
      <w:r w:rsidRPr="004E55D0">
        <w:rPr>
          <w:rFonts w:ascii="Times New Roman" w:eastAsia="Times New Roman" w:hAnsi="Times New Roman" w:cs="Times New Roman"/>
          <w:b/>
          <w:sz w:val="24"/>
          <w:szCs w:val="24"/>
          <w:lang w:eastAsia="ru-RU"/>
        </w:rPr>
        <w:t>. Финансовое обеспечение реализации муниципальной программы</w:t>
      </w:r>
    </w:p>
    <w:p w:rsidR="00ED027F" w:rsidRPr="00ED027F" w:rsidRDefault="00ED027F" w:rsidP="00ED027F">
      <w:pPr>
        <w:spacing w:after="0" w:line="36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ab/>
      </w:r>
      <w:r w:rsidRPr="00ED027F">
        <w:rPr>
          <w:rFonts w:ascii="Times New Roman" w:eastAsia="Times New Roman" w:hAnsi="Times New Roman" w:cs="Times New Roman"/>
          <w:sz w:val="24"/>
          <w:szCs w:val="24"/>
          <w:lang w:eastAsia="ru-RU"/>
        </w:rPr>
        <w:t>Финансовое обеспечение реализации муниципальной программы</w:t>
      </w:r>
      <w:r>
        <w:rPr>
          <w:rFonts w:ascii="Times New Roman" w:eastAsia="Times New Roman" w:hAnsi="Times New Roman" w:cs="Times New Roman"/>
          <w:sz w:val="24"/>
          <w:szCs w:val="24"/>
          <w:lang w:eastAsia="ru-RU"/>
        </w:rPr>
        <w:t xml:space="preserve"> состоит из средств регионального, муниципального бюджета и внебюджетных средств.</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Подходы к оцениванию объемов финансового обеспечения</w:t>
      </w:r>
    </w:p>
    <w:p w:rsidR="00DB6C1F"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w:t>
      </w:r>
      <w:r w:rsidR="00E75076" w:rsidRPr="004E55D0">
        <w:rPr>
          <w:rFonts w:ascii="Times New Roman" w:eastAsia="Times New Roman" w:hAnsi="Times New Roman" w:cs="Times New Roman"/>
          <w:sz w:val="24"/>
          <w:szCs w:val="24"/>
          <w:lang w:eastAsia="ru-RU"/>
        </w:rPr>
        <w:t xml:space="preserve"> соответствии с Федеральным законом от 29.12.2012 № 273-ФЗ «Об образовании в Российской Федерации» к полномочиям органов государственной власти </w:t>
      </w:r>
      <w:r w:rsidR="00F203BF">
        <w:rPr>
          <w:rFonts w:ascii="Times New Roman" w:eastAsia="Times New Roman" w:hAnsi="Times New Roman" w:cs="Times New Roman"/>
          <w:sz w:val="24"/>
          <w:szCs w:val="24"/>
          <w:lang w:eastAsia="ru-RU"/>
        </w:rPr>
        <w:t>Воронежской области</w:t>
      </w:r>
      <w:r w:rsidR="00E75076" w:rsidRPr="004E55D0">
        <w:rPr>
          <w:rFonts w:ascii="Times New Roman" w:eastAsia="Times New Roman" w:hAnsi="Times New Roman" w:cs="Times New Roman"/>
          <w:sz w:val="24"/>
          <w:szCs w:val="24"/>
          <w:lang w:eastAsia="ru-RU"/>
        </w:rPr>
        <w:t xml:space="preserve">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sidRPr="004E55D0">
        <w:rPr>
          <w:rFonts w:ascii="Times New Roman" w:eastAsia="Times New Roman" w:hAnsi="Times New Roman" w:cs="Times New Roman"/>
          <w:sz w:val="24"/>
          <w:szCs w:val="24"/>
          <w:lang w:eastAsia="ru-RU"/>
        </w:rPr>
        <w:t xml:space="preserve"> и оплату коммунальных услуг). </w:t>
      </w:r>
    </w:p>
    <w:p w:rsidR="00E75076" w:rsidRPr="004E55D0" w:rsidRDefault="00051D79"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Увеличение расходов </w:t>
      </w:r>
      <w:r w:rsidR="00E75076" w:rsidRPr="004E55D0">
        <w:rPr>
          <w:rFonts w:ascii="Times New Roman" w:eastAsia="Times New Roman" w:hAnsi="Times New Roman" w:cs="Times New Roman"/>
          <w:sz w:val="24"/>
          <w:szCs w:val="24"/>
          <w:lang w:eastAsia="ru-RU"/>
        </w:rPr>
        <w:t xml:space="preserve">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посредством предоставления из областного бюджета субвенций бюджету Богучарского муниципального района осуществляется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методикой распределения субвенций.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Финансовое обеспечение Программы на 201</w:t>
      </w:r>
      <w:r w:rsidR="00DB6C1F"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B6C1F"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 </w:t>
      </w:r>
      <w:r w:rsidR="00DB6C1F" w:rsidRPr="004E55D0">
        <w:rPr>
          <w:rFonts w:ascii="Times New Roman" w:eastAsia="Times New Roman" w:hAnsi="Times New Roman" w:cs="Times New Roman"/>
          <w:sz w:val="24"/>
          <w:szCs w:val="24"/>
          <w:lang w:eastAsia="ru-RU"/>
        </w:rPr>
        <w:t xml:space="preserve">будет </w:t>
      </w:r>
      <w:r w:rsidRPr="004E55D0">
        <w:rPr>
          <w:rFonts w:ascii="Times New Roman" w:eastAsia="Times New Roman" w:hAnsi="Times New Roman" w:cs="Times New Roman"/>
          <w:sz w:val="24"/>
          <w:szCs w:val="24"/>
          <w:lang w:eastAsia="ru-RU"/>
        </w:rPr>
        <w:t>осуществлят</w:t>
      </w:r>
      <w:r w:rsidR="00DB6C1F" w:rsidRPr="004E55D0">
        <w:rPr>
          <w:rFonts w:ascii="Times New Roman" w:eastAsia="Times New Roman" w:hAnsi="Times New Roman" w:cs="Times New Roman"/>
          <w:sz w:val="24"/>
          <w:szCs w:val="24"/>
          <w:lang w:eastAsia="ru-RU"/>
        </w:rPr>
        <w:t>ь</w:t>
      </w:r>
      <w:r w:rsidRPr="004E55D0">
        <w:rPr>
          <w:rFonts w:ascii="Times New Roman" w:eastAsia="Times New Roman" w:hAnsi="Times New Roman" w:cs="Times New Roman"/>
          <w:sz w:val="24"/>
          <w:szCs w:val="24"/>
          <w:lang w:eastAsia="ru-RU"/>
        </w:rPr>
        <w:t xml:space="preserve">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E75076"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w:t>
      </w:r>
      <w:r w:rsidR="00E75076" w:rsidRPr="004E55D0">
        <w:rPr>
          <w:rFonts w:ascii="Times New Roman" w:eastAsia="Times New Roman" w:hAnsi="Times New Roman" w:cs="Times New Roman"/>
          <w:sz w:val="24"/>
          <w:szCs w:val="24"/>
          <w:lang w:eastAsia="ru-RU"/>
        </w:rPr>
        <w:t>инансовое обеспечение будет реализов</w:t>
      </w:r>
      <w:r w:rsidRPr="004E55D0">
        <w:rPr>
          <w:rFonts w:ascii="Times New Roman" w:eastAsia="Times New Roman" w:hAnsi="Times New Roman" w:cs="Times New Roman"/>
          <w:sz w:val="24"/>
          <w:szCs w:val="24"/>
          <w:lang w:eastAsia="ru-RU"/>
        </w:rPr>
        <w:t>ыв</w:t>
      </w:r>
      <w:r w:rsidR="00E75076"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ться</w:t>
      </w:r>
      <w:r w:rsidR="00E75076" w:rsidRPr="004E55D0">
        <w:rPr>
          <w:rFonts w:ascii="Times New Roman" w:eastAsia="Times New Roman" w:hAnsi="Times New Roman" w:cs="Times New Roman"/>
          <w:sz w:val="24"/>
          <w:szCs w:val="24"/>
          <w:lang w:eastAsia="ru-RU"/>
        </w:rPr>
        <w:t xml:space="preserve"> в рамках дов</w:t>
      </w:r>
      <w:r w:rsidRPr="004E55D0">
        <w:rPr>
          <w:rFonts w:ascii="Times New Roman" w:eastAsia="Times New Roman" w:hAnsi="Times New Roman" w:cs="Times New Roman"/>
          <w:sz w:val="24"/>
          <w:szCs w:val="24"/>
          <w:lang w:eastAsia="ru-RU"/>
        </w:rPr>
        <w:t>о</w:t>
      </w:r>
      <w:r w:rsidR="00E75076" w:rsidRPr="004E55D0">
        <w:rPr>
          <w:rFonts w:ascii="Times New Roman" w:eastAsia="Times New Roman" w:hAnsi="Times New Roman" w:cs="Times New Roman"/>
          <w:sz w:val="24"/>
          <w:szCs w:val="24"/>
          <w:lang w:eastAsia="ru-RU"/>
        </w:rPr>
        <w:t>д</w:t>
      </w:r>
      <w:r w:rsidRPr="004E55D0">
        <w:rPr>
          <w:rFonts w:ascii="Times New Roman" w:eastAsia="Times New Roman" w:hAnsi="Times New Roman" w:cs="Times New Roman"/>
          <w:sz w:val="24"/>
          <w:szCs w:val="24"/>
          <w:lang w:eastAsia="ru-RU"/>
        </w:rPr>
        <w:t>им</w:t>
      </w:r>
      <w:r w:rsidR="00E75076" w:rsidRPr="004E55D0">
        <w:rPr>
          <w:rFonts w:ascii="Times New Roman" w:eastAsia="Times New Roman" w:hAnsi="Times New Roman" w:cs="Times New Roman"/>
          <w:sz w:val="24"/>
          <w:szCs w:val="24"/>
          <w:lang w:eastAsia="ru-RU"/>
        </w:rPr>
        <w:t>ых лимитов областного бюджета.</w:t>
      </w:r>
    </w:p>
    <w:p w:rsidR="00E75076" w:rsidRPr="004E55D0" w:rsidRDefault="00E75076" w:rsidP="00051D79">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lastRenderedPageBreak/>
        <w:t>I</w:t>
      </w:r>
      <w:r w:rsidRPr="004E55D0">
        <w:rPr>
          <w:rFonts w:ascii="Times New Roman" w:eastAsia="Times New Roman" w:hAnsi="Times New Roman" w:cs="Times New Roman"/>
          <w:b/>
          <w:sz w:val="24"/>
          <w:szCs w:val="24"/>
          <w:lang w:eastAsia="ru-RU"/>
        </w:rPr>
        <w:t>X. Анализ рисков реализации муниципальной  программы и описание мер управления рисками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основным рискам реализации Программы относятся: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финансово-экономические риски - недофинансирование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77485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Минимизация названного риска возможна за счет обеспечения широкого привлечения общественности к обсуждению целей, задач и </w:t>
      </w:r>
      <w:r w:rsidRPr="004E55D0">
        <w:rPr>
          <w:rFonts w:ascii="Times New Roman" w:eastAsia="Times New Roman" w:hAnsi="Times New Roman" w:cs="Times New Roman"/>
          <w:sz w:val="24"/>
          <w:szCs w:val="24"/>
          <w:lang w:eastAsia="ru-RU"/>
        </w:rPr>
        <w:lastRenderedPageBreak/>
        <w:t>механизмов развития образования, а также публичного освещения хода и результатов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 Оценка эффективности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75076"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Результатом реализации Программы должно стать достижение показателей  (индикаторов)</w:t>
      </w:r>
      <w:r w:rsidR="00774854" w:rsidRPr="004E55D0">
        <w:rPr>
          <w:rFonts w:ascii="Times New Roman" w:eastAsia="Times New Roman" w:hAnsi="Times New Roman" w:cs="Times New Roman"/>
          <w:sz w:val="24"/>
          <w:szCs w:val="24"/>
          <w:lang w:eastAsia="ru-RU"/>
        </w:rPr>
        <w:t>.</w:t>
      </w:r>
    </w:p>
    <w:p w:rsidR="003854CA" w:rsidRDefault="007671F7" w:rsidP="003854CA">
      <w:pPr>
        <w:spacing w:after="0" w:line="360" w:lineRule="auto"/>
        <w:ind w:firstLine="708"/>
        <w:jc w:val="both"/>
        <w:rPr>
          <w:rFonts w:ascii="Times New Roman" w:eastAsia="Times New Roman" w:hAnsi="Times New Roman" w:cs="Times New Roman"/>
          <w:b/>
          <w:sz w:val="24"/>
          <w:szCs w:val="24"/>
          <w:lang w:eastAsia="ru-RU"/>
        </w:rPr>
      </w:pPr>
      <w:r w:rsidRPr="007671F7">
        <w:rPr>
          <w:rFonts w:ascii="Times New Roman" w:eastAsia="Times New Roman" w:hAnsi="Times New Roman" w:cs="Times New Roman"/>
          <w:b/>
          <w:sz w:val="24"/>
          <w:szCs w:val="24"/>
          <w:lang w:eastAsia="ru-RU"/>
        </w:rPr>
        <w:t>По  итогам  20</w:t>
      </w:r>
      <w:r w:rsidR="00617B6A">
        <w:rPr>
          <w:rFonts w:ascii="Times New Roman" w:eastAsia="Times New Roman" w:hAnsi="Times New Roman" w:cs="Times New Roman"/>
          <w:b/>
          <w:sz w:val="24"/>
          <w:szCs w:val="24"/>
          <w:lang w:eastAsia="ru-RU"/>
        </w:rPr>
        <w:t>20</w:t>
      </w:r>
      <w:r w:rsidRPr="007671F7">
        <w:rPr>
          <w:rFonts w:ascii="Times New Roman" w:eastAsia="Times New Roman" w:hAnsi="Times New Roman" w:cs="Times New Roman"/>
          <w:b/>
          <w:sz w:val="24"/>
          <w:szCs w:val="24"/>
          <w:lang w:eastAsia="ru-RU"/>
        </w:rPr>
        <w:t xml:space="preserve"> года достигнуты следующие результаты реализации муниципальной программы. </w:t>
      </w:r>
    </w:p>
    <w:p w:rsidR="007671F7" w:rsidRPr="00617B6A"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617B6A">
        <w:rPr>
          <w:rFonts w:ascii="Times New Roman" w:eastAsia="Times New Roman" w:hAnsi="Times New Roman" w:cs="Times New Roman"/>
          <w:sz w:val="24"/>
          <w:szCs w:val="24"/>
          <w:lang w:eastAsia="ru-RU"/>
        </w:rPr>
        <w:t xml:space="preserve">В целях обеспечения безопасности детей в  учреждениях общего и дошкольного образования Богучарского муниципального района израсходовано на услуги вневедомственной охраны  на сумму </w:t>
      </w:r>
      <w:r w:rsidR="00617B6A" w:rsidRPr="00617B6A">
        <w:rPr>
          <w:rFonts w:ascii="Times New Roman" w:eastAsia="Times New Roman" w:hAnsi="Times New Roman" w:cs="Times New Roman"/>
          <w:sz w:val="24"/>
          <w:szCs w:val="24"/>
          <w:lang w:eastAsia="ru-RU"/>
        </w:rPr>
        <w:t>2467,2</w:t>
      </w:r>
      <w:r w:rsidRPr="00617B6A">
        <w:rPr>
          <w:rFonts w:ascii="Times New Roman" w:eastAsia="Times New Roman" w:hAnsi="Times New Roman" w:cs="Times New Roman"/>
          <w:sz w:val="24"/>
          <w:szCs w:val="24"/>
          <w:lang w:eastAsia="ru-RU"/>
        </w:rPr>
        <w:t xml:space="preserve"> тыс. руб., на противопожарные мероприятия  -  </w:t>
      </w:r>
      <w:r w:rsidR="00617B6A" w:rsidRPr="00617B6A">
        <w:rPr>
          <w:rFonts w:ascii="Times New Roman" w:eastAsia="Times New Roman" w:hAnsi="Times New Roman" w:cs="Times New Roman"/>
          <w:sz w:val="24"/>
          <w:szCs w:val="24"/>
          <w:lang w:eastAsia="ru-RU"/>
        </w:rPr>
        <w:t>2209,0</w:t>
      </w:r>
      <w:r w:rsidRPr="00617B6A">
        <w:rPr>
          <w:rFonts w:ascii="Times New Roman" w:eastAsia="Times New Roman" w:hAnsi="Times New Roman" w:cs="Times New Roman"/>
          <w:sz w:val="24"/>
          <w:szCs w:val="24"/>
          <w:lang w:eastAsia="ru-RU"/>
        </w:rPr>
        <w:t xml:space="preserve"> тыс. руб.</w:t>
      </w:r>
    </w:p>
    <w:p w:rsidR="007671F7" w:rsidRPr="00CF3F79"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617B6A">
        <w:rPr>
          <w:rFonts w:ascii="Times New Roman" w:eastAsia="Times New Roman" w:hAnsi="Times New Roman" w:cs="Times New Roman"/>
          <w:sz w:val="24"/>
          <w:szCs w:val="24"/>
          <w:lang w:eastAsia="ru-RU"/>
        </w:rPr>
        <w:t>В 20</w:t>
      </w:r>
      <w:r w:rsidR="00617B6A" w:rsidRPr="00617B6A">
        <w:rPr>
          <w:rFonts w:ascii="Times New Roman" w:eastAsia="Times New Roman" w:hAnsi="Times New Roman" w:cs="Times New Roman"/>
          <w:sz w:val="24"/>
          <w:szCs w:val="24"/>
          <w:lang w:eastAsia="ru-RU"/>
        </w:rPr>
        <w:t>20</w:t>
      </w:r>
      <w:r w:rsidRPr="00617B6A">
        <w:rPr>
          <w:rFonts w:ascii="Times New Roman" w:eastAsia="Times New Roman" w:hAnsi="Times New Roman" w:cs="Times New Roman"/>
          <w:sz w:val="24"/>
          <w:szCs w:val="24"/>
          <w:lang w:eastAsia="ru-RU"/>
        </w:rPr>
        <w:t xml:space="preserve">  году для учреждений общего образования приобретено учебников на </w:t>
      </w:r>
      <w:r w:rsidR="00617B6A" w:rsidRPr="00CF3F79">
        <w:rPr>
          <w:rFonts w:ascii="Times New Roman" w:eastAsia="Times New Roman" w:hAnsi="Times New Roman" w:cs="Times New Roman"/>
          <w:sz w:val="24"/>
          <w:szCs w:val="24"/>
          <w:lang w:eastAsia="ru-RU"/>
        </w:rPr>
        <w:t>3931,4</w:t>
      </w:r>
      <w:r w:rsidRPr="00CF3F79">
        <w:rPr>
          <w:rFonts w:ascii="Times New Roman" w:eastAsia="Times New Roman" w:hAnsi="Times New Roman" w:cs="Times New Roman"/>
          <w:sz w:val="24"/>
          <w:szCs w:val="24"/>
          <w:lang w:eastAsia="ru-RU"/>
        </w:rPr>
        <w:t xml:space="preserve"> тыс. руб. </w:t>
      </w:r>
    </w:p>
    <w:p w:rsidR="007671F7" w:rsidRPr="0073381B"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3381B">
        <w:rPr>
          <w:rFonts w:ascii="Times New Roman" w:eastAsia="Times New Roman" w:hAnsi="Times New Roman" w:cs="Times New Roman"/>
          <w:sz w:val="24"/>
          <w:szCs w:val="24"/>
          <w:lang w:eastAsia="ru-RU"/>
        </w:rPr>
        <w:t xml:space="preserve">В детские сады приобретены учебно-наглядные пособия, необходимая мебель, спортивное оборудование на сумму </w:t>
      </w:r>
      <w:r w:rsidR="0073381B" w:rsidRPr="0073381B">
        <w:rPr>
          <w:rFonts w:ascii="Times New Roman" w:eastAsia="Times New Roman" w:hAnsi="Times New Roman" w:cs="Times New Roman"/>
          <w:sz w:val="24"/>
          <w:szCs w:val="24"/>
          <w:lang w:eastAsia="ru-RU"/>
        </w:rPr>
        <w:t>324,6</w:t>
      </w:r>
      <w:r w:rsidRPr="0073381B">
        <w:rPr>
          <w:rFonts w:ascii="Times New Roman" w:eastAsia="Times New Roman" w:hAnsi="Times New Roman" w:cs="Times New Roman"/>
          <w:sz w:val="24"/>
          <w:szCs w:val="24"/>
          <w:lang w:eastAsia="ru-RU"/>
        </w:rPr>
        <w:t>тыс. руб., Значимыми результатами в реализации основного мероприятия «Развитие общего образования» являются:</w:t>
      </w:r>
    </w:p>
    <w:p w:rsidR="007671F7" w:rsidRPr="008D4131" w:rsidRDefault="008D4131" w:rsidP="003854C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был выполнен  р</w:t>
      </w:r>
      <w:r w:rsidRPr="008D4131">
        <w:rPr>
          <w:rFonts w:ascii="Times New Roman" w:eastAsia="Times New Roman" w:hAnsi="Times New Roman" w:cs="Times New Roman"/>
          <w:sz w:val="24"/>
          <w:szCs w:val="24"/>
          <w:lang w:eastAsia="ru-RU"/>
        </w:rPr>
        <w:t>емонт крыши в МКОУ «Криничанская ООШ»</w:t>
      </w:r>
      <w:r>
        <w:rPr>
          <w:rFonts w:ascii="Times New Roman" w:eastAsia="Times New Roman" w:hAnsi="Times New Roman" w:cs="Times New Roman"/>
          <w:sz w:val="24"/>
          <w:szCs w:val="24"/>
          <w:lang w:eastAsia="ru-RU"/>
        </w:rPr>
        <w:t>.</w:t>
      </w:r>
      <w:r w:rsidR="007671F7" w:rsidRPr="008D41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7671F7" w:rsidRPr="008D4131">
        <w:rPr>
          <w:rFonts w:ascii="Times New Roman" w:eastAsia="Times New Roman" w:hAnsi="Times New Roman" w:cs="Times New Roman"/>
          <w:sz w:val="24"/>
          <w:szCs w:val="24"/>
          <w:lang w:eastAsia="ru-RU"/>
        </w:rPr>
        <w:t xml:space="preserve">сумма освоенных средств  составила </w:t>
      </w:r>
      <w:r w:rsidRPr="008D4131">
        <w:rPr>
          <w:rFonts w:ascii="Times New Roman" w:eastAsia="Times New Roman" w:hAnsi="Times New Roman" w:cs="Times New Roman"/>
          <w:sz w:val="24"/>
          <w:szCs w:val="24"/>
          <w:lang w:eastAsia="ru-RU"/>
        </w:rPr>
        <w:t>2079,49</w:t>
      </w:r>
      <w:r w:rsidR="007671F7" w:rsidRPr="008D4131">
        <w:rPr>
          <w:rFonts w:ascii="Times New Roman" w:eastAsia="Times New Roman" w:hAnsi="Times New Roman" w:cs="Times New Roman"/>
          <w:sz w:val="24"/>
          <w:szCs w:val="24"/>
          <w:lang w:eastAsia="ru-RU"/>
        </w:rPr>
        <w:t xml:space="preserve">  тыс. руб.</w:t>
      </w:r>
      <w:r w:rsidRPr="008D4131">
        <w:rPr>
          <w:rFonts w:ascii="Times New Roman" w:eastAsia="Times New Roman" w:hAnsi="Times New Roman" w:cs="Times New Roman"/>
          <w:sz w:val="24"/>
          <w:szCs w:val="24"/>
          <w:lang w:eastAsia="ru-RU"/>
        </w:rPr>
        <w:t>, в том числе средства областного бюджета составили 1679,9 тыс.  руб., местного бюджета- 399,59 тыс. руб.</w:t>
      </w:r>
      <w:r w:rsidR="007671F7" w:rsidRPr="008D4131">
        <w:rPr>
          <w:rFonts w:ascii="Times New Roman" w:eastAsia="Times New Roman" w:hAnsi="Times New Roman" w:cs="Times New Roman"/>
          <w:sz w:val="24"/>
          <w:szCs w:val="24"/>
          <w:lang w:eastAsia="ru-RU"/>
        </w:rPr>
        <w:t xml:space="preserve">; </w:t>
      </w:r>
    </w:p>
    <w:p w:rsidR="007671F7" w:rsidRPr="00EA5673"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EA5673">
        <w:rPr>
          <w:rFonts w:ascii="Times New Roman" w:eastAsia="Times New Roman" w:hAnsi="Times New Roman" w:cs="Times New Roman"/>
          <w:sz w:val="24"/>
          <w:szCs w:val="24"/>
          <w:lang w:eastAsia="ru-RU"/>
        </w:rPr>
        <w:t xml:space="preserve">- </w:t>
      </w:r>
      <w:r w:rsidR="008D4131" w:rsidRPr="00EA5673">
        <w:rPr>
          <w:rFonts w:ascii="Times New Roman" w:eastAsia="Times New Roman" w:hAnsi="Times New Roman" w:cs="Times New Roman"/>
          <w:sz w:val="24"/>
          <w:szCs w:val="24"/>
          <w:lang w:eastAsia="ru-RU"/>
        </w:rPr>
        <w:t xml:space="preserve">начат </w:t>
      </w:r>
      <w:r w:rsidRPr="00EA5673">
        <w:rPr>
          <w:rFonts w:ascii="Times New Roman" w:eastAsia="Times New Roman" w:hAnsi="Times New Roman" w:cs="Times New Roman"/>
          <w:sz w:val="24"/>
          <w:szCs w:val="24"/>
          <w:lang w:eastAsia="ru-RU"/>
        </w:rPr>
        <w:t xml:space="preserve"> ремонт</w:t>
      </w:r>
      <w:r w:rsidR="008D4131" w:rsidRPr="00EA5673">
        <w:rPr>
          <w:rFonts w:ascii="Times New Roman" w:eastAsia="Times New Roman" w:hAnsi="Times New Roman" w:cs="Times New Roman"/>
          <w:sz w:val="24"/>
          <w:szCs w:val="24"/>
          <w:lang w:eastAsia="ru-RU"/>
        </w:rPr>
        <w:t xml:space="preserve"> крыши</w:t>
      </w:r>
      <w:r w:rsidRPr="00EA5673">
        <w:rPr>
          <w:rFonts w:ascii="Times New Roman" w:eastAsia="Times New Roman" w:hAnsi="Times New Roman" w:cs="Times New Roman"/>
          <w:sz w:val="24"/>
          <w:szCs w:val="24"/>
          <w:lang w:eastAsia="ru-RU"/>
        </w:rPr>
        <w:t xml:space="preserve"> МКОУ «</w:t>
      </w:r>
      <w:r w:rsidR="008D4131" w:rsidRPr="00EA5673">
        <w:rPr>
          <w:rFonts w:ascii="Times New Roman" w:eastAsia="Times New Roman" w:hAnsi="Times New Roman" w:cs="Times New Roman"/>
          <w:sz w:val="24"/>
          <w:szCs w:val="24"/>
          <w:lang w:eastAsia="ru-RU"/>
        </w:rPr>
        <w:t>Богучарский МУК №1</w:t>
      </w:r>
      <w:r w:rsidRPr="00EA5673">
        <w:rPr>
          <w:rFonts w:ascii="Times New Roman" w:eastAsia="Times New Roman" w:hAnsi="Times New Roman" w:cs="Times New Roman"/>
          <w:sz w:val="24"/>
          <w:szCs w:val="24"/>
          <w:lang w:eastAsia="ru-RU"/>
        </w:rPr>
        <w:t>», сумма израсходованных средств</w:t>
      </w:r>
      <w:r w:rsidR="00EA5673" w:rsidRPr="00EA5673">
        <w:rPr>
          <w:rFonts w:ascii="Times New Roman" w:eastAsia="Times New Roman" w:hAnsi="Times New Roman" w:cs="Times New Roman"/>
          <w:sz w:val="24"/>
          <w:szCs w:val="24"/>
          <w:lang w:eastAsia="ru-RU"/>
        </w:rPr>
        <w:t xml:space="preserve"> местного бюджета </w:t>
      </w:r>
      <w:r w:rsidRPr="00EA5673">
        <w:rPr>
          <w:rFonts w:ascii="Times New Roman" w:eastAsia="Times New Roman" w:hAnsi="Times New Roman" w:cs="Times New Roman"/>
          <w:sz w:val="24"/>
          <w:szCs w:val="24"/>
          <w:lang w:eastAsia="ru-RU"/>
        </w:rPr>
        <w:t xml:space="preserve"> составила </w:t>
      </w:r>
      <w:r w:rsidR="00EA5673" w:rsidRPr="00EA5673">
        <w:rPr>
          <w:rFonts w:ascii="Times New Roman" w:eastAsia="Times New Roman" w:hAnsi="Times New Roman" w:cs="Times New Roman"/>
          <w:sz w:val="24"/>
          <w:szCs w:val="24"/>
          <w:lang w:eastAsia="ru-RU"/>
        </w:rPr>
        <w:t>3003,56</w:t>
      </w:r>
      <w:r w:rsidRPr="00EA5673">
        <w:rPr>
          <w:rFonts w:ascii="Times New Roman" w:eastAsia="Times New Roman" w:hAnsi="Times New Roman" w:cs="Times New Roman"/>
          <w:sz w:val="24"/>
          <w:szCs w:val="24"/>
          <w:lang w:eastAsia="ru-RU"/>
        </w:rPr>
        <w:t xml:space="preserve"> тыс. руб</w:t>
      </w:r>
      <w:r w:rsidR="00EA5673" w:rsidRPr="00EA5673">
        <w:rPr>
          <w:rFonts w:ascii="Times New Roman" w:eastAsia="Times New Roman" w:hAnsi="Times New Roman" w:cs="Times New Roman"/>
          <w:sz w:val="24"/>
          <w:szCs w:val="24"/>
          <w:lang w:eastAsia="ru-RU"/>
        </w:rPr>
        <w:t>.</w:t>
      </w:r>
    </w:p>
    <w:p w:rsidR="007E786E"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E786E">
        <w:rPr>
          <w:rFonts w:ascii="Times New Roman" w:eastAsia="Times New Roman" w:hAnsi="Times New Roman" w:cs="Times New Roman"/>
          <w:sz w:val="24"/>
          <w:szCs w:val="24"/>
          <w:lang w:eastAsia="ru-RU"/>
        </w:rPr>
        <w:lastRenderedPageBreak/>
        <w:t>- на оснащение кабинетов в МКОУ «</w:t>
      </w:r>
      <w:r w:rsidR="007E786E" w:rsidRPr="007E786E">
        <w:rPr>
          <w:rFonts w:ascii="Times New Roman" w:eastAsia="Times New Roman" w:hAnsi="Times New Roman" w:cs="Times New Roman"/>
          <w:sz w:val="24"/>
          <w:szCs w:val="24"/>
          <w:lang w:eastAsia="ru-RU"/>
        </w:rPr>
        <w:t>Богучарская СОШ №1</w:t>
      </w:r>
      <w:r w:rsidRPr="007E786E">
        <w:rPr>
          <w:rFonts w:ascii="Times New Roman" w:eastAsia="Times New Roman" w:hAnsi="Times New Roman" w:cs="Times New Roman"/>
          <w:sz w:val="24"/>
          <w:szCs w:val="24"/>
          <w:lang w:eastAsia="ru-RU"/>
        </w:rPr>
        <w:t xml:space="preserve">» в рамках регионального проекта «Современная школа»  </w:t>
      </w:r>
      <w:r w:rsidR="007E786E">
        <w:rPr>
          <w:rFonts w:ascii="Times New Roman" w:eastAsia="Times New Roman" w:hAnsi="Times New Roman" w:cs="Times New Roman"/>
          <w:sz w:val="24"/>
          <w:szCs w:val="24"/>
          <w:lang w:eastAsia="ru-RU"/>
        </w:rPr>
        <w:t xml:space="preserve">в 2020 году  </w:t>
      </w:r>
      <w:r w:rsidRPr="007E786E">
        <w:rPr>
          <w:rFonts w:ascii="Times New Roman" w:eastAsia="Times New Roman" w:hAnsi="Times New Roman" w:cs="Times New Roman"/>
          <w:sz w:val="24"/>
          <w:szCs w:val="24"/>
          <w:lang w:eastAsia="ru-RU"/>
        </w:rPr>
        <w:t xml:space="preserve">израсходовано </w:t>
      </w:r>
      <w:r w:rsidR="007E786E" w:rsidRPr="007E786E">
        <w:rPr>
          <w:rFonts w:ascii="Times New Roman" w:eastAsia="Times New Roman" w:hAnsi="Times New Roman" w:cs="Times New Roman"/>
          <w:sz w:val="24"/>
          <w:szCs w:val="24"/>
          <w:lang w:eastAsia="ru-RU"/>
        </w:rPr>
        <w:t>1117,416</w:t>
      </w:r>
      <w:r w:rsidRPr="007E786E">
        <w:rPr>
          <w:rFonts w:ascii="Times New Roman" w:eastAsia="Times New Roman" w:hAnsi="Times New Roman" w:cs="Times New Roman"/>
          <w:sz w:val="24"/>
          <w:szCs w:val="24"/>
          <w:lang w:eastAsia="ru-RU"/>
        </w:rPr>
        <w:t xml:space="preserve"> тыс. руб.</w:t>
      </w:r>
      <w:r w:rsidR="003854CA" w:rsidRPr="007E786E">
        <w:rPr>
          <w:rFonts w:ascii="Times New Roman" w:eastAsia="Times New Roman" w:hAnsi="Times New Roman" w:cs="Times New Roman"/>
          <w:sz w:val="24"/>
          <w:szCs w:val="24"/>
          <w:lang w:eastAsia="ru-RU"/>
        </w:rPr>
        <w:t>,</w:t>
      </w:r>
      <w:r w:rsidRPr="007E786E">
        <w:rPr>
          <w:rFonts w:ascii="Times New Roman" w:eastAsia="Times New Roman" w:hAnsi="Times New Roman" w:cs="Times New Roman"/>
          <w:sz w:val="24"/>
          <w:szCs w:val="24"/>
          <w:lang w:eastAsia="ru-RU"/>
        </w:rPr>
        <w:t xml:space="preserve"> в том числе федеральные средства</w:t>
      </w:r>
      <w:r w:rsidR="007E786E">
        <w:rPr>
          <w:rFonts w:ascii="Times New Roman" w:eastAsia="Times New Roman" w:hAnsi="Times New Roman" w:cs="Times New Roman"/>
          <w:sz w:val="24"/>
          <w:szCs w:val="24"/>
          <w:lang w:eastAsia="ru-RU"/>
        </w:rPr>
        <w:t xml:space="preserve"> </w:t>
      </w:r>
      <w:r w:rsidRPr="007E786E">
        <w:rPr>
          <w:rFonts w:ascii="Times New Roman" w:eastAsia="Times New Roman" w:hAnsi="Times New Roman" w:cs="Times New Roman"/>
          <w:sz w:val="24"/>
          <w:szCs w:val="24"/>
          <w:lang w:eastAsia="ru-RU"/>
        </w:rPr>
        <w:t xml:space="preserve">- </w:t>
      </w:r>
      <w:r w:rsidR="007E786E" w:rsidRPr="007E786E">
        <w:rPr>
          <w:rFonts w:ascii="Times New Roman" w:eastAsia="Times New Roman" w:hAnsi="Times New Roman" w:cs="Times New Roman"/>
          <w:sz w:val="24"/>
          <w:szCs w:val="24"/>
          <w:lang w:eastAsia="ru-RU"/>
        </w:rPr>
        <w:t>1094,76</w:t>
      </w:r>
      <w:r w:rsidRPr="007E786E">
        <w:rPr>
          <w:rFonts w:ascii="Times New Roman" w:eastAsia="Times New Roman" w:hAnsi="Times New Roman" w:cs="Times New Roman"/>
          <w:sz w:val="24"/>
          <w:szCs w:val="24"/>
          <w:lang w:eastAsia="ru-RU"/>
        </w:rPr>
        <w:t xml:space="preserve"> тыс. руб., областные – </w:t>
      </w:r>
      <w:r w:rsidR="007E786E" w:rsidRPr="007E786E">
        <w:rPr>
          <w:rFonts w:ascii="Times New Roman" w:eastAsia="Times New Roman" w:hAnsi="Times New Roman" w:cs="Times New Roman"/>
          <w:sz w:val="24"/>
          <w:szCs w:val="24"/>
          <w:lang w:eastAsia="ru-RU"/>
        </w:rPr>
        <w:t>22,342</w:t>
      </w:r>
      <w:r w:rsidRPr="007E786E">
        <w:rPr>
          <w:rFonts w:ascii="Times New Roman" w:eastAsia="Times New Roman" w:hAnsi="Times New Roman" w:cs="Times New Roman"/>
          <w:sz w:val="24"/>
          <w:szCs w:val="24"/>
          <w:lang w:eastAsia="ru-RU"/>
        </w:rPr>
        <w:t xml:space="preserve"> тыс. руб</w:t>
      </w:r>
      <w:r w:rsidR="003854CA" w:rsidRPr="007E786E">
        <w:rPr>
          <w:rFonts w:ascii="Times New Roman" w:eastAsia="Times New Roman" w:hAnsi="Times New Roman" w:cs="Times New Roman"/>
          <w:sz w:val="24"/>
          <w:szCs w:val="24"/>
          <w:lang w:eastAsia="ru-RU"/>
        </w:rPr>
        <w:t>.</w:t>
      </w:r>
      <w:r w:rsidRPr="007E786E">
        <w:rPr>
          <w:rFonts w:ascii="Times New Roman" w:eastAsia="Times New Roman" w:hAnsi="Times New Roman" w:cs="Times New Roman"/>
          <w:sz w:val="24"/>
          <w:szCs w:val="24"/>
          <w:lang w:eastAsia="ru-RU"/>
        </w:rPr>
        <w:t>, муниципальные средства -</w:t>
      </w:r>
      <w:r w:rsidR="007E786E" w:rsidRPr="007E786E">
        <w:rPr>
          <w:rFonts w:ascii="Times New Roman" w:eastAsia="Times New Roman" w:hAnsi="Times New Roman" w:cs="Times New Roman"/>
          <w:sz w:val="24"/>
          <w:szCs w:val="24"/>
          <w:lang w:eastAsia="ru-RU"/>
        </w:rPr>
        <w:t>0,317</w:t>
      </w:r>
      <w:r w:rsidRPr="007E786E">
        <w:rPr>
          <w:rFonts w:ascii="Times New Roman" w:eastAsia="Times New Roman" w:hAnsi="Times New Roman" w:cs="Times New Roman"/>
          <w:sz w:val="24"/>
          <w:szCs w:val="24"/>
          <w:lang w:eastAsia="ru-RU"/>
        </w:rPr>
        <w:t xml:space="preserve"> тыс. руб.</w:t>
      </w:r>
      <w:r w:rsidR="007E786E">
        <w:rPr>
          <w:rFonts w:ascii="Times New Roman" w:eastAsia="Times New Roman" w:hAnsi="Times New Roman" w:cs="Times New Roman"/>
          <w:sz w:val="24"/>
          <w:szCs w:val="24"/>
          <w:lang w:eastAsia="ru-RU"/>
        </w:rPr>
        <w:t xml:space="preserve"> </w:t>
      </w:r>
    </w:p>
    <w:p w:rsidR="007671F7" w:rsidRDefault="007E786E" w:rsidP="003854C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реализацию проекта «Цифровая  образовательная среда» в МКОУ «Богучарская СОШ №1» израсходовано 2173,715 тыс. руб.,</w:t>
      </w:r>
      <w:r w:rsidRPr="007E786E">
        <w:rPr>
          <w:rFonts w:ascii="Times New Roman" w:eastAsia="Times New Roman" w:hAnsi="Times New Roman" w:cs="Times New Roman"/>
          <w:sz w:val="24"/>
          <w:szCs w:val="24"/>
          <w:lang w:eastAsia="ru-RU"/>
        </w:rPr>
        <w:t xml:space="preserve"> в том числе федеральные средства- </w:t>
      </w:r>
      <w:r>
        <w:rPr>
          <w:rFonts w:ascii="Times New Roman" w:eastAsia="Times New Roman" w:hAnsi="Times New Roman" w:cs="Times New Roman"/>
          <w:sz w:val="24"/>
          <w:szCs w:val="24"/>
          <w:lang w:eastAsia="ru-RU"/>
        </w:rPr>
        <w:t>2129,64</w:t>
      </w:r>
      <w:r w:rsidRPr="007E786E">
        <w:rPr>
          <w:rFonts w:ascii="Times New Roman" w:eastAsia="Times New Roman" w:hAnsi="Times New Roman" w:cs="Times New Roman"/>
          <w:sz w:val="24"/>
          <w:szCs w:val="24"/>
          <w:lang w:eastAsia="ru-RU"/>
        </w:rPr>
        <w:t xml:space="preserve"> тыс. руб., областные – </w:t>
      </w:r>
      <w:r>
        <w:rPr>
          <w:rFonts w:ascii="Times New Roman" w:eastAsia="Times New Roman" w:hAnsi="Times New Roman" w:cs="Times New Roman"/>
          <w:sz w:val="24"/>
          <w:szCs w:val="24"/>
          <w:lang w:eastAsia="ru-RU"/>
        </w:rPr>
        <w:t>43,462</w:t>
      </w:r>
      <w:r w:rsidRPr="007E786E">
        <w:rPr>
          <w:rFonts w:ascii="Times New Roman" w:eastAsia="Times New Roman" w:hAnsi="Times New Roman" w:cs="Times New Roman"/>
          <w:sz w:val="24"/>
          <w:szCs w:val="24"/>
          <w:lang w:eastAsia="ru-RU"/>
        </w:rPr>
        <w:t xml:space="preserve"> тыс. руб., муниципальные средства -</w:t>
      </w:r>
      <w:r>
        <w:rPr>
          <w:rFonts w:ascii="Times New Roman" w:eastAsia="Times New Roman" w:hAnsi="Times New Roman" w:cs="Times New Roman"/>
          <w:sz w:val="24"/>
          <w:szCs w:val="24"/>
          <w:lang w:eastAsia="ru-RU"/>
        </w:rPr>
        <w:t>0,617</w:t>
      </w:r>
      <w:r w:rsidRPr="007E786E">
        <w:rPr>
          <w:rFonts w:ascii="Times New Roman" w:eastAsia="Times New Roman" w:hAnsi="Times New Roman" w:cs="Times New Roman"/>
          <w:sz w:val="24"/>
          <w:szCs w:val="24"/>
          <w:lang w:eastAsia="ru-RU"/>
        </w:rPr>
        <w:t xml:space="preserve"> тыс. руб.</w:t>
      </w:r>
    </w:p>
    <w:p w:rsidR="007E786E" w:rsidRDefault="007E786E" w:rsidP="007E786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строительство детского сада в селе Монастырщина в рамках регионального проекта «Содействие занятости женщин-создание условий дошкольного образования для детей в возрасте до трех лет» в 2021 году израсходовано 30693,165 тыс. руб., </w:t>
      </w:r>
      <w:r w:rsidRPr="007E786E">
        <w:rPr>
          <w:rFonts w:ascii="Times New Roman" w:eastAsia="Times New Roman" w:hAnsi="Times New Roman" w:cs="Times New Roman"/>
          <w:sz w:val="24"/>
          <w:szCs w:val="24"/>
          <w:lang w:eastAsia="ru-RU"/>
        </w:rPr>
        <w:t xml:space="preserve">в том числе федеральные средства- </w:t>
      </w:r>
      <w:r w:rsidR="00EC5284">
        <w:rPr>
          <w:rFonts w:ascii="Times New Roman" w:eastAsia="Times New Roman" w:hAnsi="Times New Roman" w:cs="Times New Roman"/>
          <w:sz w:val="24"/>
          <w:szCs w:val="24"/>
          <w:lang w:eastAsia="ru-RU"/>
        </w:rPr>
        <w:t>22415,40</w:t>
      </w:r>
      <w:r w:rsidRPr="007E786E">
        <w:rPr>
          <w:rFonts w:ascii="Times New Roman" w:eastAsia="Times New Roman" w:hAnsi="Times New Roman" w:cs="Times New Roman"/>
          <w:sz w:val="24"/>
          <w:szCs w:val="24"/>
          <w:lang w:eastAsia="ru-RU"/>
        </w:rPr>
        <w:t xml:space="preserve"> тыс. руб., областные – </w:t>
      </w:r>
      <w:r w:rsidR="00EC5284">
        <w:rPr>
          <w:rFonts w:ascii="Times New Roman" w:eastAsia="Times New Roman" w:hAnsi="Times New Roman" w:cs="Times New Roman"/>
          <w:sz w:val="24"/>
          <w:szCs w:val="24"/>
          <w:lang w:eastAsia="ru-RU"/>
        </w:rPr>
        <w:t>8269,445</w:t>
      </w:r>
      <w:r w:rsidRPr="007E786E">
        <w:rPr>
          <w:rFonts w:ascii="Times New Roman" w:eastAsia="Times New Roman" w:hAnsi="Times New Roman" w:cs="Times New Roman"/>
          <w:sz w:val="24"/>
          <w:szCs w:val="24"/>
          <w:lang w:eastAsia="ru-RU"/>
        </w:rPr>
        <w:t xml:space="preserve"> тыс. руб., муниципальные средства -</w:t>
      </w:r>
      <w:r w:rsidR="00EC5284">
        <w:rPr>
          <w:rFonts w:ascii="Times New Roman" w:eastAsia="Times New Roman" w:hAnsi="Times New Roman" w:cs="Times New Roman"/>
          <w:sz w:val="24"/>
          <w:szCs w:val="24"/>
          <w:lang w:eastAsia="ru-RU"/>
        </w:rPr>
        <w:t>8,32</w:t>
      </w:r>
      <w:r w:rsidRPr="007E786E">
        <w:rPr>
          <w:rFonts w:ascii="Times New Roman" w:eastAsia="Times New Roman" w:hAnsi="Times New Roman" w:cs="Times New Roman"/>
          <w:sz w:val="24"/>
          <w:szCs w:val="24"/>
          <w:lang w:eastAsia="ru-RU"/>
        </w:rPr>
        <w:t xml:space="preserve"> тыс. руб.</w:t>
      </w:r>
    </w:p>
    <w:p w:rsidR="00381FC7" w:rsidRPr="00DD27AF"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DD27AF">
        <w:rPr>
          <w:rFonts w:ascii="Times New Roman" w:eastAsia="Times New Roman" w:hAnsi="Times New Roman" w:cs="Times New Roman"/>
          <w:sz w:val="24"/>
          <w:szCs w:val="24"/>
          <w:lang w:eastAsia="ru-RU"/>
        </w:rPr>
        <w:t xml:space="preserve">- на ремонт </w:t>
      </w:r>
      <w:r w:rsidR="00DD27AF" w:rsidRPr="00DD27AF">
        <w:rPr>
          <w:rFonts w:ascii="Times New Roman" w:eastAsia="Times New Roman" w:hAnsi="Times New Roman" w:cs="Times New Roman"/>
          <w:sz w:val="24"/>
          <w:szCs w:val="24"/>
          <w:lang w:eastAsia="ru-RU"/>
        </w:rPr>
        <w:t xml:space="preserve">туалетов </w:t>
      </w:r>
      <w:r w:rsidRPr="00DD27AF">
        <w:rPr>
          <w:rFonts w:ascii="Times New Roman" w:eastAsia="Times New Roman" w:hAnsi="Times New Roman" w:cs="Times New Roman"/>
          <w:sz w:val="24"/>
          <w:szCs w:val="24"/>
          <w:lang w:eastAsia="ru-RU"/>
        </w:rPr>
        <w:t xml:space="preserve">в МКОУ «Луговская СОШ» израсходовано </w:t>
      </w:r>
      <w:r w:rsidR="00DD27AF" w:rsidRPr="00DD27AF">
        <w:rPr>
          <w:rFonts w:ascii="Times New Roman" w:eastAsia="Times New Roman" w:hAnsi="Times New Roman" w:cs="Times New Roman"/>
          <w:sz w:val="24"/>
          <w:szCs w:val="24"/>
          <w:lang w:eastAsia="ru-RU"/>
        </w:rPr>
        <w:t>из муниципального бюджета 471,8</w:t>
      </w:r>
      <w:r w:rsidRPr="00DD27AF">
        <w:rPr>
          <w:rFonts w:ascii="Times New Roman" w:eastAsia="Times New Roman" w:hAnsi="Times New Roman" w:cs="Times New Roman"/>
          <w:sz w:val="24"/>
          <w:szCs w:val="24"/>
          <w:lang w:eastAsia="ru-RU"/>
        </w:rPr>
        <w:t xml:space="preserve"> тыс. руб</w:t>
      </w:r>
    </w:p>
    <w:p w:rsid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3A022E">
        <w:rPr>
          <w:rFonts w:ascii="Times New Roman" w:eastAsia="Times New Roman" w:hAnsi="Times New Roman" w:cs="Times New Roman"/>
          <w:sz w:val="24"/>
          <w:szCs w:val="24"/>
          <w:lang w:eastAsia="ru-RU"/>
        </w:rPr>
        <w:t xml:space="preserve">- на развитие автопарка общеобразовательных учреждений из муниципального бюджета израсходовано </w:t>
      </w:r>
      <w:r w:rsidR="003A022E" w:rsidRPr="003A022E">
        <w:rPr>
          <w:rFonts w:ascii="Times New Roman" w:eastAsia="Times New Roman" w:hAnsi="Times New Roman" w:cs="Times New Roman"/>
          <w:sz w:val="24"/>
          <w:szCs w:val="24"/>
          <w:lang w:eastAsia="ru-RU"/>
        </w:rPr>
        <w:t xml:space="preserve">6120,1 </w:t>
      </w:r>
      <w:r w:rsidRPr="003A022E">
        <w:rPr>
          <w:rFonts w:ascii="Times New Roman" w:eastAsia="Times New Roman" w:hAnsi="Times New Roman" w:cs="Times New Roman"/>
          <w:sz w:val="24"/>
          <w:szCs w:val="24"/>
          <w:lang w:eastAsia="ru-RU"/>
        </w:rPr>
        <w:t xml:space="preserve"> тыс. руб., это средства на ГСМ, обслуживание школьных автобусов. </w:t>
      </w:r>
      <w:r w:rsidRPr="00923121">
        <w:rPr>
          <w:rFonts w:ascii="Times New Roman" w:eastAsia="Times New Roman" w:hAnsi="Times New Roman" w:cs="Times New Roman"/>
          <w:sz w:val="24"/>
          <w:szCs w:val="24"/>
          <w:lang w:eastAsia="ru-RU"/>
        </w:rPr>
        <w:t>В 20</w:t>
      </w:r>
      <w:r w:rsidR="00923121" w:rsidRPr="00923121">
        <w:rPr>
          <w:rFonts w:ascii="Times New Roman" w:eastAsia="Times New Roman" w:hAnsi="Times New Roman" w:cs="Times New Roman"/>
          <w:sz w:val="24"/>
          <w:szCs w:val="24"/>
          <w:lang w:eastAsia="ru-RU"/>
        </w:rPr>
        <w:t>20</w:t>
      </w:r>
      <w:r w:rsidRPr="00923121">
        <w:rPr>
          <w:rFonts w:ascii="Times New Roman" w:eastAsia="Times New Roman" w:hAnsi="Times New Roman" w:cs="Times New Roman"/>
          <w:sz w:val="24"/>
          <w:szCs w:val="24"/>
          <w:lang w:eastAsia="ru-RU"/>
        </w:rPr>
        <w:t xml:space="preserve"> году из региона получен </w:t>
      </w:r>
      <w:r w:rsidR="00923121" w:rsidRPr="00923121">
        <w:rPr>
          <w:rFonts w:ascii="Times New Roman" w:eastAsia="Times New Roman" w:hAnsi="Times New Roman" w:cs="Times New Roman"/>
          <w:sz w:val="24"/>
          <w:szCs w:val="24"/>
          <w:lang w:eastAsia="ru-RU"/>
        </w:rPr>
        <w:t>1</w:t>
      </w:r>
      <w:r w:rsidRPr="00923121">
        <w:rPr>
          <w:rFonts w:ascii="Times New Roman" w:eastAsia="Times New Roman" w:hAnsi="Times New Roman" w:cs="Times New Roman"/>
          <w:sz w:val="24"/>
          <w:szCs w:val="24"/>
          <w:lang w:eastAsia="ru-RU"/>
        </w:rPr>
        <w:t xml:space="preserve"> школьны</w:t>
      </w:r>
      <w:r w:rsidR="00923121" w:rsidRPr="00923121">
        <w:rPr>
          <w:rFonts w:ascii="Times New Roman" w:eastAsia="Times New Roman" w:hAnsi="Times New Roman" w:cs="Times New Roman"/>
          <w:sz w:val="24"/>
          <w:szCs w:val="24"/>
          <w:lang w:eastAsia="ru-RU"/>
        </w:rPr>
        <w:t>й</w:t>
      </w:r>
      <w:r w:rsidRPr="00923121">
        <w:rPr>
          <w:rFonts w:ascii="Times New Roman" w:eastAsia="Times New Roman" w:hAnsi="Times New Roman" w:cs="Times New Roman"/>
          <w:sz w:val="24"/>
          <w:szCs w:val="24"/>
          <w:lang w:eastAsia="ru-RU"/>
        </w:rPr>
        <w:t xml:space="preserve"> автобус: в МКОУ «</w:t>
      </w:r>
      <w:r w:rsidR="00923121" w:rsidRPr="00923121">
        <w:rPr>
          <w:rFonts w:ascii="Times New Roman" w:eastAsia="Times New Roman" w:hAnsi="Times New Roman" w:cs="Times New Roman"/>
          <w:sz w:val="24"/>
          <w:szCs w:val="24"/>
          <w:lang w:eastAsia="ru-RU"/>
        </w:rPr>
        <w:t xml:space="preserve">Суходонецкая </w:t>
      </w:r>
      <w:r w:rsidRPr="00923121">
        <w:rPr>
          <w:rFonts w:ascii="Times New Roman" w:eastAsia="Times New Roman" w:hAnsi="Times New Roman" w:cs="Times New Roman"/>
          <w:sz w:val="24"/>
          <w:szCs w:val="24"/>
          <w:lang w:eastAsia="ru-RU"/>
        </w:rPr>
        <w:t>ООШ» на безвозмездной основе.</w:t>
      </w:r>
    </w:p>
    <w:p w:rsidR="00843B35" w:rsidRDefault="00843B35" w:rsidP="00843B3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материально-техническое оснащение учреждений для подготовки к новому учебному году в условиях распространения новой коронавирусной инфекции израсходовано 4616,22 тыс. руб,  </w:t>
      </w:r>
      <w:r w:rsidRPr="007E786E">
        <w:rPr>
          <w:rFonts w:ascii="Times New Roman" w:eastAsia="Times New Roman" w:hAnsi="Times New Roman" w:cs="Times New Roman"/>
          <w:sz w:val="24"/>
          <w:szCs w:val="24"/>
          <w:lang w:eastAsia="ru-RU"/>
        </w:rPr>
        <w:t xml:space="preserve">в том числе областные – </w:t>
      </w:r>
      <w:r>
        <w:rPr>
          <w:rFonts w:ascii="Times New Roman" w:eastAsia="Times New Roman" w:hAnsi="Times New Roman" w:cs="Times New Roman"/>
          <w:sz w:val="24"/>
          <w:szCs w:val="24"/>
          <w:lang w:eastAsia="ru-RU"/>
        </w:rPr>
        <w:t>2140,86</w:t>
      </w:r>
      <w:r w:rsidRPr="007E786E">
        <w:rPr>
          <w:rFonts w:ascii="Times New Roman" w:eastAsia="Times New Roman" w:hAnsi="Times New Roman" w:cs="Times New Roman"/>
          <w:sz w:val="24"/>
          <w:szCs w:val="24"/>
          <w:lang w:eastAsia="ru-RU"/>
        </w:rPr>
        <w:t xml:space="preserve"> тыс. руб., муниципальные средства -</w:t>
      </w:r>
      <w:r>
        <w:rPr>
          <w:rFonts w:ascii="Times New Roman" w:eastAsia="Times New Roman" w:hAnsi="Times New Roman" w:cs="Times New Roman"/>
          <w:sz w:val="24"/>
          <w:szCs w:val="24"/>
          <w:lang w:eastAsia="ru-RU"/>
        </w:rPr>
        <w:t>2475,36</w:t>
      </w:r>
      <w:r w:rsidRPr="007E786E">
        <w:rPr>
          <w:rFonts w:ascii="Times New Roman" w:eastAsia="Times New Roman" w:hAnsi="Times New Roman" w:cs="Times New Roman"/>
          <w:sz w:val="24"/>
          <w:szCs w:val="24"/>
          <w:lang w:eastAsia="ru-RU"/>
        </w:rPr>
        <w:t xml:space="preserve"> тыс. руб.</w:t>
      </w:r>
    </w:p>
    <w:p w:rsidR="00180463" w:rsidRPr="00923121" w:rsidRDefault="00180463" w:rsidP="003854CA">
      <w:pPr>
        <w:spacing w:after="0" w:line="360" w:lineRule="auto"/>
        <w:ind w:firstLine="708"/>
        <w:jc w:val="both"/>
        <w:rPr>
          <w:rFonts w:ascii="Times New Roman" w:eastAsia="Times New Roman" w:hAnsi="Times New Roman" w:cs="Times New Roman"/>
          <w:sz w:val="24"/>
          <w:szCs w:val="24"/>
          <w:lang w:eastAsia="ru-RU"/>
        </w:rPr>
      </w:pPr>
    </w:p>
    <w:p w:rsidR="00381FC7" w:rsidRPr="003A5A16"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pacing w:val="-1"/>
          <w:sz w:val="24"/>
          <w:szCs w:val="24"/>
          <w:lang w:eastAsia="ru-RU"/>
        </w:rPr>
        <w:t xml:space="preserve">Оценка </w:t>
      </w:r>
      <w:r w:rsidRPr="007671F7">
        <w:rPr>
          <w:rFonts w:ascii="Times New Roman" w:eastAsia="Times New Roman" w:hAnsi="Times New Roman" w:cs="Times New Roman"/>
          <w:spacing w:val="-2"/>
          <w:sz w:val="24"/>
          <w:szCs w:val="24"/>
          <w:lang w:eastAsia="ru-RU"/>
        </w:rPr>
        <w:t xml:space="preserve">эффективности реализации муниципальной программы  </w:t>
      </w:r>
      <w:r w:rsidRPr="007671F7">
        <w:rPr>
          <w:rFonts w:ascii="Times New Roman" w:eastAsia="Times New Roman" w:hAnsi="Times New Roman" w:cs="Times New Roman"/>
          <w:sz w:val="24"/>
          <w:szCs w:val="24"/>
          <w:lang w:eastAsia="ru-RU"/>
        </w:rPr>
        <w:t>осуществлялась путем сопоставления:</w:t>
      </w:r>
    </w:p>
    <w:p w:rsidR="00381FC7" w:rsidRPr="003854CA"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2019 год фактически выполнены 15 или 100%;</w:t>
      </w:r>
    </w:p>
    <w:p w:rsidR="007671F7" w:rsidRPr="007671F7"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фактические расходы  бюджета по всем источникам  на реализацию муниципальной программы в 2019 году составили 570 012,39 тыс.</w:t>
      </w:r>
      <w:r w:rsidR="003A5A16">
        <w:rPr>
          <w:rFonts w:ascii="Times New Roman" w:eastAsia="Times New Roman" w:hAnsi="Times New Roman" w:cs="Times New Roman"/>
          <w:sz w:val="24"/>
          <w:szCs w:val="24"/>
          <w:lang w:eastAsia="ru-RU"/>
        </w:rPr>
        <w:t xml:space="preserve"> </w:t>
      </w:r>
      <w:r w:rsidR="007671F7" w:rsidRPr="007671F7">
        <w:rPr>
          <w:rFonts w:ascii="Times New Roman" w:eastAsia="Times New Roman" w:hAnsi="Times New Roman" w:cs="Times New Roman"/>
          <w:sz w:val="24"/>
          <w:szCs w:val="24"/>
          <w:lang w:eastAsia="ru-RU"/>
        </w:rPr>
        <w:t>руб., или 100% к плану.</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Работа в рамках программы «Развитие образования, физической культуры и спорта Богучарского муниципального района» показала свою эффективность.</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lastRenderedPageBreak/>
        <w:t>В дальнейшем необходимо продолжить реализацию программы в соответствии с программно-целевыми подходами.</w:t>
      </w:r>
    </w:p>
    <w:p w:rsidR="00E51E14" w:rsidRDefault="00E51E14" w:rsidP="00E75076">
      <w:pPr>
        <w:spacing w:after="0" w:line="240" w:lineRule="auto"/>
        <w:jc w:val="center"/>
        <w:outlineLvl w:val="1"/>
        <w:rPr>
          <w:rFonts w:ascii="Times New Roman" w:eastAsia="Times New Roman" w:hAnsi="Times New Roman" w:cs="Times New Roman"/>
          <w:b/>
          <w:sz w:val="24"/>
          <w:szCs w:val="24"/>
          <w:lang w:eastAsia="ru-RU"/>
        </w:rPr>
      </w:pPr>
    </w:p>
    <w:p w:rsidR="00E51E14" w:rsidRDefault="00E51E14" w:rsidP="00E75076">
      <w:pPr>
        <w:spacing w:after="0" w:line="240" w:lineRule="auto"/>
        <w:jc w:val="center"/>
        <w:outlineLvl w:val="1"/>
        <w:rPr>
          <w:rFonts w:ascii="Times New Roman" w:eastAsia="Times New Roman" w:hAnsi="Times New Roman" w:cs="Times New Roman"/>
          <w:b/>
          <w:sz w:val="24"/>
          <w:szCs w:val="24"/>
          <w:lang w:eastAsia="ru-RU"/>
        </w:rPr>
      </w:pPr>
    </w:p>
    <w:p w:rsidR="00E51E14" w:rsidRDefault="00E51E14"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XI. Подпрограммы муниципальной программы</w:t>
      </w:r>
    </w:p>
    <w:p w:rsidR="00E75076" w:rsidRPr="004E55D0" w:rsidRDefault="00E75076" w:rsidP="00E75076">
      <w:pPr>
        <w:spacing w:after="0" w:line="240" w:lineRule="auto"/>
        <w:jc w:val="center"/>
        <w:outlineLvl w:val="2"/>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1</w:t>
      </w:r>
    </w:p>
    <w:p w:rsidR="00774854"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«Развитие  дошкольного, общего, дополнительного образования </w:t>
      </w:r>
    </w:p>
    <w:p w:rsidR="00E75076"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 воспитания детей и молодежи»</w:t>
      </w:r>
    </w:p>
    <w:p w:rsidR="009415B5" w:rsidRPr="004E55D0" w:rsidRDefault="009415B5" w:rsidP="00E75076">
      <w:pPr>
        <w:spacing w:after="0" w:line="24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774854"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воспитания детей и молодежи»</w:t>
      </w:r>
    </w:p>
    <w:p w:rsidR="00E75076"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9415B5" w:rsidRPr="004E55D0" w:rsidRDefault="009415B5" w:rsidP="00E75076">
      <w:pPr>
        <w:spacing w:after="0" w:line="240" w:lineRule="auto"/>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301"/>
      </w:tblGrid>
      <w:tr w:rsidR="00E75076" w:rsidRPr="004E55D0" w:rsidTr="009415B5">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муниципальной программы </w:t>
            </w:r>
          </w:p>
        </w:tc>
        <w:tc>
          <w:tcPr>
            <w:tcW w:w="7301"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0601F3">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w:t>
            </w:r>
            <w:r w:rsidR="000601F3" w:rsidRPr="004E55D0">
              <w:rPr>
                <w:rFonts w:ascii="Times New Roman" w:eastAsia="Times New Roman" w:hAnsi="Times New Roman" w:cs="Times New Roman"/>
                <w:sz w:val="24"/>
                <w:szCs w:val="24"/>
                <w:lang w:eastAsia="ru-RU"/>
              </w:rPr>
              <w:t>учарского муниципального района</w:t>
            </w:r>
          </w:p>
        </w:tc>
      </w:tr>
      <w:tr w:rsidR="00E75076" w:rsidRPr="006A5304" w:rsidTr="009415B5">
        <w:trPr>
          <w:trHeight w:val="1621"/>
        </w:trPr>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p>
        </w:tc>
        <w:tc>
          <w:tcPr>
            <w:tcW w:w="7301" w:type="dxa"/>
          </w:tcPr>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дошкольного образования</w:t>
            </w:r>
            <w:r w:rsidRPr="00AA7599">
              <w:rPr>
                <w:rFonts w:ascii="Times New Roman" w:eastAsia="Times New Roman" w:hAnsi="Times New Roman" w:cs="Times New Roman"/>
                <w:sz w:val="24"/>
                <w:szCs w:val="24"/>
              </w:rPr>
              <w:t>.</w:t>
            </w:r>
          </w:p>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общего образования</w:t>
            </w:r>
            <w:r w:rsidRPr="00AA7599">
              <w:rPr>
                <w:rFonts w:ascii="Times New Roman" w:eastAsia="Times New Roman" w:hAnsi="Times New Roman" w:cs="Times New Roman"/>
                <w:sz w:val="24"/>
                <w:szCs w:val="24"/>
              </w:rPr>
              <w:t>.</w:t>
            </w:r>
          </w:p>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дополнительного образования и воспитания детей и молодежи</w:t>
            </w:r>
            <w:r w:rsidR="00F722BD">
              <w:rPr>
                <w:rFonts w:ascii="Times New Roman" w:eastAsia="Times New Roman" w:hAnsi="Times New Roman" w:cs="Times New Roman"/>
                <w:sz w:val="24"/>
                <w:szCs w:val="24"/>
              </w:rPr>
              <w:t>. Введение механизма персонифицированного финансирования в системе дополнительного образования детей.</w:t>
            </w:r>
          </w:p>
          <w:p w:rsidR="00E75076" w:rsidRPr="009415B5"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9415B5">
              <w:rPr>
                <w:rFonts w:ascii="Times New Roman" w:eastAsia="Times New Roman" w:hAnsi="Times New Roman" w:cs="Times New Roman"/>
                <w:sz w:val="24"/>
                <w:szCs w:val="24"/>
              </w:rPr>
              <w:t>И</w:t>
            </w:r>
            <w:r w:rsidR="00E75076" w:rsidRPr="009415B5">
              <w:rPr>
                <w:rFonts w:ascii="Times New Roman" w:eastAsia="Times New Roman" w:hAnsi="Times New Roman" w:cs="Times New Roman"/>
                <w:sz w:val="24"/>
                <w:szCs w:val="24"/>
              </w:rPr>
              <w:t>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«Современная школа»</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«Успех каждого ребенка</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«Цифровая образовательная среда»</w:t>
            </w:r>
          </w:p>
          <w:p w:rsidR="009415B5" w:rsidRPr="009415B5"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«Содействие занятости женщин- создание условий дошкольного образования для детей в возрасте  до трех лет.</w:t>
            </w:r>
          </w:p>
        </w:tc>
      </w:tr>
      <w:tr w:rsidR="00E75076" w:rsidRPr="00EE72F9" w:rsidTr="009415B5">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301"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r w:rsidR="00AA7599">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lastRenderedPageBreak/>
              <w:t xml:space="preserve">Задачи  подпрограммы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7301"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6A5304" w:rsidRPr="009163C2">
              <w:rPr>
                <w:rFonts w:ascii="Times New Roman" w:eastAsia="Times New Roman" w:hAnsi="Times New Roman" w:cs="Times New Roman"/>
                <w:sz w:val="24"/>
                <w:szCs w:val="24"/>
                <w:lang w:eastAsia="ru-RU"/>
              </w:rPr>
              <w:t>изменение</w:t>
            </w:r>
            <w:r w:rsidRPr="009163C2">
              <w:rPr>
                <w:rFonts w:ascii="Times New Roman" w:eastAsia="Times New Roman" w:hAnsi="Times New Roman" w:cs="Times New Roman"/>
                <w:sz w:val="24"/>
                <w:szCs w:val="24"/>
                <w:lang w:eastAsia="ru-RU"/>
              </w:rPr>
              <w:t xml:space="preserve">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квалификации кадров;</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AA7599" w:rsidRPr="009163C2">
              <w:rPr>
                <w:rFonts w:ascii="Times New Roman" w:eastAsia="Times New Roman" w:hAnsi="Times New Roman" w:cs="Times New Roman"/>
                <w:sz w:val="24"/>
                <w:szCs w:val="24"/>
                <w:lang w:eastAsia="ru-RU"/>
              </w:rPr>
              <w:t>;</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инфраструктуры и организационно-экономических</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 xml:space="preserve">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кадрового потенциала дошкольного, общего, дополнительного образования и воспитания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806576"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Основные целевые индикаторы и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показатели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муниципальной 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p>
        </w:tc>
        <w:tc>
          <w:tcPr>
            <w:tcW w:w="7301" w:type="dxa"/>
          </w:tcPr>
          <w:p w:rsidR="00E11034" w:rsidRPr="009163C2" w:rsidRDefault="00E11034" w:rsidP="00E11034">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E75076" w:rsidRDefault="00E11034" w:rsidP="00E11034">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w:t>
            </w:r>
            <w:r w:rsidR="00B73647"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в общей численности детей и молодежи в возрасте 5-18 лет;</w:t>
            </w:r>
          </w:p>
          <w:p w:rsidR="009163C2" w:rsidRDefault="009163C2" w:rsidP="00E1103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r>
              <w:rPr>
                <w:rFonts w:ascii="Times New Roman" w:eastAsia="Times New Roman" w:hAnsi="Times New Roman" w:cs="Times New Roman"/>
                <w:sz w:val="24"/>
                <w:szCs w:val="24"/>
                <w:lang w:eastAsia="ru-RU"/>
              </w:rPr>
              <w:t>.</w:t>
            </w:r>
          </w:p>
          <w:p w:rsidR="00806576" w:rsidRPr="009163C2" w:rsidRDefault="00806576" w:rsidP="00E11034">
            <w:pPr>
              <w:spacing w:after="0" w:line="240" w:lineRule="auto"/>
              <w:contextualSpacing/>
              <w:jc w:val="both"/>
              <w:rPr>
                <w:rFonts w:ascii="Times New Roman" w:eastAsia="Times New Roman" w:hAnsi="Times New Roman" w:cs="Times New Roman"/>
                <w:sz w:val="24"/>
                <w:szCs w:val="24"/>
                <w:lang w:eastAsia="ru-RU"/>
              </w:rPr>
            </w:pP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lastRenderedPageBreak/>
              <w:t>Сроки реализации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7301" w:type="dxa"/>
          </w:tcPr>
          <w:p w:rsidR="00833D22"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срок реализации </w:t>
            </w:r>
            <w:r w:rsidR="00B73647" w:rsidRPr="009163C2">
              <w:rPr>
                <w:rFonts w:ascii="Times New Roman" w:eastAsia="Times New Roman" w:hAnsi="Times New Roman" w:cs="Times New Roman"/>
                <w:sz w:val="24"/>
                <w:szCs w:val="24"/>
                <w:lang w:eastAsia="ru-RU"/>
              </w:rPr>
              <w:t>подп</w:t>
            </w:r>
            <w:r w:rsidRPr="009163C2">
              <w:rPr>
                <w:rFonts w:ascii="Times New Roman" w:eastAsia="Times New Roman" w:hAnsi="Times New Roman" w:cs="Times New Roman"/>
                <w:sz w:val="24"/>
                <w:szCs w:val="24"/>
                <w:lang w:eastAsia="ru-RU"/>
              </w:rPr>
              <w:t>рограммы - 201</w:t>
            </w:r>
            <w:r w:rsidR="00E17115" w:rsidRPr="009163C2">
              <w:rPr>
                <w:rFonts w:ascii="Times New Roman" w:eastAsia="Times New Roman" w:hAnsi="Times New Roman" w:cs="Times New Roman"/>
                <w:sz w:val="24"/>
                <w:szCs w:val="24"/>
                <w:lang w:eastAsia="ru-RU"/>
              </w:rPr>
              <w:t>9</w:t>
            </w:r>
            <w:r w:rsidRPr="009163C2">
              <w:rPr>
                <w:rFonts w:ascii="Times New Roman" w:eastAsia="Times New Roman" w:hAnsi="Times New Roman" w:cs="Times New Roman"/>
                <w:sz w:val="24"/>
                <w:szCs w:val="24"/>
                <w:lang w:eastAsia="ru-RU"/>
              </w:rPr>
              <w:t xml:space="preserve"> – 202</w:t>
            </w:r>
            <w:r w:rsidR="00E17115" w:rsidRPr="009163C2">
              <w:rPr>
                <w:rFonts w:ascii="Times New Roman" w:eastAsia="Times New Roman" w:hAnsi="Times New Roman" w:cs="Times New Roman"/>
                <w:sz w:val="24"/>
                <w:szCs w:val="24"/>
                <w:lang w:eastAsia="ru-RU"/>
              </w:rPr>
              <w:t>5</w:t>
            </w:r>
            <w:r w:rsidRPr="009163C2">
              <w:rPr>
                <w:rFonts w:ascii="Times New Roman" w:eastAsia="Times New Roman" w:hAnsi="Times New Roman" w:cs="Times New Roman"/>
                <w:sz w:val="24"/>
                <w:szCs w:val="24"/>
                <w:lang w:eastAsia="ru-RU"/>
              </w:rPr>
              <w:t xml:space="preserve"> годы </w:t>
            </w:r>
          </w:p>
          <w:p w:rsidR="00E75076"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9415B5">
        <w:tc>
          <w:tcPr>
            <w:tcW w:w="2236" w:type="dxa"/>
          </w:tcPr>
          <w:p w:rsidR="00E75076" w:rsidRPr="00820140" w:rsidRDefault="00E75076" w:rsidP="00E75076">
            <w:pPr>
              <w:spacing w:after="0" w:line="240" w:lineRule="auto"/>
              <w:rPr>
                <w:rFonts w:ascii="Times New Roman" w:eastAsia="Times New Roman" w:hAnsi="Times New Roman" w:cs="Times New Roman"/>
                <w:sz w:val="24"/>
                <w:szCs w:val="24"/>
                <w:lang w:eastAsia="ru-RU"/>
              </w:rPr>
            </w:pPr>
            <w:r w:rsidRPr="00820140">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7301" w:type="dxa"/>
          </w:tcPr>
          <w:p w:rsidR="00806576"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Объем финансирования  муниципальной  подпрограммы составляет  </w:t>
            </w:r>
            <w:r w:rsidR="00446017">
              <w:rPr>
                <w:rFonts w:ascii="Times New Roman" w:eastAsia="Times New Roman" w:hAnsi="Times New Roman" w:cs="Times New Roman"/>
                <w:sz w:val="24"/>
                <w:szCs w:val="24"/>
                <w:lang w:eastAsia="ru-RU"/>
              </w:rPr>
              <w:t>3255597,32</w:t>
            </w:r>
            <w:r w:rsidRPr="00E95FE1">
              <w:rPr>
                <w:rFonts w:ascii="Times New Roman" w:eastAsia="Times New Roman" w:hAnsi="Times New Roman" w:cs="Times New Roman"/>
                <w:sz w:val="24"/>
                <w:szCs w:val="24"/>
                <w:lang w:eastAsia="ru-RU"/>
              </w:rPr>
              <w:t xml:space="preserve"> 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источникам финансирования:</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федеральный бюджет </w:t>
            </w:r>
            <w:r w:rsidR="003B116E" w:rsidRPr="00E95FE1">
              <w:rPr>
                <w:rFonts w:ascii="Times New Roman" w:eastAsia="Times New Roman" w:hAnsi="Times New Roman" w:cs="Times New Roman"/>
                <w:sz w:val="24"/>
                <w:szCs w:val="24"/>
                <w:lang w:eastAsia="ru-RU"/>
              </w:rPr>
              <w:t>–</w:t>
            </w:r>
            <w:r w:rsidRPr="00E95FE1">
              <w:rPr>
                <w:rFonts w:ascii="Times New Roman" w:eastAsia="Times New Roman" w:hAnsi="Times New Roman" w:cs="Times New Roman"/>
                <w:sz w:val="24"/>
                <w:szCs w:val="24"/>
                <w:lang w:eastAsia="ru-RU"/>
              </w:rPr>
              <w:t xml:space="preserve"> </w:t>
            </w:r>
            <w:r w:rsidR="00446017">
              <w:rPr>
                <w:rFonts w:ascii="Times New Roman" w:eastAsia="Times New Roman" w:hAnsi="Times New Roman" w:cs="Times New Roman"/>
                <w:sz w:val="24"/>
                <w:szCs w:val="24"/>
                <w:lang w:eastAsia="ru-RU"/>
              </w:rPr>
              <w:t xml:space="preserve">126563,39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 областной бюджет – </w:t>
            </w:r>
            <w:r w:rsidR="00446017">
              <w:rPr>
                <w:rFonts w:ascii="Times New Roman" w:eastAsia="Times New Roman" w:hAnsi="Times New Roman" w:cs="Times New Roman"/>
                <w:sz w:val="24"/>
                <w:szCs w:val="24"/>
                <w:lang w:eastAsia="ru-RU"/>
              </w:rPr>
              <w:t xml:space="preserve">2343835,73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местные бюджеты – </w:t>
            </w:r>
            <w:r w:rsidR="00D1216F">
              <w:rPr>
                <w:rFonts w:ascii="Times New Roman" w:eastAsia="Times New Roman" w:hAnsi="Times New Roman" w:cs="Times New Roman"/>
                <w:sz w:val="24"/>
                <w:szCs w:val="24"/>
                <w:lang w:eastAsia="ru-RU"/>
              </w:rPr>
              <w:t>712555,46</w:t>
            </w:r>
            <w:r w:rsidR="00BB7361">
              <w:rPr>
                <w:rFonts w:ascii="Times New Roman" w:eastAsia="Times New Roman" w:hAnsi="Times New Roman" w:cs="Times New Roman"/>
                <w:sz w:val="24"/>
                <w:szCs w:val="24"/>
                <w:lang w:eastAsia="ru-RU"/>
              </w:rPr>
              <w:t xml:space="preserve">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внебюджетные источники – </w:t>
            </w:r>
            <w:r w:rsidR="00D1216F">
              <w:rPr>
                <w:rFonts w:ascii="Times New Roman" w:eastAsia="Times New Roman" w:hAnsi="Times New Roman" w:cs="Times New Roman"/>
                <w:sz w:val="24"/>
                <w:szCs w:val="24"/>
                <w:lang w:eastAsia="ru-RU"/>
              </w:rPr>
              <w:t>72642,74</w:t>
            </w:r>
            <w:r w:rsidR="00BB7361">
              <w:rPr>
                <w:rFonts w:ascii="Times New Roman" w:eastAsia="Times New Roman" w:hAnsi="Times New Roman" w:cs="Times New Roman"/>
                <w:sz w:val="24"/>
                <w:szCs w:val="24"/>
                <w:lang w:eastAsia="ru-RU"/>
              </w:rPr>
              <w:t xml:space="preserve">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годам реализации муниципальной программы:</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Pr="008504DE"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492"/>
              <w:gridCol w:w="1382"/>
              <w:gridCol w:w="1180"/>
              <w:gridCol w:w="1024"/>
              <w:gridCol w:w="1170"/>
            </w:tblGrid>
            <w:tr w:rsidR="007223C1" w:rsidRPr="008504DE" w:rsidTr="00F3504D">
              <w:trPr>
                <w:trHeight w:val="217"/>
              </w:trPr>
              <w:tc>
                <w:tcPr>
                  <w:tcW w:w="849"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612"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sidR="001B0CF5">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w:t>
                  </w:r>
                  <w:r w:rsidR="001B0CF5">
                    <w:rPr>
                      <w:rFonts w:ascii="Times New Roman" w:eastAsia="Times New Roman" w:hAnsi="Times New Roman" w:cs="Times New Roman"/>
                      <w:bCs/>
                      <w:sz w:val="18"/>
                      <w:szCs w:val="18"/>
                      <w:lang w:eastAsia="ru-RU"/>
                    </w:rPr>
                    <w:t xml:space="preserve"> </w:t>
                  </w:r>
                  <w:r w:rsidRPr="008504DE">
                    <w:rPr>
                      <w:rFonts w:ascii="Times New Roman" w:eastAsia="Times New Roman" w:hAnsi="Times New Roman" w:cs="Times New Roman"/>
                      <w:bCs/>
                      <w:sz w:val="18"/>
                      <w:szCs w:val="18"/>
                      <w:lang w:eastAsia="ru-RU"/>
                    </w:rPr>
                    <w:t>руб.)</w:t>
                  </w:r>
                </w:p>
              </w:tc>
              <w:tc>
                <w:tcPr>
                  <w:tcW w:w="4614" w:type="dxa"/>
                  <w:gridSpan w:val="4"/>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7223C1" w:rsidRPr="008504DE" w:rsidTr="00F3504D">
              <w:trPr>
                <w:trHeight w:val="326"/>
              </w:trPr>
              <w:tc>
                <w:tcPr>
                  <w:tcW w:w="849"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612"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204" w:type="dxa"/>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612"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511036,18</w:t>
                  </w:r>
                </w:p>
              </w:tc>
              <w:tc>
                <w:tcPr>
                  <w:tcW w:w="1216"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4677,53</w:t>
                  </w:r>
                </w:p>
              </w:tc>
              <w:tc>
                <w:tcPr>
                  <w:tcW w:w="120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334631,35</w:t>
                  </w:r>
                </w:p>
              </w:tc>
              <w:tc>
                <w:tcPr>
                  <w:tcW w:w="102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138432,96</w:t>
                  </w:r>
                </w:p>
              </w:tc>
              <w:tc>
                <w:tcPr>
                  <w:tcW w:w="1170"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33294,34</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612"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497879,13</w:t>
                  </w:r>
                </w:p>
              </w:tc>
              <w:tc>
                <w:tcPr>
                  <w:tcW w:w="1216"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37168,08</w:t>
                  </w:r>
                </w:p>
              </w:tc>
              <w:tc>
                <w:tcPr>
                  <w:tcW w:w="1204"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326971,69</w:t>
                  </w:r>
                </w:p>
              </w:tc>
              <w:tc>
                <w:tcPr>
                  <w:tcW w:w="1024"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115342,96</w:t>
                  </w:r>
                </w:p>
              </w:tc>
              <w:tc>
                <w:tcPr>
                  <w:tcW w:w="1170"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18396,4</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612"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626896,81</w:t>
                  </w:r>
                </w:p>
              </w:tc>
              <w:tc>
                <w:tcPr>
                  <w:tcW w:w="1216"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84717,78</w:t>
                  </w:r>
                </w:p>
              </w:tc>
              <w:tc>
                <w:tcPr>
                  <w:tcW w:w="1204" w:type="dxa"/>
                  <w:shd w:val="clear" w:color="auto" w:fill="auto"/>
                </w:tcPr>
                <w:p w:rsidR="007223C1" w:rsidRPr="008504DE"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420995,89</w:t>
                  </w:r>
                </w:p>
              </w:tc>
              <w:tc>
                <w:tcPr>
                  <w:tcW w:w="1024" w:type="dxa"/>
                  <w:shd w:val="clear" w:color="auto" w:fill="auto"/>
                </w:tcPr>
                <w:p w:rsidR="007223C1" w:rsidRPr="008504DE" w:rsidRDefault="00D1216F"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100231,14</w:t>
                  </w:r>
                </w:p>
              </w:tc>
              <w:tc>
                <w:tcPr>
                  <w:tcW w:w="1170" w:type="dxa"/>
                  <w:shd w:val="clear" w:color="auto" w:fill="auto"/>
                </w:tcPr>
                <w:p w:rsidR="007223C1" w:rsidRPr="008504DE" w:rsidRDefault="00D1216F"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20952</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60DE7"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860DE7">
                    <w:rPr>
                      <w:rFonts w:ascii="Times New Roman" w:eastAsia="Times New Roman" w:hAnsi="Times New Roman" w:cs="Times New Roman"/>
                      <w:b/>
                      <w:bCs/>
                      <w:sz w:val="18"/>
                      <w:szCs w:val="18"/>
                      <w:lang w:eastAsia="ru-RU"/>
                    </w:rPr>
                    <w:t>Всего:</w:t>
                  </w:r>
                </w:p>
              </w:tc>
              <w:tc>
                <w:tcPr>
                  <w:tcW w:w="1612" w:type="dxa"/>
                  <w:shd w:val="clear" w:color="auto" w:fill="auto"/>
                </w:tcPr>
                <w:p w:rsidR="007223C1" w:rsidRPr="00860DE7"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3255597,32</w:t>
                  </w:r>
                </w:p>
              </w:tc>
              <w:tc>
                <w:tcPr>
                  <w:tcW w:w="1216" w:type="dxa"/>
                  <w:shd w:val="clear" w:color="auto" w:fill="auto"/>
                </w:tcPr>
                <w:p w:rsidR="007223C1" w:rsidRPr="00860DE7"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126563,39</w:t>
                  </w:r>
                </w:p>
              </w:tc>
              <w:tc>
                <w:tcPr>
                  <w:tcW w:w="1204" w:type="dxa"/>
                  <w:shd w:val="clear" w:color="auto" w:fill="auto"/>
                </w:tcPr>
                <w:p w:rsidR="007223C1" w:rsidRPr="00860DE7" w:rsidRDefault="0044601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2343835,73</w:t>
                  </w:r>
                </w:p>
              </w:tc>
              <w:tc>
                <w:tcPr>
                  <w:tcW w:w="1024" w:type="dxa"/>
                  <w:shd w:val="clear" w:color="auto" w:fill="auto"/>
                </w:tcPr>
                <w:p w:rsidR="007223C1" w:rsidRPr="00860DE7" w:rsidRDefault="00D1216F"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712555,46</w:t>
                  </w:r>
                </w:p>
              </w:tc>
              <w:tc>
                <w:tcPr>
                  <w:tcW w:w="1170" w:type="dxa"/>
                  <w:shd w:val="clear" w:color="auto" w:fill="auto"/>
                </w:tcPr>
                <w:p w:rsidR="007223C1" w:rsidRPr="00860DE7" w:rsidRDefault="00D1216F" w:rsidP="00106155">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72642,74</w:t>
                  </w:r>
                </w:p>
              </w:tc>
            </w:tr>
          </w:tbl>
          <w:p w:rsidR="00E75076" w:rsidRPr="00E17115" w:rsidRDefault="00E75076" w:rsidP="00E75076">
            <w:pPr>
              <w:spacing w:after="0" w:line="240" w:lineRule="auto"/>
              <w:rPr>
                <w:rFonts w:ascii="Times New Roman" w:eastAsia="Times New Roman" w:hAnsi="Times New Roman" w:cs="Times New Roman"/>
                <w:color w:val="FF0000"/>
                <w:sz w:val="24"/>
                <w:szCs w:val="24"/>
                <w:lang w:eastAsia="ru-RU"/>
              </w:rPr>
            </w:pPr>
          </w:p>
        </w:tc>
      </w:tr>
      <w:tr w:rsidR="00E75076" w:rsidRPr="004E55D0"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Ожидаемые непосредственные результаты реализации подпрограммы муниципальной программы</w:t>
            </w:r>
          </w:p>
        </w:tc>
        <w:tc>
          <w:tcPr>
            <w:tcW w:w="7301"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обучающимся независимо от места жительства будет обеспечен доступ к современным условиям обучения;</w:t>
            </w:r>
          </w:p>
          <w:p w:rsidR="00CB25D1" w:rsidRPr="009163C2" w:rsidRDefault="00CB25D1" w:rsidP="00CB25D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B25D1" w:rsidRDefault="00E75076" w:rsidP="00CB25D1">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CB25D1" w:rsidRPr="009163C2">
              <w:rPr>
                <w:rFonts w:ascii="Times New Roman" w:eastAsia="Times New Roman" w:hAnsi="Times New Roman" w:cs="Times New Roman"/>
                <w:sz w:val="24"/>
                <w:szCs w:val="24"/>
                <w:lang w:eastAsia="ru-RU"/>
              </w:rPr>
              <w:t>к 2025 году доля детей 5 - 18 лет, охваченных программами дополнительного образования, вырастет до 75,83 %;</w:t>
            </w:r>
          </w:p>
          <w:p w:rsidR="00806576" w:rsidRDefault="00806576" w:rsidP="008065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учреждений дополнительного образования</w:t>
            </w:r>
            <w:r w:rsidR="00B73647"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улучшивших материально-техническую базу от общего числа учреждений дополнительного образования  - </w:t>
            </w:r>
            <w:r w:rsidR="00E17115" w:rsidRPr="009163C2">
              <w:rPr>
                <w:rFonts w:ascii="Times New Roman" w:eastAsia="Times New Roman" w:hAnsi="Times New Roman" w:cs="Times New Roman"/>
                <w:sz w:val="24"/>
                <w:szCs w:val="24"/>
                <w:lang w:eastAsia="ru-RU"/>
              </w:rPr>
              <w:t>10</w:t>
            </w:r>
            <w:r w:rsidRPr="009163C2">
              <w:rPr>
                <w:rFonts w:ascii="Times New Roman" w:eastAsia="Times New Roman" w:hAnsi="Times New Roman" w:cs="Times New Roman"/>
                <w:sz w:val="24"/>
                <w:szCs w:val="24"/>
                <w:lang w:eastAsia="ru-RU"/>
              </w:rPr>
              <w:t>0%;</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ставших лауреатами и </w:t>
            </w:r>
            <w:r w:rsidRPr="009163C2">
              <w:rPr>
                <w:rFonts w:ascii="Times New Roman" w:eastAsia="Times New Roman" w:hAnsi="Times New Roman" w:cs="Times New Roman"/>
                <w:sz w:val="24"/>
                <w:szCs w:val="24"/>
                <w:lang w:eastAsia="ru-RU"/>
              </w:rPr>
              <w:lastRenderedPageBreak/>
              <w:t xml:space="preserve">призерами международных, всероссийских и региональных мероприятий (конкурсов); </w:t>
            </w:r>
          </w:p>
          <w:p w:rsidR="00AA7599"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E75076" w:rsidRPr="009163C2" w:rsidRDefault="00E75076" w:rsidP="00E75076">
            <w:pPr>
              <w:spacing w:after="0" w:line="240" w:lineRule="auto"/>
              <w:jc w:val="both"/>
              <w:rPr>
                <w:rFonts w:ascii="Times New Roman" w:eastAsia="Times New Roman" w:hAnsi="Times New Roman" w:cs="Times New Roman"/>
                <w:bCs/>
                <w:sz w:val="24"/>
                <w:szCs w:val="24"/>
                <w:lang w:eastAsia="ru-RU"/>
              </w:rPr>
            </w:pPr>
            <w:r w:rsidRPr="009163C2">
              <w:rPr>
                <w:rFonts w:ascii="Times New Roman" w:eastAsia="Times New Roman" w:hAnsi="Times New Roman" w:cs="Times New Roman"/>
                <w:sz w:val="24"/>
                <w:szCs w:val="24"/>
                <w:lang w:eastAsia="ru-RU"/>
              </w:rPr>
              <w:t xml:space="preserve">  - увеличение количества муниципальных мероприятий </w:t>
            </w:r>
            <w:r w:rsidRPr="009163C2">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принявших участие в региональных, </w:t>
            </w:r>
            <w:r w:rsidR="00E17115" w:rsidRPr="009163C2">
              <w:rPr>
                <w:rFonts w:ascii="Times New Roman" w:eastAsia="Times New Roman" w:hAnsi="Times New Roman" w:cs="Times New Roman"/>
                <w:sz w:val="24"/>
                <w:szCs w:val="24"/>
                <w:lang w:eastAsia="ru-RU"/>
              </w:rPr>
              <w:t>В</w:t>
            </w:r>
            <w:r w:rsidRPr="009163C2">
              <w:rPr>
                <w:rFonts w:ascii="Times New Roman" w:eastAsia="Times New Roman" w:hAnsi="Times New Roman" w:cs="Times New Roman"/>
                <w:sz w:val="24"/>
                <w:szCs w:val="24"/>
                <w:lang w:eastAsia="ru-RU"/>
              </w:rPr>
              <w:t>сероссийских, международных мероприятиях по различным направлениям деятельности</w:t>
            </w:r>
            <w:r w:rsidR="00E17115"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человек;</w:t>
            </w:r>
          </w:p>
          <w:p w:rsidR="00E75076" w:rsidRPr="009163C2" w:rsidRDefault="00E75076" w:rsidP="00A363E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AA7599" w:rsidRPr="004E55D0" w:rsidRDefault="00AA7599" w:rsidP="000601F3">
      <w:pPr>
        <w:spacing w:after="0" w:line="240" w:lineRule="auto"/>
        <w:jc w:val="center"/>
        <w:rPr>
          <w:rFonts w:ascii="Times New Roman" w:eastAsia="Times New Roman" w:hAnsi="Times New Roman" w:cs="Times New Roman"/>
          <w:b/>
          <w:bCs/>
          <w:sz w:val="24"/>
          <w:szCs w:val="24"/>
          <w:u w:val="single"/>
          <w:lang w:eastAsia="ru-RU"/>
        </w:rPr>
      </w:pPr>
    </w:p>
    <w:p w:rsidR="00E75076" w:rsidRPr="004E55D0" w:rsidRDefault="00E75076" w:rsidP="000601F3">
      <w:pPr>
        <w:spacing w:after="0" w:line="24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1.1. Характеристика сферы реализации подпрограммы, описание основных проблем в указанной сфере и прогноз ее развития</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w:t>
      </w:r>
      <w:r w:rsidR="00EE4896" w:rsidRPr="004E55D0">
        <w:rPr>
          <w:rFonts w:ascii="Times New Roman" w:eastAsia="Times New Roman" w:hAnsi="Times New Roman" w:cs="Times New Roman"/>
          <w:sz w:val="24"/>
          <w:szCs w:val="24"/>
          <w:lang w:eastAsia="ru-RU"/>
        </w:rPr>
        <w:t xml:space="preserve">ском муниципальном районе  на </w:t>
      </w:r>
      <w:r w:rsidR="00E17115" w:rsidRPr="004E55D0">
        <w:rPr>
          <w:rFonts w:ascii="Times New Roman" w:eastAsia="Times New Roman" w:hAnsi="Times New Roman" w:cs="Times New Roman"/>
          <w:sz w:val="24"/>
          <w:szCs w:val="24"/>
          <w:lang w:eastAsia="ru-RU"/>
        </w:rPr>
        <w:t>3</w:t>
      </w:r>
      <w:r w:rsidR="00EE4896" w:rsidRPr="004E55D0">
        <w:rPr>
          <w:rFonts w:ascii="Times New Roman" w:eastAsia="Times New Roman" w:hAnsi="Times New Roman" w:cs="Times New Roman"/>
          <w:sz w:val="24"/>
          <w:szCs w:val="24"/>
          <w:lang w:eastAsia="ru-RU"/>
        </w:rPr>
        <w:t>1.</w:t>
      </w:r>
      <w:r w:rsidR="00E17115" w:rsidRPr="004E55D0">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w:t>
      </w:r>
      <w:r w:rsidR="001B0CF5">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года  действуют:</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- 8 дошкольных 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601F3"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групп дошкольного образования в </w:t>
      </w:r>
      <w:r w:rsidR="000601F3"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общеобразовательных организациях;</w:t>
      </w:r>
    </w:p>
    <w:p w:rsidR="00E75076" w:rsidRPr="004E55D0" w:rsidRDefault="00EE489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- 25</w:t>
      </w:r>
      <w:r w:rsidR="00E75076" w:rsidRPr="004E55D0">
        <w:rPr>
          <w:rFonts w:ascii="Times New Roman" w:eastAsia="Times New Roman" w:hAnsi="Times New Roman" w:cs="Times New Roman"/>
          <w:sz w:val="24"/>
          <w:szCs w:val="24"/>
          <w:lang w:eastAsia="ru-RU"/>
        </w:rPr>
        <w:t xml:space="preserve"> общеобразовательных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B0CF5">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w:t>
      </w:r>
      <w:r w:rsidR="001B0CF5">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дополнительного образования (принадлежность к МКУ «Управление по образованию и молодежной политике»).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системе дополнительного образования</w:t>
      </w:r>
      <w:r w:rsidR="00F722BD">
        <w:rPr>
          <w:rFonts w:ascii="Times New Roman" w:eastAsia="Times New Roman" w:hAnsi="Times New Roman" w:cs="Times New Roman"/>
          <w:sz w:val="24"/>
          <w:szCs w:val="24"/>
          <w:lang w:eastAsia="ru-RU"/>
        </w:rPr>
        <w:t xml:space="preserve"> (ДО)</w:t>
      </w:r>
      <w:r w:rsidRPr="004E55D0">
        <w:rPr>
          <w:rFonts w:ascii="Times New Roman" w:eastAsia="Times New Roman" w:hAnsi="Times New Roman" w:cs="Times New Roman"/>
          <w:sz w:val="24"/>
          <w:szCs w:val="24"/>
          <w:lang w:eastAsia="ru-RU"/>
        </w:rPr>
        <w:t xml:space="preserve">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E75076" w:rsidRPr="004E55D0" w:rsidRDefault="00E75076" w:rsidP="00E75076">
      <w:pPr>
        <w:spacing w:after="0" w:line="360" w:lineRule="auto"/>
        <w:ind w:firstLine="708"/>
        <w:jc w:val="both"/>
        <w:rPr>
          <w:rFonts w:ascii="Times New Roman" w:eastAsia="Times New Roman" w:hAnsi="Times New Roman" w:cs="Times New Roman"/>
          <w:kern w:val="2"/>
          <w:sz w:val="24"/>
          <w:szCs w:val="24"/>
          <w:lang w:eastAsia="ru-RU"/>
        </w:rPr>
      </w:pPr>
      <w:r w:rsidRPr="004E55D0">
        <w:rPr>
          <w:rFonts w:ascii="Times New Roman" w:eastAsia="Times New Roman" w:hAnsi="Times New Roman" w:cs="Times New Roman"/>
          <w:sz w:val="24"/>
          <w:szCs w:val="24"/>
          <w:lang w:eastAsia="ru-RU"/>
        </w:rPr>
        <w:t>Анализ качества и доступности ДО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005D50FF" w:rsidRPr="004E55D0">
        <w:rPr>
          <w:rFonts w:ascii="Times New Roman" w:eastAsia="Times New Roman" w:hAnsi="Times New Roman" w:cs="Times New Roman"/>
          <w:sz w:val="24"/>
          <w:szCs w:val="24"/>
          <w:lang w:eastAsia="ru-RU"/>
        </w:rPr>
        <w:t>студентов</w:t>
      </w:r>
      <w:r w:rsidRPr="004E55D0">
        <w:rPr>
          <w:rFonts w:ascii="Times New Roman" w:eastAsia="Times New Roman" w:hAnsi="Times New Roman" w:cs="Times New Roman"/>
          <w:sz w:val="24"/>
          <w:szCs w:val="24"/>
          <w:lang w:eastAsia="ru-RU"/>
        </w:rPr>
        <w:t xml:space="preserve"> среднего </w:t>
      </w:r>
      <w:r w:rsidRPr="00AA7599">
        <w:rPr>
          <w:rFonts w:ascii="Times New Roman" w:eastAsia="Times New Roman" w:hAnsi="Times New Roman" w:cs="Times New Roman"/>
          <w:sz w:val="24"/>
          <w:szCs w:val="24"/>
          <w:lang w:eastAsia="ru-RU"/>
        </w:rPr>
        <w:t xml:space="preserve">профессионального образования. </w:t>
      </w:r>
      <w:r w:rsidRPr="00AA7599">
        <w:rPr>
          <w:rFonts w:ascii="Times New Roman" w:eastAsia="Times New Roman" w:hAnsi="Times New Roman" w:cs="Times New Roman"/>
          <w:kern w:val="2"/>
          <w:sz w:val="24"/>
          <w:szCs w:val="24"/>
          <w:lang w:eastAsia="ru-RU"/>
        </w:rPr>
        <w:t>Таким образом, полностью решить задачу обеспечения</w:t>
      </w:r>
      <w:r w:rsidRPr="004E55D0">
        <w:rPr>
          <w:rFonts w:ascii="Times New Roman" w:eastAsia="Times New Roman" w:hAnsi="Times New Roman" w:cs="Times New Roman"/>
          <w:kern w:val="2"/>
          <w:sz w:val="24"/>
          <w:szCs w:val="24"/>
          <w:lang w:eastAsia="ru-RU"/>
        </w:rPr>
        <w:t xml:space="preserve"> равного доступа </w:t>
      </w:r>
      <w:r w:rsidR="009E18C8" w:rsidRPr="004E55D0">
        <w:rPr>
          <w:rFonts w:ascii="Times New Roman" w:eastAsia="Times New Roman" w:hAnsi="Times New Roman" w:cs="Times New Roman"/>
          <w:kern w:val="2"/>
          <w:sz w:val="24"/>
          <w:szCs w:val="24"/>
          <w:lang w:eastAsia="ru-RU"/>
        </w:rPr>
        <w:t>к ДО</w:t>
      </w:r>
      <w:r w:rsidRPr="004E55D0">
        <w:rPr>
          <w:rFonts w:ascii="Times New Roman" w:eastAsia="Times New Roman" w:hAnsi="Times New Roman" w:cs="Times New Roman"/>
          <w:kern w:val="2"/>
          <w:sz w:val="24"/>
          <w:szCs w:val="24"/>
          <w:lang w:eastAsia="ru-RU"/>
        </w:rPr>
        <w:t xml:space="preserve"> для </w:t>
      </w:r>
      <w:r w:rsidRPr="004E55D0">
        <w:rPr>
          <w:rFonts w:ascii="Times New Roman" w:eastAsia="Times New Roman" w:hAnsi="Times New Roman" w:cs="Times New Roman"/>
          <w:sz w:val="24"/>
          <w:szCs w:val="24"/>
          <w:lang w:eastAsia="ru-RU"/>
        </w:rPr>
        <w:t>детей с разными потребностями и возможностями</w:t>
      </w:r>
      <w:r w:rsidRPr="004E55D0">
        <w:rPr>
          <w:rFonts w:ascii="Times New Roman" w:eastAsia="Times New Roman" w:hAnsi="Times New Roman" w:cs="Times New Roman"/>
          <w:kern w:val="2"/>
          <w:sz w:val="24"/>
          <w:szCs w:val="24"/>
          <w:lang w:eastAsia="ru-RU"/>
        </w:rPr>
        <w:t>, независимо от места их жительства, пока не удалось.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4E55D0">
        <w:rPr>
          <w:rFonts w:ascii="Times New Roman" w:eastAsia="Times New Roman" w:hAnsi="Times New Roman" w:cs="Times New Roman"/>
          <w:kern w:val="2"/>
          <w:sz w:val="24"/>
          <w:szCs w:val="24"/>
          <w:lang w:eastAsia="ru-RU"/>
        </w:rPr>
        <w:t>проектные, исследовательские, профессионально-ориентированные, особенно в области техники,  естественных и социальных наук</w:t>
      </w:r>
      <w:r w:rsidRPr="004E55D0">
        <w:rPr>
          <w:rFonts w:ascii="Times New Roman" w:eastAsia="Times New Roman" w:hAnsi="Times New Roman" w:cs="Times New Roman"/>
          <w:sz w:val="24"/>
          <w:szCs w:val="24"/>
          <w:lang w:eastAsia="ru-RU"/>
        </w:rPr>
        <w:t xml:space="preserve">. </w:t>
      </w:r>
    </w:p>
    <w:p w:rsidR="00E75076" w:rsidRPr="004E55D0" w:rsidRDefault="00E75076" w:rsidP="00E75076">
      <w:pPr>
        <w:tabs>
          <w:tab w:val="left" w:pos="360"/>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ab/>
      </w:r>
      <w:r w:rsidRPr="004E55D0">
        <w:rPr>
          <w:rFonts w:ascii="Times New Roman" w:eastAsia="Times New Roman" w:hAnsi="Times New Roman" w:cs="Times New Roman"/>
          <w:sz w:val="24"/>
          <w:szCs w:val="24"/>
          <w:lang w:eastAsia="ru-RU"/>
        </w:rPr>
        <w:tab/>
        <w:t xml:space="preserve">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можно отметить недостаточное развитие материально-технической базы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настоящее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время</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актуальн</w:t>
      </w:r>
      <w:r w:rsidR="00F722BD">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решение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следующих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задач:</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F722BD" w:rsidRPr="004E55D0" w:rsidRDefault="00F722B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введение механизма персонифицированного финансирования в системе дополнительного образования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материальное стимулирование детей и учащейся молодежи - победителей </w:t>
      </w:r>
      <w:r w:rsidR="001F1259" w:rsidRPr="004E55D0">
        <w:rPr>
          <w:rFonts w:ascii="Times New Roman" w:eastAsia="Times New Roman" w:hAnsi="Times New Roman" w:cs="Times New Roman"/>
          <w:sz w:val="24"/>
          <w:szCs w:val="24"/>
          <w:lang w:eastAsia="ru-RU"/>
        </w:rPr>
        <w:t>муниципальных и региональ</w:t>
      </w:r>
      <w:r w:rsidRPr="004E55D0">
        <w:rPr>
          <w:rFonts w:ascii="Times New Roman" w:eastAsia="Times New Roman" w:hAnsi="Times New Roman" w:cs="Times New Roman"/>
          <w:sz w:val="24"/>
          <w:szCs w:val="24"/>
          <w:lang w:eastAsia="ru-RU"/>
        </w:rPr>
        <w:t>ных конкурсов, фестивалей, смотров и соревнований по различным направлениям интеллектуальной и творческой деятельности;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совершенствовани</w:t>
      </w:r>
      <w:r w:rsidR="001F1259"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художественное творчество</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любительский спорт</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w:t>
      </w:r>
      <w:r w:rsidR="009E18C8" w:rsidRPr="004E55D0">
        <w:rPr>
          <w:rFonts w:ascii="Times New Roman" w:eastAsia="Times New Roman" w:hAnsi="Times New Roman" w:cs="Times New Roman"/>
          <w:sz w:val="24"/>
          <w:szCs w:val="24"/>
          <w:lang w:eastAsia="ru-RU"/>
        </w:rPr>
        <w:t>ивой молодежи в международных, В</w:t>
      </w:r>
      <w:r w:rsidRPr="004E55D0">
        <w:rPr>
          <w:rFonts w:ascii="Times New Roman" w:eastAsia="Times New Roman" w:hAnsi="Times New Roman" w:cs="Times New Roman"/>
          <w:sz w:val="24"/>
          <w:szCs w:val="24"/>
          <w:lang w:eastAsia="ru-RU"/>
        </w:rPr>
        <w:t>сероссийских, региональных конкурсах, олимпиадах и иных мероприятиях.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E55D0">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подпрограмме рассматривается также вопрос совершенствования системы оценки качества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Система оценки качества образования муниципального района, как и Воронежской области,  строится на принципах охвата всех ступеней общего образования </w:t>
      </w:r>
      <w:r w:rsidRPr="004E55D0">
        <w:rPr>
          <w:rFonts w:ascii="Times New Roman" w:eastAsia="Times New Roman" w:hAnsi="Times New Roman" w:cs="Times New Roman"/>
          <w:sz w:val="24"/>
          <w:szCs w:val="24"/>
          <w:lang w:eastAsia="ru-RU"/>
        </w:rPr>
        <w:lastRenderedPageBreak/>
        <w:t>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9E18C8"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всей области, запущен механизм</w:t>
      </w:r>
      <w:r w:rsidRPr="00384B3A">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независимой оценки индивидуальных учебных достижений обучающихся 4</w:t>
      </w:r>
      <w:r w:rsidR="00082DC9" w:rsidRPr="004E55D0">
        <w:rPr>
          <w:rFonts w:ascii="Times New Roman" w:eastAsia="Times New Roman" w:hAnsi="Times New Roman" w:cs="Times New Roman"/>
          <w:sz w:val="24"/>
          <w:szCs w:val="24"/>
          <w:lang w:eastAsia="ru-RU"/>
        </w:rPr>
        <w:t xml:space="preserve"> - 11</w:t>
      </w:r>
      <w:r w:rsidRPr="004E55D0">
        <w:rPr>
          <w:rFonts w:ascii="Times New Roman" w:eastAsia="Times New Roman" w:hAnsi="Times New Roman" w:cs="Times New Roman"/>
          <w:sz w:val="24"/>
          <w:szCs w:val="24"/>
          <w:lang w:eastAsia="ru-RU"/>
        </w:rPr>
        <w:t xml:space="preserve"> классов. </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Анализ состояния системы образования позволяет выделить </w:t>
      </w:r>
      <w:r w:rsidR="00384B3A" w:rsidRPr="004E55D0">
        <w:rPr>
          <w:rFonts w:ascii="Times New Roman" w:eastAsia="Times New Roman" w:hAnsi="Times New Roman" w:cs="Times New Roman"/>
          <w:sz w:val="24"/>
          <w:szCs w:val="24"/>
          <w:lang w:eastAsia="ru-RU"/>
        </w:rPr>
        <w:t xml:space="preserve">такую </w:t>
      </w:r>
      <w:r w:rsidRPr="004E55D0">
        <w:rPr>
          <w:rFonts w:ascii="Times New Roman" w:eastAsia="Times New Roman" w:hAnsi="Times New Roman" w:cs="Times New Roman"/>
          <w:sz w:val="24"/>
          <w:szCs w:val="24"/>
          <w:lang w:eastAsia="ru-RU"/>
        </w:rPr>
        <w:t>проблем</w:t>
      </w:r>
      <w:r w:rsidR="00384B3A" w:rsidRPr="004E55D0">
        <w:rPr>
          <w:rFonts w:ascii="Times New Roman" w:eastAsia="Times New Roman" w:hAnsi="Times New Roman" w:cs="Times New Roman"/>
          <w:sz w:val="24"/>
          <w:szCs w:val="24"/>
          <w:lang w:eastAsia="ru-RU"/>
        </w:rPr>
        <w:t xml:space="preserve">у, как </w:t>
      </w:r>
      <w:r w:rsidRPr="004E55D0">
        <w:rPr>
          <w:rFonts w:ascii="Times New Roman" w:eastAsia="Times New Roman" w:hAnsi="Times New Roman" w:cs="Times New Roman"/>
          <w:sz w:val="24"/>
          <w:szCs w:val="24"/>
          <w:lang w:eastAsia="ru-RU"/>
        </w:rPr>
        <w:t>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r w:rsidR="00384B3A" w:rsidRPr="004E55D0">
        <w:rPr>
          <w:rFonts w:ascii="Times New Roman" w:eastAsia="Times New Roman" w:hAnsi="Times New Roman" w:cs="Times New Roman"/>
          <w:sz w:val="24"/>
          <w:szCs w:val="24"/>
          <w:lang w:eastAsia="ru-RU"/>
        </w:rPr>
        <w:t>.</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Прогнозируемые изменения в системе оценки качества образования будут происходить в следующих направлениях: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инструментов оценки и учета разнообразных индивидуальных образовательных достижений школьников, направленны</w:t>
      </w:r>
      <w:r w:rsidR="008E383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на поддержку и повышение результатов обучения конкретных обучаемых;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внедрение механизмов внешней независимой системы оценки качества работы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образовательных организаций с участием общественности и работодателей;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текущий момент в сфере дошкольного, общего,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дополнительного образования и воспитания</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детей сохраняются следующие острые проблемы, требующие решения: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объем предложения услуг для детей по сопровождению раннего развития детей (от 0 до 3 лет);</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потенциал системы воспитания и медленное обновление ее технологий;</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r w:rsidR="008E3834" w:rsidRPr="004E55D0">
        <w:rPr>
          <w:rFonts w:ascii="Times New Roman" w:eastAsia="Times New Roman" w:hAnsi="Times New Roman" w:cs="Times New Roman"/>
          <w:sz w:val="24"/>
          <w:szCs w:val="24"/>
          <w:lang w:eastAsia="ru-RU"/>
        </w:rPr>
        <w:t>.</w:t>
      </w:r>
    </w:p>
    <w:p w:rsidR="00231C3E" w:rsidRPr="004E55D0" w:rsidRDefault="00231C3E"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231C3E" w:rsidRPr="004E55D0" w:rsidRDefault="00E75076" w:rsidP="00231C3E">
      <w:pPr>
        <w:pBdr>
          <w:bottom w:val="single" w:sz="4" w:space="29" w:color="FFFFFF"/>
        </w:pBdr>
        <w:spacing w:after="0" w:line="360" w:lineRule="auto"/>
        <w:ind w:firstLine="708"/>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 xml:space="preserve">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231C3E" w:rsidRPr="004E55D0">
        <w:rPr>
          <w:rFonts w:ascii="Times New Roman" w:eastAsia="Times New Roman" w:hAnsi="Times New Roman" w:cs="Times New Roman"/>
          <w:b/>
          <w:bCs/>
          <w:sz w:val="24"/>
          <w:szCs w:val="24"/>
          <w:u w:val="single"/>
          <w:lang w:eastAsia="ru-RU"/>
        </w:rPr>
        <w:t>этапов реализации  подпрограммы</w:t>
      </w:r>
    </w:p>
    <w:p w:rsidR="00231C3E" w:rsidRPr="00231C3E" w:rsidRDefault="00231C3E" w:rsidP="00231C3E">
      <w:pPr>
        <w:pBdr>
          <w:bottom w:val="single" w:sz="4" w:space="29" w:color="FFFFFF"/>
        </w:pBdr>
        <w:spacing w:after="0" w:line="360" w:lineRule="auto"/>
        <w:ind w:firstLine="708"/>
        <w:jc w:val="both"/>
        <w:rPr>
          <w:rFonts w:ascii="Times New Roman" w:eastAsia="Times New Roman" w:hAnsi="Times New Roman" w:cs="Times New Roman"/>
          <w:b/>
          <w:bCs/>
          <w:color w:val="00B050"/>
          <w:sz w:val="24"/>
          <w:szCs w:val="24"/>
          <w:u w:val="single"/>
          <w:lang w:eastAsia="ru-RU"/>
        </w:rPr>
      </w:pP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w:t>
      </w:r>
      <w:r w:rsidR="00FE38A8" w:rsidRPr="004E55D0">
        <w:rPr>
          <w:rFonts w:ascii="Times New Roman" w:eastAsia="Times New Roman" w:hAnsi="Times New Roman" w:cs="Times New Roman"/>
          <w:sz w:val="24"/>
          <w:szCs w:val="24"/>
          <w:lang w:eastAsia="ru-RU"/>
        </w:rPr>
        <w:t>яющ</w:t>
      </w:r>
      <w:r w:rsidRPr="004E55D0">
        <w:rPr>
          <w:rFonts w:ascii="Times New Roman" w:eastAsia="Times New Roman" w:hAnsi="Times New Roman" w:cs="Times New Roman"/>
          <w:sz w:val="24"/>
          <w:szCs w:val="24"/>
          <w:lang w:eastAsia="ru-RU"/>
        </w:rPr>
        <w:t>имися потребностями населения и новыми вызовами социального, культурного, экономического развития.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будут происходить в следующих направлениях:</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омоложение и рост профессионального уровня педагогических кадров;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 и их сетей;</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сектора  услуг  по  сопровождению раннего развития детей (0 - 3)</w:t>
      </w:r>
      <w:r w:rsidR="00231C3E" w:rsidRPr="004E55D0">
        <w:rPr>
          <w:rFonts w:ascii="Times New Roman" w:eastAsia="Times New Roman" w:hAnsi="Times New Roman" w:cs="Times New Roman"/>
          <w:sz w:val="24"/>
          <w:szCs w:val="24"/>
          <w:lang w:eastAsia="ru-RU"/>
        </w:rPr>
        <w:t xml:space="preserve">. </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ликвидирована очередь на зачисление детей в дошкольные образовательные организации и обеспечена к 201</w:t>
      </w:r>
      <w:r w:rsidR="00231C3E"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сельской местности решению вопроса обеспечения детей дошкольного возраста дошкольным образованием способствовал</w:t>
      </w:r>
      <w:r w:rsidR="00CE1FE4"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получение лицензии на образовательную деятельность на уровень  дошкольного образования </w:t>
      </w:r>
      <w:r w:rsidR="00CE1FE4" w:rsidRPr="004E55D0">
        <w:rPr>
          <w:rFonts w:ascii="Times New Roman" w:eastAsia="Times New Roman" w:hAnsi="Times New Roman" w:cs="Times New Roman"/>
          <w:sz w:val="24"/>
          <w:szCs w:val="24"/>
          <w:lang w:eastAsia="ru-RU"/>
        </w:rPr>
        <w:t xml:space="preserve">МКОУ «Лебединская СОШ», </w:t>
      </w:r>
      <w:r w:rsidRPr="004E55D0">
        <w:rPr>
          <w:rFonts w:ascii="Times New Roman" w:eastAsia="Times New Roman" w:hAnsi="Times New Roman" w:cs="Times New Roman"/>
          <w:sz w:val="24"/>
          <w:szCs w:val="24"/>
          <w:lang w:eastAsia="ru-RU"/>
        </w:rPr>
        <w:t xml:space="preserve">МКОУ «Подколодновская СОШ», </w:t>
      </w:r>
      <w:r w:rsidR="00CE1FE4" w:rsidRPr="004E55D0">
        <w:rPr>
          <w:rFonts w:ascii="Times New Roman" w:eastAsia="Times New Roman" w:hAnsi="Times New Roman" w:cs="Times New Roman"/>
          <w:sz w:val="24"/>
          <w:szCs w:val="24"/>
          <w:lang w:eastAsia="ru-RU"/>
        </w:rPr>
        <w:t xml:space="preserve">МКОУ «Твердохлебовская СОШ», </w:t>
      </w:r>
      <w:r w:rsidRPr="004E55D0">
        <w:rPr>
          <w:rFonts w:ascii="Times New Roman" w:eastAsia="Times New Roman" w:hAnsi="Times New Roman" w:cs="Times New Roman"/>
          <w:sz w:val="24"/>
          <w:szCs w:val="24"/>
          <w:lang w:eastAsia="ru-RU"/>
        </w:rPr>
        <w:t>МКОУ «Полтавская ООШ», МКОУ «Шуриновская ООШ», МКОУ «Вишневская ООШ», МКОУ «Монастырщинская СОШ»</w:t>
      </w:r>
      <w:r w:rsidR="001B0CF5">
        <w:rPr>
          <w:rFonts w:ascii="Times New Roman" w:eastAsia="Times New Roman" w:hAnsi="Times New Roman" w:cs="Times New Roman"/>
          <w:sz w:val="24"/>
          <w:szCs w:val="24"/>
          <w:lang w:eastAsia="ru-RU"/>
        </w:rPr>
        <w:t>, МКОУ «Данцевская ООШ»</w:t>
      </w:r>
      <w:r w:rsidRPr="004E55D0">
        <w:rPr>
          <w:rFonts w:ascii="Times New Roman" w:eastAsia="Times New Roman" w:hAnsi="Times New Roman" w:cs="Times New Roman"/>
          <w:sz w:val="24"/>
          <w:szCs w:val="24"/>
          <w:lang w:eastAsia="ru-RU"/>
        </w:rPr>
        <w:t>.</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По-прежнему существует необходимость обеспечения до</w:t>
      </w:r>
      <w:r w:rsidR="00EF46A1">
        <w:rPr>
          <w:rFonts w:ascii="Times New Roman" w:eastAsia="Times New Roman" w:hAnsi="Times New Roman" w:cs="Times New Roman"/>
          <w:sz w:val="24"/>
          <w:szCs w:val="24"/>
          <w:lang w:eastAsia="ru-RU"/>
        </w:rPr>
        <w:t>ш</w:t>
      </w:r>
      <w:r w:rsidRPr="004E55D0">
        <w:rPr>
          <w:rFonts w:ascii="Times New Roman" w:eastAsia="Times New Roman" w:hAnsi="Times New Roman" w:cs="Times New Roman"/>
          <w:sz w:val="24"/>
          <w:szCs w:val="24"/>
          <w:lang w:eastAsia="ru-RU"/>
        </w:rPr>
        <w:t>кольными образовательными учреждениями детей Суходонецкого, Монастырщинского, Луговского, Подколодновского, Дьяченковского сельских поселений.</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Решение этой проблемы будет обеспечено за счет строительства зданий дошкольных организаций в селах Монастырщина, Дьяченково, Подколодновка, Луговое.</w:t>
      </w:r>
    </w:p>
    <w:p w:rsidR="00EF46A1" w:rsidRPr="004E55D0" w:rsidRDefault="00EF46A1"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 рамках регионального проекта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E37FA6">
        <w:rPr>
          <w:rFonts w:ascii="Times New Roman" w:eastAsia="Times New Roman" w:hAnsi="Times New Roman" w:cs="Times New Roman"/>
          <w:sz w:val="24"/>
          <w:szCs w:val="24"/>
          <w:lang w:eastAsia="ru-RU"/>
        </w:rPr>
        <w:t xml:space="preserve"> планируется начало строительства детского сада в с. Монастырщина на 70 мест. В 2020 году </w:t>
      </w:r>
      <w:r w:rsidR="00A32C1F">
        <w:rPr>
          <w:rFonts w:ascii="Times New Roman" w:eastAsia="Times New Roman" w:hAnsi="Times New Roman" w:cs="Times New Roman"/>
          <w:sz w:val="24"/>
          <w:szCs w:val="24"/>
          <w:lang w:eastAsia="ru-RU"/>
        </w:rPr>
        <w:t xml:space="preserve">израсходовано </w:t>
      </w:r>
      <w:r w:rsidR="00E37FA6">
        <w:rPr>
          <w:rFonts w:ascii="Times New Roman" w:eastAsia="Times New Roman" w:hAnsi="Times New Roman" w:cs="Times New Roman"/>
          <w:sz w:val="24"/>
          <w:szCs w:val="24"/>
          <w:lang w:eastAsia="ru-RU"/>
        </w:rPr>
        <w:t xml:space="preserve"> </w:t>
      </w:r>
      <w:r w:rsidR="00A32C1F">
        <w:rPr>
          <w:rFonts w:ascii="Times New Roman" w:eastAsia="Times New Roman" w:hAnsi="Times New Roman" w:cs="Times New Roman"/>
          <w:sz w:val="24"/>
          <w:szCs w:val="24"/>
          <w:lang w:eastAsia="ru-RU"/>
        </w:rPr>
        <w:t xml:space="preserve">30693,165 </w:t>
      </w:r>
      <w:r w:rsidR="00E37FA6">
        <w:rPr>
          <w:rFonts w:ascii="Times New Roman" w:eastAsia="Times New Roman" w:hAnsi="Times New Roman" w:cs="Times New Roman"/>
          <w:sz w:val="24"/>
          <w:szCs w:val="24"/>
          <w:lang w:eastAsia="ru-RU"/>
        </w:rPr>
        <w:t xml:space="preserve"> тыс. руб., в том числе: ФБ – 22 415,4 тыс. руб.; ОБ – </w:t>
      </w:r>
      <w:r w:rsidR="00A32C1F">
        <w:rPr>
          <w:rFonts w:ascii="Times New Roman" w:eastAsia="Times New Roman" w:hAnsi="Times New Roman" w:cs="Times New Roman"/>
          <w:sz w:val="24"/>
          <w:szCs w:val="24"/>
          <w:lang w:eastAsia="ru-RU"/>
        </w:rPr>
        <w:t xml:space="preserve">8269,445 </w:t>
      </w:r>
      <w:r w:rsidR="00E37FA6">
        <w:rPr>
          <w:rFonts w:ascii="Times New Roman" w:eastAsia="Times New Roman" w:hAnsi="Times New Roman" w:cs="Times New Roman"/>
          <w:sz w:val="24"/>
          <w:szCs w:val="24"/>
          <w:lang w:eastAsia="ru-RU"/>
        </w:rPr>
        <w:t xml:space="preserve"> тыс. руб.; МБ – </w:t>
      </w:r>
      <w:r w:rsidR="00A32C1F">
        <w:rPr>
          <w:rFonts w:ascii="Times New Roman" w:eastAsia="Times New Roman" w:hAnsi="Times New Roman" w:cs="Times New Roman"/>
          <w:sz w:val="24"/>
          <w:szCs w:val="24"/>
          <w:lang w:eastAsia="ru-RU"/>
        </w:rPr>
        <w:t xml:space="preserve">8,32 </w:t>
      </w:r>
      <w:r w:rsidR="00E37FA6">
        <w:rPr>
          <w:rFonts w:ascii="Times New Roman" w:eastAsia="Times New Roman" w:hAnsi="Times New Roman" w:cs="Times New Roman"/>
          <w:sz w:val="24"/>
          <w:szCs w:val="24"/>
          <w:lang w:eastAsia="ru-RU"/>
        </w:rPr>
        <w:t xml:space="preserve"> тыс. руб.</w:t>
      </w:r>
      <w:r w:rsidR="00515C59">
        <w:rPr>
          <w:rFonts w:ascii="Times New Roman" w:eastAsia="Times New Roman" w:hAnsi="Times New Roman" w:cs="Times New Roman"/>
          <w:sz w:val="24"/>
          <w:szCs w:val="24"/>
          <w:lang w:eastAsia="ru-RU"/>
        </w:rPr>
        <w:t xml:space="preserve"> В 2021 году планируется в целом израсходовать </w:t>
      </w:r>
      <w:r w:rsidR="00A32C1F">
        <w:rPr>
          <w:rFonts w:ascii="Times New Roman" w:eastAsia="Times New Roman" w:hAnsi="Times New Roman" w:cs="Times New Roman"/>
          <w:sz w:val="24"/>
          <w:szCs w:val="24"/>
          <w:lang w:eastAsia="ru-RU"/>
        </w:rPr>
        <w:t xml:space="preserve">122883 </w:t>
      </w:r>
      <w:r w:rsidR="00515C59">
        <w:rPr>
          <w:rFonts w:ascii="Times New Roman" w:eastAsia="Times New Roman" w:hAnsi="Times New Roman" w:cs="Times New Roman"/>
          <w:sz w:val="24"/>
          <w:szCs w:val="24"/>
          <w:lang w:eastAsia="ru-RU"/>
        </w:rPr>
        <w:t xml:space="preserve"> тыс. руб.</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Наряду с соз</w:t>
      </w:r>
      <w:r w:rsidR="00CE1FE4" w:rsidRPr="004E55D0">
        <w:rPr>
          <w:rFonts w:ascii="Times New Roman" w:eastAsia="Times New Roman" w:hAnsi="Times New Roman" w:cs="Times New Roman"/>
          <w:sz w:val="24"/>
          <w:szCs w:val="24"/>
          <w:lang w:eastAsia="ru-RU"/>
        </w:rPr>
        <w:t xml:space="preserve">данием базовых условий обучения </w:t>
      </w:r>
      <w:r w:rsidR="00145531">
        <w:rPr>
          <w:rFonts w:ascii="Times New Roman" w:eastAsia="Times New Roman" w:hAnsi="Times New Roman" w:cs="Times New Roman"/>
          <w:sz w:val="24"/>
          <w:szCs w:val="24"/>
          <w:lang w:eastAsia="ru-RU"/>
        </w:rPr>
        <w:t xml:space="preserve">в 2020 году </w:t>
      </w:r>
      <w:r w:rsidR="00CE1FE4" w:rsidRPr="004E55D0">
        <w:rPr>
          <w:rFonts w:ascii="Times New Roman" w:eastAsia="Times New Roman" w:hAnsi="Times New Roman" w:cs="Times New Roman"/>
          <w:sz w:val="24"/>
          <w:szCs w:val="24"/>
          <w:lang w:eastAsia="ru-RU"/>
        </w:rPr>
        <w:t>будет</w:t>
      </w:r>
      <w:r w:rsidRPr="004E55D0">
        <w:rPr>
          <w:rFonts w:ascii="Times New Roman" w:eastAsia="Times New Roman" w:hAnsi="Times New Roman" w:cs="Times New Roman"/>
          <w:sz w:val="24"/>
          <w:szCs w:val="24"/>
          <w:lang w:eastAsia="ru-RU"/>
        </w:rPr>
        <w:t xml:space="preserve"> </w:t>
      </w:r>
      <w:r w:rsidR="00145531">
        <w:rPr>
          <w:rFonts w:ascii="Times New Roman" w:eastAsia="Times New Roman" w:hAnsi="Times New Roman" w:cs="Times New Roman"/>
          <w:sz w:val="24"/>
          <w:szCs w:val="24"/>
          <w:lang w:eastAsia="ru-RU"/>
        </w:rPr>
        <w:t>завершена</w:t>
      </w:r>
      <w:r w:rsidRPr="004E55D0">
        <w:rPr>
          <w:rFonts w:ascii="Times New Roman" w:eastAsia="Times New Roman" w:hAnsi="Times New Roman" w:cs="Times New Roman"/>
          <w:sz w:val="24"/>
          <w:szCs w:val="24"/>
          <w:lang w:eastAsia="ru-RU"/>
        </w:rPr>
        <w:t xml:space="preserve"> работа по </w:t>
      </w:r>
      <w:r w:rsidR="00CE1FE4" w:rsidRPr="004E55D0">
        <w:rPr>
          <w:rFonts w:ascii="Times New Roman" w:eastAsia="Times New Roman" w:hAnsi="Times New Roman" w:cs="Times New Roman"/>
          <w:sz w:val="24"/>
          <w:szCs w:val="24"/>
          <w:lang w:eastAsia="ru-RU"/>
        </w:rPr>
        <w:t>развитию</w:t>
      </w:r>
      <w:r w:rsidRPr="004E55D0">
        <w:rPr>
          <w:rFonts w:ascii="Times New Roman" w:eastAsia="Times New Roman" w:hAnsi="Times New Roman" w:cs="Times New Roman"/>
          <w:sz w:val="24"/>
          <w:szCs w:val="24"/>
          <w:lang w:eastAsia="ru-RU"/>
        </w:rPr>
        <w:t xml:space="preserve"> в </w:t>
      </w:r>
      <w:r w:rsidR="00CE1FE4" w:rsidRPr="004E55D0">
        <w:rPr>
          <w:rFonts w:ascii="Times New Roman" w:eastAsia="Times New Roman" w:hAnsi="Times New Roman" w:cs="Times New Roman"/>
          <w:sz w:val="24"/>
          <w:szCs w:val="24"/>
          <w:lang w:eastAsia="ru-RU"/>
        </w:rPr>
        <w:t>общеобразовательных учреждениях проекта «</w:t>
      </w:r>
      <w:r w:rsidR="00145531">
        <w:rPr>
          <w:rFonts w:ascii="Times New Roman" w:eastAsia="Times New Roman" w:hAnsi="Times New Roman" w:cs="Times New Roman"/>
          <w:sz w:val="24"/>
          <w:szCs w:val="24"/>
          <w:lang w:eastAsia="ru-RU"/>
        </w:rPr>
        <w:t>Ц</w:t>
      </w:r>
      <w:r w:rsidR="00CE1FE4" w:rsidRPr="004E55D0">
        <w:rPr>
          <w:rFonts w:ascii="Times New Roman" w:eastAsia="Times New Roman" w:hAnsi="Times New Roman" w:cs="Times New Roman"/>
          <w:sz w:val="24"/>
          <w:szCs w:val="24"/>
          <w:lang w:eastAsia="ru-RU"/>
        </w:rPr>
        <w:t xml:space="preserve">ифровая </w:t>
      </w:r>
      <w:r w:rsidRPr="004E55D0">
        <w:rPr>
          <w:rFonts w:ascii="Times New Roman" w:eastAsia="Times New Roman" w:hAnsi="Times New Roman" w:cs="Times New Roman"/>
          <w:sz w:val="24"/>
          <w:szCs w:val="24"/>
          <w:lang w:eastAsia="ru-RU"/>
        </w:rPr>
        <w:t>школа</w:t>
      </w:r>
      <w:r w:rsidR="00CE1FE4"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00CE1FE4" w:rsidRPr="004E55D0">
        <w:rPr>
          <w:rFonts w:ascii="Times New Roman" w:eastAsia="Times New Roman" w:hAnsi="Times New Roman" w:cs="Times New Roman"/>
          <w:sz w:val="24"/>
          <w:szCs w:val="24"/>
          <w:lang w:eastAsia="ru-RU"/>
        </w:rPr>
        <w:t xml:space="preserve">с </w:t>
      </w:r>
      <w:r w:rsidRPr="004E55D0">
        <w:rPr>
          <w:rFonts w:ascii="Times New Roman" w:eastAsia="Times New Roman" w:hAnsi="Times New Roman" w:cs="Times New Roman"/>
          <w:sz w:val="24"/>
          <w:szCs w:val="24"/>
          <w:lang w:eastAsia="ru-RU"/>
        </w:rPr>
        <w:t>современной информационной сред</w:t>
      </w:r>
      <w:r w:rsidR="00CE1FE4" w:rsidRPr="004E55D0">
        <w:rPr>
          <w:rFonts w:ascii="Times New Roman" w:eastAsia="Times New Roman" w:hAnsi="Times New Roman" w:cs="Times New Roman"/>
          <w:sz w:val="24"/>
          <w:szCs w:val="24"/>
          <w:lang w:eastAsia="ru-RU"/>
        </w:rPr>
        <w:t>ой</w:t>
      </w:r>
      <w:r w:rsidRPr="004E55D0">
        <w:rPr>
          <w:rFonts w:ascii="Times New Roman" w:eastAsia="Times New Roman" w:hAnsi="Times New Roman" w:cs="Times New Roman"/>
          <w:sz w:val="24"/>
          <w:szCs w:val="24"/>
          <w:lang w:eastAsia="ru-RU"/>
        </w:rPr>
        <w:t xml:space="preserve"> для преподавания (высокоскоростной </w:t>
      </w:r>
      <w:r w:rsidR="00CE1FE4" w:rsidRPr="004E55D0">
        <w:rPr>
          <w:rFonts w:ascii="Times New Roman" w:eastAsia="Times New Roman" w:hAnsi="Times New Roman" w:cs="Times New Roman"/>
          <w:sz w:val="24"/>
          <w:szCs w:val="24"/>
          <w:lang w:eastAsia="ru-RU"/>
        </w:rPr>
        <w:t xml:space="preserve">широкополосный </w:t>
      </w:r>
      <w:r w:rsidRPr="004E55D0">
        <w:rPr>
          <w:rFonts w:ascii="Times New Roman" w:eastAsia="Times New Roman" w:hAnsi="Times New Roman" w:cs="Times New Roman"/>
          <w:sz w:val="24"/>
          <w:szCs w:val="24"/>
          <w:lang w:eastAsia="ru-RU"/>
        </w:rPr>
        <w:t>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35694F" w:rsidRDefault="0052268B"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ведется подготовка всей необходимой документации с целью начала строительства пристройки под собственный пищеблок</w:t>
      </w:r>
      <w:r w:rsidR="00655D03">
        <w:rPr>
          <w:rFonts w:ascii="Times New Roman" w:eastAsia="Times New Roman" w:hAnsi="Times New Roman" w:cs="Times New Roman"/>
          <w:sz w:val="24"/>
          <w:szCs w:val="24"/>
          <w:lang w:eastAsia="ru-RU"/>
        </w:rPr>
        <w:t xml:space="preserve"> с обеденным залом на 30 посадочных мест</w:t>
      </w:r>
      <w:r>
        <w:rPr>
          <w:rFonts w:ascii="Times New Roman" w:eastAsia="Times New Roman" w:hAnsi="Times New Roman" w:cs="Times New Roman"/>
          <w:sz w:val="24"/>
          <w:szCs w:val="24"/>
          <w:lang w:eastAsia="ru-RU"/>
        </w:rPr>
        <w:t xml:space="preserve"> </w:t>
      </w:r>
      <w:r w:rsidR="00655D0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МКОУ «Суходонецкая ООШ», так как </w:t>
      </w:r>
      <w:r w:rsidR="0035694F">
        <w:rPr>
          <w:rFonts w:ascii="Times New Roman" w:eastAsia="Times New Roman" w:hAnsi="Times New Roman" w:cs="Times New Roman"/>
          <w:sz w:val="24"/>
          <w:szCs w:val="24"/>
          <w:lang w:eastAsia="ru-RU"/>
        </w:rPr>
        <w:t>необходима организация двухразового горячего питания по месту обучения детей.</w:t>
      </w:r>
      <w:r w:rsidR="00655D03">
        <w:rPr>
          <w:rFonts w:ascii="Times New Roman" w:eastAsia="Times New Roman" w:hAnsi="Times New Roman" w:cs="Times New Roman"/>
          <w:sz w:val="24"/>
          <w:szCs w:val="24"/>
          <w:lang w:eastAsia="ru-RU"/>
        </w:rPr>
        <w:t xml:space="preserve"> Имеется проектно-сметная документация (ПСД) на строительство данной пристройки на сумму 29 900,0 тысяч рублей.</w:t>
      </w:r>
    </w:p>
    <w:p w:rsidR="00A21811"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существующий детский сад «Улыбка», расположенный по адресу: Воронежская область, г. Богучар, ул. Урицкого, д.5, сильно устарел, не соответствует современным требованиям к дошкольному образованию, а также не отвечает требованиям Госпожнадзора и Роспотребнадзора, в центре города Богучар необходимо строительство нового детского сада на 150 мест.</w:t>
      </w:r>
    </w:p>
    <w:p w:rsidR="003A2F57"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строительство новой школы в селе Залиман, так как старое здание, построенное в 1880 году, не соответствует современным нормам и требованиям. В школе нет спортивного</w:t>
      </w:r>
      <w:r w:rsidR="003A2F57">
        <w:rPr>
          <w:rFonts w:ascii="Times New Roman" w:eastAsia="Times New Roman" w:hAnsi="Times New Roman" w:cs="Times New Roman"/>
          <w:sz w:val="24"/>
          <w:szCs w:val="24"/>
          <w:lang w:eastAsia="ru-RU"/>
        </w:rPr>
        <w:t xml:space="preserve"> и актового залов. Количество обучающихся в Залиманской основной общеобразовательной школе из года в год увеличивается и составляет не менее 125 человек.</w:t>
      </w:r>
    </w:p>
    <w:p w:rsidR="00515C59"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программе капитального ремонта планируется проведение капитального ремонта в МКДОУ «Радченский детский сад «Радуга». Имеется ПСД с экспертизой сметной стоимости объекта на сумму 45 000,9 тыс. руб. </w:t>
      </w:r>
      <w:r w:rsidR="00A21811">
        <w:rPr>
          <w:rFonts w:ascii="Times New Roman" w:eastAsia="Times New Roman" w:hAnsi="Times New Roman" w:cs="Times New Roman"/>
          <w:sz w:val="24"/>
          <w:szCs w:val="24"/>
          <w:lang w:eastAsia="ru-RU"/>
        </w:rPr>
        <w:t xml:space="preserve"> </w:t>
      </w:r>
      <w:r w:rsidR="0052268B">
        <w:rPr>
          <w:rFonts w:ascii="Times New Roman" w:eastAsia="Times New Roman" w:hAnsi="Times New Roman" w:cs="Times New Roman"/>
          <w:sz w:val="24"/>
          <w:szCs w:val="24"/>
          <w:lang w:eastAsia="ru-RU"/>
        </w:rPr>
        <w:t xml:space="preserve"> </w:t>
      </w:r>
    </w:p>
    <w:p w:rsidR="003A2F57"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капитальный ремонт чаши большого бассейна, стен, потолков, системы вентиляции, душевых, раздевалок с заменой встраиваемого оборудования в МКОУ «Богучарская СОШ № 2». Имеется ПСД с экспертизой сметной стоимости объекта на сумму 19 909,69 тыс. руб.</w:t>
      </w:r>
    </w:p>
    <w:p w:rsidR="00A32C1F" w:rsidRDefault="003A2F57" w:rsidP="00A32C1F">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Запланирован также капитальный ремонт спортивного зала, включающий в себя ремонт системы вентиляции, спортивного напольного покрытия, освещения, стен, потолков  в  МКОУ  «Богучарская СОШ № 1». Стоимость  работ  составляет  3 800,0  тыс. руб. </w:t>
      </w:r>
    </w:p>
    <w:p w:rsidR="00091341" w:rsidRDefault="00091341" w:rsidP="00A32C1F">
      <w:pPr>
        <w:pBdr>
          <w:bottom w:val="single" w:sz="4" w:space="29" w:color="FFFFFF"/>
        </w:pBdr>
        <w:spacing w:after="0" w:line="360" w:lineRule="auto"/>
        <w:ind w:firstLine="708"/>
        <w:jc w:val="both"/>
        <w:rPr>
          <w:rFonts w:ascii="Times New Roman" w:hAnsi="Times New Roman" w:cs="Times New Roman"/>
          <w:sz w:val="24"/>
          <w:szCs w:val="24"/>
        </w:rPr>
      </w:pPr>
      <w:r w:rsidRPr="00091341">
        <w:rPr>
          <w:rFonts w:ascii="Times New Roman" w:hAnsi="Times New Roman" w:cs="Times New Roman"/>
          <w:sz w:val="24"/>
          <w:szCs w:val="24"/>
        </w:rPr>
        <w:t>В МКОУ «Дьяченковская СОШ» и МКОУ «Монастырщинская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A32C1F" w:rsidRPr="00091341" w:rsidRDefault="00A32C1F" w:rsidP="00A32C1F">
      <w:pPr>
        <w:pBdr>
          <w:bottom w:val="single" w:sz="4" w:space="29" w:color="FFFFFF"/>
        </w:pBd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2021 году поланируется строительство газовой котельной в МКОУ «Вишневская ООШ», в 2022 году  строительство газовой котельной  планируется в МКОУ «Полтавская ООШ»</w:t>
      </w:r>
      <w:r w:rsidR="007230FD">
        <w:rPr>
          <w:rFonts w:ascii="Times New Roman" w:hAnsi="Times New Roman" w:cs="Times New Roman"/>
          <w:sz w:val="24"/>
          <w:szCs w:val="24"/>
        </w:rPr>
        <w:t>.</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3A2F57">
        <w:rPr>
          <w:rFonts w:ascii="Times New Roman" w:eastAsia="Times New Roman" w:hAnsi="Times New Roman" w:cs="Times New Roman"/>
          <w:sz w:val="24"/>
          <w:szCs w:val="24"/>
          <w:lang w:eastAsia="ru-RU"/>
        </w:rPr>
        <w:t>Другим приоритетом</w:t>
      </w:r>
      <w:r w:rsidRPr="004E55D0">
        <w:rPr>
          <w:rFonts w:ascii="Times New Roman" w:eastAsia="Times New Roman" w:hAnsi="Times New Roman" w:cs="Times New Roman"/>
          <w:sz w:val="24"/>
          <w:szCs w:val="24"/>
          <w:lang w:eastAsia="ru-RU"/>
        </w:rPr>
        <w:t xml:space="preserve"> в сфере общего образования стан</w:t>
      </w:r>
      <w:r w:rsidR="0029339C" w:rsidRPr="004E55D0">
        <w:rPr>
          <w:rFonts w:ascii="Times New Roman" w:eastAsia="Times New Roman" w:hAnsi="Times New Roman" w:cs="Times New Roman"/>
          <w:sz w:val="24"/>
          <w:szCs w:val="24"/>
          <w:lang w:eastAsia="ru-RU"/>
        </w:rPr>
        <w:t>овится</w:t>
      </w:r>
      <w:r w:rsidRPr="004E55D0">
        <w:rPr>
          <w:rFonts w:ascii="Times New Roman" w:eastAsia="Times New Roman" w:hAnsi="Times New Roman" w:cs="Times New Roman"/>
          <w:sz w:val="24"/>
          <w:szCs w:val="24"/>
          <w:lang w:eastAsia="ru-RU"/>
        </w:rPr>
        <w:t xml:space="preserve"> обеспечение учебной успешности каждого ребенка, независимо от состояния его здоровья, социального положения семьи.</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Для этого должна быть создана система поддержки школ и педагогов, обучающих сложные категории учащихся (дети в трудной жизненной ситуации, дети</w:t>
      </w:r>
      <w:r w:rsidR="0029339C"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w:t>
      </w:r>
      <w:r w:rsidR="0029339C" w:rsidRPr="004E55D0">
        <w:rPr>
          <w:rFonts w:ascii="Times New Roman" w:eastAsia="Times New Roman" w:hAnsi="Times New Roman" w:cs="Times New Roman"/>
          <w:sz w:val="24"/>
          <w:szCs w:val="24"/>
          <w:lang w:eastAsia="ru-RU"/>
        </w:rPr>
        <w:t xml:space="preserve"> в профессиональной ориентации.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w:t>
      </w:r>
      <w:r w:rsidRPr="004E55D0">
        <w:rPr>
          <w:rFonts w:ascii="Times New Roman" w:eastAsia="Times New Roman" w:hAnsi="Times New Roman" w:cs="Times New Roman"/>
          <w:sz w:val="24"/>
          <w:szCs w:val="24"/>
          <w:lang w:eastAsia="ru-RU"/>
        </w:rPr>
        <w:lastRenderedPageBreak/>
        <w:t>развития дистанционного образования, распространение наставнического сопровождения.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(техническое перевооружение) учреждений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новой модели организации и финансирования сектора дополнительного образования и социализации детей;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w:t>
      </w:r>
      <w:r w:rsidR="00274D07"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государственной политике в сфере дополнительного образования до 202</w:t>
      </w:r>
      <w:r w:rsidR="0029339C"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29339C" w:rsidRPr="004E55D0" w:rsidRDefault="0029339C"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C804BC" w:rsidRPr="004E55D0" w:rsidRDefault="00E75076" w:rsidP="00C804BC">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Цели и 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подпрограммы  является: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надежной и актуальной информацией потребителей образовательных услуг для достижения высокого качества образования через </w:t>
      </w:r>
      <w:r w:rsidRPr="004E55D0">
        <w:rPr>
          <w:rFonts w:ascii="Times New Roman" w:eastAsia="Times New Roman" w:hAnsi="Times New Roman" w:cs="Times New Roman"/>
          <w:sz w:val="24"/>
          <w:szCs w:val="24"/>
          <w:lang w:eastAsia="ru-RU"/>
        </w:rPr>
        <w:lastRenderedPageBreak/>
        <w:t>формирование региональной системы оценки качества образования на основе принципов открытости, объективности, прозрачности;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A137C" w:rsidRDefault="007A137C"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p>
    <w:p w:rsidR="00C804BC" w:rsidRPr="004E55D0" w:rsidRDefault="00E75076" w:rsidP="00D22AB7">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F919A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квалификации кадров;</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w:t>
      </w:r>
      <w:r w:rsidR="00DF3631" w:rsidRPr="004E55D0">
        <w:rPr>
          <w:rFonts w:ascii="Times New Roman" w:eastAsia="Times New Roman" w:hAnsi="Times New Roman" w:cs="Times New Roman"/>
          <w:sz w:val="24"/>
          <w:szCs w:val="24"/>
          <w:lang w:eastAsia="ru-RU"/>
        </w:rPr>
        <w:t xml:space="preserve">;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кадрового потенциала сферы дополнительного образования и воспитания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F919AD" w:rsidRDefault="00E75076"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bookmarkStart w:id="3" w:name="Par1901"/>
      <w:bookmarkEnd w:id="3"/>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p>
    <w:p w:rsidR="00E75076" w:rsidRPr="004E55D0" w:rsidRDefault="00E75076"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Целевые показатели (индикаторы) подпрограммы:</w:t>
      </w:r>
    </w:p>
    <w:p w:rsidR="00F919AD" w:rsidRPr="004E55D0"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1.1.</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F919AD"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1.2.</w:t>
      </w:r>
      <w:r w:rsidRPr="004E55D0">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В рамках подпрограммы  будут обеспечены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выполнение государственных гарантий общедоступности и бесплатности дошкольного,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обучающимся независимо от места жительства будет обеспечен доступ к современным условиям обучения;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всех  уровнях образования будут действовать механизмы внешней оценки качества образования</w:t>
      </w:r>
      <w:r w:rsidR="00420071"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b/>
          <w:sz w:val="24"/>
          <w:szCs w:val="24"/>
          <w:lang w:eastAsia="ru-RU"/>
        </w:rPr>
      </w:pPr>
      <w:bookmarkStart w:id="4" w:name="Par1928"/>
      <w:bookmarkEnd w:id="4"/>
      <w:r w:rsidRPr="004E55D0">
        <w:rPr>
          <w:rFonts w:ascii="Times New Roman" w:eastAsia="Times New Roman" w:hAnsi="Times New Roman" w:cs="Times New Roman"/>
          <w:b/>
          <w:sz w:val="24"/>
          <w:szCs w:val="24"/>
          <w:lang w:eastAsia="ru-RU"/>
        </w:rPr>
        <w:t>Сроки реализации подпрограммы</w:t>
      </w:r>
    </w:p>
    <w:p w:rsidR="00420071" w:rsidRPr="004E55D0" w:rsidRDefault="00E75076" w:rsidP="00F919AD">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подпрограммы  будет осуществляться </w:t>
      </w:r>
      <w:r w:rsidR="00F919AD">
        <w:rPr>
          <w:rFonts w:ascii="Times New Roman" w:eastAsia="Times New Roman" w:hAnsi="Times New Roman" w:cs="Times New Roman"/>
          <w:sz w:val="24"/>
          <w:szCs w:val="24"/>
          <w:lang w:eastAsia="ru-RU"/>
        </w:rPr>
        <w:t>с 2019 по 2025 годы.</w:t>
      </w:r>
    </w:p>
    <w:p w:rsidR="00E75076" w:rsidRPr="004E55D0" w:rsidRDefault="00F919AD" w:rsidP="00420071">
      <w:pPr>
        <w:spacing w:after="0" w:line="360" w:lineRule="auto"/>
        <w:ind w:firstLine="708"/>
        <w:jc w:val="both"/>
        <w:rPr>
          <w:rFonts w:ascii="Times New Roman" w:eastAsia="Times New Roman" w:hAnsi="Times New Roman" w:cs="Times New Roman"/>
          <w:sz w:val="24"/>
          <w:szCs w:val="24"/>
          <w:lang w:eastAsia="ru-RU"/>
        </w:rPr>
      </w:pPr>
      <w:r w:rsidRPr="00F919AD">
        <w:rPr>
          <w:rFonts w:ascii="Times New Roman" w:eastAsia="Times New Roman" w:hAnsi="Times New Roman" w:cs="Times New Roman"/>
          <w:sz w:val="24"/>
          <w:szCs w:val="24"/>
          <w:lang w:eastAsia="ru-RU"/>
        </w:rPr>
        <w:t>При</w:t>
      </w:r>
      <w:r w:rsidR="00E75076" w:rsidRPr="00F919AD">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реализации подпрограммы  реш</w:t>
      </w:r>
      <w:r>
        <w:rPr>
          <w:rFonts w:ascii="Times New Roman" w:eastAsia="Times New Roman" w:hAnsi="Times New Roman" w:cs="Times New Roman"/>
          <w:sz w:val="24"/>
          <w:szCs w:val="24"/>
          <w:lang w:eastAsia="ru-RU"/>
        </w:rPr>
        <w:t>ается</w:t>
      </w:r>
      <w:r w:rsidR="00E75076" w:rsidRPr="004E55D0">
        <w:rPr>
          <w:rFonts w:ascii="Times New Roman" w:eastAsia="Times New Roman" w:hAnsi="Times New Roman" w:cs="Times New Roman"/>
          <w:sz w:val="24"/>
          <w:szCs w:val="24"/>
          <w:lang w:eastAsia="ru-RU"/>
        </w:rPr>
        <w:t xml:space="preserve"> приоритетная задача обеспечения равного доступа к услугам дошкольного, общего, дополнительного образования </w:t>
      </w:r>
      <w:r w:rsidR="007C2306" w:rsidRPr="004E55D0">
        <w:rPr>
          <w:rFonts w:ascii="Times New Roman" w:eastAsia="Times New Roman" w:hAnsi="Times New Roman" w:cs="Times New Roman"/>
          <w:sz w:val="24"/>
          <w:szCs w:val="24"/>
          <w:lang w:eastAsia="ru-RU"/>
        </w:rPr>
        <w:t>граждан</w:t>
      </w:r>
      <w:r w:rsidR="00E75076"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lastRenderedPageBreak/>
        <w:t>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образовательных организациях созда</w:t>
      </w:r>
      <w:r w:rsidR="00F919AD">
        <w:rPr>
          <w:rFonts w:ascii="Times New Roman" w:eastAsia="Times New Roman" w:hAnsi="Times New Roman" w:cs="Times New Roman"/>
          <w:sz w:val="24"/>
          <w:szCs w:val="24"/>
          <w:lang w:eastAsia="ru-RU"/>
        </w:rPr>
        <w:t>ются</w:t>
      </w:r>
      <w:r w:rsidRPr="004E55D0">
        <w:rPr>
          <w:rFonts w:ascii="Times New Roman" w:eastAsia="Times New Roman" w:hAnsi="Times New Roman" w:cs="Times New Roman"/>
          <w:sz w:val="24"/>
          <w:szCs w:val="24"/>
          <w:lang w:eastAsia="ru-RU"/>
        </w:rPr>
        <w:t xml:space="preserve">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Особое внимание удел</w:t>
      </w:r>
      <w:r w:rsidR="00F919AD">
        <w:rPr>
          <w:rFonts w:ascii="Times New Roman" w:eastAsia="Times New Roman" w:hAnsi="Times New Roman" w:cs="Times New Roman"/>
          <w:sz w:val="24"/>
          <w:szCs w:val="24"/>
          <w:lang w:eastAsia="ru-RU"/>
        </w:rPr>
        <w:t>яется</w:t>
      </w:r>
      <w:r w:rsidRPr="004E55D0">
        <w:rPr>
          <w:rFonts w:ascii="Times New Roman" w:eastAsia="Times New Roman" w:hAnsi="Times New Roman" w:cs="Times New Roman"/>
          <w:sz w:val="24"/>
          <w:szCs w:val="24"/>
          <w:lang w:eastAsia="ru-RU"/>
        </w:rPr>
        <w:t xml:space="preserve">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w:t>
      </w:r>
      <w:r w:rsidR="00AB5A1F" w:rsidRPr="004E55D0">
        <w:rPr>
          <w:rFonts w:ascii="Times New Roman" w:eastAsia="Times New Roman" w:hAnsi="Times New Roman" w:cs="Times New Roman"/>
          <w:sz w:val="24"/>
          <w:szCs w:val="24"/>
          <w:lang w:eastAsia="ru-RU"/>
        </w:rPr>
        <w:t>яе</w:t>
      </w:r>
      <w:r w:rsidRPr="004E55D0">
        <w:rPr>
          <w:rFonts w:ascii="Times New Roman" w:eastAsia="Times New Roman" w:hAnsi="Times New Roman" w:cs="Times New Roman"/>
          <w:sz w:val="24"/>
          <w:szCs w:val="24"/>
          <w:lang w:eastAsia="ru-RU"/>
        </w:rPr>
        <w:t>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Все дети с ограниченными возможностями здоровья получа</w:t>
      </w:r>
      <w:r w:rsidR="00AB5A1F"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E75076" w:rsidRPr="004E55D0" w:rsidRDefault="00F919A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дальнейшей реализации подпрограммы в</w:t>
      </w:r>
      <w:r w:rsidR="00E75076" w:rsidRPr="004E55D0">
        <w:rPr>
          <w:rFonts w:ascii="Times New Roman" w:eastAsia="Times New Roman" w:hAnsi="Times New Roman" w:cs="Times New Roman"/>
          <w:sz w:val="24"/>
          <w:szCs w:val="24"/>
          <w:lang w:eastAsia="ru-RU"/>
        </w:rPr>
        <w:t>озрастет активность семей в воспитании и образовании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организациях общего образования буд</w:t>
      </w:r>
      <w:r w:rsidR="003370A8" w:rsidRPr="004E55D0">
        <w:rPr>
          <w:rFonts w:ascii="Times New Roman" w:eastAsia="Times New Roman" w:hAnsi="Times New Roman" w:cs="Times New Roman"/>
          <w:sz w:val="24"/>
          <w:szCs w:val="24"/>
          <w:lang w:eastAsia="ru-RU"/>
        </w:rPr>
        <w:t>ет</w:t>
      </w:r>
      <w:r w:rsidRPr="004E55D0">
        <w:rPr>
          <w:rFonts w:ascii="Times New Roman" w:eastAsia="Times New Roman" w:hAnsi="Times New Roman" w:cs="Times New Roman"/>
          <w:sz w:val="24"/>
          <w:szCs w:val="24"/>
          <w:lang w:eastAsia="ru-RU"/>
        </w:rPr>
        <w:t xml:space="preserve"> сформирована высокотехнологичная среда, включающая новое поколение цифровых образовательных ресурсов, виртуальных тренажеров и др.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1.3. Характеристика основных мероприятий и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содержит</w:t>
      </w:r>
      <w:r w:rsidR="00F919AD">
        <w:rPr>
          <w:rFonts w:ascii="Times New Roman" w:eastAsia="Times New Roman" w:hAnsi="Times New Roman" w:cs="Times New Roman"/>
          <w:sz w:val="24"/>
          <w:szCs w:val="24"/>
          <w:lang w:eastAsia="ru-RU"/>
        </w:rPr>
        <w:t xml:space="preserve"> </w:t>
      </w:r>
      <w:r w:rsidR="00564750" w:rsidRPr="004E55D0">
        <w:rPr>
          <w:rFonts w:ascii="Times New Roman" w:eastAsia="Times New Roman" w:hAnsi="Times New Roman" w:cs="Times New Roman"/>
          <w:b/>
          <w:sz w:val="24"/>
          <w:szCs w:val="24"/>
          <w:lang w:eastAsia="ru-RU"/>
        </w:rPr>
        <w:t>4</w:t>
      </w:r>
      <w:r w:rsidRPr="004E55D0">
        <w:rPr>
          <w:rFonts w:ascii="Times New Roman" w:eastAsia="Times New Roman" w:hAnsi="Times New Roman" w:cs="Times New Roman"/>
          <w:b/>
          <w:sz w:val="24"/>
          <w:szCs w:val="24"/>
          <w:lang w:eastAsia="ru-RU"/>
        </w:rPr>
        <w:t xml:space="preserve"> основных</w:t>
      </w:r>
      <w:r w:rsidRPr="004E55D0">
        <w:rPr>
          <w:rFonts w:ascii="Times New Roman" w:eastAsia="Times New Roman" w:hAnsi="Times New Roman" w:cs="Times New Roman"/>
          <w:sz w:val="24"/>
          <w:szCs w:val="24"/>
          <w:lang w:eastAsia="ru-RU"/>
        </w:rPr>
        <w:t xml:space="preserve"> мероприяти</w:t>
      </w:r>
      <w:r w:rsidR="00564750"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направленных на обеспечение реализации муниципальных </w:t>
      </w:r>
      <w:r w:rsidR="00D62E49">
        <w:rPr>
          <w:rFonts w:ascii="Times New Roman" w:eastAsia="Times New Roman" w:hAnsi="Times New Roman" w:cs="Times New Roman"/>
          <w:sz w:val="24"/>
          <w:szCs w:val="24"/>
          <w:lang w:eastAsia="ru-RU"/>
        </w:rPr>
        <w:t>услуг</w:t>
      </w:r>
      <w:r w:rsidRPr="004E55D0">
        <w:rPr>
          <w:rFonts w:ascii="Times New Roman" w:eastAsia="Times New Roman" w:hAnsi="Times New Roman" w:cs="Times New Roman"/>
          <w:sz w:val="24"/>
          <w:szCs w:val="24"/>
          <w:lang w:eastAsia="ru-RU"/>
        </w:rPr>
        <w:t xml:space="preserve">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1.1</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дошкольного образования»</w:t>
      </w:r>
      <w:r w:rsidRPr="004E55D0">
        <w:rPr>
          <w:rFonts w:ascii="Times New Roman" w:eastAsia="Times New Roman" w:hAnsi="Times New Roman" w:cs="Times New Roman"/>
          <w:sz w:val="24"/>
          <w:szCs w:val="24"/>
          <w:lang w:eastAsia="ru-RU"/>
        </w:rPr>
        <w:t xml:space="preserve"> направлено на обеспечение мер по формированию и финансированию </w:t>
      </w:r>
      <w:r w:rsidR="00D62E49">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w:t>
      </w:r>
      <w:r w:rsidR="00F931CE">
        <w:rPr>
          <w:rFonts w:ascii="Times New Roman" w:eastAsia="Times New Roman" w:hAnsi="Times New Roman" w:cs="Times New Roman"/>
          <w:sz w:val="24"/>
          <w:szCs w:val="24"/>
          <w:lang w:eastAsia="ru-RU"/>
        </w:rPr>
        <w:t xml:space="preserve">от 29.12.2012 № 273-ФЗ </w:t>
      </w:r>
      <w:r w:rsidRPr="004E55D0">
        <w:rPr>
          <w:rFonts w:ascii="Times New Roman" w:eastAsia="Times New Roman" w:hAnsi="Times New Roman" w:cs="Times New Roman"/>
          <w:sz w:val="24"/>
          <w:szCs w:val="24"/>
          <w:lang w:eastAsia="ru-RU"/>
        </w:rPr>
        <w:t xml:space="preserve">«Об образовании в Российской Федерации» к полномочиям органов государственной власти </w:t>
      </w:r>
      <w:r w:rsidR="00D62E49">
        <w:rPr>
          <w:rFonts w:ascii="Times New Roman" w:eastAsia="Times New Roman" w:hAnsi="Times New Roman" w:cs="Times New Roman"/>
          <w:sz w:val="24"/>
          <w:szCs w:val="24"/>
          <w:lang w:eastAsia="ru-RU"/>
        </w:rPr>
        <w:t>Воронежской области</w:t>
      </w:r>
      <w:r w:rsidRPr="004E55D0">
        <w:rPr>
          <w:rFonts w:ascii="Times New Roman" w:eastAsia="Times New Roman" w:hAnsi="Times New Roman" w:cs="Times New Roman"/>
          <w:sz w:val="24"/>
          <w:szCs w:val="24"/>
          <w:lang w:eastAsia="ru-RU"/>
        </w:rPr>
        <w:t xml:space="preserve">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увеличения охвата услугами дошкольного образования в рамках основного мероприятия предполага</w:t>
      </w:r>
      <w:r w:rsidR="00A011EE"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тся следующие мероприятия: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капитальный ремонт объектов образования с целью предоставления услуг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проведение мероприятий, способствующих развитию вариативных форм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квалификации педагогических и руководящих работников дошкольных образовательных учреждений;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мероприятий, направленных на совершенствование научно-методического обеспечения системы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государственно-частного партнерства с целью предоставления услуг дошкольного образования</w:t>
      </w:r>
      <w:r w:rsidR="00564750"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Будут прове</w:t>
      </w:r>
      <w:r w:rsidR="0025672D" w:rsidRPr="004E55D0">
        <w:rPr>
          <w:rFonts w:ascii="Times New Roman" w:eastAsia="Times New Roman" w:hAnsi="Times New Roman" w:cs="Times New Roman"/>
          <w:sz w:val="24"/>
          <w:szCs w:val="24"/>
          <w:lang w:eastAsia="ru-RU"/>
        </w:rPr>
        <w:t>дены мероприятия, способствующие</w:t>
      </w:r>
      <w:r w:rsidRPr="004E55D0">
        <w:rPr>
          <w:rFonts w:ascii="Times New Roman" w:eastAsia="Times New Roman" w:hAnsi="Times New Roman" w:cs="Times New Roman"/>
          <w:sz w:val="24"/>
          <w:szCs w:val="24"/>
          <w:lang w:eastAsia="ru-RU"/>
        </w:rPr>
        <w:t xml:space="preserve">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F931CE" w:rsidRDefault="00E75076" w:rsidP="00F931CE">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основного мероприятия 1.1 направлена</w:t>
      </w:r>
      <w:r w:rsidR="00F931C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достижение</w:t>
      </w:r>
      <w:r w:rsidR="00F931CE">
        <w:rPr>
          <w:rFonts w:ascii="Times New Roman" w:eastAsia="Times New Roman" w:hAnsi="Times New Roman" w:cs="Times New Roman"/>
          <w:sz w:val="24"/>
          <w:szCs w:val="24"/>
          <w:lang w:eastAsia="ru-RU"/>
        </w:rPr>
        <w:t xml:space="preserve">: </w:t>
      </w:r>
    </w:p>
    <w:p w:rsidR="00F931CE" w:rsidRPr="004E55D0" w:rsidRDefault="00F931CE" w:rsidP="00F931C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целевого показателя Программы</w:t>
      </w:r>
      <w:r>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E75076" w:rsidRPr="004E55D0" w:rsidRDefault="00F931CE"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количество вновь построенных и реконструированных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w:t>
      </w:r>
      <w:r w:rsidRPr="004E55D0">
        <w:rPr>
          <w:rFonts w:ascii="Times New Roman" w:eastAsia="Times New Roman" w:hAnsi="Times New Roman" w:cs="Times New Roman"/>
          <w:sz w:val="24"/>
          <w:szCs w:val="24"/>
          <w:lang w:eastAsia="ru-RU"/>
        </w:rPr>
        <w:lastRenderedPageBreak/>
        <w:t>модели повышения квалификации, в общей численности педагогических и руководящих работников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w:t>
      </w:r>
      <w:r w:rsidR="0025672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создана инфраструктура сопровождения раннего развития детей (от 0 до 3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с детьми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Pr="004E55D0">
        <w:rPr>
          <w:rFonts w:ascii="Times New Roman" w:eastAsia="Times New Roman" w:hAnsi="Times New Roman" w:cs="Times New Roman"/>
          <w:b/>
          <w:sz w:val="24"/>
          <w:szCs w:val="24"/>
          <w:lang w:eastAsia="ru-RU"/>
        </w:rPr>
        <w:t>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56475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56475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Исполнителями основного мероприятия являются: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финансовый отдел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1.1.1.</w:t>
      </w:r>
      <w:r w:rsidRPr="004E55D0">
        <w:rPr>
          <w:rFonts w:ascii="Times New Roman" w:eastAsia="Times New Roman" w:hAnsi="Times New Roman" w:cs="Times New Roman"/>
          <w:sz w:val="24"/>
          <w:szCs w:val="24"/>
          <w:lang w:eastAsia="ru-RU"/>
        </w:rPr>
        <w:t xml:space="preserve"> «</w:t>
      </w:r>
      <w:r w:rsidR="001A7E11" w:rsidRPr="004E55D0">
        <w:rPr>
          <w:rFonts w:ascii="Times New Roman" w:eastAsia="Times New Roman" w:hAnsi="Times New Roman" w:cs="Times New Roman"/>
          <w:sz w:val="24"/>
          <w:szCs w:val="24"/>
          <w:lang w:eastAsia="ru-RU"/>
        </w:rPr>
        <w:t>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r w:rsidR="006F6940"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1.1.2.</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w:t>
      </w:r>
      <w:r w:rsidR="006F6940" w:rsidRPr="004E55D0">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w:t>
      </w:r>
      <w:r w:rsidR="006F6940" w:rsidRPr="004E55D0">
        <w:rPr>
          <w:rFonts w:ascii="Times New Roman" w:eastAsia="Times New Roman" w:hAnsi="Times New Roman" w:cs="Times New Roman"/>
          <w:sz w:val="24"/>
          <w:szCs w:val="24"/>
          <w:lang w:eastAsia="ru-RU"/>
        </w:rPr>
        <w:t>ки реализации мероприятия - 2019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1.1.3.</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D27341"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27341"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1.1.4.</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D27341" w:rsidRPr="004E55D0">
        <w:rPr>
          <w:rFonts w:ascii="Times New Roman" w:eastAsia="Times New Roman" w:hAnsi="Times New Roman" w:cs="Times New Roman"/>
          <w:sz w:val="24"/>
          <w:szCs w:val="24"/>
          <w:lang w:eastAsia="ru-RU"/>
        </w:rPr>
        <w:t xml:space="preserve"> (детские сады, дошкольные группы при школах)</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1.1.5.</w:t>
      </w:r>
      <w:r w:rsidR="00F931CE">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D27341"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1.1.6.</w:t>
      </w:r>
      <w:r w:rsidRPr="004E55D0">
        <w:rPr>
          <w:rFonts w:ascii="Times New Roman" w:eastAsia="Times New Roman" w:hAnsi="Times New Roman" w:cs="Times New Roman"/>
          <w:sz w:val="24"/>
          <w:szCs w:val="24"/>
          <w:lang w:eastAsia="ru-RU"/>
        </w:rPr>
        <w:t xml:space="preserve"> «</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E75076"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мероприятия- </w:t>
      </w:r>
      <w:r w:rsidR="00D27341" w:rsidRPr="004E55D0">
        <w:rPr>
          <w:rFonts w:ascii="Times New Roman" w:eastAsia="Times New Roman" w:hAnsi="Times New Roman" w:cs="Times New Roman"/>
          <w:sz w:val="24"/>
          <w:szCs w:val="24"/>
          <w:lang w:eastAsia="ru-RU"/>
        </w:rPr>
        <w:t>2019 – 2025 годы.</w:t>
      </w:r>
    </w:p>
    <w:p w:rsidR="00D27341" w:rsidRPr="004E55D0" w:rsidRDefault="00D27341"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1.2</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общего образования»</w:t>
      </w:r>
      <w:r w:rsidRPr="004E55D0">
        <w:rPr>
          <w:rFonts w:ascii="Times New Roman" w:eastAsia="Times New Roman" w:hAnsi="Times New Roman" w:cs="Times New Roman"/>
          <w:sz w:val="24"/>
          <w:szCs w:val="24"/>
          <w:lang w:eastAsia="ru-RU"/>
        </w:rPr>
        <w:t xml:space="preserve">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w:t>
      </w:r>
      <w:r w:rsidRPr="00D27341">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 xml:space="preserve">развития основное мероприятие </w:t>
      </w:r>
      <w:r w:rsidRPr="004E55D0">
        <w:rPr>
          <w:rFonts w:ascii="Times New Roman" w:eastAsia="Times New Roman" w:hAnsi="Times New Roman" w:cs="Times New Roman"/>
          <w:b/>
          <w:sz w:val="24"/>
          <w:szCs w:val="24"/>
          <w:lang w:eastAsia="ru-RU"/>
        </w:rPr>
        <w:t>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предусматривает: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поддержку инноваций и инициатив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механизмом обновления содержания общего образования и модернизации условий его получения ста</w:t>
      </w:r>
      <w:r w:rsidR="00D27341" w:rsidRPr="004E55D0">
        <w:rPr>
          <w:rFonts w:ascii="Times New Roman" w:eastAsia="Times New Roman" w:hAnsi="Times New Roman" w:cs="Times New Roman"/>
          <w:sz w:val="24"/>
          <w:szCs w:val="24"/>
          <w:lang w:eastAsia="ru-RU"/>
        </w:rPr>
        <w:t>л</w:t>
      </w:r>
      <w:r w:rsidR="005F1809"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внедрение новых федеральных государственных образовательных стандартов.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включа</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основного мероприятия </w:t>
      </w:r>
      <w:r w:rsidRPr="004E55D0">
        <w:rPr>
          <w:rFonts w:ascii="Times New Roman" w:eastAsia="Times New Roman" w:hAnsi="Times New Roman" w:cs="Times New Roman"/>
          <w:b/>
          <w:sz w:val="24"/>
          <w:szCs w:val="24"/>
          <w:lang w:eastAsia="ru-RU"/>
        </w:rPr>
        <w:t>1.2.</w:t>
      </w:r>
      <w:r w:rsidRPr="004E55D0">
        <w:rPr>
          <w:rFonts w:ascii="Times New Roman" w:eastAsia="Times New Roman" w:hAnsi="Times New Roman" w:cs="Times New Roman"/>
          <w:sz w:val="24"/>
          <w:szCs w:val="24"/>
          <w:lang w:eastAsia="ru-RU"/>
        </w:rPr>
        <w:t xml:space="preserve"> направлена на достижение целевых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w:t>
      </w:r>
      <w:r w:rsidRPr="004E55D0">
        <w:rPr>
          <w:rFonts w:ascii="Times New Roman" w:eastAsia="Times New Roman" w:hAnsi="Times New Roman" w:cs="Times New Roman"/>
          <w:sz w:val="24"/>
          <w:szCs w:val="24"/>
          <w:lang w:eastAsia="ru-RU"/>
        </w:rPr>
        <w:lastRenderedPageBreak/>
        <w:t>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F931CE">
        <w:rPr>
          <w:rFonts w:ascii="Times New Roman" w:eastAsia="Times New Roman" w:hAnsi="Times New Roman" w:cs="Times New Roman"/>
          <w:sz w:val="24"/>
          <w:szCs w:val="24"/>
          <w:lang w:eastAsia="ru-RU"/>
        </w:rPr>
        <w:t>количество</w:t>
      </w:r>
      <w:r w:rsidRPr="004E55D0">
        <w:rPr>
          <w:rFonts w:ascii="Times New Roman" w:eastAsia="Times New Roman" w:hAnsi="Times New Roman" w:cs="Times New Roman"/>
          <w:sz w:val="24"/>
          <w:szCs w:val="24"/>
          <w:lang w:eastAsia="ru-RU"/>
        </w:rPr>
        <w:t xml:space="preserve"> общеобразовательных организаций, в которых внедряются новые информационные технологии, в общем количестве общеобразовательных учреждений;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количество построенных и реконструированных зданий общеобразовательных организаций;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образовательных учреждений</w:t>
      </w:r>
      <w:r w:rsidRPr="004E55D0">
        <w:rPr>
          <w:rFonts w:ascii="Times New Roman" w:eastAsia="Times New Roman" w:hAnsi="Times New Roman" w:cs="Times New Roman"/>
          <w:sz w:val="24"/>
          <w:szCs w:val="24"/>
          <w:lang w:eastAsia="ru-RU"/>
        </w:rPr>
        <w:t>, в которых обеспечивается требуемый уровень комплексной безопасности;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детей первой и второй групп здоровья в общей численности обучающихся в муниципальных общеобразовательных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В результате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 всех общеобразовательных организациях будут созданы условия, соответствующие </w:t>
      </w:r>
      <w:r w:rsidR="001A7319" w:rsidRPr="004E55D0">
        <w:rPr>
          <w:rFonts w:ascii="Times New Roman" w:eastAsia="Times New Roman" w:hAnsi="Times New Roman" w:cs="Times New Roman"/>
          <w:sz w:val="24"/>
          <w:szCs w:val="24"/>
          <w:lang w:eastAsia="ru-RU"/>
        </w:rPr>
        <w:t>современным требованиям</w:t>
      </w:r>
      <w:r w:rsidRPr="004E55D0">
        <w:rPr>
          <w:rFonts w:ascii="Times New Roman" w:eastAsia="Times New Roman" w:hAnsi="Times New Roman" w:cs="Times New Roman"/>
          <w:sz w:val="24"/>
          <w:szCs w:val="24"/>
          <w:lang w:eastAsia="ru-RU"/>
        </w:rPr>
        <w:t>;</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сокращен разрыв в качестве образования между школами, работающими в разных социальных контекстах;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улучшатся показатели готовности учащихся к освоению программ основного, среднего общего и профессионального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00073C8D" w:rsidRPr="004E55D0">
        <w:rPr>
          <w:rFonts w:ascii="Times New Roman" w:eastAsia="Times New Roman" w:hAnsi="Times New Roman" w:cs="Times New Roman"/>
          <w:b/>
          <w:sz w:val="24"/>
          <w:szCs w:val="24"/>
          <w:lang w:eastAsia="ru-RU"/>
        </w:rPr>
        <w:t>1</w:t>
      </w:r>
      <w:r w:rsidRPr="004E55D0">
        <w:rPr>
          <w:rFonts w:ascii="Times New Roman" w:eastAsia="Times New Roman" w:hAnsi="Times New Roman" w:cs="Times New Roman"/>
          <w:b/>
          <w:sz w:val="24"/>
          <w:szCs w:val="24"/>
          <w:lang w:eastAsia="ru-RU"/>
        </w:rPr>
        <w:t>.2</w:t>
      </w:r>
      <w:r w:rsidR="003F0CD4">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1A7319"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1A7319"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1.2.1</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73769F" w:rsidRPr="004E55D0">
        <w:rPr>
          <w:rFonts w:ascii="Times New Roman" w:eastAsia="Times New Roman" w:hAnsi="Times New Roman" w:cs="Times New Roman"/>
          <w:sz w:val="24"/>
          <w:szCs w:val="24"/>
          <w:lang w:eastAsia="ru-RU"/>
        </w:rPr>
        <w:t>Расходы на материально-техническое оснащение муниципа</w:t>
      </w:r>
      <w:r w:rsidR="00D5349E" w:rsidRPr="004E55D0">
        <w:rPr>
          <w:rFonts w:ascii="Times New Roman" w:eastAsia="Times New Roman" w:hAnsi="Times New Roman" w:cs="Times New Roman"/>
          <w:sz w:val="24"/>
          <w:szCs w:val="24"/>
          <w:lang w:eastAsia="ru-RU"/>
        </w:rPr>
        <w:t>льных организаций (Закупка товаров, работ и услуг для обеспечения государственных (муниципальных)</w:t>
      </w:r>
      <w:r w:rsidR="00306296" w:rsidRPr="004E55D0">
        <w:rPr>
          <w:rFonts w:ascii="Times New Roman" w:eastAsia="Times New Roman" w:hAnsi="Times New Roman" w:cs="Times New Roman"/>
          <w:sz w:val="24"/>
          <w:szCs w:val="24"/>
          <w:lang w:eastAsia="ru-RU"/>
        </w:rPr>
        <w:t xml:space="preserve"> нужд</w:t>
      </w:r>
      <w:r w:rsidR="00D5349E"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06296"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06296"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1.2.2</w:t>
      </w:r>
      <w:r w:rsidR="003F0CD4">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306296"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w:t>
      </w:r>
      <w:r w:rsidR="003C7BC2" w:rsidRPr="004E55D0">
        <w:rPr>
          <w:rFonts w:ascii="Times New Roman" w:eastAsia="Times New Roman" w:hAnsi="Times New Roman" w:cs="Times New Roman"/>
          <w:sz w:val="24"/>
          <w:szCs w:val="24"/>
          <w:lang w:eastAsia="ru-RU"/>
        </w:rPr>
        <w:t xml:space="preserve">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C7BC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C7BC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lastRenderedPageBreak/>
        <w:t>Мероприятие 1.2.3</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1.2.4</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Мероприятия, направленные на содействие занятости населения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1.2.5</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w:t>
      </w:r>
      <w:r w:rsidR="002F5388" w:rsidRPr="004E55D0">
        <w:rPr>
          <w:rFonts w:ascii="Times New Roman" w:eastAsia="Times New Roman" w:hAnsi="Times New Roman" w:cs="Times New Roman"/>
          <w:sz w:val="24"/>
          <w:szCs w:val="24"/>
          <w:lang w:eastAsia="ru-RU"/>
        </w:rPr>
        <w:t xml:space="preserve"> органами, казенными учреждениями, органами управления государственными внебюджетными фондами</w:t>
      </w:r>
      <w:r w:rsidR="00E46F32"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1.2.6</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1.2.7</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w:t>
      </w:r>
      <w:r w:rsidR="005E7BAC"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1.2.8</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1.2.9</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w:t>
      </w:r>
      <w:r w:rsidR="005E7BAC" w:rsidRPr="004E55D0">
        <w:rPr>
          <w:rFonts w:ascii="Times New Roman" w:eastAsia="Times New Roman" w:hAnsi="Times New Roman" w:cs="Times New Roman"/>
          <w:sz w:val="24"/>
          <w:szCs w:val="24"/>
          <w:lang w:eastAsia="ru-RU"/>
        </w:rPr>
        <w:t>2019 - 2025 годы.</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lastRenderedPageBreak/>
        <w:t>Мероприятие 1.2.</w:t>
      </w:r>
      <w:r>
        <w:rPr>
          <w:rFonts w:ascii="Times New Roman" w:eastAsia="Times New Roman" w:hAnsi="Times New Roman" w:cs="Times New Roman"/>
          <w:b/>
          <w:i/>
          <w:iCs/>
          <w:sz w:val="24"/>
          <w:szCs w:val="24"/>
          <w:lang w:eastAsia="ru-RU"/>
        </w:rPr>
        <w:t>10.</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«Расходы на </w:t>
      </w:r>
      <w:r>
        <w:rPr>
          <w:rFonts w:ascii="Times New Roman" w:eastAsia="Times New Roman" w:hAnsi="Times New Roman" w:cs="Times New Roman"/>
          <w:sz w:val="24"/>
          <w:szCs w:val="24"/>
          <w:lang w:eastAsia="ru-RU"/>
        </w:rPr>
        <w:t>реализацию мероприятий адресной программы капитального ремонта</w:t>
      </w:r>
      <w:r w:rsidRPr="004E55D0">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2019 - 2025 годы.</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b/>
          <w:i/>
          <w:iCs/>
          <w:sz w:val="24"/>
          <w:szCs w:val="24"/>
          <w:lang w:eastAsia="ru-RU"/>
        </w:rPr>
        <w:t xml:space="preserve">Мероприятие 1.2.11. </w:t>
      </w:r>
      <w:r w:rsidRPr="00A70AB3">
        <w:rPr>
          <w:rFonts w:ascii="Times New Roman" w:eastAsia="Times New Roman" w:hAnsi="Times New Roman" w:cs="Times New Roman"/>
          <w:sz w:val="24"/>
          <w:szCs w:val="24"/>
          <w:lang w:eastAsia="ru-RU"/>
        </w:rPr>
        <w:t xml:space="preserve">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7 004 800</w:t>
      </w:r>
      <w:r w:rsidRPr="008E48A9">
        <w:rPr>
          <w:rFonts w:ascii="Times New Roman" w:eastAsia="Times New Roman" w:hAnsi="Times New Roman" w:cs="Times New Roman"/>
          <w:bCs/>
          <w:sz w:val="24"/>
          <w:szCs w:val="24"/>
          <w:lang w:eastAsia="ru-RU"/>
        </w:rPr>
        <w:t xml:space="preserve"> руб.;</w:t>
      </w:r>
    </w:p>
    <w:p w:rsidR="00EC1924"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r w:rsidRPr="00A70AB3">
        <w:rPr>
          <w:rFonts w:ascii="Times New Roman" w:eastAsia="Times New Roman" w:hAnsi="Times New Roman" w:cs="Times New Roman"/>
          <w:b/>
          <w:i/>
          <w:iCs/>
          <w:sz w:val="24"/>
          <w:szCs w:val="24"/>
          <w:lang w:eastAsia="ru-RU"/>
        </w:rPr>
        <w:t xml:space="preserve">Мероприятие 1.2.12. </w:t>
      </w:r>
      <w:r w:rsidRPr="00A70AB3">
        <w:rPr>
          <w:rFonts w:ascii="Times New Roman" w:eastAsia="Times New Roman" w:hAnsi="Times New Roman" w:cs="Times New Roman"/>
          <w:sz w:val="24"/>
          <w:szCs w:val="24"/>
          <w:lang w:eastAsia="ru-RU"/>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5 496 300</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969 935</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9 797,32</w:t>
      </w:r>
      <w:r w:rsidRPr="008E48A9">
        <w:rPr>
          <w:rFonts w:ascii="Times New Roman" w:eastAsia="Times New Roman" w:hAnsi="Times New Roman" w:cs="Times New Roman"/>
          <w:bCs/>
          <w:sz w:val="24"/>
          <w:szCs w:val="24"/>
          <w:lang w:eastAsia="ru-RU"/>
        </w:rPr>
        <w:t xml:space="preserve">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6 476 032,32</w:t>
      </w:r>
      <w:r w:rsidRPr="008E48A9">
        <w:rPr>
          <w:rFonts w:ascii="Times New Roman" w:eastAsia="Times New Roman" w:hAnsi="Times New Roman" w:cs="Times New Roman"/>
          <w:bCs/>
          <w:sz w:val="24"/>
          <w:szCs w:val="24"/>
          <w:lang w:eastAsia="ru-RU"/>
        </w:rPr>
        <w:t xml:space="preserve"> руб.</w:t>
      </w:r>
    </w:p>
    <w:p w:rsidR="00570264" w:rsidRPr="00570264" w:rsidRDefault="00570264" w:rsidP="00570264">
      <w:pPr>
        <w:spacing w:after="0" w:line="360" w:lineRule="auto"/>
        <w:ind w:firstLine="708"/>
        <w:jc w:val="both"/>
        <w:rPr>
          <w:rFonts w:ascii="Times New Roman" w:eastAsia="Times New Roman" w:hAnsi="Times New Roman" w:cs="Times New Roman"/>
          <w:b/>
          <w:sz w:val="24"/>
          <w:szCs w:val="24"/>
          <w:lang w:eastAsia="ru-RU"/>
        </w:rPr>
      </w:pPr>
      <w:r w:rsidRPr="00570264">
        <w:rPr>
          <w:rFonts w:ascii="Times New Roman" w:eastAsia="Times New Roman" w:hAnsi="Times New Roman" w:cs="Times New Roman"/>
          <w:b/>
          <w:i/>
          <w:iCs/>
          <w:sz w:val="24"/>
          <w:szCs w:val="24"/>
          <w:lang w:eastAsia="ru-RU"/>
        </w:rPr>
        <w:t xml:space="preserve">Мероприятие 1.2.13. </w:t>
      </w:r>
      <w:r w:rsidRPr="00570264">
        <w:rPr>
          <w:rFonts w:ascii="Times New Roman" w:eastAsia="Times New Roman" w:hAnsi="Times New Roman" w:cs="Times New Roman"/>
          <w:sz w:val="24"/>
          <w:szCs w:val="24"/>
          <w:lang w:eastAsia="ru-RU"/>
        </w:rPr>
        <w:t xml:space="preserve">  «Расходы на материально-техническое оснащение муниципальных общеобразовательных организаций на подготовку к новому учебному году в условиях распространения новой коронавирусной инфекции на 2020 год».</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sidR="00986338">
        <w:rPr>
          <w:rFonts w:ascii="Times New Roman" w:eastAsia="Times New Roman" w:hAnsi="Times New Roman" w:cs="Times New Roman"/>
          <w:bCs/>
          <w:sz w:val="24"/>
          <w:szCs w:val="24"/>
          <w:lang w:eastAsia="ru-RU"/>
        </w:rPr>
        <w:t>2 547 700</w:t>
      </w:r>
      <w:r>
        <w:rPr>
          <w:rFonts w:ascii="Times New Roman" w:eastAsia="Times New Roman" w:hAnsi="Times New Roman" w:cs="Times New Roman"/>
          <w:bCs/>
          <w:sz w:val="24"/>
          <w:szCs w:val="24"/>
          <w:lang w:eastAsia="ru-RU"/>
        </w:rPr>
        <w:t xml:space="preserve"> </w:t>
      </w:r>
      <w:r w:rsidRPr="008E48A9">
        <w:rPr>
          <w:rFonts w:ascii="Times New Roman" w:eastAsia="Times New Roman" w:hAnsi="Times New Roman" w:cs="Times New Roman"/>
          <w:bCs/>
          <w:sz w:val="24"/>
          <w:szCs w:val="24"/>
          <w:lang w:eastAsia="ru-RU"/>
        </w:rPr>
        <w:t xml:space="preserve"> руб.;</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sidR="0098633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547</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700</w:t>
      </w:r>
      <w:r w:rsidRPr="008E48A9">
        <w:rPr>
          <w:rFonts w:ascii="Times New Roman" w:eastAsia="Times New Roman" w:hAnsi="Times New Roman" w:cs="Times New Roman"/>
          <w:bCs/>
          <w:sz w:val="24"/>
          <w:szCs w:val="24"/>
          <w:lang w:eastAsia="ru-RU"/>
        </w:rPr>
        <w:t xml:space="preserve"> руб.</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sidR="0098633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095</w:t>
      </w:r>
      <w:r>
        <w:rPr>
          <w:rFonts w:ascii="Times New Roman" w:eastAsia="Times New Roman" w:hAnsi="Times New Roman" w:cs="Times New Roman"/>
          <w:bCs/>
          <w:sz w:val="24"/>
          <w:szCs w:val="24"/>
          <w:lang w:eastAsia="ru-RU"/>
        </w:rPr>
        <w:t xml:space="preserve"> </w:t>
      </w:r>
      <w:r w:rsidR="00986338">
        <w:rPr>
          <w:rFonts w:ascii="Times New Roman" w:eastAsia="Times New Roman" w:hAnsi="Times New Roman" w:cs="Times New Roman"/>
          <w:bCs/>
          <w:sz w:val="24"/>
          <w:szCs w:val="24"/>
          <w:lang w:eastAsia="ru-RU"/>
        </w:rPr>
        <w:t>400</w:t>
      </w:r>
      <w:r w:rsidRPr="008E48A9">
        <w:rPr>
          <w:rFonts w:ascii="Times New Roman" w:eastAsia="Times New Roman" w:hAnsi="Times New Roman" w:cs="Times New Roman"/>
          <w:bCs/>
          <w:sz w:val="24"/>
          <w:szCs w:val="24"/>
          <w:lang w:eastAsia="ru-RU"/>
        </w:rPr>
        <w:t xml:space="preserve"> руб.</w:t>
      </w:r>
    </w:p>
    <w:p w:rsidR="00A70AB3" w:rsidRPr="004E55D0" w:rsidRDefault="00A70AB3" w:rsidP="005E7BAC">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Основное мероприятие 1.3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Основное мероприятие</w:t>
      </w:r>
      <w:r w:rsidRPr="004E55D0">
        <w:rPr>
          <w:rFonts w:ascii="Times New Roman" w:eastAsia="Times New Roman" w:hAnsi="Times New Roman" w:cs="Times New Roman"/>
          <w:b/>
          <w:sz w:val="24"/>
          <w:szCs w:val="24"/>
          <w:u w:val="single"/>
          <w:lang w:eastAsia="ru-RU"/>
        </w:rPr>
        <w:t xml:space="preserve"> 1.3 «Развитие дополнительного образования и воспитания детей и молодежи».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1.3.1.</w:t>
      </w:r>
      <w:r w:rsidRPr="004E55D0">
        <w:rPr>
          <w:rFonts w:ascii="Times New Roman" w:eastAsia="Times New Roman" w:hAnsi="Times New Roman" w:cs="Times New Roman"/>
          <w:sz w:val="24"/>
          <w:szCs w:val="24"/>
          <w:lang w:eastAsia="ru-RU"/>
        </w:rPr>
        <w:t xml:space="preserve"> «</w:t>
      </w:r>
      <w:r w:rsidR="006B3FA4" w:rsidRPr="004E55D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w:t>
      </w:r>
      <w:r w:rsidR="006B3FA4" w:rsidRPr="004E55D0">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w:t>
      </w:r>
      <w:r w:rsidR="003F0CD4">
        <w:rPr>
          <w:rFonts w:ascii="Times New Roman" w:eastAsia="Times New Roman" w:hAnsi="Times New Roman" w:cs="Times New Roman"/>
          <w:sz w:val="24"/>
          <w:szCs w:val="24"/>
          <w:lang w:eastAsia="ru-RU"/>
        </w:rPr>
        <w:t>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6B3FA4"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6B3FA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1.3.2.</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9027BE"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9027BE" w:rsidRPr="004E55D0">
        <w:rPr>
          <w:rFonts w:ascii="Times New Roman" w:eastAsia="Times New Roman" w:hAnsi="Times New Roman" w:cs="Times New Roman"/>
          <w:sz w:val="24"/>
          <w:szCs w:val="24"/>
          <w:lang w:eastAsia="ru-RU"/>
        </w:rPr>
        <w:t xml:space="preserve">9 </w:t>
      </w:r>
      <w:r w:rsidRPr="004E55D0">
        <w:rPr>
          <w:rFonts w:ascii="Times New Roman" w:eastAsia="Times New Roman" w:hAnsi="Times New Roman" w:cs="Times New Roman"/>
          <w:sz w:val="24"/>
          <w:szCs w:val="24"/>
          <w:lang w:eastAsia="ru-RU"/>
        </w:rPr>
        <w:t>- 202</w:t>
      </w:r>
      <w:r w:rsidR="009027BE"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r w:rsidR="009027BE"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1.3.3.</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334909" w:rsidRPr="004E55D0" w:rsidRDefault="00E75076" w:rsidP="0033490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w:t>
      </w:r>
      <w:r w:rsidR="00334909"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1.3.4.</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BC2036" w:rsidRPr="004E55D0">
        <w:rPr>
          <w:rFonts w:ascii="Times New Roman" w:eastAsia="Times New Roman" w:hAnsi="Times New Roman" w:cs="Times New Roman"/>
          <w:sz w:val="24"/>
          <w:szCs w:val="24"/>
          <w:lang w:eastAsia="ru-RU"/>
        </w:rPr>
        <w:t>государственными внебюджетными фондами</w:t>
      </w:r>
      <w:r w:rsidR="00334909" w:rsidRPr="004E55D0">
        <w:rPr>
          <w:rFonts w:ascii="Times New Roman" w:eastAsia="Times New Roman" w:hAnsi="Times New Roman" w:cs="Times New Roman"/>
          <w:sz w:val="24"/>
          <w:szCs w:val="24"/>
          <w:lang w:eastAsia="ru-RU"/>
        </w:rPr>
        <w:t>)</w:t>
      </w:r>
      <w:r w:rsidR="00BC2036" w:rsidRPr="004E55D0">
        <w:rPr>
          <w:rFonts w:ascii="Times New Roman" w:eastAsia="Times New Roman" w:hAnsi="Times New Roman" w:cs="Times New Roman"/>
          <w:sz w:val="24"/>
          <w:szCs w:val="24"/>
          <w:lang w:eastAsia="ru-RU"/>
        </w:rPr>
        <w:t xml:space="preserve"> (Богучарская спортивная школа)</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C64957"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C6495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C64957"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1.3.5.</w:t>
      </w:r>
      <w:r w:rsidRPr="004E55D0">
        <w:rPr>
          <w:rFonts w:ascii="Times New Roman" w:eastAsia="Times New Roman" w:hAnsi="Times New Roman" w:cs="Times New Roman"/>
          <w:sz w:val="24"/>
          <w:szCs w:val="24"/>
          <w:lang w:eastAsia="ru-RU"/>
        </w:rPr>
        <w:t xml:space="preserve"> «</w:t>
      </w:r>
      <w:r w:rsidR="00C64957"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(Богучарская спортивная школа)</w:t>
      </w:r>
      <w:r w:rsidRPr="004E55D0">
        <w:rPr>
          <w:rFonts w:ascii="Times New Roman" w:eastAsia="Times New Roman" w:hAnsi="Times New Roman" w:cs="Times New Roman"/>
          <w:sz w:val="24"/>
          <w:szCs w:val="24"/>
          <w:lang w:eastAsia="ru-RU"/>
        </w:rPr>
        <w:t>».</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C64957" w:rsidRPr="004E55D0" w:rsidRDefault="00C64957"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 xml:space="preserve">Мероприятие 1.3.6. </w:t>
      </w:r>
      <w:r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 (Богучарская спортивная школа)».</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4B3140" w:rsidRPr="004E55D0" w:rsidRDefault="004B3140"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 xml:space="preserve">Основное мероприятие 1.4 подпрограммы. </w:t>
      </w: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1.4   «</w:t>
      </w:r>
      <w:r w:rsidR="00C64957" w:rsidRPr="00515C59">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r w:rsidRPr="00515C59">
        <w:rPr>
          <w:rFonts w:ascii="Times New Roman" w:eastAsia="Times New Roman" w:hAnsi="Times New Roman" w:cs="Times New Roman"/>
          <w:b/>
          <w:sz w:val="24"/>
          <w:szCs w:val="24"/>
          <w:u w:val="single"/>
          <w:lang w:eastAsia="ru-RU"/>
        </w:rPr>
        <w:t>».</w:t>
      </w:r>
    </w:p>
    <w:p w:rsidR="00E75076" w:rsidRPr="00D513A9" w:rsidRDefault="00E75076" w:rsidP="00E75076">
      <w:pPr>
        <w:spacing w:after="0" w:line="360" w:lineRule="auto"/>
        <w:jc w:val="both"/>
        <w:rPr>
          <w:rFonts w:ascii="Times New Roman" w:eastAsia="Times New Roman" w:hAnsi="Times New Roman" w:cs="Times New Roman"/>
          <w:color w:val="FF0000"/>
          <w:sz w:val="24"/>
          <w:szCs w:val="24"/>
          <w:lang w:eastAsia="ru-RU"/>
        </w:rPr>
      </w:pPr>
    </w:p>
    <w:p w:rsidR="00E75076" w:rsidRPr="008E48A9"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i/>
          <w:sz w:val="24"/>
          <w:szCs w:val="24"/>
          <w:lang w:eastAsia="ru-RU"/>
        </w:rPr>
        <w:lastRenderedPageBreak/>
        <w:t>Мероприятие 1.4.</w:t>
      </w:r>
      <w:r w:rsidR="00CB1B4E" w:rsidRPr="008E48A9">
        <w:rPr>
          <w:rFonts w:ascii="Times New Roman" w:eastAsia="Times New Roman" w:hAnsi="Times New Roman" w:cs="Times New Roman"/>
          <w:b/>
          <w:i/>
          <w:sz w:val="24"/>
          <w:szCs w:val="24"/>
          <w:lang w:eastAsia="ru-RU"/>
        </w:rPr>
        <w:t>0</w:t>
      </w:r>
      <w:r w:rsidRPr="008E48A9">
        <w:rPr>
          <w:rFonts w:ascii="Times New Roman" w:eastAsia="Times New Roman" w:hAnsi="Times New Roman" w:cs="Times New Roman"/>
          <w:b/>
          <w:i/>
          <w:sz w:val="24"/>
          <w:szCs w:val="24"/>
          <w:lang w:eastAsia="ru-RU"/>
        </w:rPr>
        <w:t>.</w:t>
      </w:r>
      <w:r w:rsidRPr="008E48A9">
        <w:rPr>
          <w:rFonts w:ascii="Times New Roman" w:eastAsia="Times New Roman" w:hAnsi="Times New Roman" w:cs="Times New Roman"/>
          <w:sz w:val="24"/>
          <w:szCs w:val="24"/>
          <w:lang w:eastAsia="ru-RU"/>
        </w:rPr>
        <w:t xml:space="preserve"> «</w:t>
      </w:r>
      <w:r w:rsidR="00C64957" w:rsidRPr="008E48A9">
        <w:rPr>
          <w:rFonts w:ascii="Times New Roman" w:eastAsia="Times New Roman" w:hAnsi="Times New Roman" w:cs="Times New Roman"/>
          <w:sz w:val="24"/>
          <w:szCs w:val="24"/>
          <w:lang w:eastAsia="ru-RU"/>
        </w:rPr>
        <w:t>Мероприятие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r w:rsidRPr="008E48A9">
        <w:rPr>
          <w:rFonts w:ascii="Times New Roman" w:eastAsia="Times New Roman" w:hAnsi="Times New Roman" w:cs="Times New Roman"/>
          <w:sz w:val="24"/>
          <w:szCs w:val="24"/>
          <w:lang w:eastAsia="ru-RU"/>
        </w:rPr>
        <w:t>».</w:t>
      </w:r>
    </w:p>
    <w:p w:rsidR="004B3140" w:rsidRDefault="004B3140" w:rsidP="004B3140">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Сроки реализации: 2019 - 2025 годы.</w:t>
      </w:r>
    </w:p>
    <w:p w:rsidR="007A137C" w:rsidRDefault="007A137C" w:rsidP="007A137C">
      <w:pPr>
        <w:spacing w:after="0" w:line="360" w:lineRule="auto"/>
        <w:ind w:firstLine="708"/>
        <w:jc w:val="both"/>
        <w:rPr>
          <w:rFonts w:ascii="Times New Roman" w:eastAsia="Times New Roman" w:hAnsi="Times New Roman" w:cs="Times New Roman"/>
          <w:b/>
          <w:sz w:val="24"/>
          <w:szCs w:val="24"/>
          <w:lang w:eastAsia="ru-RU"/>
        </w:rPr>
      </w:pPr>
    </w:p>
    <w:p w:rsidR="007A137C" w:rsidRPr="00515C59" w:rsidRDefault="007A137C" w:rsidP="007A137C">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5</w:t>
      </w:r>
      <w:r w:rsidRPr="00515C59">
        <w:rPr>
          <w:rFonts w:ascii="Times New Roman" w:eastAsia="Times New Roman" w:hAnsi="Times New Roman" w:cs="Times New Roman"/>
          <w:b/>
          <w:sz w:val="24"/>
          <w:szCs w:val="24"/>
          <w:lang w:eastAsia="ru-RU"/>
        </w:rPr>
        <w:t xml:space="preserve"> подпрограммы. </w:t>
      </w:r>
    </w:p>
    <w:p w:rsidR="007A137C" w:rsidRPr="008E48A9" w:rsidRDefault="007A137C" w:rsidP="007A137C">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5</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Современная школа</w:t>
      </w:r>
      <w:r w:rsidRPr="00515C59">
        <w:rPr>
          <w:rFonts w:ascii="Times New Roman" w:eastAsia="Times New Roman" w:hAnsi="Times New Roman" w:cs="Times New Roman"/>
          <w:b/>
          <w:sz w:val="24"/>
          <w:szCs w:val="24"/>
          <w:u w:val="single"/>
          <w:lang w:eastAsia="ru-RU"/>
        </w:rPr>
        <w:t>».</w:t>
      </w:r>
    </w:p>
    <w:p w:rsidR="00CB1B4E" w:rsidRPr="008E48A9" w:rsidRDefault="00515C59"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«Реализация р</w:t>
      </w:r>
      <w:r w:rsidR="00CB1B4E" w:rsidRPr="008E48A9">
        <w:rPr>
          <w:rFonts w:ascii="Times New Roman" w:eastAsia="Times New Roman" w:hAnsi="Times New Roman" w:cs="Times New Roman"/>
          <w:sz w:val="24"/>
          <w:szCs w:val="24"/>
          <w:lang w:eastAsia="ru-RU"/>
        </w:rPr>
        <w:t>егиональн</w:t>
      </w:r>
      <w:r w:rsidRPr="008E48A9">
        <w:rPr>
          <w:rFonts w:ascii="Times New Roman" w:eastAsia="Times New Roman" w:hAnsi="Times New Roman" w:cs="Times New Roman"/>
          <w:sz w:val="24"/>
          <w:szCs w:val="24"/>
          <w:lang w:eastAsia="ru-RU"/>
        </w:rPr>
        <w:t>ого</w:t>
      </w:r>
      <w:r w:rsidR="00CB1B4E" w:rsidRPr="008E48A9">
        <w:rPr>
          <w:rFonts w:ascii="Times New Roman" w:eastAsia="Times New Roman" w:hAnsi="Times New Roman" w:cs="Times New Roman"/>
          <w:sz w:val="24"/>
          <w:szCs w:val="24"/>
          <w:lang w:eastAsia="ru-RU"/>
        </w:rPr>
        <w:t xml:space="preserve"> проект</w:t>
      </w:r>
      <w:r w:rsidRPr="008E48A9">
        <w:rPr>
          <w:rFonts w:ascii="Times New Roman" w:eastAsia="Times New Roman" w:hAnsi="Times New Roman" w:cs="Times New Roman"/>
          <w:sz w:val="24"/>
          <w:szCs w:val="24"/>
          <w:lang w:eastAsia="ru-RU"/>
        </w:rPr>
        <w:t>а</w:t>
      </w:r>
      <w:r w:rsidR="00CB1B4E" w:rsidRPr="008E48A9">
        <w:rPr>
          <w:rFonts w:ascii="Times New Roman" w:eastAsia="Times New Roman" w:hAnsi="Times New Roman" w:cs="Times New Roman"/>
          <w:sz w:val="24"/>
          <w:szCs w:val="24"/>
          <w:lang w:eastAsia="ru-RU"/>
        </w:rPr>
        <w:t xml:space="preserve"> «Современная школа»</w:t>
      </w:r>
      <w:r w:rsidR="008E48A9">
        <w:rPr>
          <w:rFonts w:ascii="Times New Roman" w:eastAsia="Times New Roman" w:hAnsi="Times New Roman" w:cs="Times New Roman"/>
          <w:sz w:val="24"/>
          <w:szCs w:val="24"/>
          <w:lang w:eastAsia="ru-RU"/>
        </w:rPr>
        <w:t xml:space="preserve"> </w:t>
      </w:r>
      <w:r w:rsidR="001C7E2D">
        <w:rPr>
          <w:rFonts w:ascii="Times New Roman" w:eastAsia="Times New Roman" w:hAnsi="Times New Roman" w:cs="Times New Roman"/>
          <w:sz w:val="24"/>
          <w:szCs w:val="24"/>
          <w:lang w:eastAsia="ru-RU"/>
        </w:rPr>
        <w:t>осуществля</w:t>
      </w:r>
      <w:r w:rsidR="00C7424C">
        <w:rPr>
          <w:rFonts w:ascii="Times New Roman" w:eastAsia="Times New Roman" w:hAnsi="Times New Roman" w:cs="Times New Roman"/>
          <w:sz w:val="24"/>
          <w:szCs w:val="24"/>
          <w:lang w:eastAsia="ru-RU"/>
        </w:rPr>
        <w:t>л</w:t>
      </w:r>
      <w:r w:rsidR="001C7E2D">
        <w:rPr>
          <w:rFonts w:ascii="Times New Roman" w:eastAsia="Times New Roman" w:hAnsi="Times New Roman" w:cs="Times New Roman"/>
          <w:sz w:val="24"/>
          <w:szCs w:val="24"/>
          <w:lang w:eastAsia="ru-RU"/>
        </w:rPr>
        <w:t xml:space="preserve">ся </w:t>
      </w:r>
      <w:r w:rsidR="008E48A9">
        <w:rPr>
          <w:rFonts w:ascii="Times New Roman" w:eastAsia="Times New Roman" w:hAnsi="Times New Roman" w:cs="Times New Roman"/>
          <w:sz w:val="24"/>
          <w:szCs w:val="24"/>
          <w:lang w:eastAsia="ru-RU"/>
        </w:rPr>
        <w:t>в МКОУ «Богучарская СОШ № 1» в 2020 году</w:t>
      </w:r>
      <w:r w:rsidR="00CB1B4E" w:rsidRPr="008E48A9">
        <w:rPr>
          <w:rFonts w:ascii="Times New Roman" w:eastAsia="Times New Roman" w:hAnsi="Times New Roman" w:cs="Times New Roman"/>
          <w:sz w:val="24"/>
          <w:szCs w:val="24"/>
          <w:lang w:eastAsia="ru-RU"/>
        </w:rPr>
        <w:t>. Обновление материально-технической базы  для формирования у обучающихся современных те</w:t>
      </w:r>
      <w:r w:rsidR="008E48A9">
        <w:rPr>
          <w:rFonts w:ascii="Times New Roman" w:eastAsia="Times New Roman" w:hAnsi="Times New Roman" w:cs="Times New Roman"/>
          <w:sz w:val="24"/>
          <w:szCs w:val="24"/>
          <w:lang w:eastAsia="ru-RU"/>
        </w:rPr>
        <w:t>х</w:t>
      </w:r>
      <w:r w:rsidR="00CB1B4E" w:rsidRPr="008E48A9">
        <w:rPr>
          <w:rFonts w:ascii="Times New Roman" w:eastAsia="Times New Roman" w:hAnsi="Times New Roman" w:cs="Times New Roman"/>
          <w:sz w:val="24"/>
          <w:szCs w:val="24"/>
          <w:lang w:eastAsia="ru-RU"/>
        </w:rPr>
        <w:t>нологических и гуманитарных навыков (Закупка товаров, работ и услуг д</w:t>
      </w:r>
      <w:r w:rsidRPr="008E48A9">
        <w:rPr>
          <w:rFonts w:ascii="Times New Roman" w:eastAsia="Times New Roman" w:hAnsi="Times New Roman" w:cs="Times New Roman"/>
          <w:sz w:val="24"/>
          <w:szCs w:val="24"/>
          <w:lang w:eastAsia="ru-RU"/>
        </w:rPr>
        <w:t>ля обеспечения государственных (</w:t>
      </w:r>
      <w:r w:rsidR="00CB1B4E" w:rsidRPr="008E48A9">
        <w:rPr>
          <w:rFonts w:ascii="Times New Roman" w:eastAsia="Times New Roman" w:hAnsi="Times New Roman" w:cs="Times New Roman"/>
          <w:sz w:val="24"/>
          <w:szCs w:val="24"/>
          <w:lang w:eastAsia="ru-RU"/>
        </w:rPr>
        <w:t>муниципальных) нужд).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последующие два года региональный проект </w:t>
      </w:r>
      <w:r w:rsidRPr="008E48A9">
        <w:rPr>
          <w:rFonts w:ascii="Times New Roman" w:eastAsia="Times New Roman" w:hAnsi="Times New Roman" w:cs="Times New Roman"/>
          <w:sz w:val="24"/>
          <w:szCs w:val="24"/>
          <w:lang w:eastAsia="ru-RU"/>
        </w:rPr>
        <w:t>«Современная школа»</w:t>
      </w:r>
      <w:r>
        <w:rPr>
          <w:rFonts w:ascii="Times New Roman" w:eastAsia="Times New Roman" w:hAnsi="Times New Roman" w:cs="Times New Roman"/>
          <w:sz w:val="24"/>
          <w:szCs w:val="24"/>
          <w:lang w:eastAsia="ru-RU"/>
        </w:rPr>
        <w:t xml:space="preserve"> будет реализован еще в ряде школ Богучарского района. </w:t>
      </w:r>
      <w:r w:rsidRPr="008E48A9">
        <w:rPr>
          <w:rFonts w:ascii="Times New Roman" w:eastAsia="Times New Roman" w:hAnsi="Times New Roman" w:cs="Times New Roman"/>
          <w:bCs/>
          <w:sz w:val="24"/>
          <w:szCs w:val="24"/>
          <w:lang w:eastAsia="ru-RU"/>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w:t>
      </w:r>
      <w:r>
        <w:rPr>
          <w:rFonts w:ascii="Times New Roman" w:eastAsia="Times New Roman" w:hAnsi="Times New Roman" w:cs="Times New Roman"/>
          <w:bCs/>
          <w:sz w:val="24"/>
          <w:szCs w:val="24"/>
          <w:lang w:eastAsia="ru-RU"/>
        </w:rPr>
        <w:t xml:space="preserve"> «Точка роста»</w:t>
      </w:r>
      <w:r w:rsidRPr="008E48A9">
        <w:rPr>
          <w:rFonts w:ascii="Times New Roman" w:eastAsia="Times New Roman" w:hAnsi="Times New Roman" w:cs="Times New Roman"/>
          <w:bCs/>
          <w:sz w:val="24"/>
          <w:szCs w:val="24"/>
          <w:lang w:eastAsia="ru-RU"/>
        </w:rPr>
        <w:t xml:space="preserve"> в общеобразовательных организациях, расположенных в сельской местности и малых городах в 2020-2022 годах, </w:t>
      </w:r>
      <w:r>
        <w:rPr>
          <w:rFonts w:ascii="Times New Roman" w:eastAsia="Times New Roman" w:hAnsi="Times New Roman" w:cs="Times New Roman"/>
          <w:bCs/>
          <w:sz w:val="24"/>
          <w:szCs w:val="24"/>
          <w:lang w:eastAsia="ru-RU"/>
        </w:rPr>
        <w:t xml:space="preserve">выделены, </w:t>
      </w:r>
      <w:r w:rsidRPr="008E48A9">
        <w:rPr>
          <w:rFonts w:ascii="Times New Roman" w:eastAsia="Times New Roman" w:hAnsi="Times New Roman" w:cs="Times New Roman"/>
          <w:bCs/>
          <w:sz w:val="24"/>
          <w:szCs w:val="24"/>
          <w:lang w:eastAsia="ru-RU"/>
        </w:rPr>
        <w:t>в том числе:</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2020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1 094 758,0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22 342,0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317,0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1 117 417, 0 руб.</w:t>
      </w:r>
    </w:p>
    <w:p w:rsidR="00C7424C" w:rsidRDefault="00C7424C" w:rsidP="008E48A9">
      <w:pPr>
        <w:spacing w:after="0" w:line="360" w:lineRule="auto"/>
        <w:ind w:firstLine="708"/>
        <w:jc w:val="both"/>
        <w:rPr>
          <w:rFonts w:ascii="Times New Roman" w:eastAsia="Times New Roman" w:hAnsi="Times New Roman" w:cs="Times New Roman"/>
          <w:b/>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2021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sidR="00EE6ABD">
        <w:rPr>
          <w:rFonts w:ascii="Times New Roman" w:eastAsia="Times New Roman" w:hAnsi="Times New Roman" w:cs="Times New Roman"/>
          <w:bCs/>
          <w:sz w:val="24"/>
          <w:szCs w:val="24"/>
          <w:lang w:eastAsia="ru-RU"/>
        </w:rPr>
        <w:t>10 761 523</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sidR="00EE6ABD" w:rsidRPr="00C7424C">
        <w:rPr>
          <w:rFonts w:ascii="Times New Roman" w:eastAsia="Times New Roman" w:hAnsi="Times New Roman" w:cs="Times New Roman"/>
          <w:bCs/>
          <w:sz w:val="24"/>
          <w:szCs w:val="24"/>
          <w:lang w:eastAsia="ru-RU"/>
        </w:rPr>
        <w:t>219</w:t>
      </w:r>
      <w:r w:rsidR="00C7424C" w:rsidRPr="00C7424C">
        <w:rPr>
          <w:rFonts w:ascii="Times New Roman" w:eastAsia="Times New Roman" w:hAnsi="Times New Roman" w:cs="Times New Roman"/>
          <w:bCs/>
          <w:sz w:val="24"/>
          <w:szCs w:val="24"/>
          <w:lang w:eastAsia="ru-RU"/>
        </w:rPr>
        <w:t> </w:t>
      </w:r>
      <w:r w:rsidR="00EE6ABD" w:rsidRPr="00C7424C">
        <w:rPr>
          <w:rFonts w:ascii="Times New Roman" w:eastAsia="Times New Roman" w:hAnsi="Times New Roman" w:cs="Times New Roman"/>
          <w:bCs/>
          <w:sz w:val="24"/>
          <w:szCs w:val="24"/>
          <w:lang w:eastAsia="ru-RU"/>
        </w:rPr>
        <w:t>623</w:t>
      </w:r>
      <w:r w:rsidR="00C7424C">
        <w:rPr>
          <w:rFonts w:ascii="Times New Roman" w:eastAsia="Times New Roman" w:hAnsi="Times New Roman" w:cs="Times New Roman"/>
          <w:bCs/>
          <w:sz w:val="24"/>
          <w:szCs w:val="24"/>
          <w:lang w:eastAsia="ru-RU"/>
        </w:rPr>
        <w:t xml:space="preserve"> </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sidR="00EE6ABD">
        <w:rPr>
          <w:rFonts w:ascii="Times New Roman" w:eastAsia="Times New Roman" w:hAnsi="Times New Roman" w:cs="Times New Roman"/>
          <w:bCs/>
          <w:sz w:val="24"/>
          <w:szCs w:val="24"/>
          <w:lang w:eastAsia="ru-RU"/>
        </w:rPr>
        <w:t xml:space="preserve">3 118 </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sidR="00EE6ABD">
        <w:rPr>
          <w:rFonts w:ascii="Times New Roman" w:eastAsia="Times New Roman" w:hAnsi="Times New Roman" w:cs="Times New Roman"/>
          <w:bCs/>
          <w:sz w:val="24"/>
          <w:szCs w:val="24"/>
          <w:lang w:eastAsia="ru-RU"/>
        </w:rPr>
        <w:t>10 984 264</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sidR="00C7424C">
        <w:rPr>
          <w:rFonts w:ascii="Times New Roman" w:eastAsia="Times New Roman" w:hAnsi="Times New Roman" w:cs="Times New Roman"/>
          <w:bCs/>
          <w:sz w:val="24"/>
          <w:szCs w:val="24"/>
          <w:lang w:eastAsia="ru-RU"/>
        </w:rPr>
        <w:t>12 298 970</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sidR="00C7424C">
        <w:rPr>
          <w:rFonts w:ascii="Times New Roman" w:eastAsia="Times New Roman" w:hAnsi="Times New Roman" w:cs="Times New Roman"/>
          <w:bCs/>
          <w:sz w:val="24"/>
          <w:szCs w:val="24"/>
          <w:lang w:eastAsia="ru-RU"/>
        </w:rPr>
        <w:t xml:space="preserve">250 999 </w:t>
      </w:r>
      <w:r w:rsidRPr="008E48A9">
        <w:rPr>
          <w:rFonts w:ascii="Times New Roman" w:eastAsia="Times New Roman" w:hAnsi="Times New Roman" w:cs="Times New Roman"/>
          <w:bCs/>
          <w:sz w:val="24"/>
          <w:szCs w:val="24"/>
          <w:lang w:eastAsia="ru-RU"/>
        </w:rPr>
        <w:t>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sidR="00C7424C">
        <w:rPr>
          <w:rFonts w:ascii="Times New Roman" w:eastAsia="Times New Roman" w:hAnsi="Times New Roman" w:cs="Times New Roman"/>
          <w:bCs/>
          <w:sz w:val="24"/>
          <w:szCs w:val="24"/>
          <w:lang w:eastAsia="ru-RU"/>
        </w:rPr>
        <w:t xml:space="preserve">3 564 </w:t>
      </w:r>
      <w:r w:rsidRPr="008E48A9">
        <w:rPr>
          <w:rFonts w:ascii="Times New Roman" w:eastAsia="Times New Roman" w:hAnsi="Times New Roman" w:cs="Times New Roman"/>
          <w:bCs/>
          <w:sz w:val="24"/>
          <w:szCs w:val="24"/>
          <w:lang w:eastAsia="ru-RU"/>
        </w:rPr>
        <w:t>руб.</w:t>
      </w:r>
    </w:p>
    <w:p w:rsid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sidR="00C7424C">
        <w:rPr>
          <w:rFonts w:ascii="Times New Roman" w:eastAsia="Times New Roman" w:hAnsi="Times New Roman" w:cs="Times New Roman"/>
          <w:bCs/>
          <w:sz w:val="24"/>
          <w:szCs w:val="24"/>
          <w:lang w:eastAsia="ru-RU"/>
        </w:rPr>
        <w:t>12 553 533</w:t>
      </w:r>
      <w:r w:rsidRPr="008E48A9">
        <w:rPr>
          <w:rFonts w:ascii="Times New Roman" w:eastAsia="Times New Roman" w:hAnsi="Times New Roman" w:cs="Times New Roman"/>
          <w:bCs/>
          <w:sz w:val="24"/>
          <w:szCs w:val="24"/>
          <w:lang w:eastAsia="ru-RU"/>
        </w:rPr>
        <w:t>, 0 руб.</w:t>
      </w:r>
    </w:p>
    <w:p w:rsidR="00C7424C" w:rsidRDefault="00C7424C" w:rsidP="008E48A9">
      <w:pPr>
        <w:spacing w:after="0" w:line="360" w:lineRule="auto"/>
        <w:ind w:firstLine="708"/>
        <w:jc w:val="both"/>
        <w:rPr>
          <w:rFonts w:ascii="Times New Roman" w:eastAsia="Times New Roman" w:hAnsi="Times New Roman" w:cs="Times New Roman"/>
          <w:bCs/>
          <w:sz w:val="24"/>
          <w:szCs w:val="24"/>
          <w:lang w:eastAsia="ru-RU"/>
        </w:rPr>
      </w:pPr>
    </w:p>
    <w:p w:rsidR="00C7424C" w:rsidRPr="008E48A9" w:rsidRDefault="00C7424C" w:rsidP="00C7424C">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r w:rsidRPr="008E48A9">
        <w:rPr>
          <w:rFonts w:ascii="Times New Roman" w:eastAsia="Times New Roman" w:hAnsi="Times New Roman" w:cs="Times New Roman"/>
          <w:b/>
          <w:bCs/>
          <w:sz w:val="24"/>
          <w:szCs w:val="24"/>
          <w:lang w:eastAsia="ru-RU"/>
        </w:rPr>
        <w:t xml:space="preserve"> год:</w:t>
      </w:r>
    </w:p>
    <w:p w:rsidR="00C7424C" w:rsidRPr="008E48A9" w:rsidRDefault="00C7424C" w:rsidP="00C7424C">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10 759 947</w:t>
      </w:r>
      <w:r w:rsidRPr="008E48A9">
        <w:rPr>
          <w:rFonts w:ascii="Times New Roman" w:eastAsia="Times New Roman" w:hAnsi="Times New Roman" w:cs="Times New Roman"/>
          <w:bCs/>
          <w:sz w:val="24"/>
          <w:szCs w:val="24"/>
          <w:lang w:eastAsia="ru-RU"/>
        </w:rPr>
        <w:t xml:space="preserve"> руб.;</w:t>
      </w:r>
    </w:p>
    <w:p w:rsidR="00C7424C" w:rsidRPr="008E48A9" w:rsidRDefault="00C7424C" w:rsidP="00C7424C">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 xml:space="preserve">219 591 </w:t>
      </w:r>
      <w:r w:rsidRPr="008E48A9">
        <w:rPr>
          <w:rFonts w:ascii="Times New Roman" w:eastAsia="Times New Roman" w:hAnsi="Times New Roman" w:cs="Times New Roman"/>
          <w:bCs/>
          <w:sz w:val="24"/>
          <w:szCs w:val="24"/>
          <w:lang w:eastAsia="ru-RU"/>
        </w:rPr>
        <w:t>руб.;</w:t>
      </w:r>
    </w:p>
    <w:p w:rsidR="00C7424C" w:rsidRPr="008E48A9" w:rsidRDefault="00C7424C" w:rsidP="00C7424C">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 xml:space="preserve">3 571 </w:t>
      </w:r>
      <w:r w:rsidRPr="008E48A9">
        <w:rPr>
          <w:rFonts w:ascii="Times New Roman" w:eastAsia="Times New Roman" w:hAnsi="Times New Roman" w:cs="Times New Roman"/>
          <w:bCs/>
          <w:sz w:val="24"/>
          <w:szCs w:val="24"/>
          <w:lang w:eastAsia="ru-RU"/>
        </w:rPr>
        <w:t>руб.</w:t>
      </w:r>
    </w:p>
    <w:p w:rsidR="00C7424C" w:rsidRDefault="00C7424C" w:rsidP="00C7424C">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10 983 109</w:t>
      </w:r>
      <w:r w:rsidRPr="008E48A9">
        <w:rPr>
          <w:rFonts w:ascii="Times New Roman" w:eastAsia="Times New Roman" w:hAnsi="Times New Roman" w:cs="Times New Roman"/>
          <w:bCs/>
          <w:sz w:val="24"/>
          <w:szCs w:val="24"/>
          <w:lang w:eastAsia="ru-RU"/>
        </w:rPr>
        <w:t xml:space="preserve"> руб.</w:t>
      </w:r>
    </w:p>
    <w:p w:rsid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Pr="008E48A9">
        <w:rPr>
          <w:rFonts w:ascii="Times New Roman" w:eastAsia="Times New Roman" w:hAnsi="Times New Roman" w:cs="Times New Roman"/>
          <w:sz w:val="24"/>
          <w:szCs w:val="24"/>
          <w:lang w:eastAsia="ru-RU"/>
        </w:rPr>
        <w:t xml:space="preserve"> - 2020 – 202</w:t>
      </w:r>
      <w:r w:rsidR="00C7424C">
        <w:rPr>
          <w:rFonts w:ascii="Times New Roman" w:eastAsia="Times New Roman" w:hAnsi="Times New Roman" w:cs="Times New Roman"/>
          <w:sz w:val="24"/>
          <w:szCs w:val="24"/>
          <w:lang w:eastAsia="ru-RU"/>
        </w:rPr>
        <w:t>3</w:t>
      </w:r>
      <w:r w:rsidRPr="008E48A9">
        <w:rPr>
          <w:rFonts w:ascii="Times New Roman" w:eastAsia="Times New Roman" w:hAnsi="Times New Roman" w:cs="Times New Roman"/>
          <w:sz w:val="24"/>
          <w:szCs w:val="24"/>
          <w:lang w:eastAsia="ru-RU"/>
        </w:rPr>
        <w:t xml:space="preserve"> годы.</w:t>
      </w:r>
    </w:p>
    <w:p w:rsidR="001C7E2D" w:rsidRPr="00515C59" w:rsidRDefault="001C7E2D" w:rsidP="001C7E2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6</w:t>
      </w:r>
      <w:r w:rsidRPr="00515C59">
        <w:rPr>
          <w:rFonts w:ascii="Times New Roman" w:eastAsia="Times New Roman" w:hAnsi="Times New Roman" w:cs="Times New Roman"/>
          <w:b/>
          <w:sz w:val="24"/>
          <w:szCs w:val="24"/>
          <w:lang w:eastAsia="ru-RU"/>
        </w:rPr>
        <w:t xml:space="preserve"> подпрограммы. </w:t>
      </w:r>
    </w:p>
    <w:p w:rsidR="001C7E2D" w:rsidRPr="008E48A9" w:rsidRDefault="001C7E2D" w:rsidP="001C7E2D">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6</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Успех каждого ребенка</w:t>
      </w:r>
      <w:r w:rsidRPr="00515C59">
        <w:rPr>
          <w:rFonts w:ascii="Times New Roman" w:eastAsia="Times New Roman" w:hAnsi="Times New Roman" w:cs="Times New Roman"/>
          <w:b/>
          <w:sz w:val="24"/>
          <w:szCs w:val="24"/>
          <w:u w:val="single"/>
          <w:lang w:eastAsia="ru-RU"/>
        </w:rPr>
        <w:t>».</w:t>
      </w:r>
    </w:p>
    <w:p w:rsidR="00CB1B4E" w:rsidRPr="008E48A9"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Региональный проект «Успех каждого ребенка»</w:t>
      </w:r>
      <w:r w:rsidR="008E48A9" w:rsidRPr="008E48A9">
        <w:rPr>
          <w:rFonts w:ascii="Times New Roman" w:eastAsia="Times New Roman" w:hAnsi="Times New Roman" w:cs="Times New Roman"/>
          <w:sz w:val="24"/>
          <w:szCs w:val="24"/>
          <w:lang w:eastAsia="ru-RU"/>
        </w:rPr>
        <w:t xml:space="preserve"> будет реализован в МКОУ «Криничанская ООШ»</w:t>
      </w:r>
      <w:r w:rsidR="008E48A9">
        <w:rPr>
          <w:rFonts w:ascii="Times New Roman" w:eastAsia="Times New Roman" w:hAnsi="Times New Roman" w:cs="Times New Roman"/>
          <w:sz w:val="24"/>
          <w:szCs w:val="24"/>
          <w:lang w:eastAsia="ru-RU"/>
        </w:rPr>
        <w:t xml:space="preserve"> в 2022 году</w:t>
      </w:r>
      <w:r w:rsidRPr="008E48A9">
        <w:rPr>
          <w:rFonts w:ascii="Times New Roman" w:eastAsia="Times New Roman" w:hAnsi="Times New Roman" w:cs="Times New Roman"/>
          <w:sz w:val="24"/>
          <w:szCs w:val="24"/>
          <w:lang w:eastAsia="ru-RU"/>
        </w:rPr>
        <w:t xml:space="preserve">. </w:t>
      </w:r>
      <w:r w:rsidR="00F21A02" w:rsidRPr="008E48A9">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8E48A9">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8E48A9" w:rsidRPr="008E48A9" w:rsidRDefault="008E48A9" w:rsidP="008E48A9">
      <w:pPr>
        <w:spacing w:after="0" w:line="360" w:lineRule="auto"/>
        <w:jc w:val="both"/>
        <w:rPr>
          <w:sz w:val="24"/>
          <w:szCs w:val="24"/>
        </w:rPr>
      </w:pPr>
      <w:r w:rsidRPr="008E48A9">
        <w:rPr>
          <w:rFonts w:ascii="Times New Roman" w:eastAsia="Times New Roman" w:hAnsi="Times New Roman" w:cs="Times New Roman"/>
          <w:bCs/>
          <w:sz w:val="24"/>
          <w:szCs w:val="24"/>
          <w:lang w:eastAsia="ru-RU"/>
        </w:rPr>
        <w:t>Финансовые средства:</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sidR="0030277F">
        <w:rPr>
          <w:rFonts w:ascii="Times New Roman" w:eastAsia="Times New Roman" w:hAnsi="Times New Roman" w:cs="Times New Roman"/>
          <w:bCs/>
          <w:sz w:val="24"/>
          <w:szCs w:val="24"/>
          <w:lang w:eastAsia="ru-RU"/>
        </w:rPr>
        <w:t>588</w:t>
      </w:r>
      <w:r w:rsidRPr="008E48A9">
        <w:rPr>
          <w:rFonts w:ascii="Times New Roman" w:eastAsia="Times New Roman" w:hAnsi="Times New Roman" w:cs="Times New Roman"/>
          <w:bCs/>
          <w:sz w:val="24"/>
          <w:szCs w:val="24"/>
          <w:lang w:eastAsia="ru-RU"/>
        </w:rPr>
        <w:t xml:space="preserve">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sidR="0030277F">
        <w:rPr>
          <w:rFonts w:ascii="Times New Roman" w:eastAsia="Times New Roman" w:hAnsi="Times New Roman" w:cs="Times New Roman"/>
          <w:bCs/>
          <w:sz w:val="24"/>
          <w:szCs w:val="24"/>
          <w:lang w:eastAsia="ru-RU"/>
        </w:rPr>
        <w:t>12</w:t>
      </w:r>
      <w:r w:rsidRPr="008E48A9">
        <w:rPr>
          <w:rFonts w:ascii="Times New Roman" w:eastAsia="Times New Roman" w:hAnsi="Times New Roman" w:cs="Times New Roman"/>
          <w:bCs/>
          <w:sz w:val="24"/>
          <w:szCs w:val="24"/>
          <w:lang w:eastAsia="ru-RU"/>
        </w:rPr>
        <w:t xml:space="preserve">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sidR="0030277F">
        <w:rPr>
          <w:rFonts w:ascii="Times New Roman" w:eastAsia="Times New Roman" w:hAnsi="Times New Roman" w:cs="Times New Roman"/>
          <w:bCs/>
          <w:sz w:val="24"/>
          <w:szCs w:val="24"/>
          <w:lang w:eastAsia="ru-RU"/>
        </w:rPr>
        <w:t>170,0</w:t>
      </w:r>
      <w:r w:rsidRPr="008E48A9">
        <w:rPr>
          <w:rFonts w:ascii="Times New Roman" w:eastAsia="Times New Roman" w:hAnsi="Times New Roman" w:cs="Times New Roman"/>
          <w:bCs/>
          <w:sz w:val="24"/>
          <w:szCs w:val="24"/>
          <w:lang w:eastAsia="ru-RU"/>
        </w:rPr>
        <w:t xml:space="preserve">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sidR="0030277F">
        <w:rPr>
          <w:rFonts w:ascii="Times New Roman" w:eastAsia="Times New Roman" w:hAnsi="Times New Roman" w:cs="Times New Roman"/>
          <w:bCs/>
          <w:sz w:val="24"/>
          <w:szCs w:val="24"/>
          <w:lang w:eastAsia="ru-RU"/>
        </w:rPr>
        <w:t>600 170</w:t>
      </w:r>
      <w:r w:rsidRPr="008E48A9">
        <w:rPr>
          <w:rFonts w:ascii="Times New Roman" w:eastAsia="Times New Roman" w:hAnsi="Times New Roman" w:cs="Times New Roman"/>
          <w:bCs/>
          <w:sz w:val="24"/>
          <w:szCs w:val="24"/>
          <w:lang w:eastAsia="ru-RU"/>
        </w:rPr>
        <w:t xml:space="preserve"> руб.</w:t>
      </w:r>
    </w:p>
    <w:p w:rsid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00156473">
        <w:rPr>
          <w:rFonts w:ascii="Times New Roman" w:eastAsia="Times New Roman" w:hAnsi="Times New Roman" w:cs="Times New Roman"/>
          <w:sz w:val="24"/>
          <w:szCs w:val="24"/>
          <w:lang w:eastAsia="ru-RU"/>
        </w:rPr>
        <w:t xml:space="preserve"> : </w:t>
      </w:r>
      <w:r w:rsidRPr="008E48A9">
        <w:rPr>
          <w:rFonts w:ascii="Times New Roman" w:eastAsia="Times New Roman" w:hAnsi="Times New Roman" w:cs="Times New Roman"/>
          <w:sz w:val="24"/>
          <w:szCs w:val="24"/>
          <w:lang w:eastAsia="ru-RU"/>
        </w:rPr>
        <w:t>2020 – 2022 годы.</w:t>
      </w:r>
    </w:p>
    <w:p w:rsidR="00156473" w:rsidRDefault="00156473" w:rsidP="001C7E2D">
      <w:pPr>
        <w:spacing w:after="0" w:line="360" w:lineRule="auto"/>
        <w:ind w:firstLine="708"/>
        <w:jc w:val="both"/>
        <w:rPr>
          <w:rFonts w:ascii="Times New Roman" w:eastAsia="Times New Roman" w:hAnsi="Times New Roman" w:cs="Times New Roman"/>
          <w:b/>
          <w:sz w:val="24"/>
          <w:szCs w:val="24"/>
          <w:lang w:eastAsia="ru-RU"/>
        </w:rPr>
      </w:pPr>
    </w:p>
    <w:p w:rsidR="001C7E2D" w:rsidRPr="00515C59" w:rsidRDefault="001C7E2D" w:rsidP="001C7E2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7</w:t>
      </w:r>
      <w:r w:rsidRPr="00515C59">
        <w:rPr>
          <w:rFonts w:ascii="Times New Roman" w:eastAsia="Times New Roman" w:hAnsi="Times New Roman" w:cs="Times New Roman"/>
          <w:b/>
          <w:sz w:val="24"/>
          <w:szCs w:val="24"/>
          <w:lang w:eastAsia="ru-RU"/>
        </w:rPr>
        <w:t xml:space="preserve"> подпрограммы. </w:t>
      </w:r>
    </w:p>
    <w:p w:rsidR="001C7E2D" w:rsidRPr="001C7E2D" w:rsidRDefault="001C7E2D" w:rsidP="001C7E2D">
      <w:pPr>
        <w:spacing w:after="0" w:line="360" w:lineRule="auto"/>
        <w:ind w:firstLine="708"/>
        <w:jc w:val="both"/>
        <w:rPr>
          <w:rFonts w:ascii="Times New Roman" w:eastAsia="Times New Roman" w:hAnsi="Times New Roman" w:cs="Times New Roman"/>
          <w:b/>
          <w:sz w:val="24"/>
          <w:szCs w:val="24"/>
          <w:u w:val="single"/>
          <w:lang w:eastAsia="ru-RU"/>
        </w:rPr>
      </w:pPr>
      <w:r w:rsidRPr="001C7E2D">
        <w:rPr>
          <w:rFonts w:ascii="Times New Roman" w:eastAsia="Times New Roman" w:hAnsi="Times New Roman" w:cs="Times New Roman"/>
          <w:b/>
          <w:sz w:val="24"/>
          <w:szCs w:val="24"/>
          <w:u w:val="single"/>
          <w:lang w:eastAsia="ru-RU"/>
        </w:rPr>
        <w:t xml:space="preserve">Основное мероприятие 1.7 «Региональный проект «Цифровая </w:t>
      </w:r>
      <w:r w:rsidR="00412E39">
        <w:rPr>
          <w:rFonts w:ascii="Times New Roman" w:eastAsia="Times New Roman" w:hAnsi="Times New Roman" w:cs="Times New Roman"/>
          <w:b/>
          <w:sz w:val="24"/>
          <w:szCs w:val="24"/>
          <w:u w:val="single"/>
          <w:lang w:eastAsia="ru-RU"/>
        </w:rPr>
        <w:t>о</w:t>
      </w:r>
      <w:r w:rsidRPr="001C7E2D">
        <w:rPr>
          <w:rFonts w:ascii="Times New Roman" w:eastAsia="Times New Roman" w:hAnsi="Times New Roman" w:cs="Times New Roman"/>
          <w:b/>
          <w:sz w:val="24"/>
          <w:szCs w:val="24"/>
          <w:u w:val="single"/>
          <w:lang w:eastAsia="ru-RU"/>
        </w:rPr>
        <w:t>бразовательная среда».</w:t>
      </w:r>
    </w:p>
    <w:p w:rsidR="00E43543" w:rsidRDefault="00E43543" w:rsidP="00E43543">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Региональный проект «Цифровая рбразовательная среда»</w:t>
      </w:r>
      <w:r w:rsidR="008E48A9" w:rsidRPr="0074187E">
        <w:rPr>
          <w:rFonts w:ascii="Times New Roman" w:eastAsia="Times New Roman" w:hAnsi="Times New Roman" w:cs="Times New Roman"/>
          <w:sz w:val="24"/>
          <w:szCs w:val="24"/>
          <w:lang w:eastAsia="ru-RU"/>
        </w:rPr>
        <w:t xml:space="preserve"> будет реализовываться в ряде муниципальных общеобразовательных учреждений района</w:t>
      </w:r>
      <w:r w:rsidRPr="0074187E">
        <w:rPr>
          <w:rFonts w:ascii="Times New Roman" w:eastAsia="Times New Roman" w:hAnsi="Times New Roman" w:cs="Times New Roman"/>
          <w:sz w:val="24"/>
          <w:szCs w:val="24"/>
          <w:lang w:eastAsia="ru-RU"/>
        </w:rPr>
        <w:t xml:space="preserve">. </w:t>
      </w:r>
      <w:r w:rsidR="00660873" w:rsidRPr="0074187E">
        <w:rPr>
          <w:rFonts w:ascii="Times New Roman" w:eastAsia="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74187E">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r w:rsidR="0074187E">
        <w:rPr>
          <w:rFonts w:ascii="Times New Roman" w:eastAsia="Times New Roman" w:hAnsi="Times New Roman" w:cs="Times New Roman"/>
          <w:sz w:val="24"/>
          <w:szCs w:val="24"/>
          <w:lang w:eastAsia="ru-RU"/>
        </w:rPr>
        <w:t xml:space="preserve"> В 2020 году реализация проекта будет осуществлена в МКОУ «Богучарская СОШ № 1».</w:t>
      </w: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74187E" w:rsidRPr="0074187E" w:rsidRDefault="0074187E" w:rsidP="0074187E">
      <w:pPr>
        <w:spacing w:after="0" w:line="360" w:lineRule="auto"/>
        <w:ind w:firstLine="708"/>
        <w:jc w:val="both"/>
        <w:rPr>
          <w:rFonts w:ascii="Times New Roman" w:eastAsia="Times New Roman" w:hAnsi="Times New Roman" w:cs="Times New Roman"/>
          <w:b/>
          <w:bCs/>
          <w:sz w:val="24"/>
          <w:szCs w:val="24"/>
          <w:lang w:eastAsia="ru-RU"/>
        </w:rPr>
      </w:pPr>
      <w:r w:rsidRPr="0074187E">
        <w:rPr>
          <w:rFonts w:ascii="Times New Roman" w:eastAsia="Times New Roman" w:hAnsi="Times New Roman" w:cs="Times New Roman"/>
          <w:b/>
          <w:bCs/>
          <w:sz w:val="24"/>
          <w:szCs w:val="24"/>
          <w:lang w:eastAsia="ru-RU"/>
        </w:rPr>
        <w:t>2020 год:</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sidR="00EA27AC">
        <w:rPr>
          <w:rFonts w:ascii="Times New Roman" w:eastAsia="Times New Roman" w:hAnsi="Times New Roman" w:cs="Times New Roman"/>
          <w:bCs/>
          <w:sz w:val="24"/>
          <w:szCs w:val="24"/>
          <w:lang w:eastAsia="ru-RU"/>
        </w:rPr>
        <w:t>2 129 648</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областной бюджет – 4</w:t>
      </w:r>
      <w:r w:rsidR="00EA27AC">
        <w:rPr>
          <w:rFonts w:ascii="Times New Roman" w:eastAsia="Times New Roman" w:hAnsi="Times New Roman" w:cs="Times New Roman"/>
          <w:bCs/>
          <w:sz w:val="24"/>
          <w:szCs w:val="24"/>
          <w:lang w:eastAsia="ru-RU"/>
        </w:rPr>
        <w:t>3</w:t>
      </w:r>
      <w:r w:rsidRPr="0074187E">
        <w:rPr>
          <w:rFonts w:ascii="Times New Roman" w:eastAsia="Times New Roman" w:hAnsi="Times New Roman" w:cs="Times New Roman"/>
          <w:bCs/>
          <w:sz w:val="24"/>
          <w:szCs w:val="24"/>
          <w:lang w:eastAsia="ru-RU"/>
        </w:rPr>
        <w:t xml:space="preserve"> </w:t>
      </w:r>
      <w:r w:rsidR="00EA27AC">
        <w:rPr>
          <w:rFonts w:ascii="Times New Roman" w:eastAsia="Times New Roman" w:hAnsi="Times New Roman" w:cs="Times New Roman"/>
          <w:bCs/>
          <w:sz w:val="24"/>
          <w:szCs w:val="24"/>
          <w:lang w:eastAsia="ru-RU"/>
        </w:rPr>
        <w:t>462</w:t>
      </w:r>
      <w:r w:rsidRPr="0074187E">
        <w:rPr>
          <w:rFonts w:ascii="Times New Roman" w:eastAsia="Times New Roman" w:hAnsi="Times New Roman" w:cs="Times New Roman"/>
          <w:bCs/>
          <w:sz w:val="24"/>
          <w:szCs w:val="24"/>
          <w:lang w:eastAsia="ru-RU"/>
        </w:rPr>
        <w:t>,0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lastRenderedPageBreak/>
        <w:t xml:space="preserve">- муниципальный бюджет – </w:t>
      </w:r>
      <w:r w:rsidR="004237AE">
        <w:rPr>
          <w:rFonts w:ascii="Times New Roman" w:eastAsia="Times New Roman" w:hAnsi="Times New Roman" w:cs="Times New Roman"/>
          <w:bCs/>
          <w:sz w:val="24"/>
          <w:szCs w:val="24"/>
          <w:lang w:eastAsia="ru-RU"/>
        </w:rPr>
        <w:t>617,0</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i/>
          <w:sz w:val="24"/>
          <w:szCs w:val="24"/>
          <w:lang w:eastAsia="ru-RU"/>
        </w:rPr>
        <w:t>Итого:</w:t>
      </w:r>
      <w:r w:rsidRPr="0074187E">
        <w:rPr>
          <w:rFonts w:ascii="Times New Roman" w:eastAsia="Times New Roman" w:hAnsi="Times New Roman" w:cs="Times New Roman"/>
          <w:bCs/>
          <w:sz w:val="24"/>
          <w:szCs w:val="24"/>
          <w:lang w:eastAsia="ru-RU"/>
        </w:rPr>
        <w:t xml:space="preserve"> </w:t>
      </w:r>
      <w:r w:rsidR="004237AE">
        <w:rPr>
          <w:rFonts w:ascii="Times New Roman" w:eastAsia="Times New Roman" w:hAnsi="Times New Roman" w:cs="Times New Roman"/>
          <w:bCs/>
          <w:sz w:val="24"/>
          <w:szCs w:val="24"/>
          <w:lang w:eastAsia="ru-RU"/>
        </w:rPr>
        <w:t>2 173 715</w:t>
      </w:r>
      <w:r w:rsidRPr="0074187E">
        <w:rPr>
          <w:rFonts w:ascii="Times New Roman" w:eastAsia="Times New Roman" w:hAnsi="Times New Roman" w:cs="Times New Roman"/>
          <w:bCs/>
          <w:sz w:val="24"/>
          <w:szCs w:val="24"/>
          <w:lang w:eastAsia="ru-RU"/>
        </w:rPr>
        <w:t xml:space="preserve"> руб.</w:t>
      </w:r>
    </w:p>
    <w:p w:rsidR="00156473"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sz w:val="24"/>
          <w:szCs w:val="24"/>
          <w:lang w:eastAsia="ru-RU"/>
        </w:rPr>
        <w:t>2021</w:t>
      </w:r>
      <w:r w:rsidRPr="0074187E">
        <w:rPr>
          <w:rFonts w:ascii="Times New Roman" w:eastAsia="Times New Roman" w:hAnsi="Times New Roman" w:cs="Times New Roman"/>
          <w:sz w:val="24"/>
          <w:szCs w:val="24"/>
          <w:lang w:eastAsia="ru-RU"/>
        </w:rPr>
        <w:t xml:space="preserve"> </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sidR="004237AE">
        <w:rPr>
          <w:rFonts w:ascii="Times New Roman" w:eastAsia="Times New Roman" w:hAnsi="Times New Roman" w:cs="Times New Roman"/>
          <w:bCs/>
          <w:sz w:val="24"/>
          <w:szCs w:val="24"/>
          <w:lang w:eastAsia="ru-RU"/>
        </w:rPr>
        <w:t>9 307 810</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областной бюджет – </w:t>
      </w:r>
      <w:r w:rsidR="004237AE">
        <w:rPr>
          <w:rFonts w:ascii="Times New Roman" w:eastAsia="Times New Roman" w:hAnsi="Times New Roman" w:cs="Times New Roman"/>
          <w:bCs/>
          <w:sz w:val="24"/>
          <w:szCs w:val="24"/>
          <w:lang w:eastAsia="ru-RU"/>
        </w:rPr>
        <w:t>189 955</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муниципальный бюджет – </w:t>
      </w:r>
      <w:r w:rsidR="004237AE">
        <w:rPr>
          <w:rFonts w:ascii="Times New Roman" w:eastAsia="Times New Roman" w:hAnsi="Times New Roman" w:cs="Times New Roman"/>
          <w:bCs/>
          <w:sz w:val="24"/>
          <w:szCs w:val="24"/>
          <w:lang w:eastAsia="ru-RU"/>
        </w:rPr>
        <w:t>2 697</w:t>
      </w:r>
      <w:r w:rsidRPr="0074187E">
        <w:rPr>
          <w:rFonts w:ascii="Times New Roman" w:eastAsia="Times New Roman" w:hAnsi="Times New Roman" w:cs="Times New Roman"/>
          <w:bCs/>
          <w:sz w:val="24"/>
          <w:szCs w:val="24"/>
          <w:lang w:eastAsia="ru-RU"/>
        </w:rPr>
        <w:t xml:space="preserve">  руб.</w:t>
      </w:r>
    </w:p>
    <w:p w:rsidR="00A122BF" w:rsidRPr="00156473" w:rsidRDefault="00A122BF" w:rsidP="00A122BF">
      <w:pPr>
        <w:spacing w:after="0" w:line="360" w:lineRule="auto"/>
        <w:ind w:firstLine="708"/>
        <w:jc w:val="both"/>
        <w:rPr>
          <w:rFonts w:ascii="Times New Roman" w:eastAsia="Times New Roman" w:hAnsi="Times New Roman" w:cs="Times New Roman"/>
          <w:bCs/>
          <w:i/>
          <w:sz w:val="24"/>
          <w:szCs w:val="24"/>
          <w:lang w:eastAsia="ru-RU"/>
        </w:rPr>
      </w:pPr>
      <w:r w:rsidRPr="00156473">
        <w:rPr>
          <w:rFonts w:ascii="Times New Roman" w:eastAsia="Times New Roman" w:hAnsi="Times New Roman" w:cs="Times New Roman"/>
          <w:bCs/>
          <w:i/>
          <w:sz w:val="24"/>
          <w:szCs w:val="24"/>
          <w:lang w:eastAsia="ru-RU"/>
        </w:rPr>
        <w:t>Итого: 9 500 465 руб.</w:t>
      </w:r>
    </w:p>
    <w:p w:rsidR="0074187E" w:rsidRDefault="0074187E" w:rsidP="0074187E">
      <w:pPr>
        <w:spacing w:after="0" w:line="360" w:lineRule="auto"/>
        <w:ind w:firstLine="708"/>
        <w:jc w:val="both"/>
        <w:rPr>
          <w:rFonts w:ascii="Times New Roman" w:eastAsia="Times New Roman" w:hAnsi="Times New Roman" w:cs="Times New Roman"/>
          <w:b/>
          <w:sz w:val="24"/>
          <w:szCs w:val="24"/>
          <w:lang w:eastAsia="ru-RU"/>
        </w:rPr>
      </w:pPr>
    </w:p>
    <w:p w:rsidR="00156473" w:rsidRDefault="0074187E" w:rsidP="0074187E">
      <w:pPr>
        <w:spacing w:after="0" w:line="360" w:lineRule="auto"/>
        <w:ind w:firstLine="708"/>
        <w:jc w:val="both"/>
        <w:rPr>
          <w:rFonts w:ascii="Times New Roman" w:eastAsia="Times New Roman" w:hAnsi="Times New Roman" w:cs="Times New Roman"/>
          <w:b/>
          <w:sz w:val="24"/>
          <w:szCs w:val="24"/>
          <w:lang w:eastAsia="ru-RU"/>
        </w:rPr>
      </w:pPr>
      <w:r w:rsidRPr="0074187E">
        <w:rPr>
          <w:rFonts w:ascii="Times New Roman" w:eastAsia="Times New Roman" w:hAnsi="Times New Roman" w:cs="Times New Roman"/>
          <w:b/>
          <w:sz w:val="24"/>
          <w:szCs w:val="24"/>
          <w:lang w:eastAsia="ru-RU"/>
        </w:rPr>
        <w:t>2022</w:t>
      </w:r>
    </w:p>
    <w:p w:rsidR="00156473" w:rsidRPr="0074187E" w:rsidRDefault="00156473" w:rsidP="00156473">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4 658 156</w:t>
      </w:r>
      <w:r w:rsidRPr="0074187E">
        <w:rPr>
          <w:rFonts w:ascii="Times New Roman" w:eastAsia="Times New Roman" w:hAnsi="Times New Roman" w:cs="Times New Roman"/>
          <w:bCs/>
          <w:sz w:val="24"/>
          <w:szCs w:val="24"/>
          <w:lang w:eastAsia="ru-RU"/>
        </w:rPr>
        <w:t xml:space="preserve">  руб.;</w:t>
      </w:r>
    </w:p>
    <w:p w:rsidR="00156473" w:rsidRPr="0074187E" w:rsidRDefault="00156473" w:rsidP="00156473">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95 064</w:t>
      </w:r>
      <w:r w:rsidRPr="0074187E">
        <w:rPr>
          <w:rFonts w:ascii="Times New Roman" w:eastAsia="Times New Roman" w:hAnsi="Times New Roman" w:cs="Times New Roman"/>
          <w:bCs/>
          <w:sz w:val="24"/>
          <w:szCs w:val="24"/>
          <w:lang w:eastAsia="ru-RU"/>
        </w:rPr>
        <w:t xml:space="preserve"> руб.;</w:t>
      </w:r>
    </w:p>
    <w:p w:rsidR="00156473" w:rsidRPr="0074187E" w:rsidRDefault="00156473" w:rsidP="00156473">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1 350</w:t>
      </w:r>
      <w:r w:rsidRPr="0074187E">
        <w:rPr>
          <w:rFonts w:ascii="Times New Roman" w:eastAsia="Times New Roman" w:hAnsi="Times New Roman" w:cs="Times New Roman"/>
          <w:bCs/>
          <w:sz w:val="24"/>
          <w:szCs w:val="24"/>
          <w:lang w:eastAsia="ru-RU"/>
        </w:rPr>
        <w:t xml:space="preserve">  руб.</w:t>
      </w:r>
    </w:p>
    <w:p w:rsidR="00156473" w:rsidRDefault="00156473" w:rsidP="00156473">
      <w:pPr>
        <w:spacing w:after="0" w:line="360" w:lineRule="auto"/>
        <w:ind w:firstLine="708"/>
        <w:jc w:val="both"/>
        <w:rPr>
          <w:rFonts w:ascii="Times New Roman" w:eastAsia="Times New Roman" w:hAnsi="Times New Roman" w:cs="Times New Roman"/>
          <w:bCs/>
          <w:i/>
          <w:sz w:val="24"/>
          <w:szCs w:val="24"/>
          <w:lang w:eastAsia="ru-RU"/>
        </w:rPr>
      </w:pPr>
      <w:r w:rsidRPr="0074187E">
        <w:rPr>
          <w:rFonts w:ascii="Times New Roman" w:eastAsia="Times New Roman" w:hAnsi="Times New Roman" w:cs="Times New Roman"/>
          <w:bCs/>
          <w:i/>
          <w:sz w:val="24"/>
          <w:szCs w:val="24"/>
          <w:lang w:eastAsia="ru-RU"/>
        </w:rPr>
        <w:t>Итого</w:t>
      </w:r>
      <w:r>
        <w:rPr>
          <w:rFonts w:ascii="Times New Roman" w:eastAsia="Times New Roman" w:hAnsi="Times New Roman" w:cs="Times New Roman"/>
          <w:bCs/>
          <w:i/>
          <w:sz w:val="24"/>
          <w:szCs w:val="24"/>
          <w:lang w:eastAsia="ru-RU"/>
        </w:rPr>
        <w:t>: 4 754 570 руб</w:t>
      </w:r>
    </w:p>
    <w:p w:rsidR="00E01AB7" w:rsidRDefault="00E01AB7" w:rsidP="00E01AB7">
      <w:pPr>
        <w:spacing w:after="0" w:line="360" w:lineRule="auto"/>
        <w:ind w:firstLine="708"/>
        <w:jc w:val="both"/>
        <w:rPr>
          <w:rFonts w:ascii="Times New Roman" w:eastAsia="Times New Roman" w:hAnsi="Times New Roman" w:cs="Times New Roman"/>
          <w:b/>
          <w:sz w:val="24"/>
          <w:szCs w:val="24"/>
          <w:lang w:eastAsia="ru-RU"/>
        </w:rPr>
      </w:pPr>
      <w:r w:rsidRPr="0074187E">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p w:rsidR="00E01AB7" w:rsidRPr="0074187E" w:rsidRDefault="00E01AB7" w:rsidP="00E01AB7">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4 597 208</w:t>
      </w:r>
      <w:r w:rsidRPr="0074187E">
        <w:rPr>
          <w:rFonts w:ascii="Times New Roman" w:eastAsia="Times New Roman" w:hAnsi="Times New Roman" w:cs="Times New Roman"/>
          <w:bCs/>
          <w:sz w:val="24"/>
          <w:szCs w:val="24"/>
          <w:lang w:eastAsia="ru-RU"/>
        </w:rPr>
        <w:t xml:space="preserve">  руб.;</w:t>
      </w:r>
    </w:p>
    <w:p w:rsidR="00E01AB7" w:rsidRPr="0074187E" w:rsidRDefault="00E01AB7" w:rsidP="00E01AB7">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93 821</w:t>
      </w:r>
      <w:r w:rsidRPr="0074187E">
        <w:rPr>
          <w:rFonts w:ascii="Times New Roman" w:eastAsia="Times New Roman" w:hAnsi="Times New Roman" w:cs="Times New Roman"/>
          <w:bCs/>
          <w:sz w:val="24"/>
          <w:szCs w:val="24"/>
          <w:lang w:eastAsia="ru-RU"/>
        </w:rPr>
        <w:t xml:space="preserve"> руб.;</w:t>
      </w:r>
    </w:p>
    <w:p w:rsidR="00E01AB7" w:rsidRPr="0074187E" w:rsidRDefault="00E01AB7" w:rsidP="00E01AB7">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1 526</w:t>
      </w:r>
      <w:r w:rsidRPr="0074187E">
        <w:rPr>
          <w:rFonts w:ascii="Times New Roman" w:eastAsia="Times New Roman" w:hAnsi="Times New Roman" w:cs="Times New Roman"/>
          <w:bCs/>
          <w:sz w:val="24"/>
          <w:szCs w:val="24"/>
          <w:lang w:eastAsia="ru-RU"/>
        </w:rPr>
        <w:t xml:space="preserve">  руб.</w:t>
      </w:r>
    </w:p>
    <w:p w:rsidR="00E01AB7" w:rsidRDefault="00E01AB7" w:rsidP="00E01AB7">
      <w:pPr>
        <w:spacing w:after="0" w:line="360" w:lineRule="auto"/>
        <w:ind w:firstLine="708"/>
        <w:jc w:val="both"/>
        <w:rPr>
          <w:rFonts w:ascii="Times New Roman" w:eastAsia="Times New Roman" w:hAnsi="Times New Roman" w:cs="Times New Roman"/>
          <w:bCs/>
          <w:i/>
          <w:sz w:val="24"/>
          <w:szCs w:val="24"/>
          <w:lang w:eastAsia="ru-RU"/>
        </w:rPr>
      </w:pPr>
      <w:r w:rsidRPr="0074187E">
        <w:rPr>
          <w:rFonts w:ascii="Times New Roman" w:eastAsia="Times New Roman" w:hAnsi="Times New Roman" w:cs="Times New Roman"/>
          <w:bCs/>
          <w:i/>
          <w:sz w:val="24"/>
          <w:szCs w:val="24"/>
          <w:lang w:eastAsia="ru-RU"/>
        </w:rPr>
        <w:t>Итого</w:t>
      </w:r>
      <w:r>
        <w:rPr>
          <w:rFonts w:ascii="Times New Roman" w:eastAsia="Times New Roman" w:hAnsi="Times New Roman" w:cs="Times New Roman"/>
          <w:bCs/>
          <w:i/>
          <w:sz w:val="24"/>
          <w:szCs w:val="24"/>
          <w:lang w:eastAsia="ru-RU"/>
        </w:rPr>
        <w:t>: 4 692 555 руб</w:t>
      </w:r>
    </w:p>
    <w:p w:rsidR="00CB1B4E"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Сроки реализации: 20</w:t>
      </w:r>
      <w:r w:rsidR="0074187E" w:rsidRPr="0074187E">
        <w:rPr>
          <w:rFonts w:ascii="Times New Roman" w:eastAsia="Times New Roman" w:hAnsi="Times New Roman" w:cs="Times New Roman"/>
          <w:sz w:val="24"/>
          <w:szCs w:val="24"/>
          <w:lang w:eastAsia="ru-RU"/>
        </w:rPr>
        <w:t>20</w:t>
      </w:r>
      <w:r w:rsidRPr="0074187E">
        <w:rPr>
          <w:rFonts w:ascii="Times New Roman" w:eastAsia="Times New Roman" w:hAnsi="Times New Roman" w:cs="Times New Roman"/>
          <w:sz w:val="24"/>
          <w:szCs w:val="24"/>
          <w:lang w:eastAsia="ru-RU"/>
        </w:rPr>
        <w:t xml:space="preserve"> - 202</w:t>
      </w:r>
      <w:r w:rsidR="00156473">
        <w:rPr>
          <w:rFonts w:ascii="Times New Roman" w:eastAsia="Times New Roman" w:hAnsi="Times New Roman" w:cs="Times New Roman"/>
          <w:sz w:val="24"/>
          <w:szCs w:val="24"/>
          <w:lang w:eastAsia="ru-RU"/>
        </w:rPr>
        <w:t>3</w:t>
      </w:r>
      <w:r w:rsidRPr="0074187E">
        <w:rPr>
          <w:rFonts w:ascii="Times New Roman" w:eastAsia="Times New Roman" w:hAnsi="Times New Roman" w:cs="Times New Roman"/>
          <w:sz w:val="24"/>
          <w:szCs w:val="24"/>
          <w:lang w:eastAsia="ru-RU"/>
        </w:rPr>
        <w:t xml:space="preserve"> годы.</w:t>
      </w:r>
    </w:p>
    <w:p w:rsidR="009E6FFD" w:rsidRDefault="009E6FFD" w:rsidP="009E6FFD">
      <w:pPr>
        <w:spacing w:after="0" w:line="360" w:lineRule="auto"/>
        <w:ind w:firstLine="708"/>
        <w:jc w:val="both"/>
        <w:rPr>
          <w:rFonts w:ascii="Times New Roman" w:eastAsia="Times New Roman" w:hAnsi="Times New Roman" w:cs="Times New Roman"/>
          <w:b/>
          <w:sz w:val="24"/>
          <w:szCs w:val="24"/>
          <w:lang w:eastAsia="ru-RU"/>
        </w:rPr>
      </w:pPr>
    </w:p>
    <w:p w:rsidR="009E6FFD" w:rsidRDefault="009E6FFD" w:rsidP="009E6FFD">
      <w:pPr>
        <w:spacing w:after="0" w:line="360" w:lineRule="auto"/>
        <w:ind w:firstLine="708"/>
        <w:jc w:val="both"/>
        <w:rPr>
          <w:rFonts w:ascii="Times New Roman" w:eastAsia="Times New Roman" w:hAnsi="Times New Roman" w:cs="Times New Roman"/>
          <w:b/>
          <w:sz w:val="24"/>
          <w:szCs w:val="24"/>
          <w:lang w:eastAsia="ru-RU"/>
        </w:rPr>
      </w:pPr>
    </w:p>
    <w:p w:rsidR="009E6FFD" w:rsidRPr="00515C59" w:rsidRDefault="009E6FFD" w:rsidP="009E6FF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8</w:t>
      </w:r>
      <w:r w:rsidRPr="00515C59">
        <w:rPr>
          <w:rFonts w:ascii="Times New Roman" w:eastAsia="Times New Roman" w:hAnsi="Times New Roman" w:cs="Times New Roman"/>
          <w:b/>
          <w:sz w:val="24"/>
          <w:szCs w:val="24"/>
          <w:lang w:eastAsia="ru-RU"/>
        </w:rPr>
        <w:t xml:space="preserve"> подпрограммы. </w:t>
      </w:r>
    </w:p>
    <w:p w:rsidR="009E6FFD" w:rsidRPr="008E48A9" w:rsidRDefault="009E6FFD" w:rsidP="009E6FFD">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8</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Содействие занятости женщин-создание условий дошкольного образования для детей в возрасте до трех лет»</w:t>
      </w:r>
      <w:r w:rsidRPr="00515C59">
        <w:rPr>
          <w:rFonts w:ascii="Times New Roman" w:eastAsia="Times New Roman" w:hAnsi="Times New Roman" w:cs="Times New Roman"/>
          <w:b/>
          <w:sz w:val="24"/>
          <w:szCs w:val="24"/>
          <w:u w:val="single"/>
          <w:lang w:eastAsia="ru-RU"/>
        </w:rPr>
        <w:t>».</w:t>
      </w:r>
    </w:p>
    <w:p w:rsidR="0074187E" w:rsidRPr="009F75F9" w:rsidRDefault="0074187E" w:rsidP="0074187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9F75F9">
        <w:rPr>
          <w:rFonts w:ascii="Times New Roman" w:eastAsia="Times New Roman" w:hAnsi="Times New Roman" w:cs="Times New Roman"/>
          <w:sz w:val="24"/>
          <w:szCs w:val="24"/>
          <w:lang w:eastAsia="ru-RU"/>
        </w:rPr>
        <w:t>В 2020 году в рамках данного проекта  планируется начало строительства детского сада в с. Монастырщина на 70 мест. В 2020 году израсходова</w:t>
      </w:r>
      <w:r w:rsidR="009F75F9" w:rsidRPr="009F75F9">
        <w:rPr>
          <w:rFonts w:ascii="Times New Roman" w:eastAsia="Times New Roman" w:hAnsi="Times New Roman" w:cs="Times New Roman"/>
          <w:sz w:val="24"/>
          <w:szCs w:val="24"/>
          <w:lang w:eastAsia="ru-RU"/>
        </w:rPr>
        <w:t>но</w:t>
      </w:r>
      <w:r w:rsidRPr="009F75F9">
        <w:rPr>
          <w:rFonts w:ascii="Times New Roman" w:eastAsia="Times New Roman" w:hAnsi="Times New Roman" w:cs="Times New Roman"/>
          <w:sz w:val="24"/>
          <w:szCs w:val="24"/>
          <w:lang w:eastAsia="ru-RU"/>
        </w:rPr>
        <w:t xml:space="preserve"> </w:t>
      </w:r>
      <w:r w:rsidR="009F75F9" w:rsidRPr="009F75F9">
        <w:rPr>
          <w:rFonts w:ascii="Times New Roman" w:eastAsia="Times New Roman" w:hAnsi="Times New Roman" w:cs="Times New Roman"/>
          <w:sz w:val="24"/>
          <w:szCs w:val="24"/>
          <w:lang w:eastAsia="ru-RU"/>
        </w:rPr>
        <w:t>30693,165</w:t>
      </w:r>
      <w:r w:rsidRPr="009F75F9">
        <w:rPr>
          <w:rFonts w:ascii="Times New Roman" w:eastAsia="Times New Roman" w:hAnsi="Times New Roman" w:cs="Times New Roman"/>
          <w:sz w:val="24"/>
          <w:szCs w:val="24"/>
          <w:lang w:eastAsia="ru-RU"/>
        </w:rPr>
        <w:t xml:space="preserve"> тыс. руб., в том числе: ФБ – 22 415,4 тыс. руб.; ОБ – </w:t>
      </w:r>
      <w:r w:rsidR="009F75F9" w:rsidRPr="009F75F9">
        <w:rPr>
          <w:rFonts w:ascii="Times New Roman" w:eastAsia="Times New Roman" w:hAnsi="Times New Roman" w:cs="Times New Roman"/>
          <w:sz w:val="24"/>
          <w:szCs w:val="24"/>
          <w:lang w:eastAsia="ru-RU"/>
        </w:rPr>
        <w:t>8269,445</w:t>
      </w:r>
      <w:r w:rsidRPr="009F75F9">
        <w:rPr>
          <w:rFonts w:ascii="Times New Roman" w:eastAsia="Times New Roman" w:hAnsi="Times New Roman" w:cs="Times New Roman"/>
          <w:sz w:val="24"/>
          <w:szCs w:val="24"/>
          <w:lang w:eastAsia="ru-RU"/>
        </w:rPr>
        <w:t xml:space="preserve"> тыс. руб.; МБ – </w:t>
      </w:r>
      <w:r w:rsidR="009F75F9" w:rsidRPr="009F75F9">
        <w:rPr>
          <w:rFonts w:ascii="Times New Roman" w:eastAsia="Times New Roman" w:hAnsi="Times New Roman" w:cs="Times New Roman"/>
          <w:sz w:val="24"/>
          <w:szCs w:val="24"/>
          <w:lang w:eastAsia="ru-RU"/>
        </w:rPr>
        <w:t>8,32</w:t>
      </w:r>
      <w:r w:rsidRPr="009F75F9">
        <w:rPr>
          <w:rFonts w:ascii="Times New Roman" w:eastAsia="Times New Roman" w:hAnsi="Times New Roman" w:cs="Times New Roman"/>
          <w:sz w:val="24"/>
          <w:szCs w:val="24"/>
          <w:lang w:eastAsia="ru-RU"/>
        </w:rPr>
        <w:t xml:space="preserve"> тыс. руб. В 2021 году планируется в целом израсходовать </w:t>
      </w:r>
      <w:r w:rsidR="009F75F9" w:rsidRPr="009F75F9">
        <w:rPr>
          <w:rFonts w:ascii="Times New Roman" w:eastAsia="Times New Roman" w:hAnsi="Times New Roman" w:cs="Times New Roman"/>
          <w:sz w:val="24"/>
          <w:szCs w:val="24"/>
          <w:lang w:eastAsia="ru-RU"/>
        </w:rPr>
        <w:t xml:space="preserve">122 883 </w:t>
      </w:r>
      <w:r w:rsidRPr="009F75F9">
        <w:rPr>
          <w:rFonts w:ascii="Times New Roman" w:eastAsia="Times New Roman" w:hAnsi="Times New Roman" w:cs="Times New Roman"/>
          <w:sz w:val="24"/>
          <w:szCs w:val="24"/>
          <w:lang w:eastAsia="ru-RU"/>
        </w:rPr>
        <w:t xml:space="preserve"> тыс. руб.</w:t>
      </w:r>
    </w:p>
    <w:p w:rsidR="00E75076" w:rsidRPr="004E55D0" w:rsidRDefault="00E75076" w:rsidP="00E75076">
      <w:pPr>
        <w:numPr>
          <w:ilvl w:val="1"/>
          <w:numId w:val="28"/>
        </w:num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Характеристика мер государственного  регулирования.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Выполнение мероприятий Подпрограммы будет осуществляться в соответствии с Федеральным </w:t>
      </w:r>
      <w:hyperlink r:id="rId17" w:history="1">
        <w:r w:rsidRPr="004E55D0">
          <w:rPr>
            <w:rFonts w:ascii="Times New Roman" w:eastAsia="Times New Roman" w:hAnsi="Times New Roman" w:cs="Times New Roman"/>
            <w:sz w:val="24"/>
            <w:szCs w:val="24"/>
            <w:lang w:eastAsia="ru-RU"/>
          </w:rPr>
          <w:t>законом</w:t>
        </w:r>
      </w:hyperlink>
      <w:r w:rsidRPr="004E55D0">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w:t>
      </w:r>
      <w:r w:rsidRPr="004E55D0">
        <w:rPr>
          <w:rFonts w:ascii="Times New Roman" w:eastAsia="Times New Roman" w:hAnsi="Times New Roman" w:cs="Times New Roman"/>
          <w:sz w:val="24"/>
          <w:szCs w:val="24"/>
          <w:lang w:eastAsia="ru-RU"/>
        </w:rPr>
        <w:lastRenderedPageBreak/>
        <w:t>поставку продукции для государственных (муниципальных) нужд, заключаемых заказчиками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и муниципального бюджетов</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том числе с выделением из областного бюджета субвенций: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выплаты ежемесячного денежного  вознаграждения за выполнение функций классного руководителя;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E75076" w:rsidRPr="004E55D0" w:rsidRDefault="00E75076" w:rsidP="00E75076">
      <w:pPr>
        <w:tabs>
          <w:tab w:val="right" w:pos="9355"/>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субсидий, направленных на:</w:t>
      </w: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учащихся общеобразовательных учреждений молочной продукцией;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осуществление мер по ремонту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Субсидии бюджету Богучарского муниципального района предоставляются на условиях софинансирования в соответствии с заключенными соглашениями  между департаментом образования, науки </w:t>
      </w:r>
      <w:r w:rsidR="003F0CD4">
        <w:rPr>
          <w:rFonts w:ascii="Times New Roman" w:eastAsia="Times New Roman" w:hAnsi="Times New Roman" w:cs="Times New Roman"/>
          <w:sz w:val="24"/>
          <w:szCs w:val="24"/>
          <w:lang w:eastAsia="ru-RU"/>
        </w:rPr>
        <w:t xml:space="preserve">и </w:t>
      </w:r>
      <w:r w:rsidRPr="004E55D0">
        <w:rPr>
          <w:rFonts w:ascii="Times New Roman" w:eastAsia="Times New Roman" w:hAnsi="Times New Roman" w:cs="Times New Roman"/>
          <w:sz w:val="24"/>
          <w:szCs w:val="24"/>
          <w:lang w:eastAsia="ru-RU"/>
        </w:rPr>
        <w:t>молодежной политики Воронежской области  и администрацией Богучарского муниципального района.</w:t>
      </w:r>
    </w:p>
    <w:p w:rsidR="00E75076" w:rsidRPr="004E55D0" w:rsidRDefault="00E75076" w:rsidP="004B3140">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целью реализации основных мероприятий подпрограммы, в том числе с учетом реализации полномочий, определенных Федеральным </w:t>
      </w:r>
      <w:r w:rsidR="00F75FFF">
        <w:rPr>
          <w:rFonts w:ascii="Times New Roman" w:eastAsia="Times New Roman" w:hAnsi="Times New Roman" w:cs="Times New Roman"/>
          <w:sz w:val="24"/>
          <w:szCs w:val="24"/>
          <w:lang w:eastAsia="ru-RU"/>
        </w:rPr>
        <w:t>З</w:t>
      </w:r>
      <w:hyperlink r:id="rId18" w:history="1">
        <w:r w:rsidRPr="004E55D0">
          <w:rPr>
            <w:rFonts w:ascii="Times New Roman" w:eastAsia="Times New Roman" w:hAnsi="Times New Roman" w:cs="Times New Roman"/>
            <w:sz w:val="24"/>
            <w:szCs w:val="24"/>
            <w:lang w:eastAsia="ru-RU"/>
          </w:rPr>
          <w:t>аконом</w:t>
        </w:r>
      </w:hyperlink>
      <w:r w:rsidRPr="004E55D0">
        <w:rPr>
          <w:rFonts w:ascii="Times New Roman" w:eastAsia="Times New Roman" w:hAnsi="Times New Roman" w:cs="Times New Roman"/>
          <w:sz w:val="24"/>
          <w:szCs w:val="24"/>
          <w:lang w:eastAsia="ru-RU"/>
        </w:rPr>
        <w:t xml:space="preserve"> от 29.12.2012 № 273-ФЗ «Об образовании в Российской Федерации» планируется разработка и утверждение нормативных правовых актов, связанных</w:t>
      </w:r>
      <w:r w:rsidR="004B3140" w:rsidRPr="004E55D0">
        <w:rPr>
          <w:rFonts w:ascii="Times New Roman" w:eastAsia="Times New Roman" w:hAnsi="Times New Roman" w:cs="Times New Roman"/>
          <w:sz w:val="24"/>
          <w:szCs w:val="24"/>
          <w:lang w:eastAsia="ru-RU"/>
        </w:rPr>
        <w:t xml:space="preserve"> с порядком </w:t>
      </w:r>
      <w:r w:rsidRPr="004E55D0">
        <w:rPr>
          <w:rFonts w:ascii="Times New Roman" w:eastAsia="Times New Roman" w:hAnsi="Times New Roman" w:cs="Times New Roman"/>
          <w:sz w:val="24"/>
          <w:szCs w:val="24"/>
          <w:lang w:eastAsia="ru-RU"/>
        </w:rPr>
        <w:t>финансирования мероприятий, направленных на развитие  системы дополнительного образования, воспитания (в т</w:t>
      </w:r>
      <w:r w:rsidR="004B3140" w:rsidRPr="004E55D0">
        <w:rPr>
          <w:rFonts w:ascii="Times New Roman" w:eastAsia="Times New Roman" w:hAnsi="Times New Roman" w:cs="Times New Roman"/>
          <w:sz w:val="24"/>
          <w:szCs w:val="24"/>
          <w:lang w:eastAsia="ru-RU"/>
        </w:rPr>
        <w:t xml:space="preserve">ом </w:t>
      </w:r>
      <w:r w:rsidRPr="004E55D0">
        <w:rPr>
          <w:rFonts w:ascii="Times New Roman" w:eastAsia="Times New Roman" w:hAnsi="Times New Roman" w:cs="Times New Roman"/>
          <w:sz w:val="24"/>
          <w:szCs w:val="24"/>
          <w:lang w:eastAsia="ru-RU"/>
        </w:rPr>
        <w:t>ч</w:t>
      </w:r>
      <w:r w:rsidR="004B3140" w:rsidRPr="004E55D0">
        <w:rPr>
          <w:rFonts w:ascii="Times New Roman" w:eastAsia="Times New Roman" w:hAnsi="Times New Roman" w:cs="Times New Roman"/>
          <w:sz w:val="24"/>
          <w:szCs w:val="24"/>
          <w:lang w:eastAsia="ru-RU"/>
        </w:rPr>
        <w:t>исле</w:t>
      </w:r>
      <w:r w:rsidRPr="004E55D0">
        <w:rPr>
          <w:rFonts w:ascii="Times New Roman" w:eastAsia="Times New Roman" w:hAnsi="Times New Roman" w:cs="Times New Roman"/>
          <w:sz w:val="24"/>
          <w:szCs w:val="24"/>
          <w:lang w:eastAsia="ru-RU"/>
        </w:rPr>
        <w:t xml:space="preserve">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412BEF" w:rsidRPr="004E55D0" w:rsidRDefault="00E75076" w:rsidP="00412BEF">
      <w:pPr>
        <w:pStyle w:val="af5"/>
        <w:numPr>
          <w:ilvl w:val="1"/>
          <w:numId w:val="28"/>
        </w:numPr>
        <w:spacing w:after="0" w:line="240" w:lineRule="auto"/>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 xml:space="preserve">Характеристика основных </w:t>
      </w:r>
      <w:r w:rsidR="004B3140" w:rsidRPr="004E55D0">
        <w:rPr>
          <w:rFonts w:ascii="Times New Roman" w:eastAsia="Times New Roman" w:hAnsi="Times New Roman" w:cs="Times New Roman"/>
          <w:b/>
          <w:bCs/>
          <w:sz w:val="24"/>
          <w:szCs w:val="24"/>
        </w:rPr>
        <w:t>полномочий</w:t>
      </w:r>
      <w:r w:rsidRPr="004E55D0">
        <w:rPr>
          <w:rFonts w:ascii="Times New Roman" w:eastAsia="Times New Roman" w:hAnsi="Times New Roman" w:cs="Times New Roman"/>
          <w:b/>
          <w:bCs/>
          <w:sz w:val="24"/>
          <w:szCs w:val="24"/>
        </w:rPr>
        <w:t>, реализуемых</w:t>
      </w:r>
    </w:p>
    <w:p w:rsidR="00E75076" w:rsidRPr="004E55D0" w:rsidRDefault="00E75076" w:rsidP="00412BEF">
      <w:pPr>
        <w:pStyle w:val="af5"/>
        <w:spacing w:after="0" w:line="240" w:lineRule="auto"/>
        <w:ind w:left="1800"/>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в Богучарском муниципальном районе</w:t>
      </w:r>
    </w:p>
    <w:p w:rsidR="00412BEF" w:rsidRPr="004E55D0" w:rsidRDefault="00412BEF" w:rsidP="00412BEF">
      <w:pPr>
        <w:pStyle w:val="af5"/>
        <w:spacing w:after="0" w:line="240" w:lineRule="auto"/>
        <w:ind w:left="1800"/>
        <w:jc w:val="center"/>
        <w:rPr>
          <w:rFonts w:ascii="Times New Roman" w:eastAsia="Times New Roman" w:hAnsi="Times New Roman" w:cs="Times New Roman"/>
          <w:b/>
          <w:bCs/>
          <w:sz w:val="24"/>
          <w:szCs w:val="24"/>
        </w:rPr>
      </w:pPr>
    </w:p>
    <w:p w:rsidR="00E75076" w:rsidRPr="004E55D0" w:rsidRDefault="00240E6B" w:rsidP="00240E6B">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bCs/>
          <w:sz w:val="24"/>
          <w:szCs w:val="24"/>
          <w:lang w:eastAsia="ru-RU"/>
        </w:rPr>
        <w:tab/>
      </w:r>
      <w:r w:rsidR="00E75076" w:rsidRPr="004E55D0">
        <w:rPr>
          <w:rFonts w:ascii="Times New Roman" w:eastAsia="Times New Roman" w:hAnsi="Times New Roman" w:cs="Times New Roman"/>
          <w:sz w:val="24"/>
          <w:szCs w:val="24"/>
          <w:lang w:eastAsia="ru-RU"/>
        </w:rPr>
        <w:t xml:space="preserve">Полномочия муниципальных образований в области образования отражены в </w:t>
      </w:r>
      <w:hyperlink r:id="rId19" w:history="1">
        <w:r w:rsidR="00E75076" w:rsidRPr="004E55D0">
          <w:rPr>
            <w:rFonts w:ascii="Times New Roman" w:eastAsia="Times New Roman" w:hAnsi="Times New Roman" w:cs="Times New Roman"/>
            <w:sz w:val="24"/>
            <w:szCs w:val="24"/>
            <w:lang w:eastAsia="ru-RU"/>
          </w:rPr>
          <w:t>статье 9</w:t>
        </w:r>
      </w:hyperlink>
      <w:r w:rsidR="00E75076" w:rsidRPr="004E55D0">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В области дошкольного, общего образования к полномочиям муниципальных образований относятся вопросы, касающиеся: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 w:history="1">
        <w:r w:rsidRPr="004E55D0">
          <w:rPr>
            <w:rFonts w:ascii="Times New Roman" w:eastAsia="Times New Roman" w:hAnsi="Times New Roman" w:cs="Times New Roman"/>
            <w:sz w:val="24"/>
            <w:szCs w:val="24"/>
            <w:u w:val="single"/>
            <w:lang w:eastAsia="ru-RU"/>
          </w:rPr>
          <w:t>стандартами</w:t>
        </w:r>
      </w:hyperlink>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Полномочия муниципальных образований определены и в </w:t>
      </w:r>
      <w:r w:rsidR="00D62E49">
        <w:rPr>
          <w:rFonts w:ascii="Times New Roman" w:eastAsia="Times New Roman" w:hAnsi="Times New Roman" w:cs="Times New Roman"/>
          <w:sz w:val="24"/>
          <w:szCs w:val="24"/>
          <w:lang w:eastAsia="ru-RU"/>
        </w:rPr>
        <w:t xml:space="preserve">части 1 статьи 15, пункте 11 </w:t>
      </w:r>
      <w:r w:rsidRPr="004E55D0">
        <w:rPr>
          <w:rFonts w:ascii="Times New Roman" w:eastAsia="Times New Roman" w:hAnsi="Times New Roman" w:cs="Times New Roman"/>
          <w:sz w:val="24"/>
          <w:szCs w:val="24"/>
          <w:lang w:eastAsia="ru-RU"/>
        </w:rPr>
        <w:t>Федерально</w:t>
      </w:r>
      <w:r w:rsidR="00D62E49">
        <w:rPr>
          <w:rFonts w:ascii="Times New Roman" w:eastAsia="Times New Roman" w:hAnsi="Times New Roman" w:cs="Times New Roman"/>
          <w:sz w:val="24"/>
          <w:szCs w:val="24"/>
          <w:lang w:eastAsia="ru-RU"/>
        </w:rPr>
        <w:t>го</w:t>
      </w:r>
      <w:r w:rsidRPr="004E55D0">
        <w:rPr>
          <w:rFonts w:ascii="Times New Roman" w:eastAsia="Times New Roman" w:hAnsi="Times New Roman" w:cs="Times New Roman"/>
          <w:sz w:val="24"/>
          <w:szCs w:val="24"/>
          <w:lang w:eastAsia="ru-RU"/>
        </w:rPr>
        <w:t xml:space="preserve"> закон</w:t>
      </w:r>
      <w:r w:rsidR="00D62E49">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ab/>
        <w:t>В рамках муниципальной Программы по развитию системы дополнительного образования</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Богучарский муниципальный район учитывает меры, предусмотренные основными мероприятиями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Участие Богучарского муниципального района в реализации мероприятий подпрограммы  будет осуществляться в соответствии с вышеуказанными полномочиями.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833D22" w:rsidRDefault="00E75076" w:rsidP="00833D2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833D22">
        <w:rPr>
          <w:rFonts w:ascii="Times New Roman" w:eastAsia="Times New Roman" w:hAnsi="Times New Roman" w:cs="Times New Roman"/>
          <w:sz w:val="24"/>
          <w:szCs w:val="24"/>
          <w:lang w:eastAsia="ru-RU"/>
        </w:rPr>
        <w:t>д</w:t>
      </w:r>
      <w:r w:rsidR="00833D22" w:rsidRPr="005A1033">
        <w:rPr>
          <w:rFonts w:ascii="Times New Roman" w:eastAsia="Times New Roman" w:hAnsi="Times New Roman" w:cs="Times New Roman"/>
          <w:sz w:val="24"/>
          <w:szCs w:val="24"/>
          <w:lang w:eastAsia="ru-RU"/>
        </w:rPr>
        <w:t>оля детей,</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00833D22">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Достижение значений перечисленных показателей зависит непосредственно от мер, реализуемых Богучарским муниципальным районом, влияет на решение задач и достижение значений показателей подпрограммы  и Программы в целом.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w:t>
      </w:r>
      <w:r w:rsidR="00833D22">
        <w:rPr>
          <w:rFonts w:ascii="Times New Roman" w:eastAsia="Times New Roman" w:hAnsi="Times New Roman" w:cs="Times New Roman"/>
          <w:sz w:val="24"/>
          <w:szCs w:val="24"/>
          <w:lang w:eastAsia="ru-RU"/>
        </w:rPr>
        <w:t>п</w:t>
      </w:r>
      <w:r w:rsidRPr="004E55D0">
        <w:rPr>
          <w:rFonts w:ascii="Times New Roman" w:eastAsia="Times New Roman" w:hAnsi="Times New Roman" w:cs="Times New Roman"/>
          <w:sz w:val="24"/>
          <w:szCs w:val="24"/>
          <w:lang w:eastAsia="ru-RU"/>
        </w:rPr>
        <w:t>рограммы</w:t>
      </w:r>
      <w:r w:rsidR="00833D22">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Богучарским муниципальным районом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AF29EA">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1.6. </w:t>
      </w:r>
      <w:r w:rsidRPr="004E55D0">
        <w:rPr>
          <w:rFonts w:ascii="Times New Roman" w:eastAsia="Times New Roman" w:hAnsi="Times New Roman" w:cs="Times New Roman"/>
          <w:b/>
          <w:sz w:val="24"/>
          <w:szCs w:val="24"/>
          <w:lang w:eastAsia="ru-RU"/>
        </w:rPr>
        <w:t xml:space="preserve">Информация  об  участии  общественных, научных и иных организаций, а также физических лиц </w:t>
      </w:r>
      <w:r w:rsidRPr="004E55D0">
        <w:rPr>
          <w:rFonts w:ascii="Times New Roman" w:eastAsia="Times New Roman" w:hAnsi="Times New Roman" w:cs="Times New Roman"/>
          <w:b/>
          <w:bCs/>
          <w:sz w:val="24"/>
          <w:szCs w:val="24"/>
          <w:lang w:eastAsia="ru-RU"/>
        </w:rPr>
        <w:t>в реализации подпрограммы</w:t>
      </w:r>
    </w:p>
    <w:p w:rsidR="00D20165" w:rsidRPr="004E55D0" w:rsidRDefault="00D20165"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Подпрограммы предполагаются: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участие в реализации образовательных проектов  в сфере дошкольного и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Указанные мероприятия реализуются на добровольной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Основными мероприятиями подпрограммы 1 предусмотрены субсидии юридическим лицам, </w:t>
      </w:r>
      <w:r w:rsidR="006E296C" w:rsidRPr="004E55D0">
        <w:rPr>
          <w:rFonts w:ascii="Times New Roman" w:eastAsia="Times New Roman" w:hAnsi="Times New Roman" w:cs="Times New Roman"/>
          <w:sz w:val="24"/>
          <w:szCs w:val="24"/>
          <w:lang w:eastAsia="ru-RU"/>
        </w:rPr>
        <w:t>осуществляющим</w:t>
      </w:r>
      <w:r w:rsidRPr="004E55D0">
        <w:rPr>
          <w:rFonts w:ascii="Times New Roman" w:eastAsia="Times New Roman" w:hAnsi="Times New Roman" w:cs="Times New Roman"/>
          <w:sz w:val="24"/>
          <w:szCs w:val="24"/>
          <w:lang w:eastAsia="ru-RU"/>
        </w:rPr>
        <w:t xml:space="preserve">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E75076" w:rsidRPr="004E55D0" w:rsidRDefault="0038498E"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1.7</w:t>
      </w:r>
      <w:r w:rsidR="00E75076" w:rsidRPr="004E55D0">
        <w:rPr>
          <w:rFonts w:ascii="Times New Roman" w:eastAsia="Times New Roman" w:hAnsi="Times New Roman" w:cs="Times New Roman"/>
          <w:b/>
          <w:bCs/>
          <w:sz w:val="24"/>
          <w:szCs w:val="24"/>
          <w:lang w:eastAsia="ru-RU"/>
        </w:rPr>
        <w:t>. Анализ рисков реализации подпрограммы</w:t>
      </w:r>
    </w:p>
    <w:p w:rsidR="00E75076" w:rsidRPr="004E55D0" w:rsidRDefault="00E75076"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и описание мер управления рисками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При реализации Подпрограммы возможно рассмотрение различных вариантов решения проблемы: оптимистичный и реалистичный.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Данный вариант решения проблемы возможен при: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использовании смешанных форм финансирования: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дополнительных каналов финансирования при сохранении бюджетного финансирования как базового;</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использование механизмов участия представителей бизнеса в развитии объектов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государственно-частного партнерства;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участие в долгосрочных федеральных и областных целевых программах;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использование новых моделей функционирования учреждений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38498E" w:rsidP="00E75076">
      <w:pPr>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1.8</w:t>
      </w:r>
      <w:r w:rsidR="00E75076" w:rsidRPr="004E55D0">
        <w:rPr>
          <w:rFonts w:ascii="Times New Roman" w:eastAsia="Times New Roman" w:hAnsi="Times New Roman" w:cs="Times New Roman"/>
          <w:b/>
          <w:bCs/>
          <w:sz w:val="24"/>
          <w:szCs w:val="24"/>
          <w:lang w:eastAsia="ru-RU"/>
        </w:rPr>
        <w:t>. Оценка эффективности  реализации подпрограммы</w:t>
      </w:r>
    </w:p>
    <w:p w:rsidR="00E75076" w:rsidRPr="004E55D0" w:rsidRDefault="00E75076" w:rsidP="00E75076">
      <w:pPr>
        <w:spacing w:after="0" w:line="360" w:lineRule="auto"/>
        <w:jc w:val="center"/>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650114" w:rsidRDefault="00650114"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Подпрограмма 2</w:t>
      </w:r>
    </w:p>
    <w:p w:rsidR="00E75076" w:rsidRPr="004E55D0" w:rsidRDefault="00E75076" w:rsidP="00E75076">
      <w:pPr>
        <w:spacing w:after="0" w:line="240" w:lineRule="auto"/>
        <w:jc w:val="center"/>
        <w:outlineLvl w:val="0"/>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«Прочие расходы и мероприятия по реализации муниципальной программы «Развитие образования, физической культуры и спорта Богучарского </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outlineLvl w:val="0"/>
        <w:rPr>
          <w:rFonts w:ascii="Times New Roman" w:eastAsia="Times New Roman" w:hAnsi="Times New Roman" w:cs="Times New Roman"/>
          <w:b/>
          <w:bCs/>
          <w:sz w:val="24"/>
          <w:szCs w:val="24"/>
          <w:lang w:eastAsia="ru-RU"/>
        </w:rPr>
      </w:pPr>
    </w:p>
    <w:p w:rsidR="00E75076"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p>
    <w:p w:rsidR="009415B5" w:rsidRPr="004E55D0" w:rsidRDefault="009415B5" w:rsidP="00E75076">
      <w:pPr>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7301"/>
      </w:tblGrid>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294" w:type="dxa"/>
          </w:tcPr>
          <w:p w:rsidR="00E75076" w:rsidRDefault="00FF345E" w:rsidP="00066050">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66050" w:rsidRDefault="00066050" w:rsidP="00066050">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rPr>
              <w:t xml:space="preserve">      </w:t>
            </w:r>
            <w:r w:rsidRPr="004E55D0">
              <w:rPr>
                <w:rFonts w:ascii="Times New Roman" w:hAnsi="Times New Roman" w:cs="Times New Roman"/>
                <w:sz w:val="24"/>
                <w:szCs w:val="24"/>
              </w:rPr>
              <w:t xml:space="preserve">Ведущий специалист – ответственный секретарь комиссии по делам несовершеннолетних и защите их прав администрации </w:t>
            </w:r>
            <w:r w:rsidRPr="004E55D0">
              <w:rPr>
                <w:rFonts w:ascii="Times New Roman" w:hAnsi="Times New Roman" w:cs="Times New Roman"/>
                <w:sz w:val="24"/>
                <w:szCs w:val="24"/>
              </w:rPr>
              <w:lastRenderedPageBreak/>
              <w:t>Богучарского муниципального района</w:t>
            </w:r>
          </w:p>
          <w:p w:rsidR="00066050" w:rsidRDefault="00066050" w:rsidP="00E75076">
            <w:pPr>
              <w:spacing w:after="0" w:line="240" w:lineRule="auto"/>
              <w:jc w:val="both"/>
              <w:rPr>
                <w:rFonts w:ascii="Times New Roman" w:hAnsi="Times New Roman" w:cs="Times New Roman"/>
                <w:sz w:val="24"/>
                <w:szCs w:val="24"/>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Отдел МВД России по Богучарскому району</w:t>
            </w:r>
          </w:p>
          <w:p w:rsidR="00066050" w:rsidRDefault="00066050" w:rsidP="00E75076">
            <w:pPr>
              <w:spacing w:after="0" w:line="240" w:lineRule="auto"/>
              <w:jc w:val="both"/>
              <w:rPr>
                <w:rFonts w:ascii="Times New Roman" w:hAnsi="Times New Roman" w:cs="Times New Roman"/>
                <w:sz w:val="24"/>
                <w:szCs w:val="24"/>
              </w:rPr>
            </w:pP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Основные мероприятия и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c>
          <w:tcPr>
            <w:tcW w:w="7294" w:type="dxa"/>
          </w:tcPr>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E75076" w:rsidRPr="00C33E34">
              <w:rPr>
                <w:rFonts w:ascii="Times New Roman" w:eastAsia="Times New Roman" w:hAnsi="Times New Roman" w:cs="Times New Roman"/>
                <w:sz w:val="24"/>
                <w:szCs w:val="24"/>
              </w:rPr>
              <w:t>Охрана семьи и детства</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E75076" w:rsidRPr="00C33E34">
              <w:rPr>
                <w:rFonts w:ascii="Times New Roman" w:eastAsia="Times New Roman" w:hAnsi="Times New Roman" w:cs="Times New Roman"/>
                <w:sz w:val="24"/>
                <w:szCs w:val="24"/>
              </w:rPr>
              <w:t>Организация и осуществление деятельности по опеке и попечительству</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E75076" w:rsidRPr="00C33E34">
              <w:rPr>
                <w:rFonts w:ascii="Times New Roman" w:eastAsia="Times New Roman" w:hAnsi="Times New Roman" w:cs="Times New Roman"/>
                <w:sz w:val="24"/>
                <w:szCs w:val="24"/>
              </w:rPr>
              <w:t xml:space="preserve">Мероприятия по организации отдыха и оздоровления детей и молодежи, а также </w:t>
            </w:r>
            <w:r w:rsidR="00A2292A" w:rsidRPr="00C33E34">
              <w:rPr>
                <w:rFonts w:ascii="Times New Roman" w:eastAsia="Times New Roman" w:hAnsi="Times New Roman" w:cs="Times New Roman"/>
                <w:sz w:val="24"/>
                <w:szCs w:val="24"/>
              </w:rPr>
              <w:t>реализация</w:t>
            </w:r>
            <w:r w:rsidR="00E75076" w:rsidRPr="00C33E34">
              <w:rPr>
                <w:rFonts w:ascii="Times New Roman" w:eastAsia="Times New Roman" w:hAnsi="Times New Roman" w:cs="Times New Roman"/>
                <w:sz w:val="24"/>
                <w:szCs w:val="24"/>
              </w:rPr>
              <w:t xml:space="preserve"> механизмов административной среды</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E75076" w:rsidRPr="00C33E34">
              <w:rPr>
                <w:rFonts w:ascii="Times New Roman" w:eastAsia="Times New Roman" w:hAnsi="Times New Roman" w:cs="Times New Roman"/>
                <w:sz w:val="24"/>
                <w:szCs w:val="24"/>
              </w:rPr>
              <w:t>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E75076" w:rsidRPr="00C33E34">
              <w:rPr>
                <w:rFonts w:ascii="Times New Roman" w:eastAsia="Times New Roman" w:hAnsi="Times New Roman" w:cs="Times New Roman"/>
                <w:sz w:val="24"/>
                <w:szCs w:val="24"/>
              </w:rPr>
              <w:t>Развитие физической культуры и спорта</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E75076" w:rsidRPr="00C33E34">
              <w:rPr>
                <w:rFonts w:ascii="Times New Roman" w:eastAsia="Times New Roman" w:hAnsi="Times New Roman" w:cs="Times New Roman"/>
                <w:sz w:val="24"/>
                <w:szCs w:val="24"/>
              </w:rPr>
              <w:t xml:space="preserve">Финансовое обеспечение деятельности </w:t>
            </w:r>
            <w:r w:rsidR="00011A4C" w:rsidRPr="00C33E34">
              <w:rPr>
                <w:rFonts w:ascii="Times New Roman" w:eastAsia="Times New Roman" w:hAnsi="Times New Roman" w:cs="Times New Roman"/>
                <w:sz w:val="24"/>
                <w:szCs w:val="24"/>
              </w:rPr>
              <w:t>М</w:t>
            </w:r>
            <w:r w:rsidR="00E75076" w:rsidRPr="00C33E34">
              <w:rPr>
                <w:rFonts w:ascii="Times New Roman" w:eastAsia="Times New Roman" w:hAnsi="Times New Roman" w:cs="Times New Roman"/>
                <w:sz w:val="24"/>
                <w:szCs w:val="24"/>
              </w:rPr>
              <w:t>униципального казенного учреждения «Управление по образованию и молодежной политике Богучарского муниципального района</w:t>
            </w:r>
            <w:r w:rsidR="00A2292A" w:rsidRPr="00C33E34">
              <w:rPr>
                <w:rFonts w:ascii="Times New Roman" w:eastAsia="Times New Roman" w:hAnsi="Times New Roman" w:cs="Times New Roman"/>
                <w:sz w:val="24"/>
                <w:szCs w:val="24"/>
              </w:rPr>
              <w:t xml:space="preserve"> Воронежской области</w:t>
            </w:r>
            <w:r w:rsidR="00E75076"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E75076" w:rsidRPr="00C33E34">
              <w:rPr>
                <w:rFonts w:ascii="Times New Roman" w:eastAsia="Times New Roman" w:hAnsi="Times New Roman" w:cs="Times New Roman"/>
                <w:sz w:val="24"/>
                <w:szCs w:val="24"/>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A144D7" w:rsidRPr="00C33E34">
              <w:rPr>
                <w:rFonts w:ascii="Times New Roman" w:eastAsia="Times New Roman" w:hAnsi="Times New Roman" w:cs="Times New Roman"/>
                <w:sz w:val="24"/>
                <w:szCs w:val="24"/>
              </w:rPr>
              <w:t>.</w:t>
            </w:r>
          </w:p>
          <w:p w:rsidR="00A144D7" w:rsidRDefault="00735D8D"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C33E3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8. </w:t>
            </w:r>
            <w:r w:rsidR="00A144D7" w:rsidRPr="004E55D0">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r w:rsidRPr="004E55D0">
              <w:rPr>
                <w:rFonts w:ascii="Times New Roman" w:eastAsia="Times New Roman" w:hAnsi="Times New Roman" w:cs="Times New Roman"/>
                <w:sz w:val="24"/>
                <w:szCs w:val="24"/>
                <w:lang w:eastAsia="ru-RU"/>
              </w:rPr>
              <w:t>.</w:t>
            </w:r>
          </w:p>
          <w:p w:rsidR="00C10C72" w:rsidRPr="004E55D0" w:rsidRDefault="009415B5" w:rsidP="00941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35A6">
              <w:rPr>
                <w:rFonts w:ascii="Times New Roman" w:eastAsia="Times New Roman" w:hAnsi="Times New Roman" w:cs="Times New Roman"/>
                <w:sz w:val="24"/>
                <w:szCs w:val="24"/>
                <w:lang w:eastAsia="ru-RU"/>
              </w:rPr>
              <w:t>9. Региональный проект «Спорт – норма жизни»</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 муниципальной программы</w:t>
            </w:r>
          </w:p>
        </w:tc>
        <w:tc>
          <w:tcPr>
            <w:tcW w:w="7294"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семейных форм устройства детей-сирот и детей, оставшихся без попечения родителей.</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эффективности управления системой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условий успешной социализации и эффективной самореализации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bookmarkStart w:id="5" w:name="OLE_LINK3"/>
            <w:r w:rsidRPr="004E55D0">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условий, направленных на формирование здорового образа жизни. </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Доступность физкультурно-оздоровительных услуг всем слоям и категориям населения.</w:t>
            </w:r>
          </w:p>
          <w:p w:rsidR="00E017FF"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Популяризация детско-юношеского спорта.</w:t>
            </w: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Обеспечение безопасности граждан на территории муниципального района.</w:t>
            </w:r>
          </w:p>
          <w:p w:rsidR="00E75076" w:rsidRPr="004E55D0" w:rsidRDefault="00E017FF"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преступности и правонарушений среди несовершеннолетних.</w:t>
            </w:r>
            <w:bookmarkEnd w:id="5"/>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Задачи подпрограммы муниципальной 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предоставления безопасных качественных услуг в </w:t>
            </w:r>
            <w:r w:rsidRPr="004E55D0">
              <w:rPr>
                <w:rFonts w:ascii="Times New Roman" w:eastAsia="Times New Roman" w:hAnsi="Times New Roman" w:cs="Times New Roman"/>
                <w:sz w:val="24"/>
                <w:szCs w:val="24"/>
                <w:lang w:eastAsia="ru-RU"/>
              </w:rPr>
              <w:lastRenderedPageBreak/>
              <w:t>сфере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системы взаимодействия всех субъектов в организации сферы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Поддержка общественных инициатив в популяризации здорового образа жизни среди всех возрастных категорий жителей района.</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Всемерное повышение уровня знаний и осведомлённости населения района в сфере физической культуры и спорта.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w:t>
            </w:r>
            <w:r w:rsidR="00FF345E" w:rsidRPr="004E55D0">
              <w:rPr>
                <w:rFonts w:ascii="Times New Roman" w:hAnsi="Times New Roman" w:cs="Times New Roman"/>
                <w:sz w:val="24"/>
                <w:szCs w:val="24"/>
              </w:rPr>
              <w:t xml:space="preserve">Снижение уровня преступности на территории муниципального </w:t>
            </w:r>
            <w:r w:rsidRPr="004E55D0">
              <w:rPr>
                <w:rFonts w:ascii="Times New Roman" w:hAnsi="Times New Roman" w:cs="Times New Roman"/>
                <w:sz w:val="24"/>
                <w:szCs w:val="24"/>
              </w:rPr>
              <w:t>района.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П</w:t>
            </w:r>
            <w:r w:rsidR="00FF345E" w:rsidRPr="004E55D0">
              <w:rPr>
                <w:rFonts w:ascii="Times New Roman" w:hAnsi="Times New Roman" w:cs="Times New Roman"/>
                <w:sz w:val="24"/>
                <w:szCs w:val="24"/>
              </w:rPr>
              <w:t>рофилактика правонарушений среди несовершеннолетних</w:t>
            </w:r>
            <w:r w:rsidRPr="004E55D0">
              <w:rPr>
                <w:rFonts w:ascii="Times New Roman" w:hAnsi="Times New Roman" w:cs="Times New Roman"/>
                <w:sz w:val="24"/>
                <w:szCs w:val="24"/>
              </w:rPr>
              <w:t>.</w:t>
            </w:r>
          </w:p>
          <w:p w:rsidR="00FF345E" w:rsidRPr="004E55D0" w:rsidRDefault="00327C90" w:rsidP="00327C90">
            <w:pPr>
              <w:pStyle w:val="af5"/>
              <w:suppressAutoHyphens/>
              <w:spacing w:after="0"/>
              <w:ind w:left="0"/>
              <w:rPr>
                <w:rFonts w:ascii="Times New Roman" w:hAnsi="Times New Roman" w:cs="Times New Roman"/>
                <w:sz w:val="24"/>
                <w:szCs w:val="24"/>
              </w:rPr>
            </w:pPr>
            <w:r w:rsidRPr="004E55D0">
              <w:rPr>
                <w:rFonts w:ascii="Times New Roman" w:hAnsi="Times New Roman" w:cs="Times New Roman"/>
                <w:sz w:val="24"/>
                <w:szCs w:val="24"/>
              </w:rPr>
              <w:t xml:space="preserve">     О</w:t>
            </w:r>
            <w:r w:rsidR="00FF345E" w:rsidRPr="004E55D0">
              <w:rPr>
                <w:rFonts w:ascii="Times New Roman" w:hAnsi="Times New Roman" w:cs="Times New Roman"/>
                <w:sz w:val="24"/>
                <w:szCs w:val="24"/>
              </w:rPr>
              <w:t>птимизация работы по предупреждению и профилактике правонарушений, совершаемых на улицах и в общественных местах</w:t>
            </w:r>
            <w:r w:rsidRPr="004E55D0">
              <w:rPr>
                <w:rFonts w:ascii="Times New Roman" w:hAnsi="Times New Roman" w:cs="Times New Roman"/>
                <w:sz w:val="24"/>
                <w:szCs w:val="24"/>
              </w:rPr>
              <w:t>.</w:t>
            </w:r>
          </w:p>
          <w:p w:rsidR="00E017FF" w:rsidRPr="004E55D0" w:rsidRDefault="00327C90" w:rsidP="00327C90">
            <w:pPr>
              <w:spacing w:after="0" w:line="240" w:lineRule="auto"/>
              <w:ind w:hanging="1"/>
              <w:jc w:val="both"/>
              <w:rPr>
                <w:rFonts w:ascii="Times New Roman" w:eastAsia="Times New Roman" w:hAnsi="Times New Roman" w:cs="Times New Roman"/>
                <w:sz w:val="24"/>
                <w:szCs w:val="24"/>
                <w:lang w:eastAsia="ru-RU"/>
              </w:rPr>
            </w:pPr>
            <w:r w:rsidRPr="004E55D0">
              <w:rPr>
                <w:rFonts w:ascii="Times New Roman" w:hAnsi="Times New Roman" w:cs="Times New Roman"/>
                <w:sz w:val="24"/>
                <w:szCs w:val="24"/>
              </w:rPr>
              <w:t xml:space="preserve">     В</w:t>
            </w:r>
            <w:r w:rsidR="00FF345E" w:rsidRPr="004E55D0">
              <w:rPr>
                <w:rFonts w:ascii="Times New Roman" w:hAnsi="Times New Roman" w:cs="Times New Roman"/>
                <w:sz w:val="24"/>
                <w:szCs w:val="24"/>
              </w:rPr>
              <w:t>ыявление и устранение причин и условий, способствующих совершению правонарушений</w:t>
            </w:r>
            <w:r w:rsidRPr="004E55D0">
              <w:rPr>
                <w:rFonts w:ascii="Times New Roman" w:hAnsi="Times New Roman" w:cs="Times New Roman"/>
                <w:sz w:val="24"/>
                <w:szCs w:val="24"/>
              </w:rPr>
              <w:t>.</w:t>
            </w:r>
            <w:r w:rsidR="00E017FF"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w:t>
            </w: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Целевые индикаторы 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показатели подпрограммы</w:t>
            </w:r>
          </w:p>
        </w:tc>
        <w:tc>
          <w:tcPr>
            <w:tcW w:w="7294" w:type="dxa"/>
          </w:tcPr>
          <w:p w:rsidR="000E23E1" w:rsidRDefault="00E75076" w:rsidP="000E23E1">
            <w:pPr>
              <w:spacing w:after="0" w:line="24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Доля детей,</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p w:rsidR="000E23E1" w:rsidRPr="00820140" w:rsidRDefault="005C777F" w:rsidP="000E23E1">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E23E1">
              <w:rPr>
                <w:rFonts w:ascii="Times New Roman" w:hAnsi="Times New Roman" w:cs="Times New Roman"/>
                <w:sz w:val="24"/>
                <w:szCs w:val="24"/>
              </w:rPr>
              <w:t xml:space="preserve">- </w:t>
            </w:r>
            <w:r w:rsidR="000E23E1" w:rsidRPr="00721606">
              <w:rPr>
                <w:rFonts w:ascii="Times New Roman" w:hAnsi="Times New Roman" w:cs="Times New Roman"/>
                <w:sz w:val="24"/>
                <w:szCs w:val="24"/>
              </w:rPr>
              <w:t xml:space="preserve">Доля детей и молодежи, выполнивших     нормативы Всероссийского физкультурно-спортивного комплекса </w:t>
            </w:r>
            <w:r w:rsidR="000E23E1">
              <w:rPr>
                <w:rFonts w:ascii="Times New Roman" w:hAnsi="Times New Roman" w:cs="Times New Roman"/>
                <w:sz w:val="24"/>
                <w:szCs w:val="24"/>
              </w:rPr>
              <w:t>«</w:t>
            </w:r>
            <w:r w:rsidR="000E23E1"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75076" w:rsidRPr="004E55D0">
              <w:rPr>
                <w:rFonts w:ascii="Times New Roman" w:eastAsia="Times New Roman" w:hAnsi="Times New Roman" w:cs="Times New Roman"/>
                <w:sz w:val="24"/>
                <w:szCs w:val="24"/>
                <w:lang w:eastAsia="ru-RU"/>
              </w:rPr>
              <w:t>роки реализации подпрограммы</w:t>
            </w:r>
          </w:p>
        </w:tc>
        <w:tc>
          <w:tcPr>
            <w:tcW w:w="7294" w:type="dxa"/>
          </w:tcPr>
          <w:p w:rsidR="00E017FF" w:rsidRPr="004E55D0" w:rsidRDefault="00E75076" w:rsidP="00E017FF">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подпрограммы - </w:t>
            </w:r>
            <w:r w:rsidR="00E017FF" w:rsidRPr="004E55D0">
              <w:rPr>
                <w:rFonts w:ascii="Times New Roman" w:eastAsia="Times New Roman" w:hAnsi="Times New Roman" w:cs="Times New Roman"/>
                <w:sz w:val="24"/>
                <w:szCs w:val="24"/>
                <w:lang w:eastAsia="ru-RU"/>
              </w:rPr>
              <w:t>2019 – 2025 годы</w:t>
            </w:r>
          </w:p>
          <w:p w:rsidR="00E75076" w:rsidRPr="004E55D0" w:rsidRDefault="00E75076" w:rsidP="00E017FF">
            <w:pPr>
              <w:spacing w:after="0" w:line="240" w:lineRule="auto"/>
              <w:jc w:val="center"/>
              <w:rPr>
                <w:rFonts w:ascii="Times New Roman" w:eastAsia="Times New Roman" w:hAnsi="Times New Roman" w:cs="Times New Roman"/>
                <w:sz w:val="24"/>
                <w:szCs w:val="24"/>
                <w:lang w:eastAsia="ru-RU"/>
              </w:rPr>
            </w:pPr>
          </w:p>
        </w:tc>
      </w:tr>
      <w:tr w:rsidR="00E75076" w:rsidRPr="00EE72F9" w:rsidTr="00C15929">
        <w:tc>
          <w:tcPr>
            <w:tcW w:w="4721" w:type="dxa"/>
          </w:tcPr>
          <w:p w:rsidR="00E75076" w:rsidRPr="00650114" w:rsidRDefault="00E75076" w:rsidP="00E75076">
            <w:pPr>
              <w:spacing w:after="0" w:line="240" w:lineRule="auto"/>
              <w:jc w:val="both"/>
              <w:rPr>
                <w:rFonts w:ascii="Times New Roman" w:eastAsia="Times New Roman" w:hAnsi="Times New Roman" w:cs="Times New Roman"/>
                <w:sz w:val="24"/>
                <w:szCs w:val="24"/>
                <w:lang w:eastAsia="ru-RU"/>
              </w:rPr>
            </w:pPr>
            <w:r w:rsidRPr="00650114">
              <w:rPr>
                <w:rFonts w:ascii="Times New Roman" w:eastAsia="Times New Roman" w:hAnsi="Times New Roman" w:cs="Times New Roman"/>
                <w:sz w:val="24"/>
                <w:szCs w:val="24"/>
                <w:lang w:eastAsia="ru-RU"/>
              </w:rPr>
              <w:t xml:space="preserve">Объемы и источники финансирования муниципальной </w:t>
            </w:r>
            <w:r w:rsidRPr="00650114">
              <w:rPr>
                <w:rFonts w:ascii="Times New Roman" w:eastAsia="Times New Roman" w:hAnsi="Times New Roman" w:cs="Times New Roman"/>
                <w:sz w:val="24"/>
                <w:szCs w:val="24"/>
                <w:lang w:eastAsia="ru-RU"/>
              </w:rPr>
              <w:lastRenderedPageBreak/>
              <w:t>подпрограммы (в действующих ценах каждого года реализации государственной программы)</w:t>
            </w:r>
          </w:p>
        </w:tc>
        <w:tc>
          <w:tcPr>
            <w:tcW w:w="7294" w:type="dxa"/>
          </w:tcPr>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lastRenderedPageBreak/>
              <w:t xml:space="preserve">Объем финансирования  муниципальной  подпрограммы составляет  </w:t>
            </w:r>
            <w:r w:rsidR="00420D58">
              <w:rPr>
                <w:rFonts w:ascii="Times New Roman" w:eastAsia="Times New Roman" w:hAnsi="Times New Roman" w:cs="Times New Roman"/>
                <w:sz w:val="24"/>
                <w:szCs w:val="24"/>
                <w:lang w:eastAsia="ru-RU"/>
              </w:rPr>
              <w:t>498895,86</w:t>
            </w:r>
            <w:r w:rsidRPr="00066050">
              <w:rPr>
                <w:rFonts w:ascii="Times New Roman" w:eastAsia="Times New Roman" w:hAnsi="Times New Roman" w:cs="Times New Roman"/>
                <w:sz w:val="24"/>
                <w:szCs w:val="24"/>
                <w:lang w:eastAsia="ru-RU"/>
              </w:rPr>
              <w:t xml:space="preserve"> тыс. руб., </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источникам финансирования:</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федеральный бюджет </w:t>
            </w:r>
            <w:r w:rsidR="00C901F4">
              <w:rPr>
                <w:rFonts w:ascii="Times New Roman" w:eastAsia="Times New Roman" w:hAnsi="Times New Roman" w:cs="Times New Roman"/>
                <w:sz w:val="24"/>
                <w:szCs w:val="24"/>
                <w:lang w:eastAsia="ru-RU"/>
              </w:rPr>
              <w:t>–</w:t>
            </w:r>
            <w:r w:rsidRPr="00066050">
              <w:rPr>
                <w:rFonts w:ascii="Times New Roman" w:eastAsia="Times New Roman" w:hAnsi="Times New Roman" w:cs="Times New Roman"/>
                <w:sz w:val="24"/>
                <w:szCs w:val="24"/>
                <w:lang w:eastAsia="ru-RU"/>
              </w:rPr>
              <w:t xml:space="preserve"> </w:t>
            </w:r>
            <w:r w:rsidR="004C06F8">
              <w:rPr>
                <w:rFonts w:ascii="Times New Roman" w:eastAsia="Times New Roman" w:hAnsi="Times New Roman" w:cs="Times New Roman"/>
                <w:sz w:val="24"/>
                <w:szCs w:val="24"/>
                <w:lang w:eastAsia="ru-RU"/>
              </w:rPr>
              <w:t>649,3</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lastRenderedPageBreak/>
              <w:t xml:space="preserve">- областной бюджет – </w:t>
            </w:r>
            <w:r w:rsidR="00420D58">
              <w:rPr>
                <w:rFonts w:ascii="Times New Roman" w:eastAsia="Times New Roman" w:hAnsi="Times New Roman" w:cs="Times New Roman"/>
                <w:sz w:val="24"/>
                <w:szCs w:val="24"/>
                <w:lang w:eastAsia="ru-RU"/>
              </w:rPr>
              <w:t>88642,19</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местные бюджеты – </w:t>
            </w:r>
            <w:r w:rsidR="00420D58">
              <w:rPr>
                <w:rFonts w:ascii="Times New Roman" w:eastAsia="Times New Roman" w:hAnsi="Times New Roman" w:cs="Times New Roman"/>
                <w:sz w:val="24"/>
                <w:szCs w:val="24"/>
                <w:lang w:eastAsia="ru-RU"/>
              </w:rPr>
              <w:t>401199,24</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внебюджетные источники </w:t>
            </w:r>
            <w:r w:rsidR="004C06F8">
              <w:rPr>
                <w:rFonts w:ascii="Times New Roman" w:eastAsia="Times New Roman" w:hAnsi="Times New Roman" w:cs="Times New Roman"/>
                <w:sz w:val="24"/>
                <w:szCs w:val="24"/>
                <w:lang w:eastAsia="ru-RU"/>
              </w:rPr>
              <w:t>8405,13</w:t>
            </w:r>
            <w:r w:rsidR="000E67FA">
              <w:rPr>
                <w:rFonts w:ascii="Times New Roman" w:eastAsia="Times New Roman" w:hAnsi="Times New Roman" w:cs="Times New Roman"/>
                <w:sz w:val="24"/>
                <w:szCs w:val="24"/>
                <w:lang w:eastAsia="ru-RU"/>
              </w:rPr>
              <w:t xml:space="preserve"> </w:t>
            </w:r>
            <w:r w:rsidRPr="00066050">
              <w:rPr>
                <w:rFonts w:ascii="Times New Roman" w:eastAsia="Times New Roman" w:hAnsi="Times New Roman" w:cs="Times New Roman"/>
                <w:sz w:val="24"/>
                <w:szCs w:val="24"/>
                <w:lang w:eastAsia="ru-RU"/>
              </w:rPr>
              <w:t>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503"/>
              <w:gridCol w:w="1382"/>
              <w:gridCol w:w="1167"/>
              <w:gridCol w:w="1024"/>
              <w:gridCol w:w="1170"/>
            </w:tblGrid>
            <w:tr w:rsidR="0095259B" w:rsidRPr="008504DE" w:rsidTr="004E28D1">
              <w:trPr>
                <w:trHeight w:val="217"/>
              </w:trPr>
              <w:tc>
                <w:tcPr>
                  <w:tcW w:w="829"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503"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(тыс.руб.)</w:t>
                  </w:r>
                </w:p>
              </w:tc>
              <w:tc>
                <w:tcPr>
                  <w:tcW w:w="4743" w:type="dxa"/>
                  <w:gridSpan w:val="4"/>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95259B" w:rsidRPr="008504DE" w:rsidTr="004E28D1">
              <w:trPr>
                <w:trHeight w:val="326"/>
              </w:trPr>
              <w:tc>
                <w:tcPr>
                  <w:tcW w:w="829"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503"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167" w:type="dxa"/>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503"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58976,21</w:t>
                  </w:r>
                </w:p>
              </w:tc>
              <w:tc>
                <w:tcPr>
                  <w:tcW w:w="1382"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174,08</w:t>
                  </w:r>
                </w:p>
              </w:tc>
              <w:tc>
                <w:tcPr>
                  <w:tcW w:w="1167"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13956,44</w:t>
                  </w:r>
                </w:p>
              </w:tc>
              <w:tc>
                <w:tcPr>
                  <w:tcW w:w="1024"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41092,67</w:t>
                  </w:r>
                </w:p>
              </w:tc>
              <w:tc>
                <w:tcPr>
                  <w:tcW w:w="1170"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3753,02</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503" w:type="dxa"/>
                  <w:shd w:val="clear" w:color="auto" w:fill="auto"/>
                </w:tcPr>
                <w:p w:rsidR="0095259B" w:rsidRPr="008504DE" w:rsidRDefault="006C4C68"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79799,05</w:t>
                  </w:r>
                </w:p>
              </w:tc>
              <w:tc>
                <w:tcPr>
                  <w:tcW w:w="1382"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276,02</w:t>
                  </w:r>
                </w:p>
              </w:tc>
              <w:tc>
                <w:tcPr>
                  <w:tcW w:w="1167" w:type="dxa"/>
                  <w:shd w:val="clear" w:color="auto" w:fill="auto"/>
                </w:tcPr>
                <w:p w:rsidR="0095259B" w:rsidRPr="008504DE" w:rsidRDefault="006C4C6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12397,75</w:t>
                  </w:r>
                </w:p>
              </w:tc>
              <w:tc>
                <w:tcPr>
                  <w:tcW w:w="1024" w:type="dxa"/>
                  <w:shd w:val="clear" w:color="auto" w:fill="auto"/>
                </w:tcPr>
                <w:p w:rsidR="0095259B" w:rsidRPr="008504DE" w:rsidRDefault="006C4C68"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64973,17</w:t>
                  </w:r>
                </w:p>
              </w:tc>
              <w:tc>
                <w:tcPr>
                  <w:tcW w:w="1170"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2152,11</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503" w:type="dxa"/>
                  <w:shd w:val="clear" w:color="auto" w:fill="auto"/>
                </w:tcPr>
                <w:p w:rsidR="0095259B" w:rsidRPr="008504DE" w:rsidRDefault="00B6034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77407,40</w:t>
                  </w:r>
                </w:p>
              </w:tc>
              <w:tc>
                <w:tcPr>
                  <w:tcW w:w="1382"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199,2</w:t>
                  </w:r>
                </w:p>
              </w:tc>
              <w:tc>
                <w:tcPr>
                  <w:tcW w:w="1167"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14315,2</w:t>
                  </w:r>
                </w:p>
              </w:tc>
              <w:tc>
                <w:tcPr>
                  <w:tcW w:w="1024"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60393</w:t>
                  </w:r>
                </w:p>
              </w:tc>
              <w:tc>
                <w:tcPr>
                  <w:tcW w:w="1170" w:type="dxa"/>
                  <w:shd w:val="clear" w:color="auto" w:fill="auto"/>
                </w:tcPr>
                <w:p w:rsidR="0095259B" w:rsidRPr="008504DE"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C901F4"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C901F4">
                    <w:rPr>
                      <w:rFonts w:ascii="Times New Roman" w:eastAsia="Times New Roman" w:hAnsi="Times New Roman" w:cs="Times New Roman"/>
                      <w:b/>
                      <w:bCs/>
                      <w:sz w:val="18"/>
                      <w:szCs w:val="18"/>
                      <w:lang w:eastAsia="ru-RU"/>
                    </w:rPr>
                    <w:t>Всего:</w:t>
                  </w:r>
                </w:p>
              </w:tc>
              <w:tc>
                <w:tcPr>
                  <w:tcW w:w="1503" w:type="dxa"/>
                  <w:shd w:val="clear" w:color="auto" w:fill="auto"/>
                </w:tcPr>
                <w:p w:rsidR="0095259B" w:rsidRPr="008F4367" w:rsidRDefault="006C4C6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498895,86</w:t>
                  </w:r>
                </w:p>
              </w:tc>
              <w:tc>
                <w:tcPr>
                  <w:tcW w:w="1382" w:type="dxa"/>
                  <w:shd w:val="clear" w:color="auto" w:fill="auto"/>
                </w:tcPr>
                <w:p w:rsidR="0095259B" w:rsidRPr="008F4367"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649,3</w:t>
                  </w:r>
                </w:p>
              </w:tc>
              <w:tc>
                <w:tcPr>
                  <w:tcW w:w="1167" w:type="dxa"/>
                  <w:shd w:val="clear" w:color="auto" w:fill="auto"/>
                </w:tcPr>
                <w:p w:rsidR="0095259B" w:rsidRPr="008F4367" w:rsidRDefault="006C4C6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88642,19</w:t>
                  </w:r>
                </w:p>
              </w:tc>
              <w:tc>
                <w:tcPr>
                  <w:tcW w:w="1024" w:type="dxa"/>
                  <w:shd w:val="clear" w:color="auto" w:fill="auto"/>
                </w:tcPr>
                <w:p w:rsidR="0095259B" w:rsidRPr="008F4367" w:rsidRDefault="006C4C6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401199,24</w:t>
                  </w:r>
                </w:p>
              </w:tc>
              <w:tc>
                <w:tcPr>
                  <w:tcW w:w="1170" w:type="dxa"/>
                  <w:shd w:val="clear" w:color="auto" w:fill="auto"/>
                </w:tcPr>
                <w:p w:rsidR="0095259B" w:rsidRPr="008F4367" w:rsidRDefault="004C06F8"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8405,13</w:t>
                  </w:r>
                </w:p>
              </w:tc>
            </w:tr>
          </w:tbl>
          <w:p w:rsidR="00E75076" w:rsidRPr="00650114" w:rsidRDefault="00E75076" w:rsidP="00C77E93">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подпрограммы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случаев лишения родительских прав.</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E00610" w:rsidRDefault="00E00610"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 xml:space="preserve"> вырастет до 50 %.</w:t>
            </w:r>
          </w:p>
          <w:p w:rsidR="007134EC" w:rsidRPr="007134EC" w:rsidRDefault="007134EC"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7134EC">
              <w:rPr>
                <w:rFonts w:ascii="Times New Roman" w:eastAsia="Times New Roman" w:hAnsi="Times New Roman" w:cs="Times New Roman"/>
                <w:sz w:val="24"/>
                <w:szCs w:val="24"/>
                <w:lang w:eastAsia="ru-RU"/>
              </w:rPr>
              <w:t xml:space="preserve">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r>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bCs/>
                <w:sz w:val="24"/>
                <w:szCs w:val="24"/>
                <w:lang w:eastAsia="ru-RU"/>
              </w:rPr>
              <w:t>Увеличение количества молодежи в различных формах самоорганизации и структурах социальной направленности.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E55D0" w:rsidRDefault="005C777F" w:rsidP="00E750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75076" w:rsidRPr="004E55D0">
              <w:rPr>
                <w:rFonts w:ascii="Times New Roman" w:eastAsia="Times New Roman" w:hAnsi="Times New Roman" w:cs="Times New Roman"/>
                <w:sz w:val="24"/>
                <w:szCs w:val="24"/>
                <w:lang w:eastAsia="ru-RU"/>
              </w:rPr>
              <w:t>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Ежегодное проведение не менее 10-15 физкультурно-массовых, оздоровительных и спортивных мероприятий с охватом 6,5</w:t>
            </w:r>
            <w:r w:rsidR="007134E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- 10 тыс. жителей района в год.</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w:t>
            </w:r>
          </w:p>
          <w:p w:rsidR="002A2351"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hAnsi="Times New Roman" w:cs="Times New Roman"/>
                <w:spacing w:val="6"/>
                <w:sz w:val="24"/>
                <w:szCs w:val="24"/>
              </w:rPr>
              <w:t xml:space="preserve">     </w:t>
            </w:r>
            <w:r w:rsidR="00327C90" w:rsidRPr="004E55D0">
              <w:rPr>
                <w:rFonts w:ascii="Times New Roman" w:hAnsi="Times New Roman" w:cs="Times New Roman"/>
                <w:spacing w:val="6"/>
                <w:sz w:val="24"/>
                <w:szCs w:val="24"/>
              </w:rPr>
              <w:t>Улучшение профилактики правонарушений в среде несовершеннолетних.</w:t>
            </w:r>
            <w:r w:rsidRPr="004E55D0">
              <w:rPr>
                <w:rFonts w:ascii="Times New Roman" w:hAnsi="Times New Roman" w:cs="Times New Roman"/>
                <w:spacing w:val="6"/>
                <w:sz w:val="24"/>
                <w:szCs w:val="24"/>
              </w:rPr>
              <w:t xml:space="preserve"> </w:t>
            </w:r>
            <w:r w:rsidR="002B4387" w:rsidRPr="004E55D0">
              <w:rPr>
                <w:rFonts w:ascii="Times New Roman" w:eastAsia="Times New Roman" w:hAnsi="Times New Roman" w:cs="Times New Roman"/>
                <w:sz w:val="24"/>
                <w:szCs w:val="24"/>
              </w:rPr>
              <w:t xml:space="preserve">    </w:t>
            </w:r>
          </w:p>
          <w:p w:rsidR="002B4387"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eastAsia="Times New Roman" w:hAnsi="Times New Roman" w:cs="Times New Roman"/>
                <w:sz w:val="24"/>
                <w:szCs w:val="24"/>
              </w:rPr>
              <w:t xml:space="preserve">     </w:t>
            </w:r>
            <w:r w:rsidR="002B4387" w:rsidRPr="004E55D0">
              <w:rPr>
                <w:rFonts w:ascii="Times New Roman" w:eastAsia="Times New Roman" w:hAnsi="Times New Roman" w:cs="Times New Roman"/>
                <w:sz w:val="24"/>
                <w:szCs w:val="24"/>
              </w:rPr>
              <w:t>Сокращение количества правонарушений и преступлений, совершенных несовершеннолетними.</w:t>
            </w:r>
          </w:p>
        </w:tc>
      </w:tr>
    </w:tbl>
    <w:p w:rsidR="00A46955" w:rsidRDefault="00A46955" w:rsidP="00E75076">
      <w:pPr>
        <w:spacing w:after="0" w:line="360" w:lineRule="auto"/>
        <w:jc w:val="center"/>
        <w:rPr>
          <w:rFonts w:ascii="Times New Roman" w:eastAsia="Times New Roman" w:hAnsi="Times New Roman" w:cs="Times New Roman"/>
          <w:b/>
          <w:sz w:val="24"/>
          <w:szCs w:val="24"/>
          <w:u w:val="single"/>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sz w:val="24"/>
          <w:szCs w:val="24"/>
          <w:u w:val="single"/>
          <w:lang w:eastAsia="ru-RU"/>
        </w:rPr>
        <w:t>2.1. Характеристика сферы реализации подпрограммы</w:t>
      </w:r>
      <w:r w:rsidRPr="004E55D0">
        <w:rPr>
          <w:rFonts w:ascii="Times New Roman" w:eastAsia="Times New Roman" w:hAnsi="Times New Roman" w:cs="Times New Roman"/>
          <w:b/>
          <w:bCs/>
          <w:sz w:val="24"/>
          <w:szCs w:val="24"/>
          <w:u w:val="single"/>
          <w:lang w:eastAsia="ru-RU"/>
        </w:rPr>
        <w:t xml:space="preserve">, описание </w:t>
      </w:r>
      <w:r w:rsidRPr="004E55D0">
        <w:rPr>
          <w:rFonts w:ascii="Times New Roman" w:eastAsia="Times New Roman" w:hAnsi="Times New Roman" w:cs="Times New Roman"/>
          <w:b/>
          <w:sz w:val="24"/>
          <w:szCs w:val="24"/>
          <w:u w:val="single"/>
          <w:lang w:eastAsia="ru-RU"/>
        </w:rPr>
        <w:t>основных проблем в указанной сфере и прогноз ее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 последнее десятилетие в Богучарском муниципальном районе  был реализован широкий комплекс мер, направленных на защиту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Богучарском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первую очередь</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социальной реабилитации и адаптации, интеграции в общество.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w:t>
      </w:r>
      <w:r w:rsidR="00AD0598" w:rsidRPr="004E55D0">
        <w:rPr>
          <w:rFonts w:ascii="Times New Roman" w:eastAsia="Times New Roman" w:hAnsi="Times New Roman" w:cs="Times New Roman"/>
          <w:sz w:val="24"/>
          <w:szCs w:val="24"/>
          <w:lang w:eastAsia="ru-RU"/>
        </w:rPr>
        <w:t>тделе</w:t>
      </w:r>
      <w:r w:rsidRPr="004E55D0">
        <w:rPr>
          <w:rFonts w:ascii="Times New Roman" w:eastAsia="Times New Roman" w:hAnsi="Times New Roman" w:cs="Times New Roman"/>
          <w:sz w:val="24"/>
          <w:szCs w:val="24"/>
          <w:lang w:eastAsia="ru-RU"/>
        </w:rPr>
        <w:t xml:space="preserve"> опеки и попечительства по состоянию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состоят на учете 6</w:t>
      </w:r>
      <w:r w:rsidR="00AD0598"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детей-сирот и детей, оставшихся без попечения родителей, находящихся на воспитании в семьях</w:t>
      </w:r>
      <w:r w:rsidR="0073667F" w:rsidRPr="004E55D0">
        <w:rPr>
          <w:rFonts w:ascii="Times New Roman" w:eastAsia="Times New Roman" w:hAnsi="Times New Roman" w:cs="Times New Roman"/>
          <w:sz w:val="24"/>
          <w:szCs w:val="24"/>
          <w:lang w:eastAsia="ru-RU"/>
        </w:rPr>
        <w:t xml:space="preserve"> опекунов и попечителей</w:t>
      </w:r>
      <w:r w:rsidRPr="004E55D0">
        <w:rPr>
          <w:rFonts w:ascii="Times New Roman" w:eastAsia="Times New Roman" w:hAnsi="Times New Roman" w:cs="Times New Roman"/>
          <w:sz w:val="24"/>
          <w:szCs w:val="24"/>
          <w:lang w:eastAsia="ru-RU"/>
        </w:rPr>
        <w:t>.</w:t>
      </w:r>
      <w:r w:rsidR="0073667F" w:rsidRPr="004E55D0">
        <w:rPr>
          <w:rFonts w:ascii="Times New Roman" w:eastAsia="Times New Roman" w:hAnsi="Times New Roman" w:cs="Times New Roman"/>
          <w:sz w:val="24"/>
          <w:szCs w:val="24"/>
          <w:lang w:eastAsia="ru-RU"/>
        </w:rPr>
        <w:t xml:space="preserve"> В семьях усыновителей состоят на учете </w:t>
      </w:r>
      <w:r w:rsidR="00BA2CB9" w:rsidRPr="004E55D0">
        <w:rPr>
          <w:rFonts w:ascii="Times New Roman" w:eastAsia="Times New Roman" w:hAnsi="Times New Roman" w:cs="Times New Roman"/>
          <w:sz w:val="24"/>
          <w:szCs w:val="24"/>
          <w:lang w:eastAsia="ru-RU"/>
        </w:rPr>
        <w:t>30</w:t>
      </w:r>
      <w:r w:rsidR="0073667F" w:rsidRPr="004E55D0">
        <w:rPr>
          <w:rFonts w:ascii="Times New Roman" w:eastAsia="Times New Roman" w:hAnsi="Times New Roman" w:cs="Times New Roman"/>
          <w:sz w:val="24"/>
          <w:szCs w:val="24"/>
          <w:lang w:eastAsia="ru-RU"/>
        </w:rPr>
        <w:t>детей.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Процесс формирования приемных семей начался в районе в 2008 году с регистрации 3 семей, в которых воспитывались 10 детей. В </w:t>
      </w:r>
    </w:p>
    <w:p w:rsidR="00E75076" w:rsidRPr="004E55D0" w:rsidRDefault="00E75076" w:rsidP="00E750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Институт приемной семьи на практике доказал  свою состоятельность и эффективность.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E75076" w:rsidRPr="004E55D0" w:rsidRDefault="00E75076" w:rsidP="00E75076">
      <w:pPr>
        <w:spacing w:after="0" w:line="360" w:lineRule="auto"/>
        <w:ind w:firstLine="709"/>
        <w:jc w:val="both"/>
        <w:rPr>
          <w:rFonts w:ascii="Times New Roman" w:eastAsia="Times New Roman" w:hAnsi="Times New Roman" w:cs="Times New Roman"/>
          <w:bCs/>
          <w:sz w:val="24"/>
          <w:szCs w:val="24"/>
          <w:lang w:eastAsia="zh-CN"/>
        </w:rPr>
      </w:pPr>
      <w:r w:rsidRPr="004E55D0">
        <w:rPr>
          <w:rFonts w:ascii="Times New Roman" w:eastAsia="Times New Roman" w:hAnsi="Times New Roman" w:cs="Times New Roman"/>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75076" w:rsidRPr="004E55D0" w:rsidRDefault="00E75076" w:rsidP="00E75076">
      <w:pPr>
        <w:pBdr>
          <w:bottom w:val="single" w:sz="4" w:space="4"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73667F" w:rsidRPr="004E55D0" w:rsidRDefault="00E75076" w:rsidP="00E75076">
      <w:pPr>
        <w:pBdr>
          <w:bottom w:val="single" w:sz="4" w:space="4"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w:t>
      </w:r>
      <w:r w:rsidR="00AD0598" w:rsidRPr="004E55D0">
        <w:rPr>
          <w:rFonts w:ascii="Times New Roman" w:eastAsia="Times New Roman" w:hAnsi="Times New Roman" w:cs="Times New Roman"/>
          <w:sz w:val="24"/>
          <w:szCs w:val="24"/>
          <w:lang w:eastAsia="ru-RU"/>
        </w:rPr>
        <w:t>конец 201</w:t>
      </w:r>
      <w:r w:rsidR="00900D17">
        <w:rPr>
          <w:rFonts w:ascii="Times New Roman" w:eastAsia="Times New Roman" w:hAnsi="Times New Roman" w:cs="Times New Roman"/>
          <w:sz w:val="24"/>
          <w:szCs w:val="24"/>
          <w:lang w:eastAsia="ru-RU"/>
        </w:rPr>
        <w:t>9</w:t>
      </w:r>
      <w:r w:rsidR="00AD0598"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900D17">
        <w:rPr>
          <w:rFonts w:ascii="Times New Roman" w:eastAsia="Times New Roman" w:hAnsi="Times New Roman" w:cs="Times New Roman"/>
          <w:sz w:val="24"/>
          <w:szCs w:val="24"/>
          <w:lang w:eastAsia="ru-RU"/>
        </w:rPr>
        <w:t xml:space="preserve"> 6</w:t>
      </w:r>
      <w:r w:rsidR="00EA2B9A">
        <w:rPr>
          <w:rFonts w:ascii="Times New Roman" w:eastAsia="Times New Roman" w:hAnsi="Times New Roman" w:cs="Times New Roman"/>
          <w:sz w:val="24"/>
          <w:szCs w:val="24"/>
          <w:lang w:eastAsia="ru-RU"/>
        </w:rPr>
        <w:t>4</w:t>
      </w:r>
      <w:r w:rsidR="00900D17">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человек.</w:t>
      </w:r>
      <w:r w:rsidR="005C77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Услуги по отдыху и оздоровлению в условиях стационарного детского лагеря, лагерей дневного пребывания, профильных лагерей</w:t>
      </w:r>
      <w:r w:rsidR="00BA2CB9" w:rsidRPr="004E55D0">
        <w:rPr>
          <w:rFonts w:ascii="Times New Roman" w:eastAsia="Times New Roman" w:hAnsi="Times New Roman" w:cs="Times New Roman"/>
          <w:sz w:val="24"/>
          <w:szCs w:val="24"/>
          <w:lang w:eastAsia="ru-RU"/>
        </w:rPr>
        <w:t>, санаторного оздоровления</w:t>
      </w:r>
      <w:r w:rsidRPr="004E55D0">
        <w:rPr>
          <w:rFonts w:ascii="Times New Roman" w:eastAsia="Times New Roman" w:hAnsi="Times New Roman" w:cs="Times New Roman"/>
          <w:sz w:val="24"/>
          <w:szCs w:val="24"/>
          <w:lang w:eastAsia="ru-RU"/>
        </w:rPr>
        <w:t xml:space="preserve"> получают около 1</w:t>
      </w:r>
      <w:r w:rsidR="0073667F"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w:t>
      </w:r>
      <w:r w:rsidR="0073667F"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0 подростков ежегодно трудоустраиваются в свободное от учебы время. </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Проблемы, связанные с организацией отдыха и оздоровления, которые необходим</w:t>
      </w:r>
      <w:r w:rsidR="00FF0E67" w:rsidRPr="004E55D0">
        <w:rPr>
          <w:rFonts w:ascii="Times New Roman" w:eastAsia="Times New Roman" w:hAnsi="Times New Roman" w:cs="Times New Roman"/>
          <w:sz w:val="24"/>
          <w:szCs w:val="24"/>
          <w:lang w:eastAsia="ru-RU"/>
        </w:rPr>
        <w:t>о решить в рамках подпрограммы:</w:t>
      </w:r>
    </w:p>
    <w:p w:rsidR="00FF0E67" w:rsidRPr="004E55D0" w:rsidRDefault="00FF0E67"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E75076" w:rsidRPr="004E55D0">
        <w:rPr>
          <w:rFonts w:ascii="Times New Roman" w:eastAsia="Times New Roman" w:hAnsi="Times New Roman" w:cs="Times New Roman"/>
          <w:sz w:val="24"/>
          <w:szCs w:val="24"/>
          <w:lang w:eastAsia="ru-RU"/>
        </w:rPr>
        <w:t xml:space="preserve"> сохранение объектов инфраструктуры оздоровления и отдыха детей</w:t>
      </w:r>
      <w:r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приведение материально-технического состояния объектов оздоровления в соответствие с современными требованиями</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информационно-методического обеспечения организации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r w:rsid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последние годы в сфере образования реализуется большое количество различных мер, направленных на развитие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 201</w:t>
      </w:r>
      <w:r w:rsidR="007C56A7" w:rsidRPr="00487FC8">
        <w:rPr>
          <w:rFonts w:ascii="Times New Roman" w:eastAsia="Times New Roman" w:hAnsi="Times New Roman" w:cs="Times New Roman"/>
          <w:sz w:val="24"/>
          <w:szCs w:val="24"/>
          <w:lang w:eastAsia="ru-RU"/>
        </w:rPr>
        <w:t>4</w:t>
      </w:r>
      <w:r w:rsidR="00D463A2" w:rsidRPr="00487FC8">
        <w:rPr>
          <w:rFonts w:ascii="Times New Roman" w:eastAsia="Times New Roman" w:hAnsi="Times New Roman" w:cs="Times New Roman"/>
          <w:sz w:val="24"/>
          <w:szCs w:val="24"/>
          <w:lang w:eastAsia="ru-RU"/>
        </w:rPr>
        <w:t xml:space="preserve"> по 201</w:t>
      </w:r>
      <w:r w:rsidR="007432C0">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г</w:t>
      </w:r>
      <w:r w:rsidR="00D463A2" w:rsidRPr="00487FC8">
        <w:rPr>
          <w:rFonts w:ascii="Times New Roman" w:eastAsia="Times New Roman" w:hAnsi="Times New Roman" w:cs="Times New Roman"/>
          <w:sz w:val="24"/>
          <w:szCs w:val="24"/>
          <w:lang w:eastAsia="ru-RU"/>
        </w:rPr>
        <w:t>оды</w:t>
      </w:r>
      <w:r w:rsidRPr="00487FC8">
        <w:rPr>
          <w:rFonts w:ascii="Times New Roman" w:eastAsia="Times New Roman" w:hAnsi="Times New Roman" w:cs="Times New Roman"/>
          <w:sz w:val="24"/>
          <w:szCs w:val="24"/>
          <w:lang w:eastAsia="ru-RU"/>
        </w:rPr>
        <w:t xml:space="preserve">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Активизировано взаимодействие с родительскими советами, профсоюзной организацией работников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проблемы в рассматриваемой сфере следующие:</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подпрограмме также рассматриваются проблемы молодежной политики.</w:t>
      </w:r>
      <w:r w:rsidR="00487FC8"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487FC8" w:rsidRPr="00487FC8" w:rsidRDefault="009F703A"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w:t>
      </w:r>
      <w:r w:rsidR="00E75076" w:rsidRPr="00487FC8">
        <w:rPr>
          <w:rFonts w:ascii="Times New Roman" w:eastAsia="Times New Roman" w:hAnsi="Times New Roman" w:cs="Times New Roman"/>
          <w:sz w:val="24"/>
          <w:szCs w:val="24"/>
          <w:lang w:eastAsia="ru-RU"/>
        </w:rPr>
        <w:t>олодые люди не видят перспектив своего будущего положения, не уверены в своем будущем.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w:t>
      </w:r>
      <w:r w:rsidR="00FD2307" w:rsidRPr="00487FC8">
        <w:rPr>
          <w:rFonts w:ascii="Times New Roman" w:eastAsia="Times New Roman" w:hAnsi="Times New Roman" w:cs="Times New Roman"/>
          <w:sz w:val="24"/>
          <w:szCs w:val="24"/>
          <w:lang w:eastAsia="ru-RU"/>
        </w:rPr>
        <w:t>3,3</w:t>
      </w:r>
      <w:r w:rsidRPr="00487FC8">
        <w:rPr>
          <w:rFonts w:ascii="Times New Roman" w:eastAsia="Times New Roman" w:hAnsi="Times New Roman" w:cs="Times New Roman"/>
          <w:sz w:val="24"/>
          <w:szCs w:val="24"/>
          <w:lang w:eastAsia="ru-RU"/>
        </w:rPr>
        <w:t xml:space="preserve">  процент</w:t>
      </w:r>
      <w:r w:rsidR="00FD2307" w:rsidRPr="00487FC8">
        <w:rPr>
          <w:rFonts w:ascii="Times New Roman" w:eastAsia="Times New Roman" w:hAnsi="Times New Roman" w:cs="Times New Roman"/>
          <w:sz w:val="24"/>
          <w:szCs w:val="24"/>
          <w:lang w:eastAsia="ru-RU"/>
        </w:rPr>
        <w:t>а</w:t>
      </w:r>
      <w:r w:rsidRPr="00487FC8">
        <w:rPr>
          <w:rFonts w:ascii="Times New Roman" w:eastAsia="Times New Roman" w:hAnsi="Times New Roman" w:cs="Times New Roman"/>
          <w:sz w:val="24"/>
          <w:szCs w:val="24"/>
          <w:lang w:eastAsia="ru-RU"/>
        </w:rPr>
        <w:t>;</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r w:rsidR="00487FC8" w:rsidRPr="00487FC8">
        <w:rPr>
          <w:rFonts w:ascii="Times New Roman" w:eastAsia="Times New Roman" w:hAnsi="Times New Roman" w:cs="Times New Roman"/>
          <w:sz w:val="24"/>
          <w:szCs w:val="24"/>
          <w:lang w:eastAsia="ru-RU"/>
        </w:rPr>
        <w:t xml:space="preserve"> </w:t>
      </w:r>
    </w:p>
    <w:p w:rsidR="00E75076"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9F703A" w:rsidRPr="00487FC8">
        <w:rPr>
          <w:rFonts w:ascii="Times New Roman" w:eastAsia="Times New Roman" w:hAnsi="Times New Roman" w:cs="Times New Roman"/>
          <w:sz w:val="24"/>
          <w:szCs w:val="24"/>
          <w:lang w:eastAsia="ru-RU"/>
        </w:rPr>
        <w:t>.</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w:t>
      </w:r>
      <w:r w:rsidR="00F5426B"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 xml:space="preserve">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w:t>
      </w:r>
      <w:r w:rsidR="00F5426B"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до 70% это люди до 30 лет. В целом только 10% выпускников школ могут считаться здоровыми, что подтверждается данными призыва на службу в армию.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w:t>
      </w:r>
      <w:r w:rsidRPr="00487FC8">
        <w:rPr>
          <w:rFonts w:ascii="Times New Roman" w:eastAsia="Times New Roman" w:hAnsi="Times New Roman" w:cs="Times New Roman"/>
          <w:sz w:val="24"/>
          <w:szCs w:val="24"/>
          <w:lang w:eastAsia="ru-RU"/>
        </w:rPr>
        <w:lastRenderedPageBreak/>
        <w:t xml:space="preserve">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остается актуальным решение следующих задач: </w:t>
      </w:r>
    </w:p>
    <w:p w:rsidR="007432C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содержания, форм и методов работы с талантливой молодежью, придания ей системного характера;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87FC8">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ряда рисков, одним из которых является  недостаточный уровень сформированности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xml:space="preserve">На территории Богучарского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w:t>
      </w:r>
      <w:r w:rsidRPr="00487FC8">
        <w:rPr>
          <w:rFonts w:ascii="Times New Roman" w:eastAsia="Times New Roman" w:hAnsi="Times New Roman" w:cs="Times New Roman"/>
          <w:sz w:val="24"/>
          <w:szCs w:val="24"/>
          <w:lang w:eastAsia="ru-RU"/>
        </w:rPr>
        <w:lastRenderedPageBreak/>
        <w:t xml:space="preserve">своей страны, области, района во многом обусловлено проведением непрерывной системной политики со стороны государства в отношении молодежи.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Основополагающей задачей муниципальной политики является создание условий для 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ru-RU"/>
        </w:rPr>
        <w:t>- н</w:t>
      </w:r>
      <w:r w:rsidRPr="00487FC8">
        <w:rPr>
          <w:rFonts w:ascii="Times New Roman" w:eastAsia="Times New Roman" w:hAnsi="Times New Roman" w:cs="Times New Roman"/>
          <w:sz w:val="24"/>
          <w:szCs w:val="24"/>
          <w:lang w:eastAsia="zh-CN"/>
        </w:rPr>
        <w:t xml:space="preserve">едостаточное привлечение населения к регулярным занятиям физической культурой и спортом;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отсутствие у инвесторов заинтересованности для финансирования спорта и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Спортивная база, имеющаяся в Богучарском муниципальном районе, в большинстве случаев не </w:t>
      </w:r>
      <w:r w:rsidR="005716F4" w:rsidRPr="00487FC8">
        <w:rPr>
          <w:rFonts w:ascii="Times New Roman" w:eastAsia="Times New Roman" w:hAnsi="Times New Roman" w:cs="Times New Roman"/>
          <w:sz w:val="24"/>
          <w:szCs w:val="24"/>
          <w:lang w:eastAsia="ru-RU"/>
        </w:rPr>
        <w:t xml:space="preserve">полностью </w:t>
      </w:r>
      <w:r w:rsidRPr="00487FC8">
        <w:rPr>
          <w:rFonts w:ascii="Times New Roman" w:eastAsia="Times New Roman" w:hAnsi="Times New Roman" w:cs="Times New Roman"/>
          <w:sz w:val="24"/>
          <w:szCs w:val="24"/>
          <w:lang w:eastAsia="ru-RU"/>
        </w:rPr>
        <w:t xml:space="preserve">соответствует современным требованиям. Более половины спортивных сооружений (в особенности плоскостных) являются </w:t>
      </w:r>
      <w:r w:rsidRPr="00487FC8">
        <w:rPr>
          <w:rFonts w:ascii="Times New Roman" w:eastAsia="Times New Roman" w:hAnsi="Times New Roman" w:cs="Times New Roman"/>
          <w:sz w:val="24"/>
          <w:szCs w:val="24"/>
          <w:lang w:eastAsia="ru-RU"/>
        </w:rPr>
        <w:lastRenderedPageBreak/>
        <w:t>приспособленными, а именно: конструкции при</w:t>
      </w:r>
      <w:r w:rsidR="005716F4" w:rsidRPr="00487FC8">
        <w:rPr>
          <w:rFonts w:ascii="Times New Roman" w:eastAsia="Times New Roman" w:hAnsi="Times New Roman" w:cs="Times New Roman"/>
          <w:sz w:val="24"/>
          <w:szCs w:val="24"/>
          <w:lang w:eastAsia="ru-RU"/>
        </w:rPr>
        <w:t>ходят</w:t>
      </w:r>
      <w:r w:rsidRPr="00487FC8">
        <w:rPr>
          <w:rFonts w:ascii="Times New Roman" w:eastAsia="Times New Roman" w:hAnsi="Times New Roman" w:cs="Times New Roman"/>
          <w:sz w:val="24"/>
          <w:szCs w:val="24"/>
          <w:lang w:eastAsia="ru-RU"/>
        </w:rPr>
        <w:t xml:space="preserve"> в негодность и требуют капитального ремонта или замены.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5716F4" w:rsidRPr="00EE72F9" w:rsidRDefault="005716F4"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p>
    <w:p w:rsidR="00E75076" w:rsidRPr="00EE72F9" w:rsidRDefault="00E75076"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r w:rsidRPr="00EE72F9">
        <w:rPr>
          <w:rFonts w:ascii="Times New Roman" w:eastAsia="Times New Roman" w:hAnsi="Times New Roman" w:cs="Times New Roman"/>
          <w:b/>
          <w:sz w:val="24"/>
          <w:szCs w:val="24"/>
          <w:u w:val="single"/>
          <w:lang w:eastAsia="ru-RU"/>
        </w:rPr>
        <w:t>2.2.  Приоритеты муниципальной политики в сфере реализации подпрограммы, цели, задачи и показатели (индикаторы) до</w:t>
      </w:r>
      <w:r w:rsidR="00487FC8">
        <w:rPr>
          <w:rFonts w:ascii="Times New Roman" w:eastAsia="Times New Roman" w:hAnsi="Times New Roman" w:cs="Times New Roman"/>
          <w:b/>
          <w:sz w:val="24"/>
          <w:szCs w:val="24"/>
          <w:u w:val="single"/>
          <w:lang w:eastAsia="ru-RU"/>
        </w:rPr>
        <w:t xml:space="preserve">стижения целей и решения задач, </w:t>
      </w:r>
      <w:r w:rsidRPr="00EE72F9">
        <w:rPr>
          <w:rFonts w:ascii="Times New Roman" w:eastAsia="Times New Roman" w:hAnsi="Times New Roman" w:cs="Times New Roman"/>
          <w:b/>
          <w:sz w:val="24"/>
          <w:szCs w:val="24"/>
          <w:u w:val="single"/>
          <w:lang w:eastAsia="ru-RU"/>
        </w:rPr>
        <w:t>описание основных ожидаемых конечных результатов подпрограммы, сроков и контрольных этапов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Основными </w:t>
      </w:r>
      <w:r w:rsidRPr="00487FC8">
        <w:rPr>
          <w:rFonts w:ascii="Times New Roman" w:eastAsia="Times New Roman" w:hAnsi="Times New Roman" w:cs="Times New Roman"/>
          <w:b/>
          <w:sz w:val="24"/>
          <w:szCs w:val="24"/>
          <w:lang w:eastAsia="ru-RU"/>
        </w:rPr>
        <w:t>приоритетами</w:t>
      </w:r>
      <w:r w:rsidRPr="00487FC8">
        <w:rPr>
          <w:rFonts w:ascii="Times New Roman" w:eastAsia="Times New Roman" w:hAnsi="Times New Roman" w:cs="Times New Roman"/>
          <w:sz w:val="24"/>
          <w:szCs w:val="24"/>
          <w:lang w:eastAsia="ru-RU"/>
        </w:rPr>
        <w:t xml:space="preserve"> муниципальной политики  в сфере реализации подпрограммы  являются: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бюджетных расходов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административно-управленческих процессов;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информационно-аналитического обеспечения управления;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эффективная муниципальная, в рамках государственной, молодежная политика;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массового спорта в образовательных учреждениях и по месту жительства населения</w:t>
      </w:r>
      <w:r w:rsidR="00556A5A"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Цели и задачи подпрограммы</w:t>
      </w:r>
      <w:r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соответствии с приоритетами определены </w:t>
      </w:r>
      <w:r w:rsidRPr="00487FC8">
        <w:rPr>
          <w:rFonts w:ascii="Times New Roman" w:eastAsia="Times New Roman" w:hAnsi="Times New Roman" w:cs="Times New Roman"/>
          <w:b/>
          <w:sz w:val="24"/>
          <w:szCs w:val="24"/>
          <w:lang w:eastAsia="ru-RU"/>
        </w:rPr>
        <w:t>цели</w:t>
      </w:r>
      <w:r w:rsidRPr="00487FC8">
        <w:rPr>
          <w:rFonts w:ascii="Times New Roman" w:eastAsia="Times New Roman" w:hAnsi="Times New Roman" w:cs="Times New Roman"/>
          <w:sz w:val="24"/>
          <w:szCs w:val="24"/>
          <w:lang w:eastAsia="ru-RU"/>
        </w:rPr>
        <w:t xml:space="preserve">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семейных форм 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эффективности управления системой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условий успешной социализации и эффективной самореализации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защиты прав и интересов детей: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социализация детей–сирот и детей, нуждающихся в особой заботе государства;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необходимых условий для семейного жизнеустройства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предоставления безопасных качественных услуг в сфере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деятельности органа управления образованием: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молодежной политики: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sz w:val="24"/>
          <w:szCs w:val="24"/>
          <w:lang w:eastAsia="ru-RU"/>
        </w:rPr>
        <w:t>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i/>
          <w:sz w:val="24"/>
          <w:szCs w:val="24"/>
          <w:lang w:eastAsia="ru-RU"/>
        </w:rPr>
        <w:t>В сфере</w:t>
      </w:r>
      <w:r w:rsidR="00B531F4">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i/>
          <w:sz w:val="24"/>
          <w:szCs w:val="24"/>
          <w:lang w:eastAsia="ru-RU"/>
        </w:rPr>
        <w:t>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сети спортивных сооружений для занятий физической культурой и спортом,  проведения культурно – досуговых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Целевые показатели (индикаторы) подпрограммы:</w:t>
      </w:r>
    </w:p>
    <w:p w:rsidR="00E976AA" w:rsidRDefault="00E976AA" w:rsidP="00E976AA">
      <w:pPr>
        <w:spacing w:after="0" w:line="36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7432C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д</w:t>
      </w:r>
      <w:r w:rsidRPr="0031356C">
        <w:rPr>
          <w:rFonts w:ascii="Times New Roman" w:eastAsia="Times New Roman" w:hAnsi="Times New Roman" w:cs="Times New Roman"/>
          <w:sz w:val="24"/>
          <w:szCs w:val="24"/>
          <w:lang w:eastAsia="ru-RU"/>
        </w:rPr>
        <w:t>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976AA" w:rsidRPr="00820140" w:rsidRDefault="00E976AA" w:rsidP="00E976AA">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432C0">
        <w:rPr>
          <w:rFonts w:ascii="Times New Roman" w:hAnsi="Times New Roman" w:cs="Times New Roman"/>
          <w:sz w:val="24"/>
          <w:szCs w:val="24"/>
        </w:rPr>
        <w:tab/>
      </w:r>
      <w:r>
        <w:rPr>
          <w:rFonts w:ascii="Times New Roman" w:hAnsi="Times New Roman" w:cs="Times New Roman"/>
          <w:sz w:val="24"/>
          <w:szCs w:val="24"/>
        </w:rPr>
        <w:t xml:space="preserve"> - д</w:t>
      </w:r>
      <w:r w:rsidRPr="00721606">
        <w:rPr>
          <w:rFonts w:ascii="Times New Roman" w:hAnsi="Times New Roman" w:cs="Times New Roman"/>
          <w:sz w:val="24"/>
          <w:szCs w:val="24"/>
        </w:rPr>
        <w:t xml:space="preserve">оля детей и молодежи, выполнивших     нормативы Всероссийского физкультурно-спортивного комплекса </w:t>
      </w:r>
      <w:r>
        <w:rPr>
          <w:rFonts w:ascii="Times New Roman" w:hAnsi="Times New Roman" w:cs="Times New Roman"/>
          <w:sz w:val="24"/>
          <w:szCs w:val="24"/>
        </w:rPr>
        <w:t>«</w:t>
      </w:r>
      <w:r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EA6F67">
        <w:rPr>
          <w:rFonts w:ascii="Times New Roman" w:hAnsi="Times New Roman" w:cs="Times New Roman"/>
          <w:sz w:val="24"/>
          <w:szCs w:val="24"/>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подпрограммы  </w:t>
      </w:r>
      <w:r w:rsidRPr="00487FC8">
        <w:rPr>
          <w:rFonts w:ascii="Times New Roman" w:eastAsia="Times New Roman" w:hAnsi="Times New Roman" w:cs="Times New Roman"/>
          <w:sz w:val="24"/>
          <w:szCs w:val="24"/>
          <w:u w:val="single"/>
          <w:lang w:eastAsia="ru-RU"/>
        </w:rPr>
        <w:t xml:space="preserve">будут обеспечены следующие </w:t>
      </w:r>
      <w:r w:rsidRPr="00487FC8">
        <w:rPr>
          <w:rFonts w:ascii="Times New Roman" w:eastAsia="Times New Roman" w:hAnsi="Times New Roman" w:cs="Times New Roman"/>
          <w:b/>
          <w:sz w:val="24"/>
          <w:szCs w:val="24"/>
          <w:u w:val="single"/>
          <w:lang w:eastAsia="ru-RU"/>
        </w:rPr>
        <w:t>результаты</w:t>
      </w:r>
      <w:r w:rsidRPr="00487FC8">
        <w:rPr>
          <w:rFonts w:ascii="Times New Roman" w:eastAsia="Times New Roman" w:hAnsi="Times New Roman" w:cs="Times New Roman"/>
          <w:b/>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сокращение числа случаев лишения родительских прав;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доли детей-сирот и детей, оставшихся без попечения родителей, воспитывающихся в семьях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w:t>
      </w:r>
      <w:r w:rsidRPr="00487FC8">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lastRenderedPageBreak/>
        <w:t>- увеличение количества молодежи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квалифицированных тренеров физической культуры и спорта, подготовивших спортсменов для выступления на областном и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Богучарского  муниципального района </w:t>
      </w:r>
      <w:r w:rsidR="000525B7">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на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w:t>
      </w:r>
      <w:r w:rsidR="00E976AA">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- 10 тыс. жителей района в год;</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A41D7B" w:rsidRPr="00487FC8" w:rsidRDefault="00A41D7B" w:rsidP="00E75076">
      <w:pPr>
        <w:spacing w:after="0" w:line="360" w:lineRule="auto"/>
        <w:ind w:firstLine="708"/>
        <w:jc w:val="both"/>
        <w:rPr>
          <w:rFonts w:ascii="Times New Roman" w:eastAsia="Times New Roman" w:hAnsi="Times New Roman" w:cs="Times New Roman"/>
          <w:sz w:val="24"/>
          <w:szCs w:val="24"/>
          <w:lang w:eastAsia="ru-RU"/>
        </w:rPr>
      </w:pPr>
    </w:p>
    <w:p w:rsidR="00E75076" w:rsidRPr="00A41D7B" w:rsidRDefault="00E75076" w:rsidP="00A41D7B">
      <w:pPr>
        <w:spacing w:after="0" w:line="360" w:lineRule="auto"/>
        <w:ind w:firstLine="708"/>
        <w:jc w:val="center"/>
        <w:rPr>
          <w:rFonts w:ascii="Times New Roman" w:eastAsia="Times New Roman" w:hAnsi="Times New Roman" w:cs="Times New Roman"/>
          <w:b/>
          <w:sz w:val="24"/>
          <w:szCs w:val="24"/>
          <w:lang w:eastAsia="ru-RU"/>
        </w:rPr>
      </w:pPr>
      <w:r w:rsidRPr="00A41D7B">
        <w:rPr>
          <w:rFonts w:ascii="Times New Roman" w:eastAsia="Times New Roman" w:hAnsi="Times New Roman" w:cs="Times New Roman"/>
          <w:b/>
          <w:sz w:val="24"/>
          <w:szCs w:val="24"/>
          <w:lang w:eastAsia="ru-RU"/>
        </w:rPr>
        <w:t>Сроки реализации подпрограммы.</w:t>
      </w:r>
    </w:p>
    <w:p w:rsidR="00E75076" w:rsidRDefault="00E75076" w:rsidP="00E976AA">
      <w:pPr>
        <w:spacing w:after="0" w:line="24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Реализация подпрограммы будет осуществляться </w:t>
      </w:r>
      <w:r w:rsidR="00E976AA">
        <w:rPr>
          <w:rFonts w:ascii="Times New Roman" w:eastAsia="Times New Roman" w:hAnsi="Times New Roman" w:cs="Times New Roman"/>
          <w:sz w:val="24"/>
          <w:szCs w:val="24"/>
          <w:lang w:eastAsia="ru-RU"/>
        </w:rPr>
        <w:t>с</w:t>
      </w:r>
      <w:r w:rsidR="000A7F9E" w:rsidRPr="00487FC8">
        <w:rPr>
          <w:rFonts w:ascii="Times New Roman" w:eastAsia="Times New Roman" w:hAnsi="Times New Roman" w:cs="Times New Roman"/>
          <w:sz w:val="24"/>
          <w:szCs w:val="24"/>
          <w:lang w:eastAsia="ru-RU"/>
        </w:rPr>
        <w:t xml:space="preserve"> 2019 </w:t>
      </w:r>
      <w:r w:rsidR="00E976AA">
        <w:rPr>
          <w:rFonts w:ascii="Times New Roman" w:eastAsia="Times New Roman" w:hAnsi="Times New Roman" w:cs="Times New Roman"/>
          <w:sz w:val="24"/>
          <w:szCs w:val="24"/>
          <w:lang w:eastAsia="ru-RU"/>
        </w:rPr>
        <w:t>по</w:t>
      </w:r>
      <w:r w:rsidR="000A7F9E" w:rsidRPr="00487FC8">
        <w:rPr>
          <w:rFonts w:ascii="Times New Roman" w:eastAsia="Times New Roman" w:hAnsi="Times New Roman" w:cs="Times New Roman"/>
          <w:sz w:val="24"/>
          <w:szCs w:val="24"/>
          <w:lang w:eastAsia="ru-RU"/>
        </w:rPr>
        <w:t xml:space="preserve"> 2025 год</w:t>
      </w:r>
      <w:r w:rsidR="00E976AA">
        <w:rPr>
          <w:rFonts w:ascii="Times New Roman" w:eastAsia="Times New Roman" w:hAnsi="Times New Roman" w:cs="Times New Roman"/>
          <w:sz w:val="24"/>
          <w:szCs w:val="24"/>
          <w:lang w:eastAsia="ru-RU"/>
        </w:rPr>
        <w:t>.</w:t>
      </w:r>
    </w:p>
    <w:p w:rsidR="007432C0" w:rsidRDefault="007432C0" w:rsidP="00E976AA">
      <w:pPr>
        <w:spacing w:after="0" w:line="240" w:lineRule="auto"/>
        <w:ind w:firstLine="708"/>
        <w:jc w:val="both"/>
        <w:rPr>
          <w:rFonts w:ascii="Times New Roman" w:eastAsia="Times New Roman" w:hAnsi="Times New Roman" w:cs="Times New Roman"/>
          <w:sz w:val="24"/>
          <w:szCs w:val="24"/>
          <w:lang w:eastAsia="ru-RU"/>
        </w:rPr>
      </w:pPr>
    </w:p>
    <w:p w:rsidR="00E976AA" w:rsidRPr="00487FC8" w:rsidRDefault="00E976AA" w:rsidP="00E976AA">
      <w:pPr>
        <w:spacing w:after="0" w:line="240" w:lineRule="auto"/>
        <w:ind w:firstLine="708"/>
        <w:jc w:val="both"/>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2.3. Характеристика основных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w:t>
      </w:r>
      <w:r w:rsidRPr="00487FC8">
        <w:rPr>
          <w:rFonts w:ascii="Times New Roman" w:eastAsia="Times New Roman" w:hAnsi="Times New Roman" w:cs="Times New Roman"/>
          <w:b/>
          <w:sz w:val="24"/>
          <w:szCs w:val="24"/>
          <w:lang w:eastAsia="ru-RU"/>
        </w:rPr>
        <w:t>8</w:t>
      </w:r>
      <w:r w:rsidR="00756AE3">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основных мероприятий</w:t>
      </w:r>
      <w:r w:rsidRPr="00487FC8">
        <w:rPr>
          <w:rFonts w:ascii="Times New Roman" w:eastAsia="Times New Roman" w:hAnsi="Times New Roman" w:cs="Times New Roman"/>
          <w:sz w:val="24"/>
          <w:szCs w:val="24"/>
          <w:lang w:eastAsia="ru-RU"/>
        </w:rPr>
        <w:t xml:space="preserve">, направленных на </w:t>
      </w:r>
      <w:r w:rsidRPr="00487FC8">
        <w:rPr>
          <w:rFonts w:ascii="Times New Roman" w:eastAsia="Times New Roman" w:hAnsi="Times New Roman" w:cs="Times New Roman"/>
          <w:sz w:val="24"/>
          <w:szCs w:val="24"/>
          <w:lang w:eastAsia="ru-RU"/>
        </w:rPr>
        <w:lastRenderedPageBreak/>
        <w:t>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2.1. подпрограммы.</w:t>
      </w:r>
    </w:p>
    <w:p w:rsidR="00C804BC"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2.1.</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Охрана семьи и детства»</w:t>
      </w:r>
      <w:r w:rsidRPr="00487FC8">
        <w:rPr>
          <w:rFonts w:ascii="Times New Roman" w:eastAsia="Times New Roman" w:hAnsi="Times New Roman" w:cs="Times New Roman"/>
          <w:sz w:val="24"/>
          <w:szCs w:val="24"/>
          <w:lang w:eastAsia="ru-RU"/>
        </w:rPr>
        <w:t xml:space="preserve"> включает в себя </w:t>
      </w:r>
      <w:r w:rsidR="00C804BC" w:rsidRPr="00487FC8">
        <w:rPr>
          <w:rFonts w:ascii="Times New Roman" w:eastAsia="Times New Roman" w:hAnsi="Times New Roman" w:cs="Times New Roman"/>
          <w:sz w:val="24"/>
          <w:szCs w:val="24"/>
          <w:lang w:eastAsia="ru-RU"/>
        </w:rPr>
        <w:t>мероприятия:</w:t>
      </w:r>
    </w:p>
    <w:p w:rsidR="00EB4088" w:rsidRPr="00487FC8" w:rsidRDefault="00084D08"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00C804BC" w:rsidRPr="00487FC8">
        <w:rPr>
          <w:rFonts w:ascii="Times New Roman" w:eastAsia="Times New Roman" w:hAnsi="Times New Roman" w:cs="Times New Roman"/>
          <w:b/>
          <w:i/>
          <w:sz w:val="24"/>
          <w:szCs w:val="24"/>
          <w:lang w:eastAsia="ru-RU"/>
        </w:rPr>
        <w:t>2.1.1</w:t>
      </w:r>
      <w:r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«Выплата единовременного пособия</w:t>
      </w:r>
      <w:r w:rsidR="00EB4088" w:rsidRPr="00487FC8">
        <w:rPr>
          <w:rFonts w:ascii="Times New Roman" w:eastAsia="Times New Roman" w:hAnsi="Times New Roman" w:cs="Times New Roman"/>
          <w:sz w:val="24"/>
          <w:szCs w:val="24"/>
          <w:lang w:eastAsia="ru-RU"/>
        </w:rPr>
        <w:t xml:space="preserve"> при всех формах устройства детей, лишенных родительского попечения, в семью (Социальное обеспечение и иные выплаты населению)».</w:t>
      </w:r>
    </w:p>
    <w:p w:rsidR="00084D0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2.1.5.</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Субвенции на обеспечение выплат семьям опекунов на содержание подопечных детей (Социальное обеспечение и иные выплаты населению)</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 основного мероприятия - 201</w:t>
      </w:r>
      <w:r w:rsidR="002122C6"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- 202</w:t>
      </w:r>
      <w:r w:rsidR="002122C6"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lang w:eastAsia="ru-RU"/>
        </w:rPr>
        <w:tab/>
      </w:r>
      <w:r w:rsidRPr="00487FC8">
        <w:rPr>
          <w:rFonts w:ascii="Times New Roman" w:eastAsia="Times New Roman" w:hAnsi="Times New Roman" w:cs="Times New Roman"/>
          <w:b/>
          <w:sz w:val="24"/>
          <w:szCs w:val="24"/>
          <w:lang w:eastAsia="ru-RU"/>
        </w:rPr>
        <w:t>Основное мероприятие 2.2. подпрограммы.</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2.2 «Организация и осуществление деятельности по опеке и попечительству»</w:t>
      </w:r>
      <w:r w:rsidR="00756AE3">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sz w:val="24"/>
          <w:szCs w:val="24"/>
          <w:lang w:eastAsia="ru-RU"/>
        </w:rPr>
        <w:t xml:space="preserve">включает в себя </w:t>
      </w:r>
      <w:r w:rsidR="002122C6" w:rsidRPr="00487FC8">
        <w:rPr>
          <w:rFonts w:ascii="Times New Roman" w:eastAsia="Times New Roman" w:hAnsi="Times New Roman" w:cs="Times New Roman"/>
          <w:sz w:val="24"/>
          <w:szCs w:val="24"/>
          <w:lang w:eastAsia="ru-RU"/>
        </w:rPr>
        <w:t>мероприятия:</w:t>
      </w:r>
    </w:p>
    <w:p w:rsidR="00E75076" w:rsidRPr="00487FC8" w:rsidRDefault="002122C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 xml:space="preserve">«Осуществление отдельных государственных полномочий Воронежской области по организации и осуществлению деятельности по опеке и </w:t>
      </w:r>
      <w:r w:rsidRPr="00487FC8">
        <w:rPr>
          <w:rFonts w:ascii="Times New Roman" w:eastAsia="Times New Roman" w:hAnsi="Times New Roman" w:cs="Times New Roman"/>
          <w:sz w:val="24"/>
          <w:szCs w:val="24"/>
          <w:lang w:eastAsia="ru-RU"/>
        </w:rPr>
        <w:lastRenderedPageBreak/>
        <w:t xml:space="preserve">попечительству (Расходы на выплаты персоналу в целях обеспечения </w:t>
      </w:r>
      <w:r w:rsidR="00816E78" w:rsidRPr="00487FC8">
        <w:rPr>
          <w:rFonts w:ascii="Times New Roman" w:eastAsia="Times New Roman" w:hAnsi="Times New Roman" w:cs="Times New Roman"/>
          <w:sz w:val="24"/>
          <w:szCs w:val="24"/>
          <w:lang w:eastAsia="ru-RU"/>
        </w:rPr>
        <w:t>функций государственными (муниципальными) органами, казенными учреждениями, органами управления государственными внебюджетными фондами</w:t>
      </w:r>
      <w:r w:rsidRPr="00487FC8">
        <w:rPr>
          <w:rFonts w:ascii="Times New Roman" w:eastAsia="Times New Roman" w:hAnsi="Times New Roman" w:cs="Times New Roman"/>
          <w:sz w:val="24"/>
          <w:szCs w:val="24"/>
          <w:lang w:eastAsia="ru-RU"/>
        </w:rPr>
        <w:t>)»</w:t>
      </w:r>
      <w:r w:rsidR="00816E78" w:rsidRPr="00487FC8">
        <w:rPr>
          <w:rFonts w:ascii="Times New Roman" w:eastAsia="Times New Roman" w:hAnsi="Times New Roman" w:cs="Times New Roman"/>
          <w:sz w:val="24"/>
          <w:szCs w:val="24"/>
          <w:lang w:eastAsia="ru-RU"/>
        </w:rPr>
        <w:t>.</w:t>
      </w:r>
      <w:r w:rsidR="00E75076" w:rsidRPr="00487FC8">
        <w:rPr>
          <w:rFonts w:ascii="Times New Roman" w:eastAsia="Times New Roman" w:hAnsi="Times New Roman" w:cs="Times New Roman"/>
          <w:sz w:val="24"/>
          <w:szCs w:val="24"/>
          <w:lang w:eastAsia="ru-RU"/>
        </w:rPr>
        <w:t xml:space="preserve"> Данн</w:t>
      </w:r>
      <w:r w:rsidR="00816E78" w:rsidRPr="00487FC8">
        <w:rPr>
          <w:rFonts w:ascii="Times New Roman" w:eastAsia="Times New Roman" w:hAnsi="Times New Roman" w:cs="Times New Roman"/>
          <w:sz w:val="24"/>
          <w:szCs w:val="24"/>
          <w:lang w:eastAsia="ru-RU"/>
        </w:rPr>
        <w:t>ое</w:t>
      </w:r>
      <w:r w:rsidR="00756AE3">
        <w:rPr>
          <w:rFonts w:ascii="Times New Roman" w:eastAsia="Times New Roman" w:hAnsi="Times New Roman" w:cs="Times New Roman"/>
          <w:sz w:val="24"/>
          <w:szCs w:val="24"/>
          <w:lang w:eastAsia="ru-RU"/>
        </w:rPr>
        <w:t xml:space="preserve"> </w:t>
      </w:r>
      <w:r w:rsidR="00816E78" w:rsidRPr="00487FC8">
        <w:rPr>
          <w:rFonts w:ascii="Times New Roman" w:eastAsia="Times New Roman" w:hAnsi="Times New Roman" w:cs="Times New Roman"/>
          <w:sz w:val="24"/>
          <w:szCs w:val="24"/>
          <w:lang w:eastAsia="ru-RU"/>
        </w:rPr>
        <w:t>мероприятие</w:t>
      </w:r>
      <w:r w:rsidR="00E75076" w:rsidRPr="00487FC8">
        <w:rPr>
          <w:rFonts w:ascii="Times New Roman" w:eastAsia="Times New Roman" w:hAnsi="Times New Roman" w:cs="Times New Roman"/>
          <w:sz w:val="24"/>
          <w:szCs w:val="24"/>
          <w:lang w:eastAsia="ru-RU"/>
        </w:rPr>
        <w:t xml:space="preserve"> позволяет обеспечивать полноценное функционирование отдела опеки и попечительства МКУ «Управление по образованию и молодежной политике».</w:t>
      </w:r>
    </w:p>
    <w:p w:rsidR="00816E78" w:rsidRPr="00487FC8" w:rsidRDefault="00816E78" w:rsidP="00816E7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2.2.2.</w:t>
      </w:r>
      <w:r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Сроки реализации основного мероприятия - </w:t>
      </w:r>
      <w:r w:rsidR="002122C6" w:rsidRPr="00487FC8">
        <w:rPr>
          <w:rFonts w:ascii="Times New Roman" w:eastAsia="Times New Roman" w:hAnsi="Times New Roman" w:cs="Times New Roman"/>
          <w:sz w:val="24"/>
          <w:szCs w:val="24"/>
          <w:lang w:eastAsia="ru-RU"/>
        </w:rPr>
        <w:t>2019 - 2025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2.3. подпрограммы.</w:t>
      </w:r>
    </w:p>
    <w:p w:rsidR="00BD3F6B" w:rsidRPr="00487FC8" w:rsidRDefault="00E75076" w:rsidP="00BD3F6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w:t>
      </w:r>
      <w:r w:rsidR="00FC2436"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2.3.</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«Мероприятия по организации отдыха и оздоровления детей и молодежи, а также р</w:t>
      </w:r>
      <w:r w:rsidR="00BD3F6B" w:rsidRPr="00487FC8">
        <w:rPr>
          <w:rFonts w:ascii="Times New Roman" w:eastAsia="Times New Roman" w:hAnsi="Times New Roman" w:cs="Times New Roman"/>
          <w:b/>
          <w:sz w:val="24"/>
          <w:szCs w:val="24"/>
          <w:u w:val="single"/>
          <w:lang w:eastAsia="ru-RU"/>
        </w:rPr>
        <w:t>еализация</w:t>
      </w:r>
      <w:r w:rsidRPr="00487FC8">
        <w:rPr>
          <w:rFonts w:ascii="Times New Roman" w:eastAsia="Times New Roman" w:hAnsi="Times New Roman" w:cs="Times New Roman"/>
          <w:b/>
          <w:sz w:val="24"/>
          <w:szCs w:val="24"/>
          <w:u w:val="single"/>
          <w:lang w:eastAsia="ru-RU"/>
        </w:rPr>
        <w:t xml:space="preserve"> механизмов административной среды»</w:t>
      </w:r>
      <w:r w:rsidR="00487FC8" w:rsidRPr="00487FC8">
        <w:rPr>
          <w:rFonts w:ascii="Times New Roman" w:eastAsia="Times New Roman" w:hAnsi="Times New Roman" w:cs="Times New Roman"/>
          <w:sz w:val="24"/>
          <w:szCs w:val="24"/>
          <w:lang w:eastAsia="ru-RU"/>
        </w:rPr>
        <w:t xml:space="preserve">  </w:t>
      </w:r>
      <w:r w:rsidR="00BD3F6B" w:rsidRPr="00487FC8">
        <w:rPr>
          <w:rFonts w:ascii="Times New Roman" w:eastAsia="Times New Roman" w:hAnsi="Times New Roman" w:cs="Times New Roman"/>
          <w:sz w:val="24"/>
          <w:szCs w:val="24"/>
          <w:lang w:eastAsia="ru-RU"/>
        </w:rPr>
        <w:t>включает в себя мероприятия:</w:t>
      </w:r>
    </w:p>
    <w:p w:rsidR="00BD3F6B"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r w:rsidR="007D02EC"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w:t>
      </w:r>
    </w:p>
    <w:p w:rsidR="00E75076"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w:t>
      </w:r>
      <w:r w:rsidR="007D02EC" w:rsidRPr="00487FC8">
        <w:rPr>
          <w:rFonts w:ascii="Times New Roman" w:eastAsia="Times New Roman" w:hAnsi="Times New Roman" w:cs="Times New Roman"/>
          <w:sz w:val="24"/>
          <w:szCs w:val="24"/>
          <w:lang w:eastAsia="ru-RU"/>
        </w:rPr>
        <w:t>«Расходы на оздоровление детей</w:t>
      </w:r>
      <w:r w:rsidR="00756AE3">
        <w:rPr>
          <w:rFonts w:ascii="Times New Roman" w:eastAsia="Times New Roman" w:hAnsi="Times New Roman" w:cs="Times New Roman"/>
          <w:sz w:val="24"/>
          <w:szCs w:val="24"/>
          <w:lang w:eastAsia="ru-RU"/>
        </w:rPr>
        <w:t xml:space="preserve"> </w:t>
      </w:r>
      <w:r w:rsidR="007D02EC"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contextualSpacing/>
        <w:jc w:val="both"/>
        <w:rPr>
          <w:rFonts w:ascii="Times New Roman" w:eastAsia="Times New Roman" w:hAnsi="Times New Roman" w:cs="Times New Roman"/>
          <w:sz w:val="24"/>
          <w:szCs w:val="24"/>
          <w:u w:val="single"/>
          <w:lang w:eastAsia="ru-RU"/>
        </w:rPr>
      </w:pPr>
      <w:r w:rsidRPr="00487FC8">
        <w:rPr>
          <w:rFonts w:ascii="Times New Roman" w:eastAsia="Times New Roman" w:hAnsi="Times New Roman" w:cs="Times New Roman"/>
          <w:b/>
          <w:i/>
          <w:sz w:val="24"/>
          <w:szCs w:val="24"/>
          <w:lang w:eastAsia="ru-RU"/>
        </w:rPr>
        <w:t>Мероприятие 2.3.3.</w:t>
      </w:r>
      <w:r w:rsidR="00756AE3">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детей в каникулярное время (Социальное обеспечение и иные выплаты населению)».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2.3. будет осуществлено:</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прохождение обязательных медицинских осмотров персоналом учреждений отдыха и оздоровления детей и подростков, а также </w:t>
      </w:r>
      <w:r w:rsidR="00BD3F6B" w:rsidRPr="00487FC8">
        <w:rPr>
          <w:rFonts w:ascii="Times New Roman" w:eastAsia="Times New Roman" w:hAnsi="Times New Roman" w:cs="Times New Roman"/>
          <w:sz w:val="24"/>
          <w:szCs w:val="24"/>
          <w:lang w:eastAsia="ru-RU"/>
        </w:rPr>
        <w:t xml:space="preserve">бесплатных медицинских осмотров </w:t>
      </w:r>
      <w:r w:rsidR="00E75076" w:rsidRPr="00487FC8">
        <w:rPr>
          <w:rFonts w:ascii="Times New Roman" w:eastAsia="Times New Roman" w:hAnsi="Times New Roman" w:cs="Times New Roman"/>
          <w:sz w:val="24"/>
          <w:szCs w:val="24"/>
          <w:lang w:eastAsia="ru-RU"/>
        </w:rPr>
        <w:t>детей и подростков, направляемых в учреждения отдыха и оздоровления;</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xml:space="preserve">- </w:t>
      </w:r>
      <w:r w:rsidR="00E75076" w:rsidRPr="00487FC8">
        <w:rPr>
          <w:rFonts w:ascii="Times New Roman" w:eastAsia="Times New Roman" w:hAnsi="Times New Roman" w:cs="Times New Roman"/>
          <w:sz w:val="24"/>
          <w:szCs w:val="24"/>
          <w:lang w:eastAsia="ru-RU"/>
        </w:rPr>
        <w:t>оснащение медицинских кабинетов учреждений муниципальных образовательных учреждений необходимыми лекарственными препаратами;</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при</w:t>
      </w:r>
      <w:r w:rsidR="00BD3F6B" w:rsidRPr="00487FC8">
        <w:rPr>
          <w:rFonts w:ascii="Times New Roman" w:eastAsia="Times New Roman" w:hAnsi="Times New Roman" w:cs="Times New Roman"/>
          <w:sz w:val="24"/>
          <w:szCs w:val="24"/>
          <w:lang w:eastAsia="ru-RU"/>
        </w:rPr>
        <w:t>емка</w:t>
      </w:r>
      <w:r w:rsidR="00E75076" w:rsidRPr="00487FC8">
        <w:rPr>
          <w:rFonts w:ascii="Times New Roman" w:eastAsia="Times New Roman" w:hAnsi="Times New Roman" w:cs="Times New Roman"/>
          <w:sz w:val="24"/>
          <w:szCs w:val="24"/>
          <w:lang w:eastAsia="ru-RU"/>
        </w:rPr>
        <w:t xml:space="preserve"> учреждений детского отдыха и оздоровления, действующих на территории Богучарского муниципального района;</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обеспечение комплексной безопасности образовательных учреждений района и профильных палаточных лагерей; </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r w:rsidR="00BD3F6B" w:rsidRPr="00487FC8">
        <w:rPr>
          <w:rFonts w:ascii="Times New Roman" w:eastAsia="Times New Roman" w:hAnsi="Times New Roman" w:cs="Times New Roman"/>
          <w:sz w:val="24"/>
          <w:szCs w:val="24"/>
          <w:lang w:eastAsia="ru-RU"/>
        </w:rPr>
        <w:t>;</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EA6F67" w:rsidRDefault="00E75076" w:rsidP="00EA6F6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w:t>
      </w:r>
      <w:r w:rsidR="00EA6F67">
        <w:rPr>
          <w:rFonts w:ascii="Times New Roman" w:eastAsia="Times New Roman" w:hAnsi="Times New Roman" w:cs="Times New Roman"/>
          <w:sz w:val="24"/>
          <w:szCs w:val="24"/>
          <w:lang w:eastAsia="ru-RU"/>
        </w:rPr>
        <w:t>я «д</w:t>
      </w:r>
      <w:r w:rsidR="00EA6F67" w:rsidRPr="0031356C">
        <w:rPr>
          <w:rFonts w:ascii="Times New Roman" w:eastAsia="Times New Roman" w:hAnsi="Times New Roman" w:cs="Times New Roman"/>
          <w:sz w:val="24"/>
          <w:szCs w:val="24"/>
          <w:lang w:eastAsia="ru-RU"/>
        </w:rPr>
        <w:t>оля детей,</w:t>
      </w:r>
      <w:r w:rsidR="00EA6F67">
        <w:rPr>
          <w:rFonts w:ascii="Times New Roman" w:eastAsia="Times New Roman" w:hAnsi="Times New Roman" w:cs="Times New Roman"/>
          <w:sz w:val="24"/>
          <w:szCs w:val="24"/>
          <w:lang w:eastAsia="ru-RU"/>
        </w:rPr>
        <w:t xml:space="preserve"> </w:t>
      </w:r>
      <w:r w:rsidR="00EA6F67"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75076" w:rsidRPr="00487FC8" w:rsidRDefault="00EA6F67" w:rsidP="00EA6F67">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75076"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отдыха и оздоровления детей в лагерях дневного пребывания;</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w:t>
      </w:r>
      <w:r w:rsidR="00EA6F67">
        <w:rPr>
          <w:rFonts w:ascii="Times New Roman" w:eastAsia="Times New Roman" w:hAnsi="Times New Roman" w:cs="Times New Roman"/>
          <w:sz w:val="24"/>
          <w:szCs w:val="24"/>
          <w:lang w:eastAsia="ru-RU"/>
        </w:rPr>
        <w:t xml:space="preserve"> основного мероприятия</w:t>
      </w:r>
      <w:r w:rsidRPr="00487FC8">
        <w:rPr>
          <w:rFonts w:ascii="Times New Roman" w:eastAsia="Times New Roman" w:hAnsi="Times New Roman" w:cs="Times New Roman"/>
          <w:sz w:val="24"/>
          <w:szCs w:val="24"/>
          <w:lang w:eastAsia="ru-RU"/>
        </w:rPr>
        <w:t>: 201</w:t>
      </w:r>
      <w:r w:rsidR="00BD3F6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- 202</w:t>
      </w:r>
      <w:r w:rsidR="00BD3F6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Исполнители мероприятия: МКУ «Управление по образованию и молодежной политике», МКУ «Отдел физической культуры и спорта».</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 2.4.</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 xml:space="preserve">подпрограммы </w:t>
      </w:r>
    </w:p>
    <w:p w:rsidR="007D02EC" w:rsidRPr="00487FC8" w:rsidRDefault="00E75076" w:rsidP="007D02EC">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2.4.</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w:t>
      </w:r>
      <w:r w:rsidR="00EA6F67">
        <w:rPr>
          <w:rFonts w:ascii="Times New Roman" w:eastAsia="Times New Roman" w:hAnsi="Times New Roman" w:cs="Times New Roman"/>
          <w:b/>
          <w:sz w:val="24"/>
          <w:szCs w:val="24"/>
          <w:u w:val="single"/>
          <w:lang w:eastAsia="ru-RU"/>
        </w:rPr>
        <w:t xml:space="preserve"> </w:t>
      </w:r>
      <w:r w:rsidR="007D02EC"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 xml:space="preserve">Мероприятие 2.4.1. </w:t>
      </w:r>
      <w:r w:rsidRPr="00487FC8">
        <w:rPr>
          <w:rFonts w:ascii="Times New Roman" w:eastAsia="Times New Roman" w:hAnsi="Times New Roman" w:cs="Times New Roman"/>
          <w:sz w:val="24"/>
          <w:szCs w:val="24"/>
          <w:lang w:eastAsia="ru-RU"/>
        </w:rPr>
        <w:t>«Мероприятия в области молодежной политики (Закупка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2.4.2.</w:t>
      </w:r>
      <w:r w:rsidR="00FC2436" w:rsidRPr="00487FC8">
        <w:rPr>
          <w:rFonts w:ascii="Times New Roman" w:eastAsia="Times New Roman" w:hAnsi="Times New Roman" w:cs="Times New Roman"/>
          <w:b/>
          <w:i/>
          <w:sz w:val="24"/>
          <w:szCs w:val="24"/>
          <w:lang w:eastAsia="ru-RU"/>
        </w:rPr>
        <w:t xml:space="preserve"> </w:t>
      </w:r>
      <w:r w:rsidR="004B491B" w:rsidRPr="00487FC8">
        <w:rPr>
          <w:rFonts w:ascii="Times New Roman" w:eastAsia="Times New Roman" w:hAnsi="Times New Roman" w:cs="Times New Roman"/>
          <w:sz w:val="24"/>
          <w:szCs w:val="24"/>
          <w:lang w:eastAsia="ru-RU"/>
        </w:rPr>
        <w:t>«Расходы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взаимодействия с молодежными общественными организациями;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2.4.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участие в мероприятиях, направленных на развитие научной и предпринимательской активности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развитие моделей молодежного самоуправления и самоорганизации в ученических, студенческих, трудовых коллективах;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воспитание толерантности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правовой защите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организация и проведение мероприятий  по приобщению молодежи к культурным ценностям;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в рамках празднования Дня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реализации основных направлений молодежной политики на территории Богучарского муниципального района и участие в таких мероприятиях, проводимых на территории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увеличится количество военно-патриотических детских и молодежных объединений;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w:t>
      </w:r>
      <w:r w:rsidRPr="00487FC8">
        <w:rPr>
          <w:rFonts w:ascii="Times New Roman" w:eastAsia="Times New Roman" w:hAnsi="Times New Roman" w:cs="Times New Roman"/>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4B491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4B491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Исполнитель мероприятия: МКУ «Управление по образованию и молодежной политике».</w:t>
      </w:r>
    </w:p>
    <w:p w:rsidR="00E75076" w:rsidRPr="00487FC8" w:rsidRDefault="0051342F" w:rsidP="00E75076">
      <w:pPr>
        <w:spacing w:after="0" w:line="360" w:lineRule="auto"/>
        <w:ind w:firstLine="708"/>
        <w:contextualSpacing/>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2.5</w:t>
      </w:r>
      <w:r w:rsidR="00E75076" w:rsidRPr="00487FC8">
        <w:rPr>
          <w:rFonts w:ascii="Times New Roman" w:eastAsia="Times New Roman" w:hAnsi="Times New Roman" w:cs="Times New Roman"/>
          <w:b/>
          <w:sz w:val="24"/>
          <w:szCs w:val="24"/>
          <w:lang w:eastAsia="ru-RU"/>
        </w:rPr>
        <w:t>.подпрограммы.</w:t>
      </w:r>
    </w:p>
    <w:p w:rsidR="004B491B" w:rsidRPr="00487FC8" w:rsidRDefault="0051342F" w:rsidP="004B491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2.5</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«Развитие физической культуры и спорта»</w:t>
      </w:r>
      <w:r w:rsidR="00EA6F67">
        <w:rPr>
          <w:rFonts w:ascii="Times New Roman" w:eastAsia="Times New Roman" w:hAnsi="Times New Roman" w:cs="Times New Roman"/>
          <w:b/>
          <w:sz w:val="24"/>
          <w:szCs w:val="24"/>
          <w:u w:val="single"/>
          <w:lang w:eastAsia="ru-RU"/>
        </w:rPr>
        <w:t xml:space="preserve"> </w:t>
      </w:r>
      <w:r w:rsidR="004B491B"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4B491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 xml:space="preserve">2.5.1.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C419C" w:rsidRPr="00487FC8" w:rsidRDefault="001C419C"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1C4AE9" w:rsidRPr="00487FC8">
        <w:rPr>
          <w:rFonts w:ascii="Times New Roman" w:eastAsia="Times New Roman" w:hAnsi="Times New Roman" w:cs="Times New Roman"/>
          <w:b/>
          <w:i/>
          <w:sz w:val="24"/>
          <w:szCs w:val="24"/>
          <w:lang w:eastAsia="ru-RU"/>
        </w:rPr>
        <w:t>2</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C4AE9" w:rsidRPr="00487FC8" w:rsidRDefault="001C4AE9"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2145D0" w:rsidRPr="00487FC8">
        <w:rPr>
          <w:rFonts w:ascii="Times New Roman" w:eastAsia="Times New Roman" w:hAnsi="Times New Roman" w:cs="Times New Roman"/>
          <w:b/>
          <w:i/>
          <w:sz w:val="24"/>
          <w:szCs w:val="24"/>
          <w:lang w:eastAsia="ru-RU"/>
        </w:rPr>
        <w:t>3</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расходы)».</w:t>
      </w:r>
    </w:p>
    <w:p w:rsidR="002145D0" w:rsidRPr="00487FC8" w:rsidRDefault="002145D0"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«Софинансирование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реализации </w:t>
      </w:r>
      <w:r w:rsidR="002145D0" w:rsidRPr="00487FC8">
        <w:rPr>
          <w:rFonts w:ascii="Times New Roman" w:eastAsia="Times New Roman" w:hAnsi="Times New Roman" w:cs="Times New Roman"/>
          <w:sz w:val="24"/>
          <w:szCs w:val="24"/>
          <w:lang w:eastAsia="ru-RU"/>
        </w:rPr>
        <w:t>основного</w:t>
      </w:r>
      <w:r w:rsidRPr="00487FC8">
        <w:rPr>
          <w:rFonts w:ascii="Times New Roman" w:eastAsia="Times New Roman" w:hAnsi="Times New Roman" w:cs="Times New Roman"/>
          <w:sz w:val="24"/>
          <w:szCs w:val="24"/>
          <w:lang w:eastAsia="ru-RU"/>
        </w:rPr>
        <w:t xml:space="preserve">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общественных инициатив в популяризации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w:t>
      </w:r>
      <w:r w:rsidR="0051342F" w:rsidRPr="00487FC8">
        <w:rPr>
          <w:rFonts w:ascii="Times New Roman" w:eastAsia="Times New Roman" w:hAnsi="Times New Roman" w:cs="Times New Roman"/>
          <w:sz w:val="24"/>
          <w:szCs w:val="24"/>
          <w:lang w:eastAsia="ru-RU"/>
        </w:rPr>
        <w:t>рамках основного мероприятия 2.5</w:t>
      </w:r>
      <w:r w:rsidRPr="00487FC8">
        <w:rPr>
          <w:rFonts w:ascii="Times New Roman" w:eastAsia="Times New Roman" w:hAnsi="Times New Roman" w:cs="Times New Roman"/>
          <w:sz w:val="24"/>
          <w:szCs w:val="24"/>
          <w:lang w:eastAsia="ru-RU"/>
        </w:rPr>
        <w:t>.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развитие и укрепление материально-технической базы объектов физической культуры и спорта;</w:t>
      </w:r>
    </w:p>
    <w:p w:rsidR="002145D0" w:rsidRPr="00487FC8" w:rsidRDefault="002145D0"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487FC8">
        <w:rPr>
          <w:rFonts w:ascii="Times New Roman" w:eastAsia="Times New Roman" w:hAnsi="Times New Roman" w:cs="Times New Roman"/>
          <w:sz w:val="24"/>
          <w:szCs w:val="24"/>
          <w:lang w:eastAsia="ru-RU"/>
        </w:rPr>
        <w:t xml:space="preserve"> организация деятельности волонтеров в период проведения соревнований на территории Богучарского муниципального района; п</w:t>
      </w:r>
      <w:r w:rsidRPr="00487FC8">
        <w:rPr>
          <w:rFonts w:ascii="Times New Roman" w:eastAsia="Times New Roman" w:hAnsi="Times New Roman" w:cs="Times New Roman"/>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487FC8">
        <w:rPr>
          <w:rFonts w:ascii="Times New Roman" w:eastAsia="Times New Roman" w:hAnsi="Times New Roman" w:cs="Times New Roman"/>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проведение районных спортивно-массовых мероприятий: </w:t>
      </w:r>
      <w:r w:rsidRPr="00487FC8">
        <w:rPr>
          <w:rFonts w:ascii="Times New Roman" w:eastAsia="Times New Roman" w:hAnsi="Times New Roman" w:cs="Times New Roman"/>
          <w:sz w:val="24"/>
          <w:szCs w:val="24"/>
          <w:lang w:eastAsia="ru-RU"/>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областной  Спартакиаде обучающихся:</w:t>
      </w:r>
      <w:r w:rsidRPr="00487FC8">
        <w:rPr>
          <w:rFonts w:ascii="Times New Roman" w:eastAsia="Times New Roman" w:hAnsi="Times New Roman" w:cs="Times New Roman"/>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областных, Всероссийских соревнованиях, ЦФО;</w:t>
      </w:r>
      <w:r w:rsidRPr="00487FC8">
        <w:rPr>
          <w:rFonts w:ascii="Times New Roman" w:eastAsia="Times New Roman" w:hAnsi="Times New Roman" w:cs="Times New Roman"/>
          <w:sz w:val="24"/>
          <w:szCs w:val="24"/>
          <w:lang w:eastAsia="zh-CN"/>
        </w:rPr>
        <w:t xml:space="preserve">  участие спортсменов </w:t>
      </w:r>
      <w:r w:rsidR="002145D0" w:rsidRPr="00487FC8">
        <w:rPr>
          <w:rFonts w:ascii="Times New Roman" w:eastAsia="Times New Roman" w:hAnsi="Times New Roman" w:cs="Times New Roman"/>
          <w:sz w:val="24"/>
          <w:szCs w:val="24"/>
          <w:lang w:eastAsia="zh-CN"/>
        </w:rPr>
        <w:t>Богучарской спортивной школы</w:t>
      </w:r>
      <w:r w:rsidRPr="00487FC8">
        <w:rPr>
          <w:rFonts w:ascii="Times New Roman" w:eastAsia="Times New Roman" w:hAnsi="Times New Roman" w:cs="Times New Roman"/>
          <w:sz w:val="24"/>
          <w:szCs w:val="24"/>
          <w:lang w:eastAsia="zh-CN"/>
        </w:rPr>
        <w:t xml:space="preserve"> в областных, всероссийских и международных соревнованиях и первенствах ЦФО;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487FC8">
        <w:rPr>
          <w:rFonts w:ascii="Times New Roman" w:eastAsia="Times New Roman" w:hAnsi="Times New Roman" w:cs="Times New Roman"/>
          <w:sz w:val="24"/>
          <w:szCs w:val="24"/>
          <w:lang w:eastAsia="ru-RU"/>
        </w:rPr>
        <w:t xml:space="preserve"> оказание содействия членам сборных команд </w:t>
      </w:r>
      <w:r w:rsidRPr="00487FC8">
        <w:rPr>
          <w:rFonts w:ascii="Times New Roman" w:eastAsia="Times New Roman" w:hAnsi="Times New Roman" w:cs="Times New Roman"/>
          <w:sz w:val="24"/>
          <w:szCs w:val="24"/>
          <w:lang w:eastAsia="ru-RU"/>
        </w:rPr>
        <w:lastRenderedPageBreak/>
        <w:t>Воронежской области  в финансировании затрат, связанных с проездом  до места проведения соревнований высшего уровня и  учебно – тренировочных сборов.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487FC8">
        <w:rPr>
          <w:rFonts w:ascii="Times New Roman" w:eastAsia="Times New Roman" w:hAnsi="Times New Roman" w:cs="Times New Roman"/>
          <w:sz w:val="24"/>
          <w:szCs w:val="24"/>
          <w:lang w:eastAsia="ru-RU"/>
        </w:rPr>
        <w:t xml:space="preserve"> 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Богучарского муниципального района различных конкурсов, проектов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487FC8">
        <w:rPr>
          <w:rFonts w:ascii="Times New Roman" w:eastAsia="Times New Roman" w:hAnsi="Times New Roman" w:cs="Times New Roman"/>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показателей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присвоенных разрядов;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участников физкультурных и спортивных мероприятий, проведённых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призовых мест, завоеванных спортсменами Богучарского  муниципального района на Российских и областных  соревнованиях (1-5 место);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обеспеченность спортивными сооружениями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проведённых физкультурно-массовых, оздоровительных и спортивных мероприятий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2145D0"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2145D0"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w:t>
      </w:r>
      <w:r w:rsidR="00E75076" w:rsidRPr="00487FC8">
        <w:rPr>
          <w:rFonts w:ascii="Times New Roman" w:eastAsia="Times New Roman" w:hAnsi="Times New Roman" w:cs="Times New Roman"/>
          <w:sz w:val="24"/>
          <w:szCs w:val="24"/>
          <w:lang w:eastAsia="ru-RU"/>
        </w:rPr>
        <w:t xml:space="preserve"> мероприятия: МКУ «Отдел физической культуры и спорта»,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
    <w:p w:rsidR="001104A7"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2.6</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E75076" w:rsidRPr="00487FC8" w:rsidRDefault="0051342F" w:rsidP="00E75076">
      <w:pPr>
        <w:spacing w:after="0" w:line="360" w:lineRule="auto"/>
        <w:ind w:firstLine="708"/>
        <w:jc w:val="both"/>
        <w:rPr>
          <w:rFonts w:ascii="Times New Roman" w:eastAsia="Times New Roman" w:hAnsi="Times New Roman" w:cs="Times New Roman"/>
          <w:b/>
          <w:sz w:val="24"/>
          <w:szCs w:val="24"/>
          <w:u w:val="single"/>
          <w:lang w:eastAsia="ru-RU"/>
        </w:rPr>
      </w:pPr>
      <w:r w:rsidRPr="00487FC8">
        <w:rPr>
          <w:rFonts w:ascii="Times New Roman" w:eastAsia="Times New Roman" w:hAnsi="Times New Roman" w:cs="Times New Roman"/>
          <w:sz w:val="24"/>
          <w:szCs w:val="24"/>
          <w:u w:val="single"/>
          <w:lang w:eastAsia="ru-RU"/>
        </w:rPr>
        <w:t>Основное мероприятие 2.6</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r w:rsidR="002145D0" w:rsidRPr="00487FC8">
        <w:rPr>
          <w:rFonts w:ascii="Times New Roman" w:eastAsia="Times New Roman" w:hAnsi="Times New Roman" w:cs="Times New Roman"/>
          <w:b/>
          <w:sz w:val="24"/>
          <w:szCs w:val="24"/>
          <w:u w:val="single"/>
          <w:lang w:eastAsia="ru-RU"/>
        </w:rPr>
        <w:t xml:space="preserve"> Воронежской области</w:t>
      </w:r>
      <w:r w:rsidR="00E75076" w:rsidRPr="00487FC8">
        <w:rPr>
          <w:rFonts w:ascii="Times New Roman" w:eastAsia="Times New Roman" w:hAnsi="Times New Roman" w:cs="Times New Roman"/>
          <w:b/>
          <w:sz w:val="24"/>
          <w:szCs w:val="24"/>
          <w:u w:val="single"/>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Данное мероприятие включает в себя все мероприятия и расходы, связанные с функционированием и обеспечением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r w:rsidR="002145D0" w:rsidRPr="00487FC8">
        <w:rPr>
          <w:rFonts w:ascii="Times New Roman" w:eastAsia="Times New Roman" w:hAnsi="Times New Roman" w:cs="Times New Roman"/>
          <w:sz w:val="24"/>
          <w:szCs w:val="24"/>
          <w:lang w:eastAsia="ru-RU"/>
        </w:rPr>
        <w:t>:</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2.6.1.</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2.6.2.</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учебно-методической работе)».</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2.6.3.</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w:t>
      </w:r>
      <w:r w:rsidR="00CA5A59" w:rsidRPr="00487FC8">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учета и отчетности)».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2.6.4.</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2.6.5.</w:t>
      </w:r>
      <w:r w:rsidR="00CA5A59"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2.6.6.</w:t>
      </w:r>
      <w:r w:rsidR="00FC2436" w:rsidRPr="00487FC8">
        <w:rPr>
          <w:rFonts w:ascii="Times New Roman" w:eastAsia="Times New Roman" w:hAnsi="Times New Roman" w:cs="Times New Roman"/>
          <w:b/>
          <w:i/>
          <w:sz w:val="24"/>
          <w:szCs w:val="24"/>
          <w:lang w:eastAsia="ru-RU"/>
        </w:rPr>
        <w:t xml:space="preserve"> </w:t>
      </w:r>
      <w:r w:rsidR="005720A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w:t>
      </w:r>
      <w:r w:rsidR="00FE3E64" w:rsidRPr="00487FC8">
        <w:rPr>
          <w:rFonts w:ascii="Times New Roman" w:eastAsia="Times New Roman" w:hAnsi="Times New Roman" w:cs="Times New Roman"/>
          <w:sz w:val="24"/>
          <w:szCs w:val="24"/>
          <w:lang w:eastAsia="ru-RU"/>
        </w:rPr>
        <w:t>И</w:t>
      </w:r>
      <w:r w:rsidR="005720A9" w:rsidRPr="00487FC8">
        <w:rPr>
          <w:rFonts w:ascii="Times New Roman" w:eastAsia="Times New Roman" w:hAnsi="Times New Roman" w:cs="Times New Roman"/>
          <w:sz w:val="24"/>
          <w:szCs w:val="24"/>
          <w:lang w:eastAsia="ru-RU"/>
        </w:rPr>
        <w:t>ные бюджетные ассигнования)(Отдел по хозяйственной работе)».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5720A9" w:rsidRPr="00487FC8">
        <w:rPr>
          <w:rFonts w:ascii="Times New Roman" w:eastAsia="Times New Roman" w:hAnsi="Times New Roman" w:cs="Times New Roman"/>
          <w:sz w:val="24"/>
          <w:szCs w:val="24"/>
          <w:lang w:eastAsia="ru-RU"/>
        </w:rPr>
        <w:t>9-2025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2.7</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5720A9" w:rsidRPr="00487FC8" w:rsidRDefault="00E75076"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w:t>
      </w:r>
      <w:r w:rsidR="0051342F" w:rsidRPr="00487FC8">
        <w:rPr>
          <w:rFonts w:ascii="Times New Roman" w:eastAsia="Times New Roman" w:hAnsi="Times New Roman" w:cs="Times New Roman"/>
          <w:sz w:val="24"/>
          <w:szCs w:val="24"/>
          <w:u w:val="single"/>
          <w:lang w:eastAsia="ru-RU"/>
        </w:rPr>
        <w:t>мероприятие 2.7</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2A2351" w:rsidRPr="00487FC8">
        <w:rPr>
          <w:rFonts w:ascii="Times New Roman" w:eastAsia="Times New Roman" w:hAnsi="Times New Roman" w:cs="Times New Roman"/>
          <w:sz w:val="24"/>
          <w:szCs w:val="24"/>
          <w:lang w:eastAsia="ru-RU"/>
        </w:rPr>
        <w:t xml:space="preserve">  </w:t>
      </w:r>
      <w:r w:rsidR="005720A9"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5720A9" w:rsidP="005720A9">
      <w:pPr>
        <w:spacing w:after="0" w:line="360" w:lineRule="auto"/>
        <w:ind w:firstLine="708"/>
        <w:jc w:val="both"/>
        <w:outlineLvl w:val="0"/>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2.7.1.</w:t>
      </w:r>
      <w:r w:rsidRPr="00487FC8">
        <w:rPr>
          <w:rFonts w:ascii="Times New Roman" w:eastAsia="Times New Roman" w:hAnsi="Times New Roman" w:cs="Times New Roman"/>
          <w:sz w:val="24"/>
          <w:szCs w:val="24"/>
          <w:lang w:eastAsia="ru-RU"/>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 (МКОУ «Богучарский МУК № 1»)».</w:t>
      </w:r>
    </w:p>
    <w:p w:rsidR="005720A9" w:rsidRPr="00487FC8" w:rsidRDefault="005720A9" w:rsidP="005720A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8541D6">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(МКОУ «Богучарский МУК № 1»)».</w:t>
      </w:r>
    </w:p>
    <w:p w:rsidR="005720A9" w:rsidRPr="00487FC8" w:rsidRDefault="005720A9"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«Богучарский МУК № 1»)».</w:t>
      </w:r>
    </w:p>
    <w:p w:rsidR="00FE3E64" w:rsidRPr="00487FC8" w:rsidRDefault="005720A9" w:rsidP="00FE3E64">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lastRenderedPageBreak/>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2.7.4.</w:t>
      </w:r>
      <w:r w:rsidR="00FE3E64"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бюджетные ассигнования) (МКОУ «Богучарский МУК № 1»)».</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 реализации – 2019-2025 годы.</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 Богучарского муниципального района».</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2.8.</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2.8. </w:t>
      </w:r>
      <w:r w:rsidRPr="00487FC8">
        <w:rPr>
          <w:rFonts w:ascii="Times New Roman" w:eastAsia="Times New Roman" w:hAnsi="Times New Roman" w:cs="Times New Roman"/>
          <w:b/>
          <w:sz w:val="24"/>
          <w:szCs w:val="24"/>
          <w:u w:val="single"/>
          <w:lang w:eastAsia="ru-RU"/>
        </w:rPr>
        <w:t>«Профилактика правонарушений на территории Богучарского муниципального района»</w:t>
      </w:r>
      <w:r w:rsidR="005175D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включает в себя мероприятия:</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2.8.1.</w:t>
      </w:r>
      <w:r w:rsidR="005175D5"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w:t>
      </w:r>
      <w:r w:rsidR="00FC2436" w:rsidRPr="00487FC8">
        <w:rPr>
          <w:rFonts w:ascii="Times New Roman" w:eastAsia="Times New Roman" w:hAnsi="Times New Roman" w:cs="Times New Roman"/>
          <w:sz w:val="24"/>
          <w:szCs w:val="24"/>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r w:rsidR="005175D5" w:rsidRPr="00487FC8">
        <w:rPr>
          <w:rFonts w:ascii="Times New Roman" w:eastAsia="Times New Roman" w:hAnsi="Times New Roman" w:cs="Times New Roman"/>
          <w:sz w:val="24"/>
          <w:szCs w:val="24"/>
          <w:lang w:eastAsia="ru-RU"/>
        </w:rPr>
        <w:t>)»</w:t>
      </w:r>
      <w:r w:rsidR="00FC2436" w:rsidRPr="00487FC8">
        <w:rPr>
          <w:rFonts w:ascii="Times New Roman" w:eastAsia="Times New Roman" w:hAnsi="Times New Roman" w:cs="Times New Roman"/>
          <w:sz w:val="24"/>
          <w:szCs w:val="24"/>
          <w:lang w:eastAsia="ru-RU"/>
        </w:rPr>
        <w:t>.</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2.8.2.</w:t>
      </w:r>
      <w:r w:rsidR="00FC2436"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2.8.3.</w:t>
      </w:r>
      <w:r w:rsidR="00FC2436"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в области дошкольного, общего и дополнит</w:t>
      </w:r>
      <w:r w:rsidR="008541D6">
        <w:rPr>
          <w:rFonts w:ascii="Times New Roman" w:eastAsia="Times New Roman" w:hAnsi="Times New Roman" w:cs="Times New Roman"/>
          <w:sz w:val="24"/>
          <w:szCs w:val="24"/>
          <w:lang w:eastAsia="ru-RU"/>
        </w:rPr>
        <w:t>е</w:t>
      </w:r>
      <w:r w:rsidR="00FC2436" w:rsidRPr="00487FC8">
        <w:rPr>
          <w:rFonts w:ascii="Times New Roman" w:eastAsia="Times New Roman" w:hAnsi="Times New Roman" w:cs="Times New Roman"/>
          <w:sz w:val="24"/>
          <w:szCs w:val="24"/>
          <w:lang w:eastAsia="ru-RU"/>
        </w:rPr>
        <w:t>льного образования и воспитания (</w:t>
      </w:r>
      <w:r w:rsidR="00FF345E"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r w:rsidR="00FC2436" w:rsidRPr="00487FC8">
        <w:rPr>
          <w:rFonts w:ascii="Times New Roman" w:eastAsia="Times New Roman" w:hAnsi="Times New Roman" w:cs="Times New Roman"/>
          <w:sz w:val="24"/>
          <w:szCs w:val="24"/>
          <w:lang w:eastAsia="ru-RU"/>
        </w:rPr>
        <w:t>)»</w:t>
      </w:r>
      <w:r w:rsidR="00FF345E" w:rsidRPr="00487FC8">
        <w:rPr>
          <w:rFonts w:ascii="Times New Roman" w:eastAsia="Times New Roman" w:hAnsi="Times New Roman" w:cs="Times New Roman"/>
          <w:sz w:val="24"/>
          <w:szCs w:val="24"/>
          <w:lang w:eastAsia="ru-RU"/>
        </w:rPr>
        <w:t>.</w:t>
      </w:r>
    </w:p>
    <w:p w:rsidR="00102A20" w:rsidRPr="00487FC8" w:rsidRDefault="00102A20" w:rsidP="00102A20">
      <w:pPr>
        <w:pStyle w:val="af5"/>
        <w:spacing w:after="0" w:line="360" w:lineRule="auto"/>
        <w:ind w:left="0" w:firstLine="708"/>
        <w:jc w:val="both"/>
        <w:rPr>
          <w:rFonts w:ascii="Times New Roman" w:hAnsi="Times New Roman" w:cs="Times New Roman"/>
          <w:sz w:val="24"/>
          <w:szCs w:val="24"/>
        </w:rPr>
      </w:pPr>
      <w:r w:rsidRPr="00487FC8">
        <w:rPr>
          <w:rFonts w:ascii="Times New Roman" w:hAnsi="Times New Roman" w:cs="Times New Roman"/>
          <w:sz w:val="24"/>
          <w:szCs w:val="24"/>
        </w:rPr>
        <w:t>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Богучарского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102A20" w:rsidRPr="00487FC8" w:rsidRDefault="00102A20" w:rsidP="00102A20">
      <w:pPr>
        <w:pStyle w:val="a3"/>
        <w:spacing w:before="0" w:beforeAutospacing="0" w:after="0" w:afterAutospacing="0" w:line="360" w:lineRule="auto"/>
        <w:ind w:firstLine="708"/>
        <w:jc w:val="both"/>
      </w:pPr>
      <w:r w:rsidRPr="00487FC8">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102A20" w:rsidRPr="00487FC8" w:rsidRDefault="00102A20" w:rsidP="00102A20">
      <w:pPr>
        <w:pStyle w:val="a3"/>
        <w:spacing w:before="0" w:beforeAutospacing="0" w:after="0" w:afterAutospacing="0" w:line="360" w:lineRule="auto"/>
        <w:ind w:firstLine="708"/>
        <w:jc w:val="both"/>
      </w:pPr>
      <w:r w:rsidRPr="00487FC8">
        <w:lastRenderedPageBreak/>
        <w:t>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487FC8" w:rsidRDefault="00487FC8" w:rsidP="00E75076">
      <w:pPr>
        <w:spacing w:after="0" w:line="360" w:lineRule="auto"/>
        <w:jc w:val="center"/>
        <w:rPr>
          <w:rFonts w:ascii="Times New Roman" w:eastAsia="Times New Roman" w:hAnsi="Times New Roman" w:cs="Times New Roman"/>
          <w:b/>
          <w:color w:val="00B050"/>
          <w:sz w:val="24"/>
          <w:szCs w:val="24"/>
          <w:lang w:eastAsia="ru-RU"/>
        </w:rPr>
      </w:pPr>
    </w:p>
    <w:p w:rsidR="00322EBD" w:rsidRPr="00487FC8" w:rsidRDefault="00322EBD" w:rsidP="00322EBD">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 2.</w:t>
      </w:r>
      <w:r>
        <w:rPr>
          <w:rFonts w:ascii="Times New Roman" w:eastAsia="Times New Roman" w:hAnsi="Times New Roman" w:cs="Times New Roman"/>
          <w:b/>
          <w:sz w:val="24"/>
          <w:szCs w:val="24"/>
          <w:lang w:eastAsia="ru-RU"/>
        </w:rPr>
        <w:t>9</w:t>
      </w:r>
      <w:r w:rsidRPr="00487FC8">
        <w:rPr>
          <w:rFonts w:ascii="Times New Roman" w:eastAsia="Times New Roman" w:hAnsi="Times New Roman" w:cs="Times New Roman"/>
          <w:b/>
          <w:sz w:val="24"/>
          <w:szCs w:val="24"/>
          <w:lang w:eastAsia="ru-RU"/>
        </w:rPr>
        <w:t>. подпрограммы.</w:t>
      </w:r>
    </w:p>
    <w:p w:rsidR="00A46955" w:rsidRDefault="00322EBD" w:rsidP="00322EBD">
      <w:pPr>
        <w:spacing w:after="0" w:line="360" w:lineRule="auto"/>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w:t>
      </w:r>
      <w:r>
        <w:rPr>
          <w:rFonts w:ascii="Times New Roman" w:eastAsia="Times New Roman" w:hAnsi="Times New Roman" w:cs="Times New Roman"/>
          <w:sz w:val="24"/>
          <w:szCs w:val="24"/>
          <w:u w:val="single"/>
          <w:lang w:eastAsia="ru-RU"/>
        </w:rPr>
        <w:t>9</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Спорт-норма жизни</w:t>
      </w:r>
      <w:r w:rsidRPr="00487FC8">
        <w:rPr>
          <w:rFonts w:ascii="Times New Roman" w:eastAsia="Times New Roman" w:hAnsi="Times New Roman" w:cs="Times New Roman"/>
          <w:b/>
          <w:sz w:val="24"/>
          <w:szCs w:val="24"/>
          <w:u w:val="single"/>
          <w:lang w:eastAsia="ru-RU"/>
        </w:rPr>
        <w:t>»</w:t>
      </w:r>
    </w:p>
    <w:p w:rsidR="00A46955" w:rsidRDefault="00A4695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2.4. Характеристика мер государственного регулирования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содержание специалистов по опеке и попечительству;</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содержание детей, переданных в приемные семьи;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вознаграждения, причитающегося приемному родителю;</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подопечных детей в семьях опекунов (попечителей);</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детей, переданных на патронатное воспитание;</w:t>
      </w:r>
    </w:p>
    <w:p w:rsidR="00E75076" w:rsidRPr="00487FC8" w:rsidRDefault="00FE3E64"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r>
      <w:r w:rsidR="00E75076" w:rsidRPr="00487FC8">
        <w:rPr>
          <w:rFonts w:ascii="Times New Roman" w:eastAsia="Times New Roman" w:hAnsi="Times New Roman" w:cs="Times New Roman"/>
          <w:sz w:val="24"/>
          <w:szCs w:val="24"/>
          <w:lang w:eastAsia="ru-RU"/>
        </w:rPr>
        <w:t>- на выплату вознаграждения, выплачиваемое патронатному воспитателю;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выплату усыновителям на содержание каждого усыновленного ребенка до достижения им возраста 18 лет;</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выплату единовременного пособия при передаче ребенка на воспитание в семью;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комиссии по делам несовершеннолетних и защите их прав;</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по профилактике правонарушений.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подпрограммы осуществляется также из муниципального бюджета.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Реализуемые в рамках настоящей подпрограммы меры правового регулирования направлены 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форм взаимодействия с субъектами физической культуры и спорта</w:t>
      </w:r>
      <w:r w:rsidR="00CD62E5" w:rsidRPr="00487FC8">
        <w:rPr>
          <w:rFonts w:ascii="Times New Roman" w:eastAsia="Times New Roman" w:hAnsi="Times New Roman" w:cs="Times New Roman"/>
          <w:sz w:val="24"/>
          <w:szCs w:val="24"/>
          <w:lang w:eastAsia="ru-RU"/>
        </w:rPr>
        <w:t>;</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профилактики правонарушений.</w:t>
      </w:r>
    </w:p>
    <w:p w:rsidR="00FE3E64" w:rsidRPr="00487FC8" w:rsidRDefault="00FE3E64"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87FC8" w:rsidRDefault="00E75076" w:rsidP="00FE3E64">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1104A7" w:rsidRPr="00487FC8" w:rsidRDefault="001104A7" w:rsidP="00BE3082">
      <w:pPr>
        <w:spacing w:after="0" w:line="24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2.6. Обоснование объема финансовых ресурсов, необходимых для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r w:rsidR="00CD62E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подпрограммы в заявленных объемах позволит достичь поставленных целей.</w:t>
      </w:r>
    </w:p>
    <w:p w:rsidR="00E75076" w:rsidRPr="00487FC8" w:rsidRDefault="00E75076" w:rsidP="00E75076">
      <w:pPr>
        <w:spacing w:after="0" w:line="360" w:lineRule="auto"/>
        <w:ind w:firstLine="708"/>
        <w:jc w:val="both"/>
        <w:rPr>
          <w:rFonts w:ascii="Times New Roman" w:eastAsia="Times New Roman" w:hAnsi="Times New Roman" w:cs="Times New Roman"/>
          <w:spacing w:val="-5"/>
          <w:sz w:val="24"/>
          <w:szCs w:val="24"/>
          <w:lang w:eastAsia="ru-RU"/>
        </w:rPr>
      </w:pPr>
      <w:r w:rsidRPr="00487FC8">
        <w:rPr>
          <w:rFonts w:ascii="Times New Roman" w:eastAsia="Times New Roman" w:hAnsi="Times New Roman" w:cs="Times New Roman"/>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D62E5" w:rsidRPr="00487FC8" w:rsidRDefault="00CD62E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2.7. Анализ рисков реализации подпрограммы и описание мер управления рисками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w:t>
      </w:r>
      <w:r w:rsidR="00FE3E64" w:rsidRPr="00487FC8">
        <w:rPr>
          <w:rFonts w:ascii="Times New Roman" w:eastAsia="Times New Roman" w:hAnsi="Times New Roman" w:cs="Times New Roman"/>
          <w:sz w:val="24"/>
          <w:szCs w:val="24"/>
          <w:lang w:eastAsia="ru-RU"/>
        </w:rPr>
        <w:t>ми</w:t>
      </w:r>
      <w:r w:rsidRPr="00487FC8">
        <w:rPr>
          <w:rFonts w:ascii="Times New Roman" w:eastAsia="Times New Roman" w:hAnsi="Times New Roman" w:cs="Times New Roman"/>
          <w:sz w:val="24"/>
          <w:szCs w:val="24"/>
          <w:lang w:eastAsia="ru-RU"/>
        </w:rPr>
        <w:t xml:space="preserve"> возможность реализации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2.8. Оценка эффективности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Эффективность реализации подпрограммы рассматривается с точки зрения как количественных, так и качественных (социальных) показателей.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w:t>
      </w:r>
      <w:r w:rsidR="00FE3E64" w:rsidRPr="00487FC8">
        <w:rPr>
          <w:rFonts w:ascii="Times New Roman" w:eastAsia="Times New Roman" w:hAnsi="Times New Roman" w:cs="Times New Roman"/>
          <w:sz w:val="24"/>
          <w:szCs w:val="24"/>
          <w:lang w:eastAsia="ru-RU"/>
        </w:rPr>
        <w:t>ого</w:t>
      </w:r>
      <w:r w:rsidRPr="00487FC8">
        <w:rPr>
          <w:rFonts w:ascii="Times New Roman" w:eastAsia="Times New Roman" w:hAnsi="Times New Roman" w:cs="Times New Roman"/>
          <w:sz w:val="24"/>
          <w:szCs w:val="24"/>
          <w:lang w:eastAsia="ru-RU"/>
        </w:rPr>
        <w:t xml:space="preserve">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 также план реализации муниципальной программы представлены в приложениях 1-4 к муниципальной программе.</w:t>
      </w: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663341" w:rsidRPr="008E2C57" w:rsidRDefault="00663341" w:rsidP="00663341">
      <w:pPr>
        <w:spacing w:after="0" w:line="240" w:lineRule="auto"/>
        <w:jc w:val="center"/>
        <w:outlineLvl w:val="2"/>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Подпрограмма 3</w:t>
      </w:r>
    </w:p>
    <w:p w:rsidR="00663341" w:rsidRPr="008E2C57" w:rsidRDefault="00663341" w:rsidP="00663341">
      <w:pPr>
        <w:spacing w:after="0" w:line="240" w:lineRule="auto"/>
        <w:jc w:val="center"/>
        <w:outlineLvl w:val="2"/>
        <w:rPr>
          <w:rFonts w:ascii="Times New Roman" w:eastAsia="Times New Roman" w:hAnsi="Times New Roman" w:cs="Times New Roman"/>
          <w:sz w:val="24"/>
          <w:szCs w:val="24"/>
        </w:rPr>
      </w:pPr>
      <w:r w:rsidRPr="008E2C57">
        <w:rPr>
          <w:rFonts w:ascii="Times New Roman" w:eastAsia="Times New Roman" w:hAnsi="Times New Roman" w:cs="Times New Roman"/>
          <w:sz w:val="24"/>
          <w:szCs w:val="24"/>
        </w:rPr>
        <w:t>(план мероприятий)</w:t>
      </w:r>
    </w:p>
    <w:p w:rsidR="00663341" w:rsidRPr="008E2C57" w:rsidRDefault="00663341" w:rsidP="00663341">
      <w:pPr>
        <w:spacing w:after="0"/>
        <w:jc w:val="center"/>
        <w:rPr>
          <w:rFonts w:ascii="Times New Roman" w:hAnsi="Times New Roman" w:cs="Times New Roman"/>
          <w:sz w:val="24"/>
          <w:szCs w:val="24"/>
        </w:rPr>
      </w:pPr>
      <w:r w:rsidRPr="008E2C57">
        <w:rPr>
          <w:rFonts w:ascii="Times New Roman" w:hAnsi="Times New Roman" w:cs="Times New Roman"/>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spacing w:after="0"/>
        <w:rPr>
          <w:rFonts w:ascii="Times New Roman" w:eastAsia="Times New Roman" w:hAnsi="Times New Roman" w:cs="Times New Roman"/>
          <w:sz w:val="24"/>
          <w:szCs w:val="24"/>
        </w:rPr>
      </w:pPr>
    </w:p>
    <w:p w:rsidR="00663341" w:rsidRPr="008E2C57" w:rsidRDefault="00663341" w:rsidP="00663341">
      <w:pPr>
        <w:jc w:val="center"/>
        <w:outlineLvl w:val="3"/>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ПАСПОРТ</w:t>
      </w:r>
    </w:p>
    <w:p w:rsidR="00663341" w:rsidRPr="008E2C57" w:rsidRDefault="00663341" w:rsidP="00663341">
      <w:pPr>
        <w:spacing w:after="0"/>
        <w:jc w:val="center"/>
        <w:rPr>
          <w:rFonts w:ascii="Times New Roman" w:hAnsi="Times New Roman" w:cs="Times New Roman"/>
          <w:b/>
          <w:sz w:val="24"/>
          <w:szCs w:val="24"/>
        </w:rPr>
      </w:pPr>
      <w:r w:rsidRPr="008E2C57">
        <w:rPr>
          <w:rFonts w:ascii="Times New Roman" w:eastAsia="Times New Roman" w:hAnsi="Times New Roman" w:cs="Times New Roman"/>
          <w:b/>
          <w:sz w:val="24"/>
          <w:szCs w:val="24"/>
        </w:rPr>
        <w:t xml:space="preserve">подпрограммы  </w:t>
      </w:r>
      <w:r w:rsidRPr="008E2C57">
        <w:rPr>
          <w:rFonts w:ascii="Times New Roman" w:hAnsi="Times New Roman" w:cs="Times New Roman"/>
          <w:b/>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jc w:val="center"/>
        <w:rPr>
          <w:rFonts w:ascii="Times New Roman" w:eastAsia="Times New Roman" w:hAnsi="Times New Roman" w:cs="Times New Roman"/>
          <w:b/>
          <w:sz w:val="24"/>
          <w:szCs w:val="24"/>
        </w:rPr>
      </w:pPr>
    </w:p>
    <w:p w:rsidR="00663341" w:rsidRPr="008E2C57" w:rsidRDefault="00663341" w:rsidP="00663341">
      <w:pPr>
        <w:jc w:val="center"/>
        <w:rPr>
          <w:rFonts w:ascii="Times New Roman" w:eastAsia="Times New Roman" w:hAnsi="Times New Roman" w:cs="Times New Roman"/>
          <w:b/>
          <w:bCs/>
          <w:sz w:val="24"/>
          <w:szCs w:val="24"/>
        </w:rPr>
      </w:pPr>
      <w:r w:rsidRPr="008E2C57">
        <w:rPr>
          <w:rFonts w:ascii="Times New Roman" w:eastAsia="Times New Roman" w:hAnsi="Times New Roman" w:cs="Times New Roman"/>
          <w:b/>
          <w:sz w:val="24"/>
          <w:szCs w:val="24"/>
        </w:rPr>
        <w:t xml:space="preserve">муниципальной программы </w:t>
      </w:r>
      <w:r w:rsidRPr="008E2C57">
        <w:rPr>
          <w:rFonts w:ascii="Times New Roman" w:eastAsia="Times New Roman" w:hAnsi="Times New Roman" w:cs="Times New Roman"/>
          <w:b/>
          <w:bCs/>
          <w:sz w:val="24"/>
          <w:szCs w:val="24"/>
        </w:rPr>
        <w:t>«Развитие образования, физической культуры и спорта  Богучарского муниципального района»</w:t>
      </w:r>
    </w:p>
    <w:tbl>
      <w:tblPr>
        <w:tblStyle w:val="af4"/>
        <w:tblW w:w="0" w:type="auto"/>
        <w:tblLook w:val="04A0"/>
      </w:tblPr>
      <w:tblGrid>
        <w:gridCol w:w="4713"/>
        <w:gridCol w:w="4718"/>
      </w:tblGrid>
      <w:tr w:rsidR="00663341" w:rsidRPr="008E2C57" w:rsidTr="00C15929">
        <w:tc>
          <w:tcPr>
            <w:tcW w:w="4785" w:type="dxa"/>
          </w:tcPr>
          <w:p w:rsidR="00663341" w:rsidRPr="008E2C57" w:rsidRDefault="00663341" w:rsidP="00C15929">
            <w:pPr>
              <w:rPr>
                <w:sz w:val="24"/>
                <w:szCs w:val="24"/>
              </w:rPr>
            </w:pPr>
            <w:r w:rsidRPr="008E2C57">
              <w:rPr>
                <w:sz w:val="24"/>
                <w:szCs w:val="24"/>
              </w:rPr>
              <w:t xml:space="preserve">Ответственный исполнитель - координатор </w:t>
            </w:r>
          </w:p>
          <w:p w:rsidR="00663341" w:rsidRPr="008E2C57" w:rsidRDefault="00663341" w:rsidP="00C15929">
            <w:pPr>
              <w:rPr>
                <w:sz w:val="24"/>
                <w:szCs w:val="24"/>
              </w:rPr>
            </w:pPr>
            <w:r w:rsidRPr="008E2C57">
              <w:rPr>
                <w:sz w:val="24"/>
                <w:szCs w:val="24"/>
              </w:rPr>
              <w:t>подпрограммы муниципальной программы</w:t>
            </w:r>
          </w:p>
        </w:tc>
        <w:tc>
          <w:tcPr>
            <w:tcW w:w="4786" w:type="dxa"/>
          </w:tcPr>
          <w:p w:rsidR="00663341" w:rsidRDefault="00663341" w:rsidP="00C15929">
            <w:pPr>
              <w:rPr>
                <w:sz w:val="24"/>
                <w:szCs w:val="24"/>
              </w:rPr>
            </w:pPr>
            <w:r w:rsidRPr="008E2C57">
              <w:rPr>
                <w:sz w:val="24"/>
                <w:szCs w:val="24"/>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8541D6" w:rsidRPr="008E2C57" w:rsidRDefault="008541D6" w:rsidP="00C15929">
            <w:pPr>
              <w:rPr>
                <w:sz w:val="24"/>
                <w:szCs w:val="24"/>
              </w:rPr>
            </w:pPr>
          </w:p>
        </w:tc>
      </w:tr>
      <w:tr w:rsidR="00663341" w:rsidRPr="008E2C57" w:rsidTr="00C15929">
        <w:tc>
          <w:tcPr>
            <w:tcW w:w="4785" w:type="dxa"/>
          </w:tcPr>
          <w:p w:rsidR="00663341" w:rsidRPr="008E2C57" w:rsidRDefault="00663341" w:rsidP="00C15929">
            <w:pPr>
              <w:rPr>
                <w:sz w:val="28"/>
                <w:szCs w:val="28"/>
              </w:rPr>
            </w:pPr>
            <w:r w:rsidRPr="008E2C57">
              <w:rPr>
                <w:sz w:val="24"/>
                <w:szCs w:val="24"/>
              </w:rPr>
              <w:t>Исполнители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культуры» Богучарского муниципального района.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«Отдел     физической     культуры     и     спорта Богучарского муниципального района Воронежской области».  </w:t>
            </w:r>
          </w:p>
          <w:p w:rsidR="00663341" w:rsidRPr="008E2C57" w:rsidRDefault="00663341" w:rsidP="00C15929">
            <w:pPr>
              <w:rPr>
                <w:sz w:val="24"/>
                <w:szCs w:val="24"/>
              </w:rPr>
            </w:pPr>
          </w:p>
        </w:tc>
      </w:tr>
      <w:tr w:rsidR="00894C85" w:rsidRPr="008E2C57" w:rsidTr="00C15929">
        <w:tc>
          <w:tcPr>
            <w:tcW w:w="4785" w:type="dxa"/>
          </w:tcPr>
          <w:p w:rsidR="00894C85" w:rsidRPr="008E2C57" w:rsidRDefault="00894C85" w:rsidP="00894C85">
            <w:pPr>
              <w:rPr>
                <w:sz w:val="24"/>
                <w:szCs w:val="24"/>
              </w:rPr>
            </w:pPr>
            <w:r w:rsidRPr="008E2C57">
              <w:rPr>
                <w:sz w:val="24"/>
                <w:szCs w:val="24"/>
              </w:rPr>
              <w:t>Основные мероприятия, входящие</w:t>
            </w:r>
          </w:p>
          <w:p w:rsidR="00894C85" w:rsidRPr="008E2C57" w:rsidRDefault="00894C85" w:rsidP="00894C85">
            <w:pPr>
              <w:rPr>
                <w:sz w:val="24"/>
                <w:szCs w:val="24"/>
              </w:rPr>
            </w:pPr>
            <w:r w:rsidRPr="008E2C57">
              <w:rPr>
                <w:sz w:val="24"/>
                <w:szCs w:val="24"/>
              </w:rPr>
              <w:t>в состав подпрограммы</w:t>
            </w:r>
          </w:p>
          <w:p w:rsidR="00894C85" w:rsidRPr="008E2C57" w:rsidRDefault="00894C85" w:rsidP="00C15929">
            <w:pPr>
              <w:rPr>
                <w:sz w:val="24"/>
                <w:szCs w:val="24"/>
              </w:rPr>
            </w:pPr>
            <w:r w:rsidRPr="008E2C57">
              <w:rPr>
                <w:sz w:val="24"/>
                <w:szCs w:val="24"/>
              </w:rPr>
              <w:lastRenderedPageBreak/>
              <w:t>муниципальной программы</w:t>
            </w:r>
          </w:p>
        </w:tc>
        <w:tc>
          <w:tcPr>
            <w:tcW w:w="4786" w:type="dxa"/>
          </w:tcPr>
          <w:p w:rsidR="00894C85" w:rsidRPr="008E2C57" w:rsidRDefault="00894C85" w:rsidP="00C15929">
            <w:pPr>
              <w:rPr>
                <w:sz w:val="24"/>
                <w:szCs w:val="24"/>
              </w:rPr>
            </w:pPr>
            <w:r w:rsidRPr="008E2C57">
              <w:rPr>
                <w:sz w:val="24"/>
                <w:szCs w:val="24"/>
              </w:rPr>
              <w:lastRenderedPageBreak/>
              <w:t xml:space="preserve">     Формирование у детей и молодежи высокого патриотического сознания.</w:t>
            </w:r>
          </w:p>
        </w:tc>
      </w:tr>
      <w:tr w:rsidR="00663341" w:rsidRPr="008E2C57" w:rsidTr="00C15929">
        <w:tc>
          <w:tcPr>
            <w:tcW w:w="4785" w:type="dxa"/>
          </w:tcPr>
          <w:p w:rsidR="00663341" w:rsidRPr="008E2C57" w:rsidRDefault="00663341" w:rsidP="00C15929">
            <w:pPr>
              <w:rPr>
                <w:sz w:val="24"/>
                <w:szCs w:val="24"/>
              </w:rPr>
            </w:pPr>
            <w:r w:rsidRPr="008E2C57">
              <w:rPr>
                <w:sz w:val="24"/>
                <w:szCs w:val="24"/>
              </w:rPr>
              <w:lastRenderedPageBreak/>
              <w:t>Участники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Администрация городского поселения – город Богучар.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w:t>
            </w:r>
            <w:r w:rsidR="00CD62E5" w:rsidRPr="008E2C57">
              <w:rPr>
                <w:sz w:val="24"/>
                <w:szCs w:val="24"/>
              </w:rPr>
              <w:t>районный</w:t>
            </w:r>
            <w:r w:rsidR="00663341" w:rsidRPr="008E2C57">
              <w:rPr>
                <w:sz w:val="24"/>
                <w:szCs w:val="24"/>
              </w:rPr>
              <w:t xml:space="preserve"> военн</w:t>
            </w:r>
            <w:r w:rsidR="00CD62E5" w:rsidRPr="008E2C57">
              <w:rPr>
                <w:sz w:val="24"/>
                <w:szCs w:val="24"/>
              </w:rPr>
              <w:t>ый</w:t>
            </w:r>
            <w:r w:rsidR="00663341" w:rsidRPr="008E2C57">
              <w:rPr>
                <w:sz w:val="24"/>
                <w:szCs w:val="24"/>
              </w:rPr>
              <w:t xml:space="preserve"> комиссариат.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районный   Совет  ветеранов  войны, труда и Вооруженных Сил.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Богучарское  отделение общероссийской </w:t>
            </w:r>
          </w:p>
          <w:p w:rsidR="00663341" w:rsidRPr="008E2C57" w:rsidRDefault="00663341" w:rsidP="00C15929">
            <w:pPr>
              <w:rPr>
                <w:sz w:val="24"/>
                <w:szCs w:val="24"/>
              </w:rPr>
            </w:pPr>
            <w:r w:rsidRPr="008E2C57">
              <w:rPr>
                <w:sz w:val="24"/>
                <w:szCs w:val="24"/>
              </w:rPr>
              <w:t xml:space="preserve">общественно-государственной  организации </w:t>
            </w:r>
          </w:p>
          <w:p w:rsidR="00663341" w:rsidRPr="008E2C57" w:rsidRDefault="00663341" w:rsidP="00C15929">
            <w:pPr>
              <w:rPr>
                <w:sz w:val="24"/>
                <w:szCs w:val="24"/>
              </w:rPr>
            </w:pPr>
            <w:r w:rsidRPr="008E2C57">
              <w:rPr>
                <w:sz w:val="24"/>
                <w:szCs w:val="24"/>
              </w:rPr>
              <w:t>«Добровольное     общество     содействия     армии,  авиации   и   флоту  России»  Воронежской области.</w:t>
            </w:r>
          </w:p>
        </w:tc>
      </w:tr>
      <w:tr w:rsidR="00663341" w:rsidRPr="008E2C57" w:rsidTr="00C15929">
        <w:tc>
          <w:tcPr>
            <w:tcW w:w="4785" w:type="dxa"/>
          </w:tcPr>
          <w:p w:rsidR="00663341" w:rsidRPr="008E2C57" w:rsidRDefault="00663341" w:rsidP="00C15929">
            <w:pPr>
              <w:rPr>
                <w:sz w:val="24"/>
                <w:szCs w:val="24"/>
              </w:rPr>
            </w:pPr>
            <w:r w:rsidRPr="008E2C57">
              <w:rPr>
                <w:sz w:val="24"/>
                <w:szCs w:val="24"/>
              </w:rPr>
              <w:t>Цель подпрограммы муниципальной программы</w:t>
            </w:r>
          </w:p>
        </w:tc>
        <w:tc>
          <w:tcPr>
            <w:tcW w:w="4786" w:type="dxa"/>
          </w:tcPr>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Создание  условий  для  формирования  у  детей и молодежи Богучарского муниципального района   высокого </w:t>
            </w:r>
          </w:p>
          <w:p w:rsidR="00663341" w:rsidRPr="008E2C57" w:rsidRDefault="00663341" w:rsidP="00C15929">
            <w:pPr>
              <w:rPr>
                <w:sz w:val="24"/>
                <w:szCs w:val="24"/>
              </w:rPr>
            </w:pPr>
            <w:r w:rsidRPr="008E2C57">
              <w:rPr>
                <w:sz w:val="24"/>
                <w:szCs w:val="24"/>
              </w:rPr>
              <w:t xml:space="preserve">патриотического   сознания,   верности   Отечеству, готовности     к     выполнению   </w:t>
            </w:r>
            <w:r w:rsidR="00C64506" w:rsidRPr="008E2C57">
              <w:rPr>
                <w:sz w:val="24"/>
                <w:szCs w:val="24"/>
              </w:rPr>
              <w:t xml:space="preserve">  конституционных  обязанностей</w:t>
            </w:r>
          </w:p>
        </w:tc>
      </w:tr>
      <w:tr w:rsidR="00663341" w:rsidRPr="008E2C57" w:rsidTr="00C15929">
        <w:tc>
          <w:tcPr>
            <w:tcW w:w="4785" w:type="dxa"/>
          </w:tcPr>
          <w:p w:rsidR="00663341" w:rsidRPr="008E2C57" w:rsidRDefault="00663341" w:rsidP="00C15929">
            <w:pPr>
              <w:rPr>
                <w:sz w:val="24"/>
                <w:szCs w:val="24"/>
              </w:rPr>
            </w:pPr>
            <w:r w:rsidRPr="008E2C57">
              <w:rPr>
                <w:sz w:val="24"/>
                <w:szCs w:val="24"/>
              </w:rPr>
              <w:t>Задачи подпрограммы муниципальной программы</w:t>
            </w:r>
          </w:p>
        </w:tc>
        <w:tc>
          <w:tcPr>
            <w:tcW w:w="4786" w:type="dxa"/>
          </w:tcPr>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методического  сопровождения  системы патриотического воспитания граждан;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совершенствование  работы  по  патриотическому воспитанию;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укрепление  престижа  службы  в  Вооруженных Силах Российской Федерации;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волонтерского движения;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информационное   обеспечение   патриотического воспитания</w:t>
            </w:r>
          </w:p>
        </w:tc>
      </w:tr>
      <w:tr w:rsidR="00663341" w:rsidRPr="008E2C57" w:rsidTr="00C15929">
        <w:tc>
          <w:tcPr>
            <w:tcW w:w="4785" w:type="dxa"/>
          </w:tcPr>
          <w:p w:rsidR="00663341" w:rsidRPr="008E2C57" w:rsidRDefault="00663341" w:rsidP="00C15929">
            <w:pPr>
              <w:rPr>
                <w:sz w:val="28"/>
                <w:szCs w:val="28"/>
              </w:rPr>
            </w:pPr>
            <w:r w:rsidRPr="008E2C57">
              <w:rPr>
                <w:sz w:val="24"/>
                <w:szCs w:val="24"/>
              </w:rPr>
              <w:t>Основные целевые показатели и индикаторы подпрограммы муниципальной программы</w:t>
            </w:r>
          </w:p>
        </w:tc>
        <w:tc>
          <w:tcPr>
            <w:tcW w:w="4786" w:type="dxa"/>
          </w:tcPr>
          <w:p w:rsidR="008541D6" w:rsidRDefault="008541D6" w:rsidP="008541D6">
            <w:pPr>
              <w:jc w:val="both"/>
              <w:rPr>
                <w:sz w:val="24"/>
                <w:szCs w:val="24"/>
              </w:rPr>
            </w:pPr>
            <w:r w:rsidRPr="00820140">
              <w:rPr>
                <w:sz w:val="24"/>
                <w:szCs w:val="24"/>
              </w:rPr>
              <w:t xml:space="preserve">- </w:t>
            </w:r>
            <w:r w:rsidRPr="00721606">
              <w:rPr>
                <w:sz w:val="24"/>
                <w:szCs w:val="24"/>
              </w:rPr>
              <w:t>Количество действующих детских и молодежных патриотических объединений, клубов, центров</w:t>
            </w:r>
            <w:r w:rsidRPr="00820140">
              <w:rPr>
                <w:sz w:val="24"/>
                <w:szCs w:val="24"/>
              </w:rPr>
              <w:t xml:space="preserve"> </w:t>
            </w:r>
          </w:p>
          <w:p w:rsidR="008541D6" w:rsidRDefault="008541D6" w:rsidP="008541D6">
            <w:pPr>
              <w:jc w:val="both"/>
              <w:rPr>
                <w:sz w:val="24"/>
                <w:szCs w:val="24"/>
              </w:rPr>
            </w:pPr>
            <w:r>
              <w:rPr>
                <w:sz w:val="24"/>
                <w:szCs w:val="24"/>
              </w:rPr>
              <w:t xml:space="preserve">- </w:t>
            </w:r>
            <w:r w:rsidRPr="00C02366">
              <w:rPr>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p w:rsidR="008541D6" w:rsidRDefault="008541D6" w:rsidP="008541D6">
            <w:pPr>
              <w:jc w:val="both"/>
              <w:rPr>
                <w:sz w:val="24"/>
                <w:szCs w:val="24"/>
              </w:rPr>
            </w:pPr>
            <w:r>
              <w:rPr>
                <w:sz w:val="24"/>
                <w:szCs w:val="24"/>
              </w:rPr>
              <w:t xml:space="preserve">- </w:t>
            </w:r>
            <w:r w:rsidRPr="00C02366">
              <w:rPr>
                <w:sz w:val="24"/>
                <w:szCs w:val="24"/>
              </w:rPr>
              <w:t>Увеличение количества и улучшение качества мероприятий патриотической направленности</w:t>
            </w:r>
          </w:p>
          <w:p w:rsidR="00663341" w:rsidRPr="008E2C57" w:rsidRDefault="008541D6" w:rsidP="008541D6">
            <w:pPr>
              <w:rPr>
                <w:sz w:val="28"/>
                <w:szCs w:val="28"/>
              </w:rPr>
            </w:pPr>
            <w:r>
              <w:rPr>
                <w:sz w:val="24"/>
                <w:szCs w:val="24"/>
              </w:rPr>
              <w:t xml:space="preserve">- </w:t>
            </w:r>
            <w:r w:rsidRPr="00C02366">
              <w:rPr>
                <w:sz w:val="24"/>
                <w:szCs w:val="24"/>
              </w:rPr>
              <w:t>Работа оборонно-спортивного лагеря</w:t>
            </w:r>
            <w:r>
              <w:rPr>
                <w:sz w:val="24"/>
                <w:szCs w:val="24"/>
              </w:rPr>
              <w:t xml:space="preserve"> </w:t>
            </w:r>
          </w:p>
        </w:tc>
      </w:tr>
      <w:tr w:rsidR="00663341" w:rsidRPr="008E2C57" w:rsidTr="00C15929">
        <w:tc>
          <w:tcPr>
            <w:tcW w:w="4785" w:type="dxa"/>
          </w:tcPr>
          <w:p w:rsidR="00663341" w:rsidRPr="008E2C57" w:rsidRDefault="00663341" w:rsidP="00C15929">
            <w:pPr>
              <w:rPr>
                <w:sz w:val="24"/>
                <w:szCs w:val="24"/>
              </w:rPr>
            </w:pPr>
            <w:r w:rsidRPr="008E2C57">
              <w:rPr>
                <w:sz w:val="24"/>
                <w:szCs w:val="24"/>
              </w:rPr>
              <w:t>Сроки реализации подпрограммы муниципальной программы</w:t>
            </w:r>
          </w:p>
          <w:p w:rsidR="009D7F1E" w:rsidRPr="008E2C57" w:rsidRDefault="009D7F1E" w:rsidP="00C15929">
            <w:pPr>
              <w:rPr>
                <w:sz w:val="28"/>
                <w:szCs w:val="28"/>
              </w:rPr>
            </w:pPr>
          </w:p>
        </w:tc>
        <w:tc>
          <w:tcPr>
            <w:tcW w:w="4786" w:type="dxa"/>
          </w:tcPr>
          <w:p w:rsidR="00894C85" w:rsidRPr="008E2C57" w:rsidRDefault="00663341" w:rsidP="00C10C72">
            <w:pPr>
              <w:rPr>
                <w:sz w:val="24"/>
                <w:szCs w:val="24"/>
              </w:rPr>
            </w:pPr>
            <w:r w:rsidRPr="008E2C57">
              <w:rPr>
                <w:sz w:val="24"/>
                <w:szCs w:val="24"/>
              </w:rPr>
              <w:t>Подпрограмма реализуется в один этап: с 201</w:t>
            </w:r>
            <w:r w:rsidR="00C10C72" w:rsidRPr="008E2C57">
              <w:rPr>
                <w:sz w:val="24"/>
                <w:szCs w:val="24"/>
              </w:rPr>
              <w:t>9</w:t>
            </w:r>
            <w:r w:rsidRPr="008E2C57">
              <w:rPr>
                <w:sz w:val="24"/>
                <w:szCs w:val="24"/>
              </w:rPr>
              <w:t xml:space="preserve"> года по 202</w:t>
            </w:r>
            <w:r w:rsidR="00C10C72" w:rsidRPr="008E2C57">
              <w:rPr>
                <w:sz w:val="24"/>
                <w:szCs w:val="24"/>
              </w:rPr>
              <w:t>5</w:t>
            </w:r>
            <w:r w:rsidRPr="008E2C57">
              <w:rPr>
                <w:sz w:val="24"/>
                <w:szCs w:val="24"/>
              </w:rPr>
              <w:t xml:space="preserve"> год</w:t>
            </w:r>
          </w:p>
          <w:p w:rsidR="009D7F1E" w:rsidRPr="008E2C57" w:rsidRDefault="009D7F1E" w:rsidP="00C10C72">
            <w:pPr>
              <w:rPr>
                <w:sz w:val="24"/>
                <w:szCs w:val="24"/>
              </w:rPr>
            </w:pPr>
          </w:p>
        </w:tc>
      </w:tr>
      <w:tr w:rsidR="00663341" w:rsidRPr="00EE72F9" w:rsidTr="00C15929">
        <w:tc>
          <w:tcPr>
            <w:tcW w:w="4785" w:type="dxa"/>
          </w:tcPr>
          <w:p w:rsidR="00663341" w:rsidRPr="00EE72F9" w:rsidRDefault="00663341" w:rsidP="00C15929">
            <w:pPr>
              <w:rPr>
                <w:sz w:val="24"/>
                <w:szCs w:val="24"/>
              </w:rPr>
            </w:pPr>
            <w:r w:rsidRPr="00EE72F9">
              <w:rPr>
                <w:sz w:val="24"/>
                <w:szCs w:val="24"/>
              </w:rPr>
              <w:t>Ожидаемые, непосредственные результаты реализации подпрограммы муниципальной программы</w:t>
            </w:r>
          </w:p>
        </w:tc>
        <w:tc>
          <w:tcPr>
            <w:tcW w:w="4786" w:type="dxa"/>
          </w:tcPr>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 xml:space="preserve">к 2025 году </w:t>
            </w:r>
            <w:r w:rsidR="008E4152">
              <w:rPr>
                <w:sz w:val="24"/>
                <w:szCs w:val="24"/>
              </w:rPr>
              <w:t>увеличится количество мероприятий патриотической направленности до 51</w:t>
            </w:r>
            <w:r w:rsidR="00653439">
              <w:rPr>
                <w:sz w:val="24"/>
                <w:szCs w:val="24"/>
              </w:rPr>
              <w:t xml:space="preserve"> </w:t>
            </w:r>
            <w:r w:rsidR="008E4152">
              <w:rPr>
                <w:sz w:val="24"/>
                <w:szCs w:val="24"/>
              </w:rPr>
              <w:t>мероприятия и улучшится их качество;</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доли обучающихся в образовательных организациях,  </w:t>
            </w:r>
            <w:r w:rsidR="00663341" w:rsidRPr="00EE72F9">
              <w:rPr>
                <w:sz w:val="24"/>
                <w:szCs w:val="24"/>
              </w:rPr>
              <w:lastRenderedPageBreak/>
              <w:t xml:space="preserve">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у</w:t>
            </w:r>
            <w:r w:rsidR="00663341" w:rsidRPr="00EE72F9">
              <w:rPr>
                <w:sz w:val="24"/>
                <w:szCs w:val="24"/>
              </w:rPr>
              <w:t>величение количества  действующих</w:t>
            </w:r>
            <w:r w:rsidR="0095211E">
              <w:rPr>
                <w:sz w:val="24"/>
                <w:szCs w:val="24"/>
              </w:rPr>
              <w:t xml:space="preserve"> </w:t>
            </w:r>
            <w:r w:rsidR="00663341" w:rsidRPr="00EE72F9">
              <w:rPr>
                <w:sz w:val="24"/>
                <w:szCs w:val="24"/>
              </w:rPr>
              <w:t xml:space="preserve">детских и молодежных патриотических  объединений,  клубов,  центров;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663341" w:rsidRPr="00EE72F9" w:rsidRDefault="009D7F1E" w:rsidP="008541D6">
            <w:pPr>
              <w:jc w:val="both"/>
              <w:rPr>
                <w:sz w:val="24"/>
                <w:szCs w:val="24"/>
              </w:rPr>
            </w:pPr>
            <w:r>
              <w:rPr>
                <w:sz w:val="24"/>
                <w:szCs w:val="24"/>
              </w:rPr>
              <w:t xml:space="preserve">     </w:t>
            </w:r>
            <w:r w:rsidR="00663341" w:rsidRPr="00EE72F9">
              <w:rPr>
                <w:sz w:val="24"/>
                <w:szCs w:val="24"/>
              </w:rPr>
              <w:t>- увеличение количества и улучшение качества мероприятий патриотической направленности;</w:t>
            </w:r>
          </w:p>
          <w:p w:rsidR="00663341" w:rsidRPr="00EE72F9" w:rsidRDefault="009D7F1E" w:rsidP="008541D6">
            <w:pPr>
              <w:jc w:val="both"/>
              <w:rPr>
                <w:sz w:val="24"/>
                <w:szCs w:val="24"/>
              </w:rPr>
            </w:pPr>
            <w:r>
              <w:rPr>
                <w:sz w:val="24"/>
                <w:szCs w:val="24"/>
              </w:rPr>
              <w:t xml:space="preserve">     </w:t>
            </w:r>
            <w:r w:rsidR="00663341" w:rsidRPr="00EE72F9">
              <w:rPr>
                <w:sz w:val="24"/>
                <w:szCs w:val="24"/>
              </w:rPr>
              <w:t>- объединение усилий различных ведомств, общественных организаций и семьи в вопросах патриотического воспитания детей и молодежи;</w:t>
            </w:r>
          </w:p>
          <w:p w:rsidR="00663341" w:rsidRPr="00EE72F9" w:rsidRDefault="00663341" w:rsidP="008541D6">
            <w:pPr>
              <w:jc w:val="both"/>
              <w:rPr>
                <w:sz w:val="24"/>
                <w:szCs w:val="24"/>
              </w:rPr>
            </w:pPr>
            <w:r w:rsidRPr="00EE72F9">
              <w:rPr>
                <w:sz w:val="24"/>
                <w:szCs w:val="24"/>
              </w:rPr>
              <w:t xml:space="preserve">-  сохранение  действующего  оборонно-спортивного лагеря. </w:t>
            </w:r>
          </w:p>
        </w:tc>
      </w:tr>
    </w:tbl>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1. Характеристика сферы реализации подпрограммы, описание основных проблем в указанной сфере и прогноз ее развития </w:t>
      </w:r>
    </w:p>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Подпрограмма 3     (план     мероприятий) «Патриотическое воспитание детей и молодежи Богучарского муниципального района»</w:t>
      </w:r>
      <w:r w:rsidR="004E55D0">
        <w:rPr>
          <w:rFonts w:ascii="Times New Roman" w:hAnsi="Times New Roman" w:cs="Times New Roman"/>
          <w:sz w:val="24"/>
          <w:szCs w:val="24"/>
        </w:rPr>
        <w:t xml:space="preserve"> </w:t>
      </w:r>
      <w:r w:rsidRPr="00EE72F9">
        <w:rPr>
          <w:rFonts w:ascii="Times New Roman" w:hAnsi="Times New Roman" w:cs="Times New Roman"/>
          <w:sz w:val="24"/>
          <w:szCs w:val="24"/>
        </w:rPr>
        <w:t>муниципальной программы Богучарского муниципального района «Развитие образования, физической культуры и спорта Богучарского муниципального района</w:t>
      </w:r>
      <w:r w:rsidR="009D7F1E">
        <w:rPr>
          <w:rFonts w:ascii="Times New Roman" w:hAnsi="Times New Roman" w:cs="Times New Roman"/>
          <w:sz w:val="24"/>
          <w:szCs w:val="24"/>
        </w:rPr>
        <w:t xml:space="preserve">» </w:t>
      </w:r>
      <w:r w:rsidRPr="00EE72F9">
        <w:rPr>
          <w:rFonts w:ascii="Times New Roman" w:hAnsi="Times New Roman" w:cs="Times New Roman"/>
          <w:sz w:val="24"/>
          <w:szCs w:val="24"/>
        </w:rPr>
        <w:t xml:space="preserve">разработана в  соответствии  с  </w:t>
      </w:r>
      <w:r w:rsidR="004E55D0">
        <w:rPr>
          <w:rFonts w:ascii="Times New Roman" w:hAnsi="Times New Roman" w:cs="Times New Roman"/>
          <w:sz w:val="24"/>
          <w:szCs w:val="24"/>
        </w:rPr>
        <w:t>действующим законодательством</w:t>
      </w:r>
      <w:r w:rsidRPr="00EE72F9">
        <w:rPr>
          <w:rFonts w:ascii="Times New Roman" w:hAnsi="Times New Roman" w:cs="Times New Roman"/>
          <w:sz w:val="24"/>
          <w:szCs w:val="24"/>
        </w:rPr>
        <w:t xml:space="preserve">.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Администрацией Богучарского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Данная работа проводится в соответствии с нормативными правовыми документами   федерального   и   регионального   уровней</w:t>
      </w:r>
      <w:r w:rsidR="00437625">
        <w:rPr>
          <w:rFonts w:ascii="Times New Roman" w:hAnsi="Times New Roman" w:cs="Times New Roman"/>
          <w:sz w:val="24"/>
          <w:szCs w:val="24"/>
        </w:rPr>
        <w:t>:</w:t>
      </w:r>
      <w:r w:rsidRPr="00EE72F9">
        <w:rPr>
          <w:rFonts w:ascii="Times New Roman" w:hAnsi="Times New Roman" w:cs="Times New Roman"/>
          <w:sz w:val="24"/>
          <w:szCs w:val="24"/>
        </w:rPr>
        <w:t xml:space="preserve">   Законом Воронежской области от   12.05.2009   №   32-ОЗ   «О   государственной   молодежной   политике   в </w:t>
      </w:r>
      <w:r w:rsidRPr="00EE72F9">
        <w:rPr>
          <w:rFonts w:ascii="Times New Roman" w:hAnsi="Times New Roman" w:cs="Times New Roman"/>
          <w:sz w:val="24"/>
          <w:szCs w:val="24"/>
        </w:rPr>
        <w:lastRenderedPageBreak/>
        <w:t>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w:t>
      </w:r>
      <w:r w:rsidR="00437625">
        <w:rPr>
          <w:rFonts w:ascii="Times New Roman" w:hAnsi="Times New Roman" w:cs="Times New Roman"/>
          <w:sz w:val="24"/>
          <w:szCs w:val="24"/>
        </w:rPr>
        <w:t xml:space="preserve">и  в Воронежской    области», </w:t>
      </w:r>
      <w:r w:rsidRPr="00EE72F9">
        <w:rPr>
          <w:rFonts w:ascii="Times New Roman" w:hAnsi="Times New Roman" w:cs="Times New Roman"/>
          <w:sz w:val="24"/>
          <w:szCs w:val="24"/>
        </w:rPr>
        <w:t xml:space="preserve">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w:t>
      </w:r>
      <w:r w:rsidR="00437625">
        <w:rPr>
          <w:rFonts w:ascii="Times New Roman" w:hAnsi="Times New Roman" w:cs="Times New Roman"/>
          <w:sz w:val="24"/>
          <w:szCs w:val="24"/>
        </w:rPr>
        <w:t xml:space="preserve">  пункт  воинской доблести»»,</w:t>
      </w:r>
      <w:r w:rsidRPr="00EE72F9">
        <w:rPr>
          <w:rFonts w:ascii="Times New Roman" w:hAnsi="Times New Roman" w:cs="Times New Roman"/>
          <w:sz w:val="24"/>
          <w:szCs w:val="24"/>
        </w:rPr>
        <w:t xml:space="preserve"> Уставом Богучарского муниципального района Воронежской области, постановлениями администрации Богучарского муниципального района.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сегодняшний    день   в   Богучарском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Богучарском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w:t>
      </w:r>
      <w:r w:rsidR="0040602E" w:rsidRPr="00EE72F9">
        <w:rPr>
          <w:rFonts w:ascii="Times New Roman" w:hAnsi="Times New Roman" w:cs="Times New Roman"/>
          <w:sz w:val="24"/>
          <w:szCs w:val="24"/>
        </w:rPr>
        <w:t xml:space="preserve">МКОУ «Дубравская ООШ» - музей «История села» - руководитель Новиков Н.Л., </w:t>
      </w:r>
      <w:r w:rsidRPr="00EE72F9">
        <w:rPr>
          <w:rFonts w:ascii="Times New Roman" w:hAnsi="Times New Roman" w:cs="Times New Roman"/>
          <w:sz w:val="24"/>
          <w:szCs w:val="24"/>
        </w:rPr>
        <w:t xml:space="preserve">МКОУ «Подколодновская СОШ»  -  Музей Боевой и Трудовой Славы – руководитель-  Бондарева Т.В., МКОУ «Терешковская ООШ» </w:t>
      </w:r>
      <w:r w:rsidRPr="00EE72F9">
        <w:rPr>
          <w:rFonts w:ascii="Times New Roman" w:hAnsi="Times New Roman" w:cs="Times New Roman"/>
          <w:b/>
          <w:sz w:val="24"/>
          <w:szCs w:val="24"/>
        </w:rPr>
        <w:t>-  м</w:t>
      </w:r>
      <w:r w:rsidRPr="00EE72F9">
        <w:rPr>
          <w:rFonts w:ascii="Times New Roman" w:hAnsi="Times New Roman" w:cs="Times New Roman"/>
          <w:sz w:val="24"/>
          <w:szCs w:val="24"/>
        </w:rPr>
        <w:t>узей  «Следы истории» - руководите</w:t>
      </w:r>
      <w:r w:rsidR="0040602E" w:rsidRPr="00EE72F9">
        <w:rPr>
          <w:rFonts w:ascii="Times New Roman" w:hAnsi="Times New Roman" w:cs="Times New Roman"/>
          <w:sz w:val="24"/>
          <w:szCs w:val="24"/>
        </w:rPr>
        <w:t>ль Украинская Е.И</w:t>
      </w:r>
      <w:r w:rsidRPr="00EE72F9">
        <w:rPr>
          <w:rFonts w:ascii="Times New Roman" w:hAnsi="Times New Roman" w:cs="Times New Roman"/>
          <w:sz w:val="24"/>
          <w:szCs w:val="24"/>
        </w:rPr>
        <w:t xml:space="preserve">. Школьные музеи Богучарского района принимают активное участие в областных конкурсах школьных музеев.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Заметное   место   в   системе   общего   образования   региона   занимает кадетское   образование. В настоящее время в Богучарском муниципальном районе </w:t>
      </w:r>
      <w:r w:rsidRPr="00EE72F9">
        <w:rPr>
          <w:rFonts w:ascii="Times New Roman" w:hAnsi="Times New Roman" w:cs="Times New Roman"/>
          <w:sz w:val="24"/>
          <w:szCs w:val="24"/>
        </w:rPr>
        <w:lastRenderedPageBreak/>
        <w:t>действу</w:t>
      </w:r>
      <w:r w:rsidR="007432C0">
        <w:rPr>
          <w:rFonts w:ascii="Times New Roman" w:hAnsi="Times New Roman" w:cs="Times New Roman"/>
          <w:sz w:val="24"/>
          <w:szCs w:val="24"/>
        </w:rPr>
        <w:t>ю</w:t>
      </w:r>
      <w:r w:rsidRPr="00EE72F9">
        <w:rPr>
          <w:rFonts w:ascii="Times New Roman" w:hAnsi="Times New Roman" w:cs="Times New Roman"/>
          <w:sz w:val="24"/>
          <w:szCs w:val="24"/>
        </w:rPr>
        <w:t>т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патриотической направленности –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МЧС в МКОУ «Богучарская СОШ № 2»</w:t>
      </w:r>
      <w:r w:rsidR="001104A7" w:rsidRPr="00EE72F9">
        <w:rPr>
          <w:rFonts w:ascii="Times New Roman" w:hAnsi="Times New Roman" w:cs="Times New Roman"/>
          <w:sz w:val="24"/>
          <w:szCs w:val="24"/>
        </w:rPr>
        <w:t>.</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В Богучарском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Богучарском   муниципальных   районах   и    Борисоглебском городском округе).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Богучарском муниципальном  районе  в  летний  период ежегодно организовано  функционирование  оборонно-спортивного  лагеря «Юный танкист». </w:t>
      </w:r>
    </w:p>
    <w:p w:rsidR="005E3E6E" w:rsidRDefault="005E3E6E" w:rsidP="001104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2020 года на территории Богучарского муниципального района будет функционировать профильный палаточный военно-патриотический лагерь для юнармейцев «Путь воина».</w:t>
      </w:r>
    </w:p>
    <w:p w:rsidR="00663341" w:rsidRPr="00EE72F9" w:rsidRDefault="00663341" w:rsidP="009628F8">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lastRenderedPageBreak/>
        <w:t xml:space="preserve">Одними    из    ведущих    центров    организации    работы    по    военно-патриотическому    воспитанию    является    школьный историко-краеведческий музей МКОУ «Дубравская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населения.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подготовлена на основе накопленных  знаний,  опыта  и традиций    патриотического воспитания граждан  с  учетом </w:t>
      </w:r>
      <w:r w:rsidR="009628F8">
        <w:rPr>
          <w:rFonts w:ascii="Times New Roman" w:hAnsi="Times New Roman" w:cs="Times New Roman"/>
          <w:sz w:val="24"/>
          <w:szCs w:val="24"/>
        </w:rPr>
        <w:t xml:space="preserve"> важности обеспечения </w:t>
      </w:r>
      <w:r w:rsidRPr="00EE72F9">
        <w:rPr>
          <w:rFonts w:ascii="Times New Roman" w:hAnsi="Times New Roman" w:cs="Times New Roman"/>
          <w:sz w:val="24"/>
          <w:szCs w:val="24"/>
        </w:rPr>
        <w:t xml:space="preserve">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воспитания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663341" w:rsidRPr="00EE72F9" w:rsidRDefault="00663341" w:rsidP="00663341">
      <w:pPr>
        <w:spacing w:after="0" w:line="240" w:lineRule="auto"/>
        <w:ind w:firstLine="708"/>
        <w:jc w:val="both"/>
        <w:rPr>
          <w:rFonts w:ascii="Times New Roman" w:hAnsi="Times New Roman" w:cs="Times New Roman"/>
          <w:sz w:val="24"/>
          <w:szCs w:val="24"/>
        </w:rPr>
      </w:pPr>
    </w:p>
    <w:p w:rsidR="00663341" w:rsidRDefault="00663341" w:rsidP="00663341">
      <w:pPr>
        <w:pStyle w:val="Default"/>
        <w:jc w:val="center"/>
        <w:rPr>
          <w:b/>
          <w:color w:val="auto"/>
        </w:rPr>
      </w:pPr>
      <w:r w:rsidRPr="00EE72F9">
        <w:rPr>
          <w:b/>
          <w:color w:val="auto"/>
        </w:rPr>
        <w:t>2. Цель и задачи подпрограммы</w:t>
      </w:r>
    </w:p>
    <w:p w:rsidR="005E3E6E" w:rsidRPr="00EE72F9" w:rsidRDefault="005E3E6E" w:rsidP="00663341">
      <w:pPr>
        <w:pStyle w:val="Default"/>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 xml:space="preserve">Целью </w:t>
      </w:r>
      <w:r w:rsidR="00C64506" w:rsidRPr="008E2C57">
        <w:rPr>
          <w:color w:val="auto"/>
        </w:rPr>
        <w:t>под</w:t>
      </w:r>
      <w:r w:rsidRPr="008E2C57">
        <w:rPr>
          <w:color w:val="auto"/>
        </w:rPr>
        <w:t xml:space="preserve">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663341" w:rsidRPr="008E2C57" w:rsidRDefault="00663341" w:rsidP="001104A7">
      <w:pPr>
        <w:pStyle w:val="Default"/>
        <w:spacing w:line="360" w:lineRule="auto"/>
        <w:ind w:firstLine="708"/>
        <w:jc w:val="both"/>
        <w:rPr>
          <w:color w:val="auto"/>
        </w:rPr>
      </w:pPr>
      <w:r w:rsidRPr="008E2C57">
        <w:rPr>
          <w:color w:val="auto"/>
        </w:rPr>
        <w:t xml:space="preserve">В ходе реализации </w:t>
      </w:r>
      <w:r w:rsidR="00C64506" w:rsidRPr="008E2C57">
        <w:rPr>
          <w:color w:val="auto"/>
        </w:rPr>
        <w:t>под</w:t>
      </w:r>
      <w:r w:rsidRPr="008E2C57">
        <w:rPr>
          <w:color w:val="auto"/>
        </w:rPr>
        <w:t xml:space="preserve">программы будут решены следующие задачи: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методического сопровождения системы патриотического воспитания детей и молодежи; </w:t>
      </w:r>
    </w:p>
    <w:p w:rsidR="00663341" w:rsidRPr="008E2C57" w:rsidRDefault="00663341" w:rsidP="001104A7">
      <w:pPr>
        <w:pStyle w:val="Default"/>
        <w:spacing w:line="360" w:lineRule="auto"/>
        <w:ind w:firstLine="708"/>
        <w:jc w:val="both"/>
        <w:rPr>
          <w:color w:val="auto"/>
        </w:rPr>
      </w:pPr>
      <w:r w:rsidRPr="008E2C57">
        <w:rPr>
          <w:color w:val="auto"/>
        </w:rPr>
        <w:t xml:space="preserve">- совершенствование работы по патриотическому воспитанию; </w:t>
      </w:r>
    </w:p>
    <w:p w:rsidR="00663341" w:rsidRPr="008E2C57" w:rsidRDefault="00663341" w:rsidP="001104A7">
      <w:pPr>
        <w:pStyle w:val="Default"/>
        <w:spacing w:line="360" w:lineRule="auto"/>
        <w:ind w:firstLine="708"/>
        <w:jc w:val="both"/>
        <w:rPr>
          <w:color w:val="auto"/>
        </w:rPr>
      </w:pPr>
      <w:r w:rsidRPr="008E2C57">
        <w:rPr>
          <w:color w:val="auto"/>
        </w:rPr>
        <w:t xml:space="preserve">- укрепление престижа службы в Вооруженных Силах Российской Федерации;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волонтерского движения; </w:t>
      </w:r>
    </w:p>
    <w:p w:rsidR="00663341" w:rsidRPr="008E2C57" w:rsidRDefault="00663341" w:rsidP="001104A7">
      <w:pPr>
        <w:pStyle w:val="Default"/>
        <w:spacing w:line="360" w:lineRule="auto"/>
        <w:ind w:firstLine="708"/>
        <w:jc w:val="both"/>
        <w:rPr>
          <w:color w:val="auto"/>
        </w:rPr>
      </w:pPr>
      <w:r w:rsidRPr="008E2C57">
        <w:rPr>
          <w:color w:val="auto"/>
        </w:rPr>
        <w:t xml:space="preserve">- информационное обеспечение патриотического воспитания. </w:t>
      </w:r>
    </w:p>
    <w:p w:rsidR="00663341" w:rsidRPr="00437625" w:rsidRDefault="00663341" w:rsidP="001104A7">
      <w:pPr>
        <w:pStyle w:val="Default"/>
        <w:spacing w:line="360" w:lineRule="auto"/>
        <w:jc w:val="both"/>
        <w:rPr>
          <w:color w:val="00B050"/>
        </w:rPr>
      </w:pPr>
    </w:p>
    <w:p w:rsidR="00663341" w:rsidRPr="008E2C57" w:rsidRDefault="00663341" w:rsidP="00663341">
      <w:pPr>
        <w:pStyle w:val="Default"/>
        <w:spacing w:line="276" w:lineRule="auto"/>
        <w:jc w:val="center"/>
        <w:rPr>
          <w:b/>
          <w:color w:val="auto"/>
        </w:rPr>
      </w:pPr>
      <w:r w:rsidRPr="008E2C57">
        <w:rPr>
          <w:b/>
          <w:color w:val="auto"/>
        </w:rPr>
        <w:t>3. Характеристика основных мероприятий подпрограммы</w:t>
      </w:r>
    </w:p>
    <w:p w:rsidR="00663341" w:rsidRPr="008E2C57" w:rsidRDefault="00663341" w:rsidP="00663341">
      <w:pPr>
        <w:pStyle w:val="Default"/>
        <w:spacing w:line="276" w:lineRule="auto"/>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В целях реализации основных задач подпрограммы в 201</w:t>
      </w:r>
      <w:r w:rsidR="00FE3E64" w:rsidRPr="008E2C57">
        <w:rPr>
          <w:color w:val="auto"/>
        </w:rPr>
        <w:t>9</w:t>
      </w:r>
      <w:r w:rsidRPr="008E2C57">
        <w:rPr>
          <w:color w:val="auto"/>
        </w:rPr>
        <w:t xml:space="preserve"> - 202</w:t>
      </w:r>
      <w:r w:rsidR="00FE3E64" w:rsidRPr="008E2C57">
        <w:rPr>
          <w:color w:val="auto"/>
        </w:rPr>
        <w:t>5</w:t>
      </w:r>
      <w:r w:rsidRPr="008E2C57">
        <w:rPr>
          <w:color w:val="auto"/>
        </w:rPr>
        <w:t xml:space="preserve"> годах планируется реализ</w:t>
      </w:r>
      <w:r w:rsidR="009D7F1E" w:rsidRPr="008E2C57">
        <w:rPr>
          <w:color w:val="auto"/>
        </w:rPr>
        <w:t>овать</w:t>
      </w:r>
      <w:r w:rsidRPr="008E2C57">
        <w:rPr>
          <w:color w:val="auto"/>
        </w:rPr>
        <w:t xml:space="preserve"> основн</w:t>
      </w:r>
      <w:r w:rsidR="009D7F1E" w:rsidRPr="008E2C57">
        <w:rPr>
          <w:color w:val="auto"/>
        </w:rPr>
        <w:t>ое</w:t>
      </w:r>
      <w:r w:rsidRPr="008E2C57">
        <w:rPr>
          <w:color w:val="auto"/>
        </w:rPr>
        <w:t xml:space="preserve"> мероприяти</w:t>
      </w:r>
      <w:r w:rsidR="009D7F1E" w:rsidRPr="008E2C57">
        <w:rPr>
          <w:color w:val="auto"/>
        </w:rPr>
        <w:t>е</w:t>
      </w:r>
      <w:r w:rsidRPr="008E2C57">
        <w:rPr>
          <w:color w:val="auto"/>
        </w:rPr>
        <w:t xml:space="preserve"> подпрограммы: </w:t>
      </w:r>
    </w:p>
    <w:p w:rsidR="009D7F1E" w:rsidRPr="008E2C57" w:rsidRDefault="009D7F1E" w:rsidP="001104A7">
      <w:pPr>
        <w:pStyle w:val="Default"/>
        <w:spacing w:line="360" w:lineRule="auto"/>
        <w:ind w:firstLine="708"/>
        <w:jc w:val="both"/>
        <w:rPr>
          <w:color w:val="auto"/>
        </w:rPr>
      </w:pPr>
      <w:r w:rsidRPr="008E2C57">
        <w:rPr>
          <w:rFonts w:eastAsia="Times New Roman"/>
          <w:color w:val="auto"/>
          <w:u w:val="single"/>
        </w:rPr>
        <w:lastRenderedPageBreak/>
        <w:t xml:space="preserve">Основное мероприятие </w:t>
      </w:r>
      <w:r w:rsidRPr="008E2C57">
        <w:rPr>
          <w:rFonts w:eastAsia="Times New Roman"/>
          <w:b/>
          <w:color w:val="auto"/>
          <w:u w:val="single"/>
        </w:rPr>
        <w:t>3.1.</w:t>
      </w:r>
      <w:r w:rsidRPr="008E2C57">
        <w:rPr>
          <w:rFonts w:eastAsia="Times New Roman"/>
          <w:color w:val="auto"/>
          <w:u w:val="single"/>
        </w:rPr>
        <w:t xml:space="preserve"> «</w:t>
      </w:r>
      <w:r w:rsidRPr="008E2C57">
        <w:rPr>
          <w:rFonts w:eastAsia="Times New Roman"/>
          <w:b/>
          <w:color w:val="auto"/>
          <w:u w:val="single"/>
        </w:rPr>
        <w:t>Формирование у детей и молодежи высокого патриотического сознания».</w:t>
      </w:r>
    </w:p>
    <w:p w:rsidR="00663341" w:rsidRPr="008E2C57" w:rsidRDefault="00663341" w:rsidP="001104A7">
      <w:pPr>
        <w:pStyle w:val="Default"/>
        <w:spacing w:line="360" w:lineRule="auto"/>
        <w:ind w:firstLine="708"/>
        <w:jc w:val="both"/>
        <w:rPr>
          <w:color w:val="auto"/>
        </w:rPr>
      </w:pPr>
      <w:r w:rsidRPr="008E2C57">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w:t>
      </w:r>
      <w:r w:rsidRPr="008E2C57">
        <w:rPr>
          <w:color w:val="auto"/>
        </w:rPr>
        <w:lastRenderedPageBreak/>
        <w:t>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w:t>
      </w:r>
      <w:r w:rsidR="00912B6E" w:rsidRPr="008E2C57">
        <w:rPr>
          <w:color w:val="auto"/>
        </w:rPr>
        <w:t xml:space="preserve"> </w:t>
      </w:r>
      <w:r w:rsidRPr="008E2C57">
        <w:rPr>
          <w:color w:val="auto"/>
        </w:rPr>
        <w:t xml:space="preserve">- патриотического воспитания. </w:t>
      </w:r>
    </w:p>
    <w:p w:rsidR="00663341" w:rsidRPr="008E2C57" w:rsidRDefault="00663341" w:rsidP="001104A7">
      <w:pPr>
        <w:pStyle w:val="Default"/>
        <w:spacing w:line="360" w:lineRule="auto"/>
        <w:ind w:firstLine="708"/>
        <w:jc w:val="both"/>
        <w:rPr>
          <w:color w:val="auto"/>
        </w:rPr>
      </w:pPr>
      <w:r w:rsidRPr="008E2C57">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663341" w:rsidRPr="008E2C57" w:rsidRDefault="00663341" w:rsidP="001104A7">
      <w:pPr>
        <w:pStyle w:val="Default"/>
        <w:spacing w:line="360" w:lineRule="auto"/>
        <w:ind w:firstLine="708"/>
        <w:jc w:val="both"/>
        <w:rPr>
          <w:color w:val="auto"/>
        </w:rPr>
      </w:pPr>
      <w:r w:rsidRPr="008E2C57">
        <w:rPr>
          <w:color w:val="auto"/>
        </w:rPr>
        <w:t xml:space="preserve">План проведения мероприятий подпрограммы приведен в приложении к настоящей подпрограмме. </w:t>
      </w:r>
    </w:p>
    <w:p w:rsidR="00663341" w:rsidRPr="008E2C57" w:rsidRDefault="00663341" w:rsidP="00663341">
      <w:pPr>
        <w:pStyle w:val="Default"/>
        <w:spacing w:line="276" w:lineRule="auto"/>
        <w:jc w:val="center"/>
        <w:rPr>
          <w:b/>
          <w:color w:val="auto"/>
        </w:rPr>
      </w:pPr>
      <w:r w:rsidRPr="008E2C57">
        <w:rPr>
          <w:b/>
          <w:color w:val="auto"/>
        </w:rPr>
        <w:t>4. Механизм реализации подпрограммы</w:t>
      </w:r>
    </w:p>
    <w:p w:rsidR="00663341" w:rsidRPr="008E2C57" w:rsidRDefault="00663341" w:rsidP="00663341">
      <w:pPr>
        <w:pStyle w:val="Default"/>
        <w:spacing w:line="276" w:lineRule="auto"/>
        <w:jc w:val="center"/>
        <w:rPr>
          <w:color w:val="auto"/>
        </w:rPr>
      </w:pPr>
    </w:p>
    <w:p w:rsidR="00663341" w:rsidRPr="008E2C57" w:rsidRDefault="00663341" w:rsidP="00990959">
      <w:pPr>
        <w:pStyle w:val="Default"/>
        <w:spacing w:line="360" w:lineRule="auto"/>
        <w:ind w:firstLine="708"/>
        <w:jc w:val="both"/>
        <w:rPr>
          <w:color w:val="auto"/>
        </w:rPr>
      </w:pPr>
      <w:r w:rsidRPr="008E2C57">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Богучарского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663341" w:rsidRPr="008E2C57" w:rsidRDefault="00663341" w:rsidP="00990959">
      <w:pPr>
        <w:pStyle w:val="Default"/>
        <w:spacing w:line="360" w:lineRule="auto"/>
        <w:ind w:firstLine="708"/>
        <w:jc w:val="both"/>
        <w:rPr>
          <w:color w:val="auto"/>
        </w:rPr>
      </w:pPr>
      <w:r w:rsidRPr="008E2C57">
        <w:rPr>
          <w:color w:val="auto"/>
        </w:rPr>
        <w:t xml:space="preserve">Основные направления в организации управления и контроля за реализацией подпрограммы следующие: </w:t>
      </w:r>
    </w:p>
    <w:p w:rsidR="00663341" w:rsidRPr="008E2C57" w:rsidRDefault="00663341" w:rsidP="00990959">
      <w:pPr>
        <w:pStyle w:val="Default"/>
        <w:spacing w:line="360" w:lineRule="auto"/>
        <w:ind w:firstLine="708"/>
        <w:jc w:val="both"/>
        <w:rPr>
          <w:color w:val="auto"/>
        </w:rPr>
      </w:pPr>
      <w:r w:rsidRPr="008E2C57">
        <w:rPr>
          <w:color w:val="auto"/>
        </w:rPr>
        <w:t xml:space="preserve">- осуществление координации работ по выполнению мероприятий в районе; </w:t>
      </w:r>
    </w:p>
    <w:p w:rsidR="00663341" w:rsidRPr="008E2C57" w:rsidRDefault="00663341" w:rsidP="00990959">
      <w:pPr>
        <w:pStyle w:val="Default"/>
        <w:spacing w:line="360" w:lineRule="auto"/>
        <w:ind w:firstLine="708"/>
        <w:jc w:val="both"/>
        <w:rPr>
          <w:color w:val="auto"/>
        </w:rPr>
      </w:pPr>
      <w:r w:rsidRPr="008E2C57">
        <w:rPr>
          <w:color w:val="auto"/>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B527A9" w:rsidRDefault="00B527A9"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lastRenderedPageBreak/>
        <w:t xml:space="preserve">Приложение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к подпрограмме 3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детей и молодежи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Богучарского муниципального района»</w:t>
      </w:r>
    </w:p>
    <w:p w:rsidR="00663341" w:rsidRPr="00EE72F9" w:rsidRDefault="00663341" w:rsidP="00663341">
      <w:pPr>
        <w:spacing w:after="0" w:line="240" w:lineRule="auto"/>
        <w:jc w:val="right"/>
        <w:rPr>
          <w:rFonts w:ascii="Times New Roman" w:hAnsi="Times New Roman" w:cs="Times New Roman"/>
          <w:sz w:val="26"/>
          <w:szCs w:val="26"/>
        </w:rPr>
      </w:pP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ПЛАН  МЕРОПРИЯТИЙ</w:t>
      </w: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 по патриотическому воспитанию детей и молодежи </w:t>
      </w:r>
    </w:p>
    <w:p w:rsidR="00663341"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Богучарского муниципального района </w:t>
      </w:r>
    </w:p>
    <w:tbl>
      <w:tblPr>
        <w:tblStyle w:val="af4"/>
        <w:tblW w:w="10507" w:type="dxa"/>
        <w:tblInd w:w="-743" w:type="dxa"/>
        <w:tblLook w:val="04A0"/>
      </w:tblPr>
      <w:tblGrid>
        <w:gridCol w:w="768"/>
        <w:gridCol w:w="204"/>
        <w:gridCol w:w="4543"/>
        <w:gridCol w:w="1775"/>
        <w:gridCol w:w="3217"/>
      </w:tblGrid>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w:t>
            </w:r>
          </w:p>
        </w:tc>
        <w:tc>
          <w:tcPr>
            <w:tcW w:w="4747" w:type="dxa"/>
            <w:gridSpan w:val="2"/>
          </w:tcPr>
          <w:p w:rsidR="00663341" w:rsidRPr="00EE72F9" w:rsidRDefault="00663341" w:rsidP="00C15929">
            <w:pPr>
              <w:spacing w:line="360" w:lineRule="auto"/>
              <w:jc w:val="center"/>
              <w:rPr>
                <w:sz w:val="24"/>
                <w:szCs w:val="24"/>
              </w:rPr>
            </w:pPr>
            <w:r w:rsidRPr="00EE72F9">
              <w:rPr>
                <w:sz w:val="24"/>
                <w:szCs w:val="24"/>
              </w:rPr>
              <w:t>Наименование мероприятия</w:t>
            </w:r>
          </w:p>
        </w:tc>
        <w:tc>
          <w:tcPr>
            <w:tcW w:w="1775" w:type="dxa"/>
          </w:tcPr>
          <w:p w:rsidR="00663341" w:rsidRPr="00EE72F9" w:rsidRDefault="00663341" w:rsidP="00C15929">
            <w:pPr>
              <w:jc w:val="center"/>
              <w:rPr>
                <w:sz w:val="24"/>
                <w:szCs w:val="24"/>
              </w:rPr>
            </w:pPr>
            <w:r w:rsidRPr="00EE72F9">
              <w:rPr>
                <w:sz w:val="24"/>
                <w:szCs w:val="24"/>
              </w:rPr>
              <w:t>Дата проведения</w:t>
            </w:r>
          </w:p>
        </w:tc>
        <w:tc>
          <w:tcPr>
            <w:tcW w:w="3217" w:type="dxa"/>
          </w:tcPr>
          <w:p w:rsidR="00663341" w:rsidRPr="00EE72F9" w:rsidRDefault="00663341" w:rsidP="00C15929">
            <w:pPr>
              <w:spacing w:line="360" w:lineRule="auto"/>
              <w:jc w:val="center"/>
              <w:rPr>
                <w:sz w:val="24"/>
                <w:szCs w:val="24"/>
              </w:rPr>
            </w:pPr>
            <w:r w:rsidRPr="00EE72F9">
              <w:rPr>
                <w:sz w:val="24"/>
                <w:szCs w:val="24"/>
              </w:rPr>
              <w:t>Ответственные</w:t>
            </w:r>
          </w:p>
        </w:tc>
      </w:tr>
      <w:tr w:rsidR="00663341" w:rsidRPr="00EE72F9" w:rsidTr="00C15929">
        <w:tc>
          <w:tcPr>
            <w:tcW w:w="10507" w:type="dxa"/>
            <w:gridSpan w:val="5"/>
          </w:tcPr>
          <w:p w:rsidR="00663341" w:rsidRPr="00EE72F9" w:rsidRDefault="00663341" w:rsidP="00663341">
            <w:pPr>
              <w:pStyle w:val="af5"/>
              <w:numPr>
                <w:ilvl w:val="0"/>
                <w:numId w:val="35"/>
              </w:numPr>
              <w:ind w:left="-108" w:firstLine="0"/>
              <w:jc w:val="center"/>
              <w:rPr>
                <w:rFonts w:eastAsia="Times New Roman"/>
                <w:b/>
                <w:sz w:val="24"/>
                <w:szCs w:val="24"/>
              </w:rPr>
            </w:pPr>
            <w:r w:rsidRPr="00EE72F9">
              <w:rPr>
                <w:rFonts w:eastAsia="Times New Roman"/>
                <w:b/>
                <w:sz w:val="24"/>
                <w:szCs w:val="24"/>
              </w:rPr>
              <w:t>Мероприятия по патриотическому воспитанию</w:t>
            </w:r>
          </w:p>
          <w:p w:rsidR="00663341" w:rsidRPr="00EE72F9" w:rsidRDefault="00663341" w:rsidP="00C15929">
            <w:pPr>
              <w:pStyle w:val="af5"/>
              <w:ind w:left="-108"/>
              <w:jc w:val="center"/>
              <w:rPr>
                <w:rFonts w:eastAsia="Times New Roman"/>
                <w:b/>
                <w:sz w:val="24"/>
                <w:szCs w:val="24"/>
              </w:rPr>
            </w:pPr>
            <w:r w:rsidRPr="00EE72F9">
              <w:rPr>
                <w:rFonts w:eastAsia="Times New Roman"/>
                <w:b/>
                <w:sz w:val="24"/>
                <w:szCs w:val="24"/>
              </w:rPr>
              <w:t>в учреждениях образования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«Татьянин День»</w:t>
            </w:r>
          </w:p>
          <w:p w:rsidR="00663341" w:rsidRPr="00EE72F9" w:rsidRDefault="00663341" w:rsidP="00437625">
            <w:pP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w:t>
            </w:r>
          </w:p>
        </w:tc>
        <w:tc>
          <w:tcPr>
            <w:tcW w:w="4747" w:type="dxa"/>
            <w:gridSpan w:val="2"/>
          </w:tcPr>
          <w:p w:rsidR="00663341" w:rsidRPr="00EE72F9" w:rsidRDefault="00663341" w:rsidP="00C15929">
            <w:pPr>
              <w:jc w:val="center"/>
              <w:rPr>
                <w:sz w:val="24"/>
                <w:szCs w:val="24"/>
              </w:rPr>
            </w:pPr>
            <w:r w:rsidRPr="00EE72F9">
              <w:rPr>
                <w:sz w:val="24"/>
                <w:szCs w:val="24"/>
              </w:rPr>
              <w:t>Молодежный спортивно-патриотический турнир на кубок главы администрации         г. Богучар «Игры доброй воли»</w:t>
            </w:r>
          </w:p>
          <w:p w:rsidR="00663341" w:rsidRPr="00EE72F9" w:rsidRDefault="00663341" w:rsidP="00C15929">
            <w:pPr>
              <w:jc w:val="center"/>
              <w:rPr>
                <w:sz w:val="24"/>
                <w:szCs w:val="24"/>
              </w:rPr>
            </w:pPr>
            <w:r w:rsidRPr="00EE72F9">
              <w:rPr>
                <w:sz w:val="24"/>
                <w:szCs w:val="24"/>
              </w:rPr>
              <w:t>(на базе ФОК «Юность»)</w:t>
            </w: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w:t>
            </w:r>
          </w:p>
          <w:p w:rsidR="00663341" w:rsidRPr="00EE72F9" w:rsidRDefault="00663341" w:rsidP="00C15929">
            <w:pPr>
              <w:jc w:val="center"/>
              <w:rPr>
                <w:sz w:val="24"/>
                <w:szCs w:val="24"/>
              </w:rPr>
            </w:pPr>
            <w:r w:rsidRPr="00EE72F9">
              <w:rPr>
                <w:sz w:val="24"/>
                <w:szCs w:val="24"/>
              </w:rPr>
              <w:t>«Уроки Мужества»</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1.4</w:t>
            </w:r>
          </w:p>
        </w:tc>
        <w:tc>
          <w:tcPr>
            <w:tcW w:w="4747" w:type="dxa"/>
            <w:gridSpan w:val="2"/>
          </w:tcPr>
          <w:p w:rsidR="00663341" w:rsidRPr="00EE72F9" w:rsidRDefault="00663341" w:rsidP="00C15929">
            <w:pPr>
              <w:jc w:val="center"/>
              <w:rPr>
                <w:sz w:val="24"/>
                <w:szCs w:val="24"/>
              </w:rPr>
            </w:pPr>
            <w:r w:rsidRPr="00EE72F9">
              <w:rPr>
                <w:sz w:val="24"/>
                <w:szCs w:val="24"/>
              </w:rPr>
              <w:t>Месячник патриотической работы, посвященный Дню Защитника Отечества</w:t>
            </w:r>
          </w:p>
        </w:tc>
        <w:tc>
          <w:tcPr>
            <w:tcW w:w="1775" w:type="dxa"/>
          </w:tcPr>
          <w:p w:rsidR="00663341" w:rsidRPr="00EE72F9" w:rsidRDefault="00663341" w:rsidP="00C15929">
            <w:pPr>
              <w:jc w:val="center"/>
              <w:rPr>
                <w:sz w:val="24"/>
                <w:szCs w:val="24"/>
              </w:rPr>
            </w:pPr>
            <w:r w:rsidRPr="00EE72F9">
              <w:rPr>
                <w:sz w:val="24"/>
                <w:szCs w:val="24"/>
              </w:rPr>
              <w:t>январь-февраль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1.5.</w:t>
            </w:r>
          </w:p>
        </w:tc>
        <w:tc>
          <w:tcPr>
            <w:tcW w:w="4747" w:type="dxa"/>
            <w:gridSpan w:val="2"/>
          </w:tcPr>
          <w:p w:rsidR="00663341" w:rsidRPr="00EE72F9" w:rsidRDefault="00663341" w:rsidP="00C15929">
            <w:pPr>
              <w:jc w:val="center"/>
              <w:rPr>
                <w:sz w:val="24"/>
                <w:szCs w:val="24"/>
              </w:rPr>
            </w:pPr>
            <w:r w:rsidRPr="00EE72F9">
              <w:rPr>
                <w:sz w:val="24"/>
                <w:szCs w:val="24"/>
              </w:rPr>
              <w:t>Городской детский  фестиваль патриотической песни «Звездочка»</w:t>
            </w:r>
          </w:p>
        </w:tc>
        <w:tc>
          <w:tcPr>
            <w:tcW w:w="1775" w:type="dxa"/>
          </w:tcPr>
          <w:p w:rsidR="00663341" w:rsidRPr="00EE72F9" w:rsidRDefault="00663341" w:rsidP="00C15929">
            <w:pPr>
              <w:jc w:val="center"/>
              <w:rPr>
                <w:sz w:val="24"/>
                <w:szCs w:val="24"/>
              </w:rPr>
            </w:pPr>
            <w:r w:rsidRPr="00EE72F9">
              <w:rPr>
                <w:sz w:val="24"/>
                <w:szCs w:val="24"/>
              </w:rPr>
              <w:t>февраль – март</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дошкольные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1.6</w:t>
            </w:r>
          </w:p>
        </w:tc>
        <w:tc>
          <w:tcPr>
            <w:tcW w:w="4747" w:type="dxa"/>
            <w:gridSpan w:val="2"/>
          </w:tcPr>
          <w:p w:rsidR="00663341" w:rsidRPr="00EE72F9" w:rsidRDefault="00663341" w:rsidP="00C15929">
            <w:pPr>
              <w:jc w:val="center"/>
              <w:rPr>
                <w:sz w:val="24"/>
                <w:szCs w:val="24"/>
              </w:rPr>
            </w:pPr>
            <w:r w:rsidRPr="00EE72F9">
              <w:rPr>
                <w:sz w:val="24"/>
                <w:szCs w:val="24"/>
              </w:rPr>
              <w:t>Общегородское родительское собрание отцов  по теме профилактики табакокурения и употребления алкоголя</w:t>
            </w:r>
          </w:p>
        </w:tc>
        <w:tc>
          <w:tcPr>
            <w:tcW w:w="1775" w:type="dxa"/>
          </w:tcPr>
          <w:p w:rsidR="00663341" w:rsidRPr="00EE72F9" w:rsidRDefault="00663341" w:rsidP="00C15929">
            <w:pPr>
              <w:jc w:val="center"/>
              <w:rPr>
                <w:sz w:val="24"/>
                <w:szCs w:val="24"/>
              </w:rPr>
            </w:pPr>
            <w:r w:rsidRPr="00EE72F9">
              <w:rPr>
                <w:sz w:val="24"/>
                <w:szCs w:val="24"/>
              </w:rPr>
              <w:t>февраль-март</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1.7</w:t>
            </w:r>
          </w:p>
        </w:tc>
        <w:tc>
          <w:tcPr>
            <w:tcW w:w="4747" w:type="dxa"/>
            <w:gridSpan w:val="2"/>
          </w:tcPr>
          <w:p w:rsidR="00663341" w:rsidRPr="00EE72F9" w:rsidRDefault="00663341" w:rsidP="00C15929">
            <w:pPr>
              <w:jc w:val="center"/>
              <w:rPr>
                <w:sz w:val="24"/>
                <w:szCs w:val="24"/>
              </w:rPr>
            </w:pPr>
            <w:r w:rsidRPr="00EE72F9">
              <w:rPr>
                <w:sz w:val="24"/>
                <w:szCs w:val="24"/>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1.8</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Патриотическая акция, посвященная Дню Памяти жертв концлагерей</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C15929">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1.9</w:t>
            </w:r>
          </w:p>
        </w:tc>
        <w:tc>
          <w:tcPr>
            <w:tcW w:w="4747" w:type="dxa"/>
            <w:gridSpan w:val="2"/>
          </w:tcPr>
          <w:p w:rsidR="00663341" w:rsidRPr="00EE72F9" w:rsidRDefault="00663341" w:rsidP="00C15929">
            <w:pPr>
              <w:jc w:val="center"/>
              <w:rPr>
                <w:sz w:val="24"/>
                <w:szCs w:val="24"/>
              </w:rPr>
            </w:pPr>
            <w:r w:rsidRPr="00EE72F9">
              <w:rPr>
                <w:sz w:val="24"/>
                <w:szCs w:val="24"/>
              </w:rPr>
              <w:t>Акция «Георгиевская лента», посвященная Дню Памяти и Скорби (началу Великой Отечественной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1.10</w:t>
            </w:r>
          </w:p>
        </w:tc>
        <w:tc>
          <w:tcPr>
            <w:tcW w:w="4747" w:type="dxa"/>
            <w:gridSpan w:val="2"/>
          </w:tcPr>
          <w:p w:rsidR="00663341" w:rsidRPr="00EE72F9" w:rsidRDefault="00663341" w:rsidP="00C15929">
            <w:pPr>
              <w:jc w:val="center"/>
              <w:rPr>
                <w:sz w:val="24"/>
                <w:szCs w:val="24"/>
              </w:rPr>
            </w:pPr>
            <w:r w:rsidRPr="00EE72F9">
              <w:rPr>
                <w:sz w:val="24"/>
                <w:szCs w:val="24"/>
              </w:rPr>
              <w:t>Участие в духовно-нравственной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43762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1.11</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«Уроки Добра» в рамках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626AE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1.12</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«Гори, гори, моя звезда», посвященный Дню  Народного Единства</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Администрация городского поселения – город Богучар, образовательные </w:t>
            </w:r>
            <w:r w:rsidRPr="00EE72F9">
              <w:rPr>
                <w:sz w:val="24"/>
                <w:szCs w:val="24"/>
              </w:rPr>
              <w:lastRenderedPageBreak/>
              <w:t>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1.14</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Молодежный конкурс-смотр «Строевые песни», посвященный Дню Освобождения города Богучара от немецко-фашистких захватчиков</w:t>
            </w:r>
          </w:p>
        </w:tc>
        <w:tc>
          <w:tcPr>
            <w:tcW w:w="1775" w:type="dxa"/>
          </w:tcPr>
          <w:p w:rsidR="00663341" w:rsidRPr="00EE72F9" w:rsidRDefault="00663341" w:rsidP="00C15929">
            <w:pPr>
              <w:spacing w:line="360" w:lineRule="auto"/>
              <w:jc w:val="center"/>
              <w:rPr>
                <w:sz w:val="24"/>
                <w:szCs w:val="24"/>
              </w:rPr>
            </w:pPr>
            <w:r w:rsidRPr="00EE72F9">
              <w:rPr>
                <w:sz w:val="24"/>
                <w:szCs w:val="24"/>
              </w:rPr>
              <w:t>декабрь</w:t>
            </w:r>
          </w:p>
        </w:tc>
        <w:tc>
          <w:tcPr>
            <w:tcW w:w="3217" w:type="dxa"/>
          </w:tcPr>
          <w:p w:rsidR="00663341" w:rsidRPr="00EE72F9" w:rsidRDefault="00663341" w:rsidP="00437625">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1.15</w:t>
            </w:r>
          </w:p>
        </w:tc>
        <w:tc>
          <w:tcPr>
            <w:tcW w:w="4747" w:type="dxa"/>
            <w:gridSpan w:val="2"/>
          </w:tcPr>
          <w:p w:rsidR="00663341" w:rsidRPr="00EE72F9" w:rsidRDefault="00663341" w:rsidP="00912B6E">
            <w:pPr>
              <w:jc w:val="center"/>
              <w:rPr>
                <w:sz w:val="24"/>
                <w:szCs w:val="24"/>
              </w:rPr>
            </w:pPr>
            <w:r w:rsidRPr="00EE72F9">
              <w:rPr>
                <w:sz w:val="24"/>
                <w:szCs w:val="24"/>
              </w:rPr>
              <w:t>Тематическая программа «Земляки на службе Отечеству», посвященная подвигам богучарцев – защитник</w:t>
            </w:r>
            <w:r w:rsidR="00912B6E">
              <w:rPr>
                <w:sz w:val="24"/>
                <w:szCs w:val="24"/>
              </w:rPr>
              <w:t>ов</w:t>
            </w:r>
            <w:r w:rsidRPr="00EE72F9">
              <w:rPr>
                <w:sz w:val="24"/>
                <w:szCs w:val="24"/>
              </w:rPr>
              <w:t xml:space="preserve"> Отечества.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Богучарский отдел РВК</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1.16</w:t>
            </w:r>
          </w:p>
        </w:tc>
        <w:tc>
          <w:tcPr>
            <w:tcW w:w="4747" w:type="dxa"/>
            <w:gridSpan w:val="2"/>
          </w:tcPr>
          <w:p w:rsidR="00663341" w:rsidRPr="00EE72F9" w:rsidRDefault="00663341" w:rsidP="00C15929">
            <w:pPr>
              <w:jc w:val="center"/>
              <w:rPr>
                <w:sz w:val="24"/>
                <w:szCs w:val="24"/>
              </w:rPr>
            </w:pPr>
            <w:r w:rsidRPr="00EE72F9">
              <w:rPr>
                <w:sz w:val="24"/>
                <w:szCs w:val="24"/>
              </w:rPr>
              <w:t>Классные часы на тему «Звучит набат памяти…»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1.17</w:t>
            </w:r>
          </w:p>
        </w:tc>
        <w:tc>
          <w:tcPr>
            <w:tcW w:w="4747" w:type="dxa"/>
            <w:gridSpan w:val="2"/>
          </w:tcPr>
          <w:p w:rsidR="00663341" w:rsidRPr="00EE72F9" w:rsidRDefault="00663341" w:rsidP="00437625">
            <w:pPr>
              <w:jc w:val="center"/>
              <w:rPr>
                <w:sz w:val="24"/>
                <w:szCs w:val="24"/>
              </w:rPr>
            </w:pPr>
            <w:r w:rsidRPr="00EE72F9">
              <w:rPr>
                <w:sz w:val="24"/>
                <w:szCs w:val="24"/>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заочном конкурсе электронных презентаций по патриотической работе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1.19</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смотре школьных музеев и экспозиций</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1.20</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(в рамках Всероссийского) конкурсе юных чтецов «Живая классика»</w:t>
            </w:r>
          </w:p>
        </w:tc>
        <w:tc>
          <w:tcPr>
            <w:tcW w:w="1775" w:type="dxa"/>
          </w:tcPr>
          <w:p w:rsidR="00663341" w:rsidRPr="00EE72F9" w:rsidRDefault="00663341" w:rsidP="00626AE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1.21</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и участие в областном конкурсе социальных проектов «Я - гражданин России» (в рамках Всероссийской акции)</w:t>
            </w:r>
          </w:p>
        </w:tc>
        <w:tc>
          <w:tcPr>
            <w:tcW w:w="1775" w:type="dxa"/>
          </w:tcPr>
          <w:p w:rsidR="00663341" w:rsidRPr="00EE72F9" w:rsidRDefault="00663341" w:rsidP="00C15929">
            <w:pPr>
              <w:jc w:val="center"/>
              <w:rPr>
                <w:sz w:val="24"/>
                <w:szCs w:val="24"/>
              </w:rPr>
            </w:pPr>
            <w:r w:rsidRPr="00EE72F9">
              <w:rPr>
                <w:sz w:val="24"/>
                <w:szCs w:val="24"/>
              </w:rPr>
              <w:t>в районе –январь</w:t>
            </w:r>
            <w:r w:rsidR="00086CB7" w:rsidRPr="00EE72F9">
              <w:rPr>
                <w:sz w:val="24"/>
                <w:szCs w:val="24"/>
              </w:rPr>
              <w:t>-февраль</w:t>
            </w:r>
            <w:r w:rsidRPr="00EE72F9">
              <w:rPr>
                <w:sz w:val="24"/>
                <w:szCs w:val="24"/>
              </w:rPr>
              <w:t>;            в области -</w:t>
            </w:r>
          </w:p>
          <w:p w:rsidR="00663341" w:rsidRPr="00EE72F9" w:rsidRDefault="00663341" w:rsidP="00C15929">
            <w:pPr>
              <w:jc w:val="center"/>
              <w:rPr>
                <w:sz w:val="24"/>
                <w:szCs w:val="24"/>
              </w:rPr>
            </w:pPr>
            <w:r w:rsidRPr="00EE72F9">
              <w:rPr>
                <w:sz w:val="24"/>
                <w:szCs w:val="24"/>
              </w:rPr>
              <w:t xml:space="preserve">в </w:t>
            </w:r>
            <w:r w:rsidRPr="00EE72F9">
              <w:rPr>
                <w:sz w:val="24"/>
                <w:szCs w:val="24"/>
              </w:rPr>
              <w:lastRenderedPageBreak/>
              <w:t>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lastRenderedPageBreak/>
              <w:t xml:space="preserve">МКУ «Управление по образованию и молодежной политике», </w:t>
            </w:r>
          </w:p>
          <w:p w:rsidR="00663341" w:rsidRPr="00EE72F9" w:rsidRDefault="00663341" w:rsidP="00C15929">
            <w:pPr>
              <w:jc w:val="center"/>
              <w:rPr>
                <w:sz w:val="24"/>
                <w:szCs w:val="24"/>
              </w:rPr>
            </w:pPr>
            <w:r w:rsidRPr="00EE72F9">
              <w:rPr>
                <w:sz w:val="24"/>
                <w:szCs w:val="24"/>
              </w:rPr>
              <w:t xml:space="preserve">МКУ ДО «Богучарский районный Центр детского </w:t>
            </w:r>
            <w:r w:rsidRPr="00EE72F9">
              <w:rPr>
                <w:sz w:val="24"/>
                <w:szCs w:val="24"/>
              </w:rPr>
              <w:lastRenderedPageBreak/>
              <w:t>творчества»</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1.22</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конкурса патриотической песни «Голос Памяти»</w:t>
            </w:r>
          </w:p>
        </w:tc>
        <w:tc>
          <w:tcPr>
            <w:tcW w:w="1775" w:type="dxa"/>
          </w:tcPr>
          <w:p w:rsidR="00663341" w:rsidRPr="00EE72F9" w:rsidRDefault="00663341" w:rsidP="00C15929">
            <w:pPr>
              <w:jc w:val="center"/>
              <w:rPr>
                <w:sz w:val="24"/>
                <w:szCs w:val="24"/>
              </w:rPr>
            </w:pPr>
            <w:r w:rsidRPr="00EE72F9">
              <w:rPr>
                <w:sz w:val="24"/>
                <w:szCs w:val="24"/>
              </w:rPr>
              <w:t>февраль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культуры», </w:t>
            </w:r>
          </w:p>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1.23</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патриотической песни «Красная гвоздика»</w:t>
            </w:r>
          </w:p>
        </w:tc>
        <w:tc>
          <w:tcPr>
            <w:tcW w:w="1775" w:type="dxa"/>
          </w:tcPr>
          <w:p w:rsidR="00663341" w:rsidRPr="00EE72F9" w:rsidRDefault="00663341" w:rsidP="0043762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1.24</w:t>
            </w:r>
          </w:p>
        </w:tc>
        <w:tc>
          <w:tcPr>
            <w:tcW w:w="4747" w:type="dxa"/>
            <w:gridSpan w:val="2"/>
          </w:tcPr>
          <w:p w:rsidR="00663341" w:rsidRPr="00EE72F9" w:rsidRDefault="00663341" w:rsidP="00437625">
            <w:pPr>
              <w:jc w:val="center"/>
              <w:rPr>
                <w:sz w:val="24"/>
                <w:szCs w:val="24"/>
              </w:rPr>
            </w:pPr>
            <w:r w:rsidRPr="00EE72F9">
              <w:rPr>
                <w:sz w:val="24"/>
                <w:szCs w:val="24"/>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1.25</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районных краеведческих и участие в областных </w:t>
            </w:r>
          </w:p>
        </w:tc>
        <w:tc>
          <w:tcPr>
            <w:tcW w:w="1775" w:type="dxa"/>
          </w:tcPr>
          <w:p w:rsidR="00663341" w:rsidRPr="00EE72F9" w:rsidRDefault="00663341" w:rsidP="00C15929">
            <w:pPr>
              <w:jc w:val="center"/>
              <w:rPr>
                <w:sz w:val="24"/>
                <w:szCs w:val="24"/>
              </w:rPr>
            </w:pPr>
            <w:r w:rsidRPr="00EE72F9">
              <w:rPr>
                <w:sz w:val="24"/>
                <w:szCs w:val="24"/>
              </w:rPr>
              <w:t>февраль-март;</w:t>
            </w:r>
          </w:p>
          <w:p w:rsidR="00663341" w:rsidRPr="00EE72F9" w:rsidRDefault="00663341" w:rsidP="00C15929">
            <w:pPr>
              <w:jc w:val="center"/>
              <w:rPr>
                <w:sz w:val="24"/>
                <w:szCs w:val="24"/>
              </w:rPr>
            </w:pPr>
            <w:r w:rsidRPr="00EE72F9">
              <w:rPr>
                <w:sz w:val="24"/>
                <w:szCs w:val="24"/>
              </w:rPr>
              <w:t>октябрь-ноябрь</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1.26</w:t>
            </w:r>
          </w:p>
        </w:tc>
        <w:tc>
          <w:tcPr>
            <w:tcW w:w="4747" w:type="dxa"/>
            <w:gridSpan w:val="2"/>
          </w:tcPr>
          <w:p w:rsidR="00663341" w:rsidRPr="00EE72F9" w:rsidRDefault="00663341" w:rsidP="00437625">
            <w:pPr>
              <w:jc w:val="center"/>
              <w:rPr>
                <w:sz w:val="24"/>
                <w:szCs w:val="24"/>
              </w:rPr>
            </w:pPr>
            <w:r w:rsidRPr="00EE72F9">
              <w:rPr>
                <w:sz w:val="24"/>
                <w:szCs w:val="24"/>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1.27</w:t>
            </w:r>
          </w:p>
        </w:tc>
        <w:tc>
          <w:tcPr>
            <w:tcW w:w="4747" w:type="dxa"/>
            <w:gridSpan w:val="2"/>
          </w:tcPr>
          <w:p w:rsidR="00663341" w:rsidRPr="00EE72F9" w:rsidRDefault="00663341" w:rsidP="005E3E6E">
            <w:pPr>
              <w:jc w:val="center"/>
              <w:rPr>
                <w:sz w:val="24"/>
                <w:szCs w:val="24"/>
              </w:rPr>
            </w:pPr>
            <w:r w:rsidRPr="00EE72F9">
              <w:rPr>
                <w:sz w:val="24"/>
                <w:szCs w:val="24"/>
              </w:rPr>
              <w:t xml:space="preserve">Проведение районного </w:t>
            </w:r>
            <w:r w:rsidR="00912B6E" w:rsidRPr="00EE72F9">
              <w:rPr>
                <w:sz w:val="24"/>
                <w:szCs w:val="24"/>
              </w:rPr>
              <w:t xml:space="preserve">профильного палаточного </w:t>
            </w:r>
            <w:r w:rsidR="005E3E6E">
              <w:rPr>
                <w:sz w:val="24"/>
                <w:szCs w:val="24"/>
              </w:rPr>
              <w:t>военно</w:t>
            </w:r>
            <w:r w:rsidR="00912B6E">
              <w:rPr>
                <w:sz w:val="24"/>
                <w:szCs w:val="24"/>
              </w:rPr>
              <w:t>-</w:t>
            </w:r>
            <w:r w:rsidR="00847FAC" w:rsidRPr="00EE72F9">
              <w:rPr>
                <w:sz w:val="24"/>
                <w:szCs w:val="24"/>
              </w:rPr>
              <w:t xml:space="preserve">патриотического </w:t>
            </w:r>
            <w:r w:rsidRPr="00EE72F9">
              <w:rPr>
                <w:sz w:val="24"/>
                <w:szCs w:val="24"/>
              </w:rPr>
              <w:t>лагеря «</w:t>
            </w:r>
            <w:r w:rsidR="00847FAC" w:rsidRPr="00EE72F9">
              <w:rPr>
                <w:sz w:val="24"/>
                <w:szCs w:val="24"/>
              </w:rPr>
              <w:t>П</w:t>
            </w:r>
            <w:r w:rsidR="005E3E6E">
              <w:rPr>
                <w:sz w:val="24"/>
                <w:szCs w:val="24"/>
              </w:rPr>
              <w:t>у</w:t>
            </w:r>
            <w:r w:rsidR="00847FAC" w:rsidRPr="00EE72F9">
              <w:rPr>
                <w:sz w:val="24"/>
                <w:szCs w:val="24"/>
              </w:rPr>
              <w:t>ть</w:t>
            </w:r>
            <w:r w:rsidR="005E3E6E">
              <w:rPr>
                <w:sz w:val="24"/>
                <w:szCs w:val="24"/>
              </w:rPr>
              <w:t xml:space="preserve"> воина</w:t>
            </w:r>
            <w:r w:rsidRPr="00EE72F9">
              <w:rPr>
                <w:sz w:val="24"/>
                <w:szCs w:val="24"/>
              </w:rPr>
              <w:t>»</w:t>
            </w:r>
          </w:p>
        </w:tc>
        <w:tc>
          <w:tcPr>
            <w:tcW w:w="1775" w:type="dxa"/>
          </w:tcPr>
          <w:p w:rsidR="00663341" w:rsidRPr="00EE72F9" w:rsidRDefault="002B799E" w:rsidP="00C15929">
            <w:pPr>
              <w:jc w:val="center"/>
              <w:rPr>
                <w:sz w:val="24"/>
                <w:szCs w:val="24"/>
              </w:rPr>
            </w:pPr>
            <w:r>
              <w:rPr>
                <w:sz w:val="24"/>
                <w:szCs w:val="24"/>
              </w:rPr>
              <w:t>и</w:t>
            </w:r>
            <w:r w:rsidR="00912B6E">
              <w:rPr>
                <w:sz w:val="24"/>
                <w:szCs w:val="24"/>
              </w:rPr>
              <w:t>юль/</w:t>
            </w:r>
            <w:r w:rsidR="00663341" w:rsidRPr="00EE72F9">
              <w:rPr>
                <w:sz w:val="24"/>
                <w:szCs w:val="24"/>
              </w:rPr>
              <w:t>август</w:t>
            </w:r>
          </w:p>
        </w:tc>
        <w:tc>
          <w:tcPr>
            <w:tcW w:w="3217" w:type="dxa"/>
          </w:tcPr>
          <w:p w:rsidR="00663341" w:rsidRPr="00EE72F9" w:rsidRDefault="00663341" w:rsidP="005E3E6E">
            <w:pPr>
              <w:jc w:val="center"/>
              <w:rPr>
                <w:sz w:val="24"/>
                <w:szCs w:val="24"/>
              </w:rPr>
            </w:pPr>
            <w:r w:rsidRPr="00EE72F9">
              <w:rPr>
                <w:sz w:val="24"/>
                <w:szCs w:val="24"/>
              </w:rPr>
              <w:t>МКУ «Управление по обр</w:t>
            </w:r>
            <w:r w:rsidR="005E3E6E">
              <w:rPr>
                <w:sz w:val="24"/>
                <w:szCs w:val="24"/>
              </w:rPr>
              <w:t>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творческих работ «Символы России и Воронежского края», областной краеведческой олимпиаде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1.29</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мероприятий, посвященных 100-летию Всесоюзного ленинского коммунистического союза молодежи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912B6E">
            <w:pPr>
              <w:jc w:val="center"/>
              <w:rPr>
                <w:sz w:val="24"/>
                <w:szCs w:val="24"/>
              </w:rPr>
            </w:pPr>
            <w:r w:rsidRPr="00EE72F9">
              <w:rPr>
                <w:sz w:val="24"/>
                <w:szCs w:val="24"/>
              </w:rPr>
              <w:t>МКУ «Управление по образованию и молодежной политике» (главный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r w:rsidRPr="00EE72F9">
              <w:rPr>
                <w:sz w:val="24"/>
                <w:szCs w:val="24"/>
              </w:rPr>
              <w:t xml:space="preserve"> </w:t>
            </w:r>
          </w:p>
        </w:tc>
      </w:tr>
      <w:tr w:rsidR="00757C6C" w:rsidRPr="00EE72F9" w:rsidTr="00912B6E">
        <w:tc>
          <w:tcPr>
            <w:tcW w:w="768" w:type="dxa"/>
          </w:tcPr>
          <w:p w:rsidR="00757C6C" w:rsidRPr="00EE72F9" w:rsidRDefault="00757C6C" w:rsidP="00C15929">
            <w:pPr>
              <w:spacing w:line="360" w:lineRule="auto"/>
              <w:rPr>
                <w:sz w:val="24"/>
                <w:szCs w:val="24"/>
              </w:rPr>
            </w:pPr>
            <w:r w:rsidRPr="00EE72F9">
              <w:rPr>
                <w:sz w:val="24"/>
                <w:szCs w:val="24"/>
              </w:rPr>
              <w:t>1.30</w:t>
            </w:r>
          </w:p>
        </w:tc>
        <w:tc>
          <w:tcPr>
            <w:tcW w:w="4747" w:type="dxa"/>
            <w:gridSpan w:val="2"/>
          </w:tcPr>
          <w:p w:rsidR="00757C6C" w:rsidRPr="00EE72F9" w:rsidRDefault="00757C6C" w:rsidP="00757C6C">
            <w:pPr>
              <w:jc w:val="center"/>
              <w:rPr>
                <w:sz w:val="24"/>
                <w:szCs w:val="24"/>
              </w:rPr>
            </w:pPr>
            <w:r w:rsidRPr="00EE72F9">
              <w:rPr>
                <w:sz w:val="24"/>
                <w:szCs w:val="24"/>
              </w:rPr>
              <w:t xml:space="preserve">Районное мероприятие, посвященное  </w:t>
            </w:r>
          </w:p>
          <w:p w:rsidR="00757C6C" w:rsidRPr="00EE72F9" w:rsidRDefault="00757C6C" w:rsidP="00757C6C">
            <w:pPr>
              <w:jc w:val="center"/>
              <w:rPr>
                <w:sz w:val="24"/>
                <w:szCs w:val="24"/>
              </w:rPr>
            </w:pPr>
            <w:r w:rsidRPr="00EE72F9">
              <w:rPr>
                <w:sz w:val="24"/>
                <w:szCs w:val="24"/>
              </w:rPr>
              <w:t xml:space="preserve"> 100-летию Всесоюзного ленинского коммунистического союза молодежи</w:t>
            </w:r>
          </w:p>
        </w:tc>
        <w:tc>
          <w:tcPr>
            <w:tcW w:w="1775" w:type="dxa"/>
          </w:tcPr>
          <w:p w:rsidR="00757C6C" w:rsidRPr="00EE72F9" w:rsidRDefault="00757C6C" w:rsidP="00C15929">
            <w:pPr>
              <w:jc w:val="center"/>
              <w:rPr>
                <w:sz w:val="24"/>
                <w:szCs w:val="24"/>
              </w:rPr>
            </w:pPr>
            <w:r w:rsidRPr="00EE72F9">
              <w:rPr>
                <w:sz w:val="24"/>
                <w:szCs w:val="24"/>
              </w:rPr>
              <w:t>октябрь</w:t>
            </w:r>
          </w:p>
        </w:tc>
        <w:tc>
          <w:tcPr>
            <w:tcW w:w="3217" w:type="dxa"/>
          </w:tcPr>
          <w:p w:rsidR="00757C6C" w:rsidRPr="00EE72F9" w:rsidRDefault="00757C6C" w:rsidP="00C15929">
            <w:pPr>
              <w:jc w:val="center"/>
              <w:rPr>
                <w:sz w:val="24"/>
                <w:szCs w:val="24"/>
              </w:rPr>
            </w:pP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1</w:t>
            </w:r>
          </w:p>
        </w:tc>
        <w:tc>
          <w:tcPr>
            <w:tcW w:w="4747" w:type="dxa"/>
            <w:gridSpan w:val="2"/>
          </w:tcPr>
          <w:p w:rsidR="00663341" w:rsidRPr="00EE72F9" w:rsidRDefault="00663341" w:rsidP="00C15929">
            <w:pPr>
              <w:jc w:val="center"/>
              <w:rPr>
                <w:sz w:val="24"/>
                <w:szCs w:val="24"/>
              </w:rPr>
            </w:pPr>
            <w:r w:rsidRPr="00EE72F9">
              <w:rPr>
                <w:sz w:val="24"/>
                <w:szCs w:val="24"/>
              </w:rPr>
              <w:t>Участие школьников в районной спартакиаде и «Президентских состязаниях»</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МКУ «Отдел физической культуры и спорта»</w:t>
            </w: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2</w:t>
            </w:r>
          </w:p>
        </w:tc>
        <w:tc>
          <w:tcPr>
            <w:tcW w:w="4747" w:type="dxa"/>
            <w:gridSpan w:val="2"/>
          </w:tcPr>
          <w:p w:rsidR="00663341" w:rsidRPr="00EE72F9" w:rsidRDefault="00663341" w:rsidP="00847FAC">
            <w:pPr>
              <w:jc w:val="center"/>
              <w:rPr>
                <w:sz w:val="24"/>
                <w:szCs w:val="24"/>
              </w:rPr>
            </w:pPr>
            <w:r w:rsidRPr="00EE72F9">
              <w:rPr>
                <w:sz w:val="24"/>
                <w:szCs w:val="24"/>
              </w:rPr>
              <w:t>Участие детей и молодежи Богучарского муниципального района в работе молодежного информационного Инте</w:t>
            </w:r>
            <w:r w:rsidR="00847FAC" w:rsidRPr="00EE72F9">
              <w:rPr>
                <w:sz w:val="24"/>
                <w:szCs w:val="24"/>
              </w:rPr>
              <w:t>р</w:t>
            </w:r>
            <w:r w:rsidRPr="00EE72F9">
              <w:rPr>
                <w:sz w:val="24"/>
                <w:szCs w:val="24"/>
              </w:rPr>
              <w:t>нет-портала «Фронт36»</w:t>
            </w:r>
          </w:p>
        </w:tc>
        <w:tc>
          <w:tcPr>
            <w:tcW w:w="1775" w:type="dxa"/>
          </w:tcPr>
          <w:p w:rsidR="00663341" w:rsidRPr="00EE72F9" w:rsidRDefault="00663341" w:rsidP="00C15929">
            <w:pPr>
              <w:jc w:val="center"/>
              <w:rPr>
                <w:sz w:val="24"/>
                <w:szCs w:val="24"/>
              </w:rPr>
            </w:pP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r w:rsidR="00912B6E" w:rsidRPr="00EE72F9">
              <w:rPr>
                <w:sz w:val="24"/>
                <w:szCs w:val="24"/>
              </w:rPr>
              <w:t>(главный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p>
        </w:tc>
      </w:tr>
      <w:tr w:rsidR="00663341" w:rsidRPr="00EE72F9" w:rsidTr="00C15929">
        <w:tc>
          <w:tcPr>
            <w:tcW w:w="10507" w:type="dxa"/>
            <w:gridSpan w:val="5"/>
          </w:tcPr>
          <w:p w:rsidR="00663341" w:rsidRPr="00EE72F9" w:rsidRDefault="00663341" w:rsidP="00663341">
            <w:pPr>
              <w:pStyle w:val="af5"/>
              <w:numPr>
                <w:ilvl w:val="0"/>
                <w:numId w:val="35"/>
              </w:numPr>
              <w:jc w:val="center"/>
              <w:rPr>
                <w:rFonts w:eastAsia="Times New Roman"/>
                <w:b/>
                <w:sz w:val="24"/>
                <w:szCs w:val="24"/>
              </w:rPr>
            </w:pPr>
            <w:r w:rsidRPr="00EE72F9">
              <w:rPr>
                <w:rFonts w:eastAsia="Times New Roman"/>
                <w:b/>
                <w:sz w:val="24"/>
                <w:szCs w:val="24"/>
              </w:rPr>
              <w:t>Мероприятия по патриотическому воспитанию граждан в ходе подготовки празднования: Дня  Победы, государственных  праздников,</w:t>
            </w:r>
          </w:p>
          <w:p w:rsidR="00663341" w:rsidRPr="00EE72F9" w:rsidRDefault="00663341" w:rsidP="00C15929">
            <w:pPr>
              <w:jc w:val="center"/>
              <w:rPr>
                <w:b/>
                <w:sz w:val="24"/>
                <w:szCs w:val="24"/>
              </w:rPr>
            </w:pPr>
            <w:r w:rsidRPr="00EE72F9">
              <w:rPr>
                <w:b/>
                <w:sz w:val="24"/>
                <w:szCs w:val="24"/>
              </w:rPr>
              <w:t>Дней воинской славы</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2.1</w:t>
            </w:r>
          </w:p>
        </w:tc>
        <w:tc>
          <w:tcPr>
            <w:tcW w:w="4747" w:type="dxa"/>
            <w:gridSpan w:val="2"/>
          </w:tcPr>
          <w:p w:rsidR="00663341" w:rsidRPr="00EE72F9" w:rsidRDefault="00663341" w:rsidP="00C15929">
            <w:pPr>
              <w:jc w:val="center"/>
              <w:rPr>
                <w:sz w:val="24"/>
                <w:szCs w:val="24"/>
              </w:rPr>
            </w:pPr>
            <w:r w:rsidRPr="00EE72F9">
              <w:rPr>
                <w:sz w:val="24"/>
                <w:szCs w:val="24"/>
              </w:rPr>
              <w:t>Историко – краеведческая  программа, посвященная Великой Победе «Они сражались за Родину!»</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2.2</w:t>
            </w:r>
          </w:p>
        </w:tc>
        <w:tc>
          <w:tcPr>
            <w:tcW w:w="4747" w:type="dxa"/>
            <w:gridSpan w:val="2"/>
          </w:tcPr>
          <w:p w:rsidR="00663341" w:rsidRPr="00EE72F9" w:rsidRDefault="00663341" w:rsidP="00C15929">
            <w:pPr>
              <w:jc w:val="center"/>
              <w:rPr>
                <w:sz w:val="24"/>
                <w:szCs w:val="24"/>
              </w:rPr>
            </w:pPr>
            <w:r w:rsidRPr="00EE72F9">
              <w:rPr>
                <w:sz w:val="24"/>
                <w:szCs w:val="24"/>
              </w:rPr>
              <w:t>Чествование  Ветеранов ВОВ, участников ВОВ, несовершеннолетних узников, детей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2.3</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посвященные Дням воинской славы</w:t>
            </w:r>
          </w:p>
          <w:p w:rsidR="00663341" w:rsidRPr="00EE72F9" w:rsidRDefault="00663341" w:rsidP="00C15929">
            <w:pPr>
              <w:jc w:val="cente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2.4</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с  поисковым  отрядом «Память» и его руководителем - Н.Л. Новиковым</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Совет ветеранов, поисковый отряд «Память» (Н.Л. Новиков)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2.5</w:t>
            </w:r>
          </w:p>
        </w:tc>
        <w:tc>
          <w:tcPr>
            <w:tcW w:w="4747" w:type="dxa"/>
            <w:gridSpan w:val="2"/>
          </w:tcPr>
          <w:p w:rsidR="00663341" w:rsidRPr="00EE72F9" w:rsidRDefault="00663341" w:rsidP="00C15929">
            <w:pPr>
              <w:jc w:val="center"/>
              <w:rPr>
                <w:sz w:val="24"/>
                <w:szCs w:val="24"/>
              </w:rPr>
            </w:pPr>
            <w:r w:rsidRPr="00EE72F9">
              <w:rPr>
                <w:sz w:val="24"/>
                <w:szCs w:val="24"/>
              </w:rPr>
              <w:t>Экскурсионные поездки в музей МКОУ «Дубравская ООШ» пос.Дубрава, встречи с  руководителем и участниками  поискового  отряда «Память»</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2.6</w:t>
            </w:r>
          </w:p>
        </w:tc>
        <w:tc>
          <w:tcPr>
            <w:tcW w:w="4747" w:type="dxa"/>
            <w:gridSpan w:val="2"/>
          </w:tcPr>
          <w:p w:rsidR="00912B6E" w:rsidRPr="00EE72F9" w:rsidRDefault="00663341" w:rsidP="00437625">
            <w:pPr>
              <w:jc w:val="center"/>
              <w:rPr>
                <w:sz w:val="24"/>
                <w:szCs w:val="24"/>
              </w:rPr>
            </w:pPr>
            <w:r w:rsidRPr="00EE72F9">
              <w:rPr>
                <w:sz w:val="24"/>
                <w:szCs w:val="24"/>
              </w:rPr>
              <w:t>Акция «Чтобы помнили», посвященная Дню Памяти и Скорби, жертвам Великой Отечественной войны</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2.7</w:t>
            </w:r>
          </w:p>
        </w:tc>
        <w:tc>
          <w:tcPr>
            <w:tcW w:w="4747" w:type="dxa"/>
            <w:gridSpan w:val="2"/>
          </w:tcPr>
          <w:p w:rsidR="00663341" w:rsidRPr="00EE72F9" w:rsidRDefault="00663341" w:rsidP="00C15929">
            <w:pPr>
              <w:jc w:val="center"/>
              <w:rPr>
                <w:sz w:val="24"/>
                <w:szCs w:val="24"/>
              </w:rPr>
            </w:pPr>
            <w:r w:rsidRPr="00EE72F9">
              <w:rPr>
                <w:sz w:val="24"/>
                <w:szCs w:val="24"/>
              </w:rPr>
              <w:t>Молодежные патриотические акции</w:t>
            </w:r>
          </w:p>
          <w:p w:rsidR="00663341" w:rsidRPr="00EE72F9" w:rsidRDefault="00663341" w:rsidP="00C15929">
            <w:pPr>
              <w:jc w:val="center"/>
              <w:rPr>
                <w:sz w:val="24"/>
                <w:szCs w:val="24"/>
              </w:rPr>
            </w:pPr>
            <w:r w:rsidRPr="00EE72F9">
              <w:rPr>
                <w:sz w:val="24"/>
                <w:szCs w:val="24"/>
              </w:rPr>
              <w:t>«К защите Родины готов!»</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626AE5">
            <w:pPr>
              <w:jc w:val="center"/>
              <w:rPr>
                <w:sz w:val="24"/>
                <w:szCs w:val="24"/>
              </w:rPr>
            </w:pPr>
            <w:r w:rsidRPr="00EE72F9">
              <w:rPr>
                <w:sz w:val="24"/>
                <w:szCs w:val="24"/>
              </w:rPr>
              <w:t xml:space="preserve">Администрации  образовательных </w:t>
            </w:r>
            <w:r w:rsidRPr="00EE72F9">
              <w:rPr>
                <w:sz w:val="24"/>
                <w:szCs w:val="24"/>
              </w:rPr>
              <w:lastRenderedPageBreak/>
              <w:t>организаций, Богучарский отдел ВК ВО</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2.8</w:t>
            </w:r>
          </w:p>
        </w:tc>
        <w:tc>
          <w:tcPr>
            <w:tcW w:w="4747" w:type="dxa"/>
            <w:gridSpan w:val="2"/>
          </w:tcPr>
          <w:p w:rsidR="00663341" w:rsidRPr="00EE72F9" w:rsidRDefault="00663341" w:rsidP="00C15929">
            <w:pPr>
              <w:jc w:val="center"/>
              <w:rPr>
                <w:sz w:val="24"/>
                <w:szCs w:val="24"/>
              </w:rPr>
            </w:pPr>
            <w:r w:rsidRPr="00EE72F9">
              <w:rPr>
                <w:sz w:val="24"/>
                <w:szCs w:val="24"/>
              </w:rPr>
              <w:t xml:space="preserve">Организация  мероприятий по наведению порядка на территории воинских захоронений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C15929">
            <w:pPr>
              <w:jc w:val="center"/>
              <w:rPr>
                <w:sz w:val="24"/>
                <w:szCs w:val="24"/>
              </w:rPr>
            </w:pPr>
          </w:p>
          <w:p w:rsidR="00663341" w:rsidRPr="00EE72F9" w:rsidRDefault="00663341" w:rsidP="00C15929">
            <w:pPr>
              <w:jc w:val="center"/>
              <w:rPr>
                <w:sz w:val="24"/>
                <w:szCs w:val="24"/>
              </w:rPr>
            </w:pP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2.9</w:t>
            </w:r>
          </w:p>
        </w:tc>
        <w:tc>
          <w:tcPr>
            <w:tcW w:w="4747" w:type="dxa"/>
            <w:gridSpan w:val="2"/>
          </w:tcPr>
          <w:p w:rsidR="00663341" w:rsidRPr="00EE72F9" w:rsidRDefault="00663341" w:rsidP="00C15929">
            <w:pPr>
              <w:jc w:val="center"/>
              <w:rPr>
                <w:sz w:val="24"/>
                <w:szCs w:val="24"/>
              </w:rPr>
            </w:pPr>
            <w:r w:rsidRPr="00EE72F9">
              <w:rPr>
                <w:sz w:val="24"/>
                <w:szCs w:val="24"/>
              </w:rPr>
              <w:t>Проведение Дней воинской Славы России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C15929">
        <w:tc>
          <w:tcPr>
            <w:tcW w:w="10507" w:type="dxa"/>
            <w:gridSpan w:val="5"/>
          </w:tcPr>
          <w:p w:rsidR="00663341" w:rsidRPr="00EE72F9" w:rsidRDefault="00663341" w:rsidP="00757C6C">
            <w:pPr>
              <w:pStyle w:val="af5"/>
              <w:numPr>
                <w:ilvl w:val="0"/>
                <w:numId w:val="35"/>
              </w:numPr>
              <w:jc w:val="center"/>
              <w:rPr>
                <w:rFonts w:eastAsia="Times New Roman"/>
                <w:sz w:val="24"/>
                <w:szCs w:val="24"/>
              </w:rPr>
            </w:pPr>
            <w:r w:rsidRPr="00EE72F9">
              <w:rPr>
                <w:rFonts w:eastAsia="Times New Roman"/>
                <w:b/>
                <w:sz w:val="24"/>
                <w:szCs w:val="24"/>
              </w:rPr>
              <w:t>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p>
          <w:p w:rsidR="00663341" w:rsidRPr="00EE72F9" w:rsidRDefault="00663341" w:rsidP="00C15929">
            <w:pPr>
              <w:spacing w:line="360" w:lineRule="auto"/>
              <w:jc w:val="center"/>
              <w:rPr>
                <w:sz w:val="24"/>
                <w:szCs w:val="24"/>
              </w:rPr>
            </w:pPr>
            <w:r w:rsidRPr="00EE72F9">
              <w:rPr>
                <w:sz w:val="24"/>
                <w:szCs w:val="24"/>
              </w:rPr>
              <w:t>3.1</w:t>
            </w:r>
          </w:p>
        </w:tc>
        <w:tc>
          <w:tcPr>
            <w:tcW w:w="4543" w:type="dxa"/>
          </w:tcPr>
          <w:p w:rsidR="00663341" w:rsidRPr="00EE72F9" w:rsidRDefault="00663341" w:rsidP="00C15929">
            <w:pPr>
              <w:jc w:val="center"/>
              <w:rPr>
                <w:sz w:val="24"/>
                <w:szCs w:val="24"/>
              </w:rPr>
            </w:pPr>
            <w:r w:rsidRPr="00EE72F9">
              <w:rPr>
                <w:sz w:val="24"/>
                <w:szCs w:val="24"/>
              </w:rPr>
              <w:t xml:space="preserve">Организация экскурсий в войсковые части, знакомство с деятельностью  </w:t>
            </w:r>
          </w:p>
          <w:p w:rsidR="00663341" w:rsidRPr="00EE72F9" w:rsidRDefault="00663341" w:rsidP="00437625">
            <w:pPr>
              <w:jc w:val="center"/>
              <w:rPr>
                <w:sz w:val="24"/>
                <w:szCs w:val="24"/>
              </w:rPr>
            </w:pPr>
            <w:r w:rsidRPr="00EE72F9">
              <w:rPr>
                <w:sz w:val="24"/>
                <w:szCs w:val="24"/>
              </w:rPr>
              <w:t>в/ч 19711</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3.2</w:t>
            </w:r>
          </w:p>
        </w:tc>
        <w:tc>
          <w:tcPr>
            <w:tcW w:w="4543" w:type="dxa"/>
          </w:tcPr>
          <w:p w:rsidR="00663341" w:rsidRPr="00EE72F9" w:rsidRDefault="00663341" w:rsidP="00C15929">
            <w:pPr>
              <w:jc w:val="center"/>
              <w:rPr>
                <w:sz w:val="24"/>
                <w:szCs w:val="24"/>
              </w:rPr>
            </w:pPr>
            <w:r w:rsidRPr="00EE72F9">
              <w:rPr>
                <w:sz w:val="24"/>
                <w:szCs w:val="24"/>
              </w:rPr>
              <w:t>Кубок по волейболу в честь памяти воина- афганца М. Капустина</w:t>
            </w:r>
          </w:p>
        </w:tc>
        <w:tc>
          <w:tcPr>
            <w:tcW w:w="1775" w:type="dxa"/>
          </w:tcPr>
          <w:p w:rsidR="00663341" w:rsidRPr="00EE72F9" w:rsidRDefault="00663341" w:rsidP="00C15929">
            <w:pPr>
              <w:spacing w:line="360" w:lineRule="auto"/>
              <w:jc w:val="center"/>
              <w:rPr>
                <w:sz w:val="24"/>
                <w:szCs w:val="24"/>
              </w:rPr>
            </w:pPr>
            <w:r w:rsidRPr="00EE72F9">
              <w:rPr>
                <w:sz w:val="24"/>
                <w:szCs w:val="24"/>
              </w:rPr>
              <w:t>февраль</w:t>
            </w:r>
          </w:p>
        </w:tc>
        <w:tc>
          <w:tcPr>
            <w:tcW w:w="3217" w:type="dxa"/>
          </w:tcPr>
          <w:p w:rsidR="00663341" w:rsidRPr="00EE72F9" w:rsidRDefault="00663341" w:rsidP="00437625">
            <w:pPr>
              <w:jc w:val="center"/>
              <w:rPr>
                <w:sz w:val="24"/>
                <w:szCs w:val="24"/>
              </w:rPr>
            </w:pPr>
            <w:r w:rsidRPr="00EE72F9">
              <w:rPr>
                <w:sz w:val="24"/>
                <w:szCs w:val="24"/>
              </w:rPr>
              <w:t>МКОУ «Терешковская ООШ», Совет ветеранов, МКУ «Управление по образованию и молодежной политике»</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3.3</w:t>
            </w:r>
          </w:p>
        </w:tc>
        <w:tc>
          <w:tcPr>
            <w:tcW w:w="4543" w:type="dxa"/>
          </w:tcPr>
          <w:p w:rsidR="00663341" w:rsidRPr="00EE72F9" w:rsidRDefault="00663341" w:rsidP="00C15929">
            <w:pPr>
              <w:jc w:val="center"/>
              <w:rPr>
                <w:sz w:val="24"/>
                <w:szCs w:val="24"/>
              </w:rPr>
            </w:pPr>
            <w:r w:rsidRPr="00EE72F9">
              <w:rPr>
                <w:sz w:val="24"/>
                <w:szCs w:val="24"/>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войсковые части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3.4</w:t>
            </w:r>
          </w:p>
        </w:tc>
        <w:tc>
          <w:tcPr>
            <w:tcW w:w="4543" w:type="dxa"/>
          </w:tcPr>
          <w:p w:rsidR="00663341" w:rsidRPr="00EE72F9" w:rsidRDefault="00663341" w:rsidP="00C15929">
            <w:pPr>
              <w:jc w:val="center"/>
              <w:rPr>
                <w:sz w:val="24"/>
                <w:szCs w:val="24"/>
              </w:rPr>
            </w:pPr>
            <w:r w:rsidRPr="00EE72F9">
              <w:rPr>
                <w:sz w:val="24"/>
                <w:szCs w:val="24"/>
              </w:rPr>
              <w:t>Военно-спортивная игра «Победа» для 6-9 и 10-11 классов, участие в зональной и областной играх</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Апрель-май</w:t>
            </w:r>
          </w:p>
        </w:tc>
        <w:tc>
          <w:tcPr>
            <w:tcW w:w="3217" w:type="dxa"/>
          </w:tcPr>
          <w:p w:rsidR="00663341" w:rsidRPr="00EE72F9" w:rsidRDefault="00663341" w:rsidP="00437625">
            <w:pPr>
              <w:jc w:val="center"/>
              <w:rPr>
                <w:sz w:val="24"/>
                <w:szCs w:val="24"/>
              </w:rPr>
            </w:pPr>
            <w:r w:rsidRPr="00EE72F9">
              <w:rPr>
                <w:sz w:val="24"/>
                <w:szCs w:val="24"/>
              </w:rPr>
              <w:t xml:space="preserve">Образовательные организации, Богучарский </w:t>
            </w:r>
            <w:r w:rsidR="00437625">
              <w:rPr>
                <w:sz w:val="24"/>
                <w:szCs w:val="24"/>
              </w:rPr>
              <w:t>Р</w:t>
            </w:r>
            <w:r w:rsidRPr="00EE72F9">
              <w:rPr>
                <w:sz w:val="24"/>
                <w:szCs w:val="24"/>
              </w:rPr>
              <w:t>ВК,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3.5</w:t>
            </w:r>
          </w:p>
        </w:tc>
        <w:tc>
          <w:tcPr>
            <w:tcW w:w="4543" w:type="dxa"/>
          </w:tcPr>
          <w:p w:rsidR="00663341" w:rsidRPr="00EE72F9" w:rsidRDefault="00663341" w:rsidP="00C15929">
            <w:pPr>
              <w:jc w:val="center"/>
              <w:rPr>
                <w:sz w:val="24"/>
                <w:szCs w:val="24"/>
              </w:rPr>
            </w:pPr>
            <w:r w:rsidRPr="00EE72F9">
              <w:rPr>
                <w:sz w:val="24"/>
                <w:szCs w:val="24"/>
              </w:rPr>
              <w:t>Проведение районной патриотической акции «Звезда Памяти»</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3.6</w:t>
            </w:r>
          </w:p>
        </w:tc>
        <w:tc>
          <w:tcPr>
            <w:tcW w:w="4543" w:type="dxa"/>
          </w:tcPr>
          <w:p w:rsidR="00437625" w:rsidRPr="00EE72F9" w:rsidRDefault="00663341" w:rsidP="00437625">
            <w:pPr>
              <w:jc w:val="center"/>
              <w:rPr>
                <w:sz w:val="24"/>
                <w:szCs w:val="24"/>
              </w:rPr>
            </w:pPr>
            <w:r w:rsidRPr="00EE72F9">
              <w:rPr>
                <w:sz w:val="24"/>
                <w:szCs w:val="24"/>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3.7</w:t>
            </w:r>
          </w:p>
        </w:tc>
        <w:tc>
          <w:tcPr>
            <w:tcW w:w="4543" w:type="dxa"/>
          </w:tcPr>
          <w:p w:rsidR="00663341" w:rsidRPr="00EE72F9" w:rsidRDefault="00663341" w:rsidP="00C15929">
            <w:pPr>
              <w:jc w:val="center"/>
              <w:rPr>
                <w:sz w:val="24"/>
                <w:szCs w:val="24"/>
              </w:rPr>
            </w:pPr>
            <w:r w:rsidRPr="00EE72F9">
              <w:rPr>
                <w:sz w:val="24"/>
                <w:szCs w:val="24"/>
              </w:rPr>
              <w:t>Пятидневные учебно-полевые сборы для учащихся 10-х классов</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3.8</w:t>
            </w:r>
          </w:p>
        </w:tc>
        <w:tc>
          <w:tcPr>
            <w:tcW w:w="4543" w:type="dxa"/>
          </w:tcPr>
          <w:p w:rsidR="00663341" w:rsidRPr="00EE72F9" w:rsidRDefault="00663341" w:rsidP="00C15929">
            <w:pPr>
              <w:jc w:val="center"/>
              <w:rPr>
                <w:sz w:val="24"/>
                <w:szCs w:val="24"/>
              </w:rPr>
            </w:pPr>
            <w:r w:rsidRPr="00EE72F9">
              <w:rPr>
                <w:sz w:val="24"/>
                <w:szCs w:val="24"/>
              </w:rPr>
              <w:t>Районный   конкурс-слет   отрядов     «Пост № 1» для учащихся 9-11 классов, участие в зональном и областном слетах</w:t>
            </w:r>
          </w:p>
        </w:tc>
        <w:tc>
          <w:tcPr>
            <w:tcW w:w="1775" w:type="dxa"/>
          </w:tcPr>
          <w:p w:rsidR="00663341" w:rsidRPr="00EE72F9" w:rsidRDefault="00004BD8" w:rsidP="00C15929">
            <w:pPr>
              <w:jc w:val="center"/>
              <w:rPr>
                <w:sz w:val="24"/>
                <w:szCs w:val="24"/>
              </w:rPr>
            </w:pPr>
            <w:r>
              <w:rPr>
                <w:sz w:val="24"/>
                <w:szCs w:val="24"/>
              </w:rPr>
              <w:t>апрель-</w:t>
            </w:r>
            <w:r w:rsidR="00663341" w:rsidRPr="00EE72F9">
              <w:rPr>
                <w:sz w:val="24"/>
                <w:szCs w:val="24"/>
              </w:rPr>
              <w:t>июнь</w:t>
            </w:r>
          </w:p>
        </w:tc>
        <w:tc>
          <w:tcPr>
            <w:tcW w:w="3217" w:type="dxa"/>
          </w:tcPr>
          <w:p w:rsidR="00663341" w:rsidRPr="00EE72F9" w:rsidRDefault="00663341" w:rsidP="00626AE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3.9</w:t>
            </w:r>
          </w:p>
        </w:tc>
        <w:tc>
          <w:tcPr>
            <w:tcW w:w="4543" w:type="dxa"/>
          </w:tcPr>
          <w:p w:rsidR="00663341" w:rsidRPr="00EE72F9" w:rsidRDefault="00663341" w:rsidP="00C15929">
            <w:pPr>
              <w:jc w:val="center"/>
              <w:rPr>
                <w:sz w:val="24"/>
                <w:szCs w:val="24"/>
              </w:rPr>
            </w:pPr>
            <w:r w:rsidRPr="00EE72F9">
              <w:rPr>
                <w:sz w:val="24"/>
                <w:szCs w:val="24"/>
              </w:rPr>
              <w:t>Оборонно-спортивный лагерь «Юный танкист» для обучающихся 8-10 классов</w:t>
            </w:r>
          </w:p>
        </w:tc>
        <w:tc>
          <w:tcPr>
            <w:tcW w:w="1775" w:type="dxa"/>
          </w:tcPr>
          <w:p w:rsidR="00663341" w:rsidRPr="00EE72F9" w:rsidRDefault="00663341" w:rsidP="00C15929">
            <w:pPr>
              <w:jc w:val="center"/>
              <w:rPr>
                <w:sz w:val="24"/>
                <w:szCs w:val="24"/>
              </w:rPr>
            </w:pPr>
            <w:r w:rsidRPr="00EE72F9">
              <w:rPr>
                <w:sz w:val="24"/>
                <w:szCs w:val="24"/>
              </w:rPr>
              <w:t>Июль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w:t>
            </w:r>
            <w:r w:rsidRPr="00EE72F9">
              <w:rPr>
                <w:sz w:val="24"/>
                <w:szCs w:val="24"/>
              </w:rPr>
              <w:lastRenderedPageBreak/>
              <w:t>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lastRenderedPageBreak/>
              <w:t>3.10</w:t>
            </w:r>
          </w:p>
        </w:tc>
        <w:tc>
          <w:tcPr>
            <w:tcW w:w="4543" w:type="dxa"/>
          </w:tcPr>
          <w:p w:rsidR="00663341" w:rsidRPr="00EE72F9" w:rsidRDefault="00663341" w:rsidP="00C15929">
            <w:pPr>
              <w:jc w:val="center"/>
              <w:rPr>
                <w:sz w:val="24"/>
                <w:szCs w:val="24"/>
              </w:rPr>
            </w:pPr>
            <w:r w:rsidRPr="00EE72F9">
              <w:rPr>
                <w:sz w:val="24"/>
                <w:szCs w:val="24"/>
              </w:rPr>
              <w:t>Районный слет военно-патриотических клубов</w:t>
            </w:r>
          </w:p>
        </w:tc>
        <w:tc>
          <w:tcPr>
            <w:tcW w:w="1775" w:type="dxa"/>
          </w:tcPr>
          <w:p w:rsidR="00663341" w:rsidRPr="00EE72F9" w:rsidRDefault="00004BD8" w:rsidP="00C15929">
            <w:pPr>
              <w:jc w:val="center"/>
              <w:rPr>
                <w:sz w:val="24"/>
                <w:szCs w:val="24"/>
              </w:rPr>
            </w:pPr>
            <w:r>
              <w:rPr>
                <w:sz w:val="24"/>
                <w:szCs w:val="24"/>
              </w:rPr>
              <w:t>а</w:t>
            </w:r>
            <w:r w:rsidR="00663341" w:rsidRPr="00EE72F9">
              <w:rPr>
                <w:sz w:val="24"/>
                <w:szCs w:val="24"/>
              </w:rPr>
              <w:t>вгуст</w:t>
            </w:r>
            <w:r>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bl>
    <w:p w:rsidR="00663341" w:rsidRPr="00EE72F9" w:rsidRDefault="00663341" w:rsidP="00663341">
      <w:pPr>
        <w:spacing w:after="0" w:line="240" w:lineRule="auto"/>
        <w:rPr>
          <w:rFonts w:ascii="Times New Roman" w:eastAsia="Times New Roman" w:hAnsi="Times New Roman" w:cs="Times New Roman"/>
          <w:b/>
          <w:sz w:val="24"/>
          <w:szCs w:val="24"/>
        </w:rPr>
      </w:pPr>
    </w:p>
    <w:p w:rsidR="00663341" w:rsidRDefault="00663341" w:rsidP="00663341">
      <w:pPr>
        <w:spacing w:after="0" w:line="240" w:lineRule="auto"/>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Используемые Формы работы</w:t>
      </w:r>
      <w:r w:rsidRPr="00EE72F9">
        <w:rPr>
          <w:rFonts w:ascii="Times New Roman" w:eastAsia="Times New Roman" w:hAnsi="Times New Roman" w:cs="Times New Roman"/>
          <w:sz w:val="24"/>
          <w:szCs w:val="24"/>
        </w:rPr>
        <w:t>:</w:t>
      </w:r>
    </w:p>
    <w:p w:rsidR="00437625" w:rsidRPr="00EE72F9" w:rsidRDefault="00437625" w:rsidP="00663341">
      <w:pPr>
        <w:spacing w:after="0" w:line="240" w:lineRule="auto"/>
        <w:jc w:val="center"/>
        <w:rPr>
          <w:rFonts w:ascii="Times New Roman" w:eastAsia="Times New Roman" w:hAnsi="Times New Roman" w:cs="Times New Roman"/>
          <w:sz w:val="24"/>
          <w:szCs w:val="24"/>
        </w:rPr>
      </w:pP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Культурно-досуговые мероприятия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xml:space="preserve">     Беседы и встречи </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Фестивали, смотры, конкурсы,</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Соревнования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Экскурсии, поездки</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Посещения на дому, чествование ветеранов, участников ВОВ, несовершеннолетних узников концлагерей</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Патриотические акции</w:t>
      </w:r>
    </w:p>
    <w:p w:rsidR="00663341" w:rsidRPr="00EE72F9" w:rsidRDefault="00663341" w:rsidP="00663341">
      <w:pPr>
        <w:spacing w:before="100" w:beforeAutospacing="1" w:after="100" w:afterAutospacing="1" w:line="240" w:lineRule="auto"/>
        <w:ind w:firstLine="357"/>
        <w:jc w:val="center"/>
        <w:rPr>
          <w:rFonts w:ascii="Times New Roman" w:eastAsia="Times New Roman" w:hAnsi="Times New Roman" w:cs="Times New Roman"/>
          <w:b/>
          <w:sz w:val="24"/>
          <w:szCs w:val="24"/>
        </w:rPr>
      </w:pPr>
      <w:r w:rsidRPr="00EE72F9">
        <w:rPr>
          <w:rFonts w:ascii="Times New Roman" w:eastAsia="Times New Roman" w:hAnsi="Times New Roman" w:cs="Times New Roman"/>
          <w:b/>
          <w:sz w:val="24"/>
          <w:szCs w:val="24"/>
        </w:rPr>
        <w:t>Направления  работы:</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Историко – краеведческое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2. Спортивно – патриотическое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3. Гражданско - правовое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4. Досугово - оздоровительное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5. Культурно - развлекательное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6. Духовно - нравственное  </w:t>
      </w:r>
    </w:p>
    <w:p w:rsidR="00663341"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7. Эколого </w:t>
      </w:r>
      <w:r w:rsidR="00437625">
        <w:rPr>
          <w:rFonts w:ascii="Times New Roman" w:eastAsia="Times New Roman" w:hAnsi="Times New Roman" w:cs="Times New Roman"/>
          <w:sz w:val="24"/>
          <w:szCs w:val="24"/>
        </w:rPr>
        <w:t>–</w:t>
      </w:r>
      <w:r w:rsidRPr="00EE72F9">
        <w:rPr>
          <w:rFonts w:ascii="Times New Roman" w:eastAsia="Times New Roman" w:hAnsi="Times New Roman" w:cs="Times New Roman"/>
          <w:sz w:val="24"/>
          <w:szCs w:val="24"/>
        </w:rPr>
        <w:t xml:space="preserve"> краеведческое</w:t>
      </w:r>
    </w:p>
    <w:p w:rsidR="00437625" w:rsidRDefault="00437625" w:rsidP="00663341">
      <w:pPr>
        <w:spacing w:after="0"/>
        <w:ind w:firstLine="357"/>
        <w:rPr>
          <w:rFonts w:ascii="Times New Roman" w:eastAsia="Times New Roman" w:hAnsi="Times New Roman" w:cs="Times New Roman"/>
          <w:sz w:val="24"/>
          <w:szCs w:val="24"/>
        </w:rPr>
      </w:pPr>
    </w:p>
    <w:p w:rsidR="00F5643E" w:rsidRPr="00EE72F9" w:rsidRDefault="00F5643E" w:rsidP="00663341">
      <w:pPr>
        <w:spacing w:after="0"/>
        <w:ind w:firstLine="357"/>
        <w:rPr>
          <w:rFonts w:ascii="Times New Roman" w:eastAsia="Times New Roman" w:hAnsi="Times New Roman" w:cs="Times New Roman"/>
          <w:sz w:val="24"/>
          <w:szCs w:val="24"/>
        </w:rPr>
      </w:pPr>
    </w:p>
    <w:p w:rsidR="00663341" w:rsidRDefault="00663341" w:rsidP="00663341">
      <w:pPr>
        <w:pStyle w:val="af5"/>
        <w:spacing w:after="0" w:line="360" w:lineRule="auto"/>
        <w:ind w:left="714"/>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Межведомственное взаимодействие</w:t>
      </w:r>
      <w:r w:rsidRPr="00EE72F9">
        <w:rPr>
          <w:rFonts w:ascii="Times New Roman" w:eastAsia="Times New Roman" w:hAnsi="Times New Roman" w:cs="Times New Roman"/>
          <w:sz w:val="24"/>
          <w:szCs w:val="24"/>
        </w:rPr>
        <w:t>:</w:t>
      </w:r>
    </w:p>
    <w:p w:rsidR="00663341" w:rsidRPr="00EE72F9" w:rsidRDefault="00663341" w:rsidP="00663341">
      <w:pPr>
        <w:spacing w:after="0" w:line="360" w:lineRule="auto"/>
        <w:ind w:firstLine="360"/>
        <w:jc w:val="both"/>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Совместная  деятельность с представителями учреждений культуры, физкультуры, ОМВД Богучарского района, </w:t>
      </w:r>
      <w:r w:rsidR="00757C6C" w:rsidRPr="00EE72F9">
        <w:rPr>
          <w:rFonts w:ascii="Times New Roman" w:eastAsia="Times New Roman" w:hAnsi="Times New Roman" w:cs="Times New Roman"/>
          <w:sz w:val="24"/>
          <w:szCs w:val="24"/>
        </w:rPr>
        <w:t>военным</w:t>
      </w:r>
      <w:r w:rsidRPr="00EE72F9">
        <w:rPr>
          <w:rFonts w:ascii="Times New Roman" w:eastAsia="Times New Roman" w:hAnsi="Times New Roman" w:cs="Times New Roman"/>
          <w:sz w:val="24"/>
          <w:szCs w:val="24"/>
        </w:rPr>
        <w:t xml:space="preserve"> комиссариат</w:t>
      </w:r>
      <w:r w:rsidR="00757C6C" w:rsidRPr="00EE72F9">
        <w:rPr>
          <w:rFonts w:ascii="Times New Roman" w:eastAsia="Times New Roman" w:hAnsi="Times New Roman" w:cs="Times New Roman"/>
          <w:sz w:val="24"/>
          <w:szCs w:val="24"/>
        </w:rPr>
        <w:t>ом</w:t>
      </w:r>
      <w:r w:rsidRPr="00EE72F9">
        <w:rPr>
          <w:rFonts w:ascii="Times New Roman" w:eastAsia="Times New Roman" w:hAnsi="Times New Roman" w:cs="Times New Roman"/>
          <w:sz w:val="24"/>
          <w:szCs w:val="24"/>
        </w:rPr>
        <w:t xml:space="preserve"> </w:t>
      </w:r>
      <w:r w:rsidR="000525B7">
        <w:rPr>
          <w:rFonts w:ascii="Times New Roman" w:eastAsia="Times New Roman" w:hAnsi="Times New Roman" w:cs="Times New Roman"/>
          <w:sz w:val="24"/>
          <w:szCs w:val="24"/>
        </w:rPr>
        <w:t>Богучарского района</w:t>
      </w:r>
      <w:r w:rsidRPr="00EE72F9">
        <w:rPr>
          <w:rFonts w:ascii="Times New Roman" w:eastAsia="Times New Roman" w:hAnsi="Times New Roman" w:cs="Times New Roman"/>
          <w:sz w:val="24"/>
          <w:szCs w:val="24"/>
        </w:rPr>
        <w:t>, Совета ветеранов  г.</w:t>
      </w:r>
      <w:r w:rsidR="000525B7">
        <w:rPr>
          <w:rFonts w:ascii="Times New Roman" w:eastAsia="Times New Roman" w:hAnsi="Times New Roman" w:cs="Times New Roman"/>
          <w:sz w:val="24"/>
          <w:szCs w:val="24"/>
        </w:rPr>
        <w:t xml:space="preserve"> </w:t>
      </w:r>
      <w:r w:rsidRPr="00EE72F9">
        <w:rPr>
          <w:rFonts w:ascii="Times New Roman" w:eastAsia="Times New Roman" w:hAnsi="Times New Roman" w:cs="Times New Roman"/>
          <w:sz w:val="24"/>
          <w:szCs w:val="24"/>
        </w:rPr>
        <w:t>Богучара и района, общественными движениями и организациями.</w:t>
      </w:r>
    </w:p>
    <w:p w:rsidR="00663341" w:rsidRPr="00004BD8" w:rsidRDefault="00663341" w:rsidP="00004BD8">
      <w:pPr>
        <w:spacing w:after="0" w:line="360" w:lineRule="auto"/>
        <w:ind w:firstLine="360"/>
        <w:jc w:val="both"/>
        <w:rPr>
          <w:rFonts w:ascii="Times New Roman" w:eastAsia="Times New Roman" w:hAnsi="Times New Roman" w:cs="Times New Roman"/>
          <w:sz w:val="24"/>
          <w:szCs w:val="24"/>
        </w:rPr>
        <w:sectPr w:rsidR="00663341" w:rsidRPr="00004BD8" w:rsidSect="00381FC7">
          <w:footerReference w:type="default" r:id="rId21"/>
          <w:pgSz w:w="11909" w:h="16834"/>
          <w:pgMar w:top="851" w:right="567" w:bottom="851" w:left="2127" w:header="720" w:footer="720" w:gutter="0"/>
          <w:pgNumType w:start="1"/>
          <w:cols w:space="60"/>
          <w:noEndnote/>
          <w:docGrid w:linePitch="272"/>
        </w:sectPr>
      </w:pPr>
      <w:r w:rsidRPr="00EE72F9">
        <w:rPr>
          <w:rFonts w:ascii="Times New Roman" w:eastAsia="Times New Roman" w:hAnsi="Times New Roman" w:cs="Times New Roman"/>
          <w:sz w:val="24"/>
          <w:szCs w:val="24"/>
        </w:rPr>
        <w:t xml:space="preserve">2. Привлечение  представителей  войсковой части </w:t>
      </w:r>
      <w:r w:rsidR="00004BD8">
        <w:rPr>
          <w:rFonts w:ascii="Times New Roman" w:eastAsia="Times New Roman" w:hAnsi="Times New Roman" w:cs="Times New Roman"/>
          <w:sz w:val="24"/>
          <w:szCs w:val="24"/>
        </w:rPr>
        <w:t>№ 91711 Богучарского гарнизона.</w:t>
      </w:r>
    </w:p>
    <w:tbl>
      <w:tblPr>
        <w:tblW w:w="15476" w:type="dxa"/>
        <w:tblInd w:w="91" w:type="dxa"/>
        <w:tblLayout w:type="fixed"/>
        <w:tblLook w:val="0000"/>
      </w:tblPr>
      <w:tblGrid>
        <w:gridCol w:w="788"/>
        <w:gridCol w:w="3868"/>
        <w:gridCol w:w="1173"/>
        <w:gridCol w:w="1587"/>
        <w:gridCol w:w="1520"/>
        <w:gridCol w:w="816"/>
        <w:gridCol w:w="816"/>
        <w:gridCol w:w="816"/>
        <w:gridCol w:w="816"/>
        <w:gridCol w:w="816"/>
        <w:gridCol w:w="816"/>
        <w:gridCol w:w="840"/>
        <w:gridCol w:w="804"/>
      </w:tblGrid>
      <w:tr w:rsidR="00E75076" w:rsidRPr="001C4AE9" w:rsidTr="00635E8A">
        <w:trPr>
          <w:gridAfter w:val="1"/>
          <w:wAfter w:w="804" w:type="dxa"/>
          <w:trHeight w:val="109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6416" w:type="dxa"/>
            <w:gridSpan w:val="7"/>
            <w:tcBorders>
              <w:top w:val="nil"/>
              <w:left w:val="nil"/>
              <w:bottom w:val="nil"/>
              <w:right w:val="nil"/>
            </w:tcBorders>
            <w:vAlign w:val="bottom"/>
          </w:tcPr>
          <w:p w:rsidR="00E75076" w:rsidRPr="00F57614" w:rsidRDefault="00E75076" w:rsidP="00E75076">
            <w:pPr>
              <w:spacing w:after="0" w:line="240" w:lineRule="auto"/>
              <w:jc w:val="right"/>
              <w:rPr>
                <w:rFonts w:ascii="Times New Roman" w:eastAsia="Times New Roman" w:hAnsi="Times New Roman" w:cs="Times New Roman"/>
                <w:sz w:val="28"/>
                <w:szCs w:val="28"/>
                <w:lang w:eastAsia="ru-RU"/>
              </w:rPr>
            </w:pPr>
            <w:r w:rsidRPr="00F57614">
              <w:rPr>
                <w:rFonts w:ascii="Times New Roman" w:eastAsia="Times New Roman" w:hAnsi="Times New Roman" w:cs="Times New Roman"/>
                <w:sz w:val="28"/>
                <w:szCs w:val="28"/>
                <w:lang w:eastAsia="ru-RU"/>
              </w:rPr>
              <w:t xml:space="preserve">Приложение 1 к муниципальной программе </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right"/>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10"/>
        </w:trPr>
        <w:tc>
          <w:tcPr>
            <w:tcW w:w="13832" w:type="dxa"/>
            <w:gridSpan w:val="11"/>
            <w:tcBorders>
              <w:top w:val="nil"/>
              <w:left w:val="nil"/>
              <w:bottom w:val="nil"/>
              <w:right w:val="nil"/>
            </w:tcBorders>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w:t>
            </w:r>
            <w:r w:rsidRPr="00F57614">
              <w:rPr>
                <w:rFonts w:ascii="Times New Roman" w:eastAsia="Times New Roman" w:hAnsi="Times New Roman" w:cs="Times New Roman"/>
                <w:sz w:val="24"/>
                <w:szCs w:val="24"/>
                <w:lang w:eastAsia="ru-RU"/>
              </w:rPr>
              <w:br/>
              <w:t>"Развитие образования,</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r w:rsidRPr="00F57614">
              <w:rPr>
                <w:rFonts w:ascii="Times New Roman" w:eastAsia="Times New Roman" w:hAnsi="Times New Roman" w:cs="Times New Roman"/>
                <w:sz w:val="24"/>
                <w:szCs w:val="24"/>
                <w:lang w:eastAsia="ru-RU"/>
              </w:rPr>
              <w:br/>
              <w:t xml:space="preserve"> и их значениях</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5041" w:type="dxa"/>
            <w:gridSpan w:val="2"/>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b/>
                <w:bCs/>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п/п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31291D" w:rsidRDefault="00E75076" w:rsidP="00E75076">
            <w:pPr>
              <w:spacing w:after="0" w:line="240" w:lineRule="auto"/>
              <w:jc w:val="center"/>
              <w:rPr>
                <w:rFonts w:ascii="Times New Roman" w:eastAsia="Times New Roman" w:hAnsi="Times New Roman" w:cs="Times New Roman"/>
                <w:lang w:eastAsia="ru-RU"/>
              </w:rPr>
            </w:pPr>
            <w:r w:rsidRPr="0031291D">
              <w:rPr>
                <w:rFonts w:ascii="Times New Roman" w:eastAsia="Times New Roman" w:hAnsi="Times New Roman" w:cs="Times New Roman"/>
                <w:lang w:eastAsia="ru-RU"/>
              </w:rPr>
              <w:t>Пункт Федерального плана</w:t>
            </w:r>
            <w:r w:rsidRPr="0031291D">
              <w:rPr>
                <w:rFonts w:ascii="Times New Roman" w:eastAsia="Times New Roman" w:hAnsi="Times New Roman" w:cs="Times New Roman"/>
                <w:lang w:eastAsia="ru-RU"/>
              </w:rPr>
              <w:br/>
              <w:t xml:space="preserve"> статистиче</w:t>
            </w:r>
            <w:r w:rsidR="0031291D">
              <w:rPr>
                <w:rFonts w:ascii="Times New Roman" w:eastAsia="Times New Roman" w:hAnsi="Times New Roman" w:cs="Times New Roman"/>
                <w:lang w:eastAsia="ru-RU"/>
              </w:rPr>
              <w:t>-</w:t>
            </w:r>
            <w:r w:rsidRPr="0031291D">
              <w:rPr>
                <w:rFonts w:ascii="Times New Roman" w:eastAsia="Times New Roman" w:hAnsi="Times New Roman" w:cs="Times New Roman"/>
                <w:lang w:eastAsia="ru-RU"/>
              </w:rPr>
              <w:t>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E75076" w:rsidRPr="001C4AE9" w:rsidTr="00736761">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201</w:t>
            </w:r>
            <w:r w:rsidR="00F57614"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21</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22</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noWrap/>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25</w:t>
            </w:r>
          </w:p>
        </w:tc>
      </w:tr>
      <w:tr w:rsidR="00E75076" w:rsidRPr="001C4AE9" w:rsidTr="00736761">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w:t>
            </w:r>
          </w:p>
        </w:tc>
        <w:tc>
          <w:tcPr>
            <w:tcW w:w="1587"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4</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r>
      <w:tr w:rsidR="00E75076" w:rsidRPr="001C4AE9" w:rsidTr="00635E8A">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МУНИЦИПАЛЬНАЯ ПРОГРАММА</w:t>
            </w:r>
          </w:p>
        </w:tc>
      </w:tr>
      <w:tr w:rsidR="008A33DA" w:rsidRPr="001C4AE9" w:rsidTr="008A33D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A33DA" w:rsidRPr="00F57614" w:rsidRDefault="008A33DA"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vAlign w:val="center"/>
          </w:tcPr>
          <w:p w:rsidR="008A33DA" w:rsidRPr="00F57614" w:rsidRDefault="008A33DA"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8A33DA" w:rsidRPr="00221A9F" w:rsidRDefault="008A33DA"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A33DA" w:rsidRPr="00F57614" w:rsidRDefault="008A33DA"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nil"/>
              <w:bottom w:val="single" w:sz="4" w:space="0" w:color="auto"/>
              <w:right w:val="single" w:sz="4" w:space="0" w:color="auto"/>
            </w:tcBorders>
            <w:vAlign w:val="center"/>
          </w:tcPr>
          <w:p w:rsidR="008A33DA" w:rsidRPr="00F57614" w:rsidRDefault="008A33DA"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p>
        </w:tc>
        <w:tc>
          <w:tcPr>
            <w:tcW w:w="816" w:type="dxa"/>
            <w:tcBorders>
              <w:top w:val="nil"/>
              <w:left w:val="nil"/>
              <w:bottom w:val="single" w:sz="4" w:space="0" w:color="auto"/>
              <w:right w:val="single" w:sz="4" w:space="0" w:color="auto"/>
            </w:tcBorders>
            <w:vAlign w:val="center"/>
          </w:tcPr>
          <w:p w:rsidR="008A33DA" w:rsidRPr="00F57614" w:rsidRDefault="008A33DA" w:rsidP="00F72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8A33DA" w:rsidRDefault="008A33DA" w:rsidP="008A33DA">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8A33DA" w:rsidRDefault="008A33DA" w:rsidP="008A33DA">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8A33DA" w:rsidRDefault="008A33DA" w:rsidP="008A33DA">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8A33DA" w:rsidRDefault="008A33DA" w:rsidP="008A33DA">
            <w:pPr>
              <w:jc w:val="center"/>
            </w:pPr>
            <w:r w:rsidRPr="00C3127C">
              <w:rPr>
                <w:rFonts w:ascii="Times New Roman" w:eastAsia="Times New Roman" w:hAnsi="Times New Roman" w:cs="Times New Roman"/>
                <w:sz w:val="24"/>
                <w:szCs w:val="24"/>
                <w:lang w:eastAsia="ru-RU"/>
              </w:rPr>
              <w:t>629</w:t>
            </w:r>
          </w:p>
        </w:tc>
        <w:tc>
          <w:tcPr>
            <w:tcW w:w="840" w:type="dxa"/>
            <w:tcBorders>
              <w:top w:val="nil"/>
              <w:left w:val="nil"/>
              <w:bottom w:val="single" w:sz="4" w:space="0" w:color="auto"/>
              <w:right w:val="single" w:sz="4" w:space="0" w:color="auto"/>
            </w:tcBorders>
            <w:vAlign w:val="center"/>
          </w:tcPr>
          <w:p w:rsidR="008A33DA" w:rsidRDefault="008A33DA" w:rsidP="008A33DA">
            <w:pPr>
              <w:jc w:val="center"/>
            </w:pPr>
            <w:r w:rsidRPr="00C3127C">
              <w:rPr>
                <w:rFonts w:ascii="Times New Roman" w:eastAsia="Times New Roman" w:hAnsi="Times New Roman" w:cs="Times New Roman"/>
                <w:sz w:val="24"/>
                <w:szCs w:val="24"/>
                <w:lang w:eastAsia="ru-RU"/>
              </w:rPr>
              <w:t>629</w:t>
            </w:r>
          </w:p>
        </w:tc>
      </w:tr>
      <w:tr w:rsidR="00B368CC" w:rsidRPr="001C4AE9" w:rsidTr="00B368C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B368CC" w:rsidRPr="005A1033" w:rsidRDefault="00B368CC"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5A1033" w:rsidRDefault="008A33DA"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r>
      <w:tr w:rsidR="00806576"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8065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635E8A">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221A9F" w:rsidRDefault="00806576"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A33DA"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A33DA"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368CC" w:rsidRPr="001C4AE9" w:rsidTr="00820F65">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5041" w:type="dxa"/>
            <w:gridSpan w:val="2"/>
            <w:tcBorders>
              <w:top w:val="nil"/>
              <w:left w:val="nil"/>
              <w:bottom w:val="single" w:sz="4" w:space="0" w:color="auto"/>
              <w:right w:val="single" w:sz="4" w:space="0" w:color="auto"/>
            </w:tcBorders>
            <w:vAlign w:val="center"/>
          </w:tcPr>
          <w:p w:rsidR="00B368CC" w:rsidRPr="0031356C" w:rsidRDefault="00B368CC"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40"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r>
      <w:tr w:rsidR="00820F65" w:rsidRPr="001C4AE9" w:rsidTr="00820F65">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041" w:type="dxa"/>
            <w:gridSpan w:val="2"/>
            <w:tcBorders>
              <w:top w:val="nil"/>
              <w:left w:val="nil"/>
              <w:bottom w:val="single" w:sz="4" w:space="0" w:color="auto"/>
              <w:right w:val="single" w:sz="4" w:space="0" w:color="auto"/>
            </w:tcBorders>
            <w:vAlign w:val="center"/>
          </w:tcPr>
          <w:p w:rsidR="00820F65" w:rsidRPr="00721606" w:rsidRDefault="00820F65"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820F65" w:rsidRPr="00221A9F" w:rsidRDefault="00820F65"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r>
      <w:tr w:rsidR="00481EB1" w:rsidRPr="001C4AE9" w:rsidTr="00481EB1">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481EB1" w:rsidRPr="00721606" w:rsidRDefault="00481EB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041" w:type="dxa"/>
            <w:gridSpan w:val="2"/>
            <w:tcBorders>
              <w:top w:val="nil"/>
              <w:left w:val="nil"/>
              <w:bottom w:val="single" w:sz="4" w:space="0" w:color="auto"/>
              <w:right w:val="single" w:sz="4" w:space="0" w:color="auto"/>
            </w:tcBorders>
            <w:vAlign w:val="center"/>
          </w:tcPr>
          <w:p w:rsidR="00481EB1" w:rsidRPr="00721606" w:rsidRDefault="00481EB1" w:rsidP="00635E8A">
            <w:pPr>
              <w:spacing w:line="240" w:lineRule="auto"/>
              <w:ind w:right="-572"/>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481EB1" w:rsidRPr="00221A9F" w:rsidRDefault="00481EB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721606" w:rsidRDefault="00481EB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481EB1" w:rsidRPr="00721606" w:rsidRDefault="00481EB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481EB1" w:rsidRPr="00721606" w:rsidRDefault="00481EB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481EB1">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481EB1">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481EB1">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481EB1">
            <w:pPr>
              <w:jc w:val="center"/>
            </w:pPr>
            <w:r w:rsidRPr="00D627A6">
              <w:rPr>
                <w:rFonts w:ascii="Times New Roman" w:hAnsi="Times New Roman" w:cs="Times New Roman"/>
                <w:sz w:val="24"/>
                <w:szCs w:val="24"/>
                <w:lang w:eastAsia="ru-RU"/>
              </w:rPr>
              <w:t>23</w:t>
            </w:r>
          </w:p>
        </w:tc>
        <w:tc>
          <w:tcPr>
            <w:tcW w:w="840" w:type="dxa"/>
            <w:tcBorders>
              <w:top w:val="nil"/>
              <w:left w:val="nil"/>
              <w:bottom w:val="single" w:sz="4" w:space="0" w:color="auto"/>
              <w:right w:val="single" w:sz="4" w:space="0" w:color="auto"/>
            </w:tcBorders>
            <w:vAlign w:val="center"/>
          </w:tcPr>
          <w:p w:rsidR="00481EB1" w:rsidRDefault="00481EB1" w:rsidP="00481EB1">
            <w:pPr>
              <w:jc w:val="center"/>
            </w:pPr>
            <w:r w:rsidRPr="00D627A6">
              <w:rPr>
                <w:rFonts w:ascii="Times New Roman" w:hAnsi="Times New Roman" w:cs="Times New Roman"/>
                <w:sz w:val="24"/>
                <w:szCs w:val="24"/>
                <w:lang w:eastAsia="ru-RU"/>
              </w:rPr>
              <w:t>23</w:t>
            </w:r>
          </w:p>
        </w:tc>
      </w:tr>
      <w:tr w:rsidR="001D0871" w:rsidRPr="001C4AE9" w:rsidTr="00BC75A0">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r>
      <w:tr w:rsidR="001D0871" w:rsidRPr="001C4AE9" w:rsidTr="00635E8A">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1D0871" w:rsidRPr="001C4AE9" w:rsidTr="00635E8A">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r w:rsidR="0031291D" w:rsidRPr="001C4AE9" w:rsidTr="00635E8A">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31291D" w:rsidRPr="00F57614" w:rsidRDefault="0031291D"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xml:space="preserve">ПОДПРОГРАММА 1 </w:t>
            </w:r>
          </w:p>
        </w:tc>
        <w:tc>
          <w:tcPr>
            <w:tcW w:w="840" w:type="dxa"/>
            <w:tcBorders>
              <w:top w:val="nil"/>
              <w:left w:val="nil"/>
              <w:bottom w:val="single" w:sz="4" w:space="0" w:color="auto"/>
              <w:right w:val="single" w:sz="4" w:space="0" w:color="auto"/>
            </w:tcBorders>
            <w:noWrap/>
            <w:vAlign w:val="bottom"/>
          </w:tcPr>
          <w:p w:rsidR="0031291D" w:rsidRPr="00F57614" w:rsidRDefault="0031291D"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r>
      <w:tr w:rsidR="00481EB1" w:rsidRPr="001C4AE9" w:rsidTr="00635E8A">
        <w:trPr>
          <w:trHeight w:val="1162"/>
        </w:trPr>
        <w:tc>
          <w:tcPr>
            <w:tcW w:w="788" w:type="dxa"/>
            <w:tcBorders>
              <w:top w:val="nil"/>
              <w:left w:val="single" w:sz="4" w:space="0" w:color="auto"/>
              <w:bottom w:val="single" w:sz="4" w:space="0" w:color="auto"/>
              <w:right w:val="single" w:sz="4" w:space="0" w:color="auto"/>
            </w:tcBorders>
            <w:vAlign w:val="center"/>
          </w:tcPr>
          <w:p w:rsidR="00481EB1" w:rsidRPr="00F57614" w:rsidRDefault="00481EB1"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c>
          <w:tcPr>
            <w:tcW w:w="5041" w:type="dxa"/>
            <w:gridSpan w:val="2"/>
            <w:tcBorders>
              <w:top w:val="nil"/>
              <w:left w:val="nil"/>
              <w:bottom w:val="single" w:sz="4" w:space="0" w:color="auto"/>
              <w:right w:val="single" w:sz="4" w:space="0" w:color="auto"/>
            </w:tcBorders>
            <w:vAlign w:val="center"/>
          </w:tcPr>
          <w:p w:rsidR="00481EB1" w:rsidRPr="00F57614" w:rsidRDefault="00481EB1"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481EB1" w:rsidRPr="00F57614" w:rsidRDefault="00481EB1"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nil"/>
            </w:tcBorders>
            <w:vAlign w:val="center"/>
          </w:tcPr>
          <w:p w:rsidR="00481EB1" w:rsidRPr="00F57614" w:rsidRDefault="00481EB1"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single" w:sz="4" w:space="0" w:color="auto"/>
              <w:bottom w:val="single" w:sz="4" w:space="0" w:color="auto"/>
              <w:right w:val="single" w:sz="4" w:space="0" w:color="auto"/>
            </w:tcBorders>
            <w:vAlign w:val="center"/>
          </w:tcPr>
          <w:p w:rsidR="00481EB1" w:rsidRPr="00F57614"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p>
        </w:tc>
        <w:tc>
          <w:tcPr>
            <w:tcW w:w="816" w:type="dxa"/>
            <w:tcBorders>
              <w:top w:val="nil"/>
              <w:left w:val="nil"/>
              <w:bottom w:val="single" w:sz="4" w:space="0" w:color="auto"/>
              <w:right w:val="single" w:sz="4" w:space="0" w:color="auto"/>
            </w:tcBorders>
            <w:vAlign w:val="center"/>
          </w:tcPr>
          <w:p w:rsidR="00481EB1" w:rsidRPr="00F57614"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3127C">
              <w:rPr>
                <w:rFonts w:ascii="Times New Roman" w:eastAsia="Times New Roman" w:hAnsi="Times New Roman" w:cs="Times New Roman"/>
                <w:sz w:val="24"/>
                <w:szCs w:val="24"/>
                <w:lang w:eastAsia="ru-RU"/>
              </w:rPr>
              <w:t>629</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3127C">
              <w:rPr>
                <w:rFonts w:ascii="Times New Roman" w:eastAsia="Times New Roman" w:hAnsi="Times New Roman" w:cs="Times New Roman"/>
                <w:sz w:val="24"/>
                <w:szCs w:val="24"/>
                <w:lang w:eastAsia="ru-RU"/>
              </w:rPr>
              <w:t>629</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C3127C">
              <w:rPr>
                <w:rFonts w:ascii="Times New Roman" w:eastAsia="Times New Roman" w:hAnsi="Times New Roman" w:cs="Times New Roman"/>
                <w:sz w:val="24"/>
                <w:szCs w:val="24"/>
                <w:lang w:eastAsia="ru-RU"/>
              </w:rPr>
              <w:t>629</w:t>
            </w:r>
          </w:p>
        </w:tc>
        <w:tc>
          <w:tcPr>
            <w:tcW w:w="804" w:type="dxa"/>
            <w:vAlign w:val="center"/>
          </w:tcPr>
          <w:p w:rsidR="00481EB1" w:rsidRPr="001C4AE9" w:rsidRDefault="00481EB1" w:rsidP="00284AD6">
            <w:pPr>
              <w:spacing w:after="0" w:line="240" w:lineRule="auto"/>
              <w:jc w:val="center"/>
              <w:rPr>
                <w:rFonts w:ascii="Times New Roman" w:eastAsia="Times New Roman" w:hAnsi="Times New Roman" w:cs="Times New Roman"/>
                <w:color w:val="FF0000"/>
                <w:sz w:val="24"/>
                <w:szCs w:val="24"/>
                <w:lang w:eastAsia="ru-RU"/>
              </w:rPr>
            </w:pPr>
          </w:p>
        </w:tc>
      </w:tr>
      <w:tr w:rsidR="00481EB1" w:rsidRPr="001C4AE9" w:rsidTr="00820F65">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481EB1" w:rsidRPr="005A1033" w:rsidRDefault="00481EB1" w:rsidP="005A1033">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lastRenderedPageBreak/>
              <w:t>1.2</w:t>
            </w:r>
          </w:p>
        </w:tc>
        <w:tc>
          <w:tcPr>
            <w:tcW w:w="5041" w:type="dxa"/>
            <w:gridSpan w:val="2"/>
            <w:tcBorders>
              <w:top w:val="nil"/>
              <w:left w:val="nil"/>
              <w:bottom w:val="single" w:sz="4" w:space="0" w:color="auto"/>
              <w:right w:val="single" w:sz="4" w:space="0" w:color="auto"/>
            </w:tcBorders>
            <w:vAlign w:val="center"/>
          </w:tcPr>
          <w:p w:rsidR="00481EB1" w:rsidRPr="005A1033" w:rsidRDefault="00481EB1"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481EB1" w:rsidRPr="005A1033" w:rsidRDefault="00481EB1" w:rsidP="00E75076">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481EB1" w:rsidRPr="005A1033" w:rsidRDefault="00481EB1" w:rsidP="00E75076">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C12CD7">
              <w:rPr>
                <w:rFonts w:ascii="Times New Roman" w:eastAsia="Times New Roman" w:hAnsi="Times New Roman" w:cs="Times New Roman"/>
                <w:sz w:val="24"/>
                <w:szCs w:val="24"/>
                <w:lang w:eastAsia="ru-RU"/>
              </w:rPr>
              <w:t>93,6</w:t>
            </w:r>
          </w:p>
        </w:tc>
      </w:tr>
      <w:tr w:rsidR="00481EB1" w:rsidRPr="001C4AE9" w:rsidTr="00635E8A">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481EB1" w:rsidRPr="005A1033" w:rsidRDefault="00481EB1" w:rsidP="005A10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41" w:type="dxa"/>
            <w:gridSpan w:val="2"/>
            <w:tcBorders>
              <w:top w:val="nil"/>
              <w:left w:val="nil"/>
              <w:bottom w:val="single" w:sz="4" w:space="0" w:color="auto"/>
              <w:right w:val="single" w:sz="4" w:space="0" w:color="auto"/>
            </w:tcBorders>
            <w:vAlign w:val="center"/>
          </w:tcPr>
          <w:p w:rsidR="00481EB1" w:rsidRPr="00806576" w:rsidRDefault="00481EB1" w:rsidP="005823E4">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481EB1" w:rsidRPr="005A1033" w:rsidRDefault="00481EB1" w:rsidP="005823E4">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481EB1" w:rsidRPr="005A1033" w:rsidRDefault="00481EB1" w:rsidP="00E75076">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5A1033" w:rsidRDefault="00481EB1" w:rsidP="00E750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481EB1" w:rsidRPr="005A1033"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06576" w:rsidRPr="0031356C" w:rsidTr="00635E8A">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806576" w:rsidRPr="0031356C" w:rsidRDefault="00806576"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tcPr>
          <w:p w:rsidR="00806576" w:rsidRPr="0031356C" w:rsidRDefault="00806576"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r>
      <w:tr w:rsidR="00481EB1" w:rsidRPr="0031356C" w:rsidTr="00004BD8">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481EB1" w:rsidRPr="0031356C" w:rsidRDefault="00481EB1" w:rsidP="0031356C">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481EB1" w:rsidRPr="0031356C" w:rsidRDefault="00481EB1"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481EB1" w:rsidRPr="0031356C" w:rsidRDefault="00481EB1"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481EB1" w:rsidRPr="0031356C" w:rsidRDefault="00481EB1"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481EB1" w:rsidRPr="0031356C" w:rsidRDefault="00481EB1" w:rsidP="006C4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D42E79">
              <w:rPr>
                <w:rFonts w:ascii="Times New Roman" w:eastAsia="Times New Roman" w:hAnsi="Times New Roman" w:cs="Times New Roman"/>
                <w:sz w:val="24"/>
                <w:szCs w:val="24"/>
                <w:lang w:eastAsia="ru-RU"/>
              </w:rPr>
              <w:t>96,5</w:t>
            </w:r>
          </w:p>
        </w:tc>
      </w:tr>
      <w:tr w:rsidR="00481EB1" w:rsidRPr="0031356C" w:rsidTr="00820F65">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481EB1" w:rsidRPr="00721606" w:rsidRDefault="00481EB1" w:rsidP="004134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041" w:type="dxa"/>
            <w:gridSpan w:val="2"/>
            <w:tcBorders>
              <w:top w:val="nil"/>
              <w:left w:val="nil"/>
              <w:bottom w:val="single" w:sz="4" w:space="0" w:color="auto"/>
              <w:right w:val="single" w:sz="4" w:space="0" w:color="auto"/>
            </w:tcBorders>
            <w:vAlign w:val="center"/>
          </w:tcPr>
          <w:p w:rsidR="00481EB1" w:rsidRPr="00721606" w:rsidRDefault="00481EB1"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481EB1" w:rsidRPr="00721606" w:rsidRDefault="00481EB1" w:rsidP="00284AD6">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721606" w:rsidRDefault="00481EB1"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481EB1" w:rsidRPr="00721606" w:rsidRDefault="00481EB1" w:rsidP="006C4C6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BA09D3">
              <w:rPr>
                <w:rFonts w:ascii="Times New Roman" w:hAnsi="Times New Roman" w:cs="Times New Roman"/>
                <w:sz w:val="24"/>
                <w:szCs w:val="24"/>
                <w:lang w:eastAsia="ru-RU"/>
              </w:rPr>
              <w:t>39,5</w:t>
            </w:r>
          </w:p>
        </w:tc>
      </w:tr>
      <w:tr w:rsidR="00806576" w:rsidRPr="00721606" w:rsidTr="00635E8A">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806576" w:rsidRPr="00721606" w:rsidRDefault="00806576" w:rsidP="00635E8A">
            <w:pPr>
              <w:spacing w:after="0" w:line="240" w:lineRule="auto"/>
              <w:rPr>
                <w:rFonts w:ascii="Times New Roman" w:hAnsi="Times New Roman" w:cs="Times New Roman"/>
                <w:sz w:val="24"/>
                <w:szCs w:val="24"/>
                <w:lang w:eastAsia="ru-RU"/>
              </w:rPr>
            </w:pPr>
            <w:r w:rsidRPr="00721606">
              <w:rPr>
                <w:rFonts w:ascii="Times New Roman" w:hAnsi="Times New Roman" w:cs="Times New Roman"/>
                <w:sz w:val="24"/>
                <w:szCs w:val="24"/>
                <w:lang w:eastAsia="ru-RU"/>
              </w:rPr>
              <w:t>ПОДПРОГРАММА 3</w:t>
            </w:r>
          </w:p>
        </w:tc>
      </w:tr>
      <w:tr w:rsidR="00481EB1" w:rsidRPr="001C4AE9" w:rsidTr="00635E8A">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481EB1" w:rsidRPr="00721606" w:rsidRDefault="00481EB1" w:rsidP="00B0325C">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Pr="007216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481EB1" w:rsidRPr="00721606" w:rsidRDefault="00481EB1"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481EB1" w:rsidRPr="00721606" w:rsidRDefault="00481EB1"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721606" w:rsidRDefault="00481EB1"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481EB1" w:rsidRPr="00721606" w:rsidRDefault="00481EB1" w:rsidP="006C4C68">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481EB1" w:rsidRPr="00721606" w:rsidRDefault="00481EB1" w:rsidP="006C4C6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627A6">
              <w:rPr>
                <w:rFonts w:ascii="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D627A6">
              <w:rPr>
                <w:rFonts w:ascii="Times New Roman" w:hAnsi="Times New Roman" w:cs="Times New Roman"/>
                <w:sz w:val="24"/>
                <w:szCs w:val="24"/>
                <w:lang w:eastAsia="ru-RU"/>
              </w:rPr>
              <w:t>23</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D627A6">
              <w:rPr>
                <w:rFonts w:ascii="Times New Roman" w:hAnsi="Times New Roman" w:cs="Times New Roman"/>
                <w:sz w:val="24"/>
                <w:szCs w:val="24"/>
                <w:lang w:eastAsia="ru-RU"/>
              </w:rPr>
              <w:t>23</w:t>
            </w:r>
          </w:p>
        </w:tc>
      </w:tr>
      <w:tr w:rsidR="00481EB1" w:rsidRPr="00C02366" w:rsidTr="00635E8A">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481EB1" w:rsidRPr="00C02366" w:rsidRDefault="00481EB1"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481EB1" w:rsidRPr="00C02366" w:rsidRDefault="00481EB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481EB1" w:rsidRPr="00C02366" w:rsidRDefault="00481EB1"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C02366" w:rsidRDefault="00481EB1"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481EB1" w:rsidRDefault="00481EB1" w:rsidP="006C4C68">
            <w:pPr>
              <w:jc w:val="center"/>
            </w:pPr>
            <w:r w:rsidRPr="00914D4C">
              <w:rPr>
                <w:rFonts w:ascii="Times New Roman" w:hAnsi="Times New Roman" w:cs="Times New Roman"/>
                <w:sz w:val="24"/>
                <w:szCs w:val="24"/>
                <w:lang w:eastAsia="ru-RU"/>
              </w:rPr>
              <w:t>16</w:t>
            </w:r>
          </w:p>
        </w:tc>
        <w:tc>
          <w:tcPr>
            <w:tcW w:w="840" w:type="dxa"/>
            <w:tcBorders>
              <w:top w:val="nil"/>
              <w:left w:val="nil"/>
              <w:bottom w:val="single" w:sz="4" w:space="0" w:color="auto"/>
              <w:right w:val="single" w:sz="4" w:space="0" w:color="auto"/>
            </w:tcBorders>
            <w:vAlign w:val="center"/>
          </w:tcPr>
          <w:p w:rsidR="00481EB1" w:rsidRDefault="00481EB1" w:rsidP="006C4C68">
            <w:pPr>
              <w:jc w:val="center"/>
            </w:pPr>
            <w:r w:rsidRPr="00914D4C">
              <w:rPr>
                <w:rFonts w:ascii="Times New Roman" w:hAnsi="Times New Roman" w:cs="Times New Roman"/>
                <w:sz w:val="24"/>
                <w:szCs w:val="24"/>
                <w:lang w:eastAsia="ru-RU"/>
              </w:rPr>
              <w:t>16</w:t>
            </w:r>
          </w:p>
        </w:tc>
      </w:tr>
      <w:tr w:rsidR="00481EB1" w:rsidRPr="001C4AE9" w:rsidTr="00635E8A">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481EB1" w:rsidRPr="00C02366" w:rsidRDefault="00481EB1"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481EB1" w:rsidRPr="00C02366" w:rsidRDefault="00481EB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481EB1" w:rsidRPr="00C02366" w:rsidRDefault="00481EB1"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C02366" w:rsidRDefault="00481EB1"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481EB1" w:rsidRPr="001C4AE9" w:rsidTr="00635E8A">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481EB1" w:rsidRPr="00C02366" w:rsidRDefault="00481EB1"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481EB1" w:rsidRPr="00C02366" w:rsidRDefault="00481EB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481EB1" w:rsidRPr="00C02366" w:rsidRDefault="00481EB1"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481EB1" w:rsidRPr="00C02366" w:rsidRDefault="00481EB1"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481EB1" w:rsidRPr="00C02366" w:rsidRDefault="00481EB1" w:rsidP="006C4C68">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bl>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p>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tbl>
      <w:tblPr>
        <w:tblW w:w="16018" w:type="dxa"/>
        <w:tblInd w:w="-601" w:type="dxa"/>
        <w:tblLayout w:type="fixed"/>
        <w:tblLook w:val="000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E75076" w:rsidRPr="001C4AE9" w:rsidTr="00E75076">
        <w:trPr>
          <w:trHeight w:val="1065"/>
        </w:trPr>
        <w:tc>
          <w:tcPr>
            <w:tcW w:w="1862" w:type="dxa"/>
            <w:gridSpan w:val="2"/>
            <w:tcBorders>
              <w:top w:val="single" w:sz="4" w:space="0" w:color="auto"/>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0064" w:type="dxa"/>
            <w:gridSpan w:val="14"/>
            <w:tcBorders>
              <w:top w:val="single" w:sz="4" w:space="0" w:color="auto"/>
              <w:left w:val="nil"/>
              <w:bottom w:val="nil"/>
              <w:right w:val="single" w:sz="4" w:space="0" w:color="auto"/>
            </w:tcBorders>
            <w:vAlign w:val="bottom"/>
          </w:tcPr>
          <w:p w:rsidR="00E75076" w:rsidRPr="00FF008F" w:rsidRDefault="00E75076" w:rsidP="00E75076">
            <w:pPr>
              <w:spacing w:after="0" w:line="240" w:lineRule="auto"/>
              <w:jc w:val="right"/>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Приложение 2 к муниципальной программе    </w:t>
            </w:r>
          </w:p>
        </w:tc>
      </w:tr>
      <w:tr w:rsidR="00E75076" w:rsidRPr="001C4AE9" w:rsidTr="00E75076">
        <w:trPr>
          <w:trHeight w:val="375"/>
        </w:trPr>
        <w:tc>
          <w:tcPr>
            <w:tcW w:w="1862" w:type="dxa"/>
            <w:gridSpan w:val="2"/>
            <w:tcBorders>
              <w:top w:val="nil"/>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1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64"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52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331"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26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08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989" w:type="dxa"/>
            <w:gridSpan w:val="2"/>
            <w:tcBorders>
              <w:top w:val="nil"/>
              <w:left w:val="nil"/>
              <w:bottom w:val="nil"/>
              <w:right w:val="single" w:sz="4" w:space="0" w:color="auto"/>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r>
      <w:tr w:rsidR="00E75076" w:rsidRPr="001C4AE9" w:rsidTr="00FF008F">
        <w:trPr>
          <w:trHeight w:val="240"/>
        </w:trPr>
        <w:tc>
          <w:tcPr>
            <w:tcW w:w="16018" w:type="dxa"/>
            <w:gridSpan w:val="19"/>
            <w:tcBorders>
              <w:top w:val="nil"/>
              <w:left w:val="single" w:sz="4" w:space="0" w:color="auto"/>
              <w:bottom w:val="single" w:sz="4" w:space="0" w:color="auto"/>
              <w:right w:val="single" w:sz="4" w:space="0" w:color="auto"/>
            </w:tcBorders>
            <w:vAlign w:val="center"/>
          </w:tcPr>
          <w:p w:rsidR="00E75076" w:rsidRPr="00FF008F" w:rsidRDefault="00E75076" w:rsidP="00E00874">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Расходы местного бюджета на реализацию муниципальной программы Богучарского муниципального района Воронежской области                               </w:t>
            </w:r>
          </w:p>
        </w:tc>
      </w:tr>
      <w:tr w:rsidR="00E75076" w:rsidRPr="001C4AE9" w:rsidTr="00E75076">
        <w:trPr>
          <w:trHeight w:val="540"/>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E75076" w:rsidRPr="00FF008F" w:rsidRDefault="00E75076" w:rsidP="00E75076">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"Развитие образования, физической культуры и спорта Богучарского муниципального района"</w:t>
            </w:r>
          </w:p>
        </w:tc>
      </w:tr>
      <w:tr w:rsidR="00841BE7" w:rsidRPr="00231A6A" w:rsidTr="0038244B">
        <w:trPr>
          <w:trHeight w:val="861"/>
        </w:trPr>
        <w:tc>
          <w:tcPr>
            <w:tcW w:w="1702" w:type="dxa"/>
            <w:vMerge w:val="restart"/>
            <w:tcBorders>
              <w:top w:val="nil"/>
              <w:left w:val="single" w:sz="4" w:space="0" w:color="auto"/>
              <w:bottom w:val="single" w:sz="4" w:space="0" w:color="auto"/>
              <w:right w:val="single" w:sz="4" w:space="0" w:color="auto"/>
            </w:tcBorders>
            <w:noWrap/>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1E11EF"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w:t>
            </w:r>
          </w:p>
          <w:p w:rsidR="00841BE7"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 тыс. руб.  </w:t>
            </w:r>
          </w:p>
        </w:tc>
      </w:tr>
      <w:tr w:rsidR="00E75076" w:rsidRPr="00231A6A" w:rsidTr="0038244B">
        <w:trPr>
          <w:trHeight w:val="94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201</w:t>
            </w:r>
            <w:r w:rsidR="00801773" w:rsidRPr="00863D60">
              <w:rPr>
                <w:rFonts w:ascii="Times New Roman" w:eastAsia="Times New Roman" w:hAnsi="Times New Roman" w:cs="Times New Roman"/>
                <w:sz w:val="20"/>
                <w:szCs w:val="20"/>
                <w:lang w:eastAsia="ru-RU"/>
              </w:rPr>
              <w:t>9</w:t>
            </w:r>
            <w:r w:rsidRPr="00863D60">
              <w:rPr>
                <w:rFonts w:ascii="Times New Roman" w:eastAsia="Times New Roman" w:hAnsi="Times New Roman" w:cs="Times New Roman"/>
                <w:sz w:val="20"/>
                <w:szCs w:val="20"/>
                <w:lang w:eastAsia="ru-RU"/>
              </w:rPr>
              <w:br/>
            </w:r>
          </w:p>
        </w:tc>
        <w:tc>
          <w:tcPr>
            <w:tcW w:w="1418" w:type="dxa"/>
            <w:gridSpan w:val="2"/>
            <w:tcBorders>
              <w:top w:val="nil"/>
              <w:left w:val="single" w:sz="4" w:space="0" w:color="auto"/>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20</w:t>
            </w:r>
          </w:p>
        </w:tc>
        <w:tc>
          <w:tcPr>
            <w:tcW w:w="1417" w:type="dxa"/>
            <w:gridSpan w:val="2"/>
            <w:tcBorders>
              <w:top w:val="nil"/>
              <w:left w:val="single" w:sz="4" w:space="0" w:color="auto"/>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21</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22</w:t>
            </w:r>
            <w:r w:rsidRPr="00863D60">
              <w:rPr>
                <w:rFonts w:ascii="Times New Roman" w:eastAsia="Times New Roman" w:hAnsi="Times New Roman" w:cs="Times New Roman"/>
                <w:sz w:val="20"/>
                <w:szCs w:val="20"/>
                <w:lang w:eastAsia="ru-RU"/>
              </w:rPr>
              <w:br/>
            </w:r>
          </w:p>
        </w:tc>
        <w:tc>
          <w:tcPr>
            <w:tcW w:w="1275"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23</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24</w:t>
            </w:r>
            <w:r w:rsidRPr="00863D60">
              <w:rPr>
                <w:rFonts w:ascii="Times New Roman" w:eastAsia="Times New Roman" w:hAnsi="Times New Roman" w:cs="Times New Roman"/>
                <w:sz w:val="20"/>
                <w:szCs w:val="20"/>
                <w:lang w:eastAsia="ru-RU"/>
              </w:rPr>
              <w:br/>
            </w:r>
          </w:p>
        </w:tc>
        <w:tc>
          <w:tcPr>
            <w:tcW w:w="1417" w:type="dxa"/>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25</w:t>
            </w:r>
            <w:r w:rsidRPr="00863D60">
              <w:rPr>
                <w:rFonts w:ascii="Times New Roman" w:eastAsia="Times New Roman" w:hAnsi="Times New Roman" w:cs="Times New Roman"/>
                <w:sz w:val="20"/>
                <w:szCs w:val="20"/>
                <w:lang w:eastAsia="ru-RU"/>
              </w:rPr>
              <w:br/>
            </w:r>
          </w:p>
        </w:tc>
      </w:tr>
      <w:tr w:rsidR="00E75076" w:rsidRPr="00231A6A" w:rsidTr="0038244B">
        <w:trPr>
          <w:trHeight w:val="375"/>
        </w:trPr>
        <w:tc>
          <w:tcPr>
            <w:tcW w:w="1702" w:type="dxa"/>
            <w:tcBorders>
              <w:top w:val="nil"/>
              <w:left w:val="single" w:sz="4" w:space="0" w:color="auto"/>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w:t>
            </w:r>
          </w:p>
        </w:tc>
        <w:tc>
          <w:tcPr>
            <w:tcW w:w="2693" w:type="dxa"/>
            <w:gridSpan w:val="3"/>
            <w:tcBorders>
              <w:top w:val="nil"/>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3</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5</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6</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7</w:t>
            </w:r>
            <w:r w:rsidR="00E75076" w:rsidRPr="00037E08">
              <w:rPr>
                <w:rFonts w:ascii="Times New Roman" w:eastAsia="Times New Roman" w:hAnsi="Times New Roman" w:cs="Times New Roman"/>
                <w:sz w:val="24"/>
                <w:szCs w:val="24"/>
                <w:lang w:eastAsia="ru-RU"/>
              </w:rPr>
              <w:t> </w:t>
            </w:r>
          </w:p>
        </w:tc>
        <w:tc>
          <w:tcPr>
            <w:tcW w:w="1275"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8</w:t>
            </w:r>
            <w:r w:rsidR="00E75076" w:rsidRPr="00037E08">
              <w:rPr>
                <w:rFonts w:ascii="Times New Roman" w:eastAsia="Times New Roman" w:hAnsi="Times New Roman" w:cs="Times New Roman"/>
                <w:sz w:val="24"/>
                <w:szCs w:val="24"/>
                <w:lang w:eastAsia="ru-RU"/>
              </w:rPr>
              <w:t> </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9</w:t>
            </w:r>
            <w:r w:rsidR="00E75076" w:rsidRPr="00037E08">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noWrap/>
            <w:vAlign w:val="center"/>
          </w:tcPr>
          <w:p w:rsidR="00E75076" w:rsidRPr="00037E08" w:rsidRDefault="00037E08" w:rsidP="00037E08">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10</w:t>
            </w:r>
          </w:p>
        </w:tc>
      </w:tr>
      <w:tr w:rsidR="00002383"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образования,</w:t>
            </w:r>
            <w:r>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002383" w:rsidRPr="00E749CD" w:rsidRDefault="00002383"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179525,63</w:t>
            </w:r>
          </w:p>
        </w:tc>
        <w:tc>
          <w:tcPr>
            <w:tcW w:w="1418" w:type="dxa"/>
            <w:gridSpan w:val="2"/>
            <w:tcBorders>
              <w:top w:val="single" w:sz="4" w:space="0" w:color="auto"/>
              <w:left w:val="nil"/>
              <w:bottom w:val="single" w:sz="4" w:space="0" w:color="auto"/>
              <w:right w:val="single" w:sz="4" w:space="0" w:color="auto"/>
            </w:tcBorders>
            <w:vAlign w:val="center"/>
          </w:tcPr>
          <w:p w:rsidR="00002383" w:rsidRPr="00002383" w:rsidRDefault="00FE3E94" w:rsidP="00E86B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180316,13</w:t>
            </w:r>
          </w:p>
        </w:tc>
        <w:tc>
          <w:tcPr>
            <w:tcW w:w="1417" w:type="dxa"/>
            <w:gridSpan w:val="2"/>
            <w:tcBorders>
              <w:top w:val="single" w:sz="4" w:space="0" w:color="auto"/>
              <w:left w:val="nil"/>
              <w:bottom w:val="single" w:sz="4" w:space="0" w:color="auto"/>
              <w:right w:val="single" w:sz="4" w:space="0" w:color="auto"/>
            </w:tcBorders>
            <w:vAlign w:val="center"/>
          </w:tcPr>
          <w:p w:rsidR="00002383" w:rsidRPr="00002383" w:rsidRDefault="001F24B4" w:rsidP="00E86B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160624,14</w:t>
            </w:r>
          </w:p>
        </w:tc>
        <w:tc>
          <w:tcPr>
            <w:tcW w:w="1418" w:type="dxa"/>
            <w:gridSpan w:val="2"/>
            <w:tcBorders>
              <w:top w:val="single" w:sz="4" w:space="0" w:color="auto"/>
              <w:left w:val="nil"/>
              <w:bottom w:val="single" w:sz="4" w:space="0" w:color="auto"/>
              <w:right w:val="single" w:sz="4" w:space="0" w:color="auto"/>
            </w:tcBorders>
            <w:vAlign w:val="center"/>
          </w:tcPr>
          <w:p w:rsidR="00002383" w:rsidRDefault="00002383" w:rsidP="00037E08">
            <w:pPr>
              <w:jc w:val="center"/>
            </w:pPr>
            <w:r w:rsidRPr="001E5A1A">
              <w:rPr>
                <w:rFonts w:ascii="Times New Roman" w:eastAsia="Times New Roman" w:hAnsi="Times New Roman" w:cs="Times New Roman"/>
                <w:b/>
                <w:bCs/>
                <w:sz w:val="24"/>
                <w:szCs w:val="24"/>
                <w:lang w:eastAsia="ru-RU"/>
              </w:rPr>
              <w:t>147812,2</w:t>
            </w:r>
          </w:p>
        </w:tc>
        <w:tc>
          <w:tcPr>
            <w:tcW w:w="1275" w:type="dxa"/>
            <w:gridSpan w:val="2"/>
            <w:tcBorders>
              <w:top w:val="single" w:sz="4" w:space="0" w:color="auto"/>
              <w:left w:val="nil"/>
              <w:bottom w:val="single" w:sz="4" w:space="0" w:color="auto"/>
              <w:right w:val="single" w:sz="4" w:space="0" w:color="auto"/>
            </w:tcBorders>
            <w:vAlign w:val="center"/>
          </w:tcPr>
          <w:p w:rsidR="00002383" w:rsidRDefault="00002383" w:rsidP="00037E08">
            <w:pPr>
              <w:jc w:val="center"/>
            </w:pPr>
            <w:r w:rsidRPr="001E5A1A">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02383" w:rsidRDefault="00002383" w:rsidP="00037E08">
            <w:pPr>
              <w:jc w:val="center"/>
            </w:pPr>
            <w:r w:rsidRPr="001E5A1A">
              <w:rPr>
                <w:rFonts w:ascii="Times New Roman" w:eastAsia="Times New Roman" w:hAnsi="Times New Roman" w:cs="Times New Roman"/>
                <w:b/>
                <w:bCs/>
                <w:sz w:val="24"/>
                <w:szCs w:val="24"/>
                <w:lang w:eastAsia="ru-RU"/>
              </w:rPr>
              <w:t>147812,2</w:t>
            </w:r>
          </w:p>
        </w:tc>
        <w:tc>
          <w:tcPr>
            <w:tcW w:w="1417" w:type="dxa"/>
            <w:tcBorders>
              <w:top w:val="single" w:sz="4" w:space="0" w:color="auto"/>
              <w:left w:val="nil"/>
              <w:bottom w:val="single" w:sz="4" w:space="0" w:color="auto"/>
              <w:right w:val="single" w:sz="4" w:space="0" w:color="auto"/>
            </w:tcBorders>
            <w:vAlign w:val="center"/>
          </w:tcPr>
          <w:p w:rsidR="00002383" w:rsidRDefault="00002383" w:rsidP="00037E08">
            <w:pPr>
              <w:jc w:val="center"/>
            </w:pPr>
            <w:r w:rsidRPr="001E5A1A">
              <w:rPr>
                <w:rFonts w:ascii="Times New Roman" w:eastAsia="Times New Roman" w:hAnsi="Times New Roman" w:cs="Times New Roman"/>
                <w:b/>
                <w:bCs/>
                <w:sz w:val="24"/>
                <w:szCs w:val="24"/>
                <w:lang w:eastAsia="ru-RU"/>
              </w:rPr>
              <w:t>147812,2</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820F65"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000000"/>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820F65" w:rsidRPr="00231A6A" w:rsidRDefault="00820F65" w:rsidP="0038244B">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820F65" w:rsidRPr="00820F65" w:rsidRDefault="00820F65" w:rsidP="00820F65">
            <w:pPr>
              <w:spacing w:after="0" w:line="240" w:lineRule="auto"/>
              <w:jc w:val="center"/>
              <w:rPr>
                <w:rFonts w:ascii="Times New Roman" w:eastAsia="Times New Roman" w:hAnsi="Times New Roman" w:cs="Times New Roman"/>
                <w:bCs/>
                <w:sz w:val="24"/>
                <w:szCs w:val="24"/>
                <w:lang w:eastAsia="ru-RU"/>
              </w:rPr>
            </w:pPr>
            <w:r w:rsidRPr="00820F65">
              <w:rPr>
                <w:rFonts w:ascii="Times New Roman" w:eastAsia="Times New Roman" w:hAnsi="Times New Roman" w:cs="Times New Roman"/>
                <w:bCs/>
                <w:sz w:val="24"/>
                <w:szCs w:val="24"/>
                <w:lang w:eastAsia="ru-RU"/>
              </w:rPr>
              <w:t>179525,63</w:t>
            </w:r>
          </w:p>
        </w:tc>
        <w:tc>
          <w:tcPr>
            <w:tcW w:w="1418" w:type="dxa"/>
            <w:gridSpan w:val="2"/>
            <w:tcBorders>
              <w:top w:val="nil"/>
              <w:left w:val="nil"/>
              <w:bottom w:val="single" w:sz="4" w:space="0" w:color="auto"/>
              <w:right w:val="single" w:sz="4" w:space="0" w:color="auto"/>
            </w:tcBorders>
            <w:vAlign w:val="center"/>
          </w:tcPr>
          <w:p w:rsidR="00820F65" w:rsidRPr="00820F65" w:rsidRDefault="00FE3E94" w:rsidP="00820F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180316,13</w:t>
            </w:r>
          </w:p>
        </w:tc>
        <w:tc>
          <w:tcPr>
            <w:tcW w:w="1417" w:type="dxa"/>
            <w:gridSpan w:val="2"/>
            <w:tcBorders>
              <w:top w:val="nil"/>
              <w:left w:val="nil"/>
              <w:bottom w:val="single" w:sz="4" w:space="0" w:color="auto"/>
              <w:right w:val="single" w:sz="4" w:space="0" w:color="auto"/>
            </w:tcBorders>
            <w:vAlign w:val="center"/>
          </w:tcPr>
          <w:p w:rsidR="00820F65" w:rsidRPr="00037E08" w:rsidRDefault="001F24B4" w:rsidP="00037E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160624,14</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275"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7" w:type="dxa"/>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r>
      <w:tr w:rsidR="0000238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1</w:t>
            </w:r>
          </w:p>
        </w:tc>
        <w:tc>
          <w:tcPr>
            <w:tcW w:w="2693" w:type="dxa"/>
            <w:gridSpan w:val="3"/>
            <w:vMerge w:val="restart"/>
            <w:tcBorders>
              <w:top w:val="nil"/>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дошкольного, общего,</w:t>
            </w:r>
            <w:r>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 xml:space="preserve">дополнительного </w:t>
            </w:r>
            <w:r w:rsidRPr="00231A6A">
              <w:rPr>
                <w:rFonts w:ascii="Times New Roman" w:eastAsia="Times New Roman" w:hAnsi="Times New Roman" w:cs="Times New Roman"/>
                <w:sz w:val="24"/>
                <w:szCs w:val="24"/>
                <w:lang w:eastAsia="ru-RU"/>
              </w:rPr>
              <w:lastRenderedPageBreak/>
              <w:t>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002383" w:rsidRPr="00231A6A" w:rsidRDefault="0000238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lastRenderedPageBreak/>
              <w:t>всего</w:t>
            </w:r>
          </w:p>
        </w:tc>
        <w:tc>
          <w:tcPr>
            <w:tcW w:w="1417" w:type="dxa"/>
            <w:gridSpan w:val="2"/>
            <w:tcBorders>
              <w:top w:val="nil"/>
              <w:left w:val="nil"/>
              <w:bottom w:val="single" w:sz="4" w:space="0" w:color="auto"/>
              <w:right w:val="single" w:sz="4" w:space="0" w:color="auto"/>
            </w:tcBorders>
            <w:vAlign w:val="center"/>
          </w:tcPr>
          <w:p w:rsidR="00002383" w:rsidRPr="009912E3" w:rsidRDefault="00002383"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002383" w:rsidRPr="00002383" w:rsidRDefault="00002383" w:rsidP="00E86BFE">
            <w:pPr>
              <w:spacing w:after="0" w:line="240" w:lineRule="auto"/>
              <w:jc w:val="center"/>
              <w:rPr>
                <w:rFonts w:ascii="Times New Roman" w:eastAsia="Times New Roman" w:hAnsi="Times New Roman" w:cs="Times New Roman"/>
                <w:b/>
                <w:bCs/>
                <w:sz w:val="24"/>
                <w:szCs w:val="24"/>
                <w:lang w:eastAsia="ru-RU"/>
              </w:rPr>
            </w:pPr>
            <w:r w:rsidRPr="00002383">
              <w:rPr>
                <w:rFonts w:ascii="Times New Roman" w:eastAsia="Times New Roman" w:hAnsi="Times New Roman" w:cs="Times New Roman"/>
                <w:b/>
                <w:bCs/>
                <w:sz w:val="24"/>
                <w:szCs w:val="24"/>
                <w:lang w:eastAsia="ru-RU"/>
              </w:rPr>
              <w:t>115342,96</w:t>
            </w:r>
          </w:p>
        </w:tc>
        <w:tc>
          <w:tcPr>
            <w:tcW w:w="1417" w:type="dxa"/>
            <w:gridSpan w:val="2"/>
            <w:tcBorders>
              <w:top w:val="nil"/>
              <w:left w:val="nil"/>
              <w:bottom w:val="single" w:sz="4" w:space="0" w:color="auto"/>
              <w:right w:val="single" w:sz="4" w:space="0" w:color="auto"/>
            </w:tcBorders>
            <w:vAlign w:val="center"/>
          </w:tcPr>
          <w:p w:rsidR="00002383" w:rsidRPr="00002383" w:rsidRDefault="001F24B4" w:rsidP="00E86B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100231,14</w:t>
            </w:r>
          </w:p>
        </w:tc>
        <w:tc>
          <w:tcPr>
            <w:tcW w:w="1418"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bCs/>
                <w:sz w:val="24"/>
                <w:szCs w:val="24"/>
                <w:lang w:eastAsia="ru-RU"/>
              </w:rPr>
              <w:t>89637,1</w:t>
            </w:r>
          </w:p>
        </w:tc>
        <w:tc>
          <w:tcPr>
            <w:tcW w:w="1417" w:type="dxa"/>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bCs/>
                <w:sz w:val="24"/>
                <w:szCs w:val="24"/>
                <w:lang w:eastAsia="ru-RU"/>
              </w:rPr>
              <w:t>89637,1</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EE1D51" w:rsidRPr="00231A6A" w:rsidTr="0038244B">
        <w:trPr>
          <w:trHeight w:val="900"/>
        </w:trPr>
        <w:tc>
          <w:tcPr>
            <w:tcW w:w="1702" w:type="dxa"/>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EE1D51" w:rsidRPr="00EE1D51" w:rsidRDefault="00EE1D51" w:rsidP="00FB39E9">
            <w:pPr>
              <w:spacing w:after="0" w:line="240" w:lineRule="auto"/>
              <w:jc w:val="center"/>
              <w:rPr>
                <w:rFonts w:ascii="Times New Roman" w:eastAsia="Times New Roman" w:hAnsi="Times New Roman" w:cs="Times New Roman"/>
                <w:bCs/>
                <w:sz w:val="24"/>
                <w:szCs w:val="24"/>
                <w:lang w:eastAsia="ru-RU"/>
              </w:rPr>
            </w:pPr>
            <w:r w:rsidRPr="00EE1D51">
              <w:rPr>
                <w:rFonts w:ascii="Times New Roman" w:eastAsia="Times New Roman" w:hAnsi="Times New Roman" w:cs="Times New Roman"/>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EE1D51" w:rsidRPr="00EE1D51" w:rsidRDefault="00002383"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115342,96</w:t>
            </w:r>
          </w:p>
        </w:tc>
        <w:tc>
          <w:tcPr>
            <w:tcW w:w="1417" w:type="dxa"/>
            <w:gridSpan w:val="2"/>
            <w:tcBorders>
              <w:top w:val="nil"/>
              <w:left w:val="nil"/>
              <w:bottom w:val="single" w:sz="4" w:space="0" w:color="auto"/>
              <w:right w:val="single" w:sz="4" w:space="0" w:color="auto"/>
            </w:tcBorders>
            <w:vAlign w:val="center"/>
          </w:tcPr>
          <w:p w:rsidR="00EE1D51" w:rsidRPr="009912E3" w:rsidRDefault="001F24B4" w:rsidP="0091534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100231,14</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7" w:type="dxa"/>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r>
      <w:tr w:rsidR="00002383"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02383" w:rsidRPr="003D5E3D" w:rsidRDefault="0000238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002383" w:rsidRPr="003D5E3D" w:rsidRDefault="00002383" w:rsidP="00E75076">
            <w:pPr>
              <w:spacing w:after="0" w:line="240" w:lineRule="auto"/>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002383" w:rsidRPr="003D5E3D" w:rsidRDefault="00002383"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44012,98</w:t>
            </w:r>
          </w:p>
        </w:tc>
        <w:tc>
          <w:tcPr>
            <w:tcW w:w="1418" w:type="dxa"/>
            <w:gridSpan w:val="2"/>
            <w:tcBorders>
              <w:top w:val="nil"/>
              <w:left w:val="nil"/>
              <w:bottom w:val="single" w:sz="4" w:space="0" w:color="auto"/>
              <w:right w:val="single" w:sz="4" w:space="0" w:color="auto"/>
            </w:tcBorders>
            <w:vAlign w:val="center"/>
          </w:tcPr>
          <w:p w:rsidR="00002383" w:rsidRPr="00002383" w:rsidRDefault="00002383" w:rsidP="00E86BFE">
            <w:pPr>
              <w:spacing w:after="0" w:line="240" w:lineRule="auto"/>
              <w:jc w:val="center"/>
              <w:rPr>
                <w:rFonts w:ascii="Times New Roman" w:eastAsia="Times New Roman" w:hAnsi="Times New Roman" w:cs="Times New Roman"/>
                <w:b/>
                <w:sz w:val="24"/>
                <w:szCs w:val="24"/>
                <w:lang w:eastAsia="ru-RU"/>
              </w:rPr>
            </w:pPr>
            <w:r w:rsidRPr="00002383">
              <w:rPr>
                <w:rFonts w:ascii="Times New Roman" w:eastAsia="Times New Roman" w:hAnsi="Times New Roman" w:cs="Times New Roman"/>
                <w:b/>
                <w:sz w:val="24"/>
                <w:szCs w:val="24"/>
                <w:lang w:eastAsia="ru-RU"/>
              </w:rPr>
              <w:t>38789,462</w:t>
            </w:r>
          </w:p>
        </w:tc>
        <w:tc>
          <w:tcPr>
            <w:tcW w:w="1417" w:type="dxa"/>
            <w:gridSpan w:val="2"/>
            <w:tcBorders>
              <w:top w:val="nil"/>
              <w:left w:val="nil"/>
              <w:bottom w:val="single" w:sz="4" w:space="0" w:color="auto"/>
              <w:right w:val="single" w:sz="4" w:space="0" w:color="auto"/>
            </w:tcBorders>
            <w:vAlign w:val="center"/>
          </w:tcPr>
          <w:p w:rsidR="00002383" w:rsidRPr="00002383" w:rsidRDefault="00002383" w:rsidP="00E86BFE">
            <w:pPr>
              <w:spacing w:after="0" w:line="240" w:lineRule="auto"/>
              <w:jc w:val="center"/>
              <w:rPr>
                <w:rFonts w:ascii="Times New Roman" w:eastAsia="Times New Roman" w:hAnsi="Times New Roman" w:cs="Times New Roman"/>
                <w:b/>
                <w:sz w:val="24"/>
                <w:szCs w:val="24"/>
                <w:lang w:eastAsia="ru-RU"/>
              </w:rPr>
            </w:pPr>
            <w:r w:rsidRPr="00002383">
              <w:rPr>
                <w:rFonts w:ascii="Times New Roman" w:eastAsia="Times New Roman" w:hAnsi="Times New Roman" w:cs="Times New Roman"/>
                <w:b/>
                <w:sz w:val="24"/>
                <w:szCs w:val="24"/>
                <w:lang w:eastAsia="ru-RU"/>
              </w:rPr>
              <w:t>39973,30</w:t>
            </w:r>
          </w:p>
        </w:tc>
        <w:tc>
          <w:tcPr>
            <w:tcW w:w="1418"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46174,7</w:t>
            </w:r>
          </w:p>
        </w:tc>
        <w:tc>
          <w:tcPr>
            <w:tcW w:w="1275"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46174,7</w:t>
            </w:r>
          </w:p>
        </w:tc>
        <w:tc>
          <w:tcPr>
            <w:tcW w:w="1417" w:type="dxa"/>
            <w:tcBorders>
              <w:top w:val="nil"/>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46174,7</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EE1D51" w:rsidRPr="00231A6A" w:rsidTr="0038244B">
        <w:trPr>
          <w:trHeight w:val="750"/>
        </w:trPr>
        <w:tc>
          <w:tcPr>
            <w:tcW w:w="1702" w:type="dxa"/>
            <w:vMerge/>
            <w:tcBorders>
              <w:top w:val="single" w:sz="4" w:space="0" w:color="auto"/>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44012,98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002383" w:rsidP="00FB39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38789,46</w:t>
            </w:r>
            <w:r w:rsidR="003D5E3D" w:rsidRPr="003D5E3D">
              <w:rPr>
                <w:rFonts w:ascii="Times New Roman" w:eastAsia="Times New Roman" w:hAnsi="Times New Roman" w:cs="Times New Roman"/>
                <w:sz w:val="24"/>
                <w:szCs w:val="24"/>
                <w:lang w:eastAsia="ru-RU"/>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002383"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39973,30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r>
      <w:tr w:rsidR="00002383"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002383" w:rsidRPr="00231A6A" w:rsidRDefault="0000238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02383" w:rsidRPr="003D5E3D" w:rsidRDefault="0000238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02383" w:rsidRPr="003D5E3D" w:rsidRDefault="0000238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002383" w:rsidRPr="003D5E3D" w:rsidRDefault="00002383"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71414,72</w:t>
            </w:r>
          </w:p>
        </w:tc>
        <w:tc>
          <w:tcPr>
            <w:tcW w:w="1418" w:type="dxa"/>
            <w:gridSpan w:val="2"/>
            <w:tcBorders>
              <w:top w:val="single" w:sz="4" w:space="0" w:color="auto"/>
              <w:left w:val="nil"/>
              <w:bottom w:val="single" w:sz="4" w:space="0" w:color="auto"/>
              <w:right w:val="single" w:sz="4" w:space="0" w:color="auto"/>
            </w:tcBorders>
            <w:vAlign w:val="center"/>
          </w:tcPr>
          <w:p w:rsidR="00002383" w:rsidRPr="00002383" w:rsidRDefault="00002383" w:rsidP="00E86BFE">
            <w:pPr>
              <w:spacing w:after="0" w:line="240" w:lineRule="auto"/>
              <w:jc w:val="center"/>
              <w:rPr>
                <w:rFonts w:ascii="Times New Roman" w:eastAsia="Times New Roman" w:hAnsi="Times New Roman" w:cs="Times New Roman"/>
                <w:b/>
                <w:sz w:val="24"/>
                <w:szCs w:val="24"/>
                <w:lang w:eastAsia="ru-RU"/>
              </w:rPr>
            </w:pPr>
            <w:r w:rsidRPr="00002383">
              <w:rPr>
                <w:rFonts w:ascii="Times New Roman" w:eastAsia="Times New Roman" w:hAnsi="Times New Roman" w:cs="Times New Roman"/>
                <w:b/>
                <w:sz w:val="24"/>
                <w:szCs w:val="24"/>
                <w:lang w:eastAsia="ru-RU"/>
              </w:rPr>
              <w:t>71795,125</w:t>
            </w:r>
          </w:p>
        </w:tc>
        <w:tc>
          <w:tcPr>
            <w:tcW w:w="1417" w:type="dxa"/>
            <w:gridSpan w:val="2"/>
            <w:tcBorders>
              <w:top w:val="single" w:sz="4" w:space="0" w:color="auto"/>
              <w:left w:val="nil"/>
              <w:bottom w:val="single" w:sz="4" w:space="0" w:color="auto"/>
              <w:right w:val="single" w:sz="4" w:space="0" w:color="auto"/>
            </w:tcBorders>
            <w:vAlign w:val="center"/>
          </w:tcPr>
          <w:p w:rsidR="00002383" w:rsidRPr="00002383" w:rsidRDefault="001F24B4" w:rsidP="00E86B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55817,0</w:t>
            </w:r>
          </w:p>
        </w:tc>
        <w:tc>
          <w:tcPr>
            <w:tcW w:w="1418" w:type="dxa"/>
            <w:gridSpan w:val="2"/>
            <w:tcBorders>
              <w:top w:val="single" w:sz="4" w:space="0" w:color="auto"/>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38682,5</w:t>
            </w:r>
          </w:p>
        </w:tc>
        <w:tc>
          <w:tcPr>
            <w:tcW w:w="1275" w:type="dxa"/>
            <w:gridSpan w:val="2"/>
            <w:tcBorders>
              <w:top w:val="single" w:sz="4" w:space="0" w:color="auto"/>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38682,5</w:t>
            </w:r>
          </w:p>
        </w:tc>
        <w:tc>
          <w:tcPr>
            <w:tcW w:w="1417" w:type="dxa"/>
            <w:tcBorders>
              <w:top w:val="single" w:sz="4" w:space="0" w:color="auto"/>
              <w:left w:val="nil"/>
              <w:bottom w:val="single" w:sz="4" w:space="0" w:color="auto"/>
              <w:right w:val="single" w:sz="4" w:space="0" w:color="auto"/>
            </w:tcBorders>
            <w:vAlign w:val="center"/>
          </w:tcPr>
          <w:p w:rsidR="00002383" w:rsidRPr="009912E3" w:rsidRDefault="00002383" w:rsidP="009912E3">
            <w:pPr>
              <w:jc w:val="center"/>
            </w:pPr>
            <w:r w:rsidRPr="009912E3">
              <w:rPr>
                <w:rFonts w:ascii="Times New Roman" w:eastAsia="Times New Roman" w:hAnsi="Times New Roman" w:cs="Times New Roman"/>
                <w:b/>
                <w:sz w:val="24"/>
                <w:szCs w:val="24"/>
                <w:lang w:eastAsia="ru-RU"/>
              </w:rPr>
              <w:t>38682,5</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3D5E3D" w:rsidRDefault="00EE1D51"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71414,72</w:t>
            </w:r>
          </w:p>
        </w:tc>
        <w:tc>
          <w:tcPr>
            <w:tcW w:w="1418" w:type="dxa"/>
            <w:gridSpan w:val="2"/>
            <w:tcBorders>
              <w:top w:val="nil"/>
              <w:left w:val="nil"/>
              <w:bottom w:val="single" w:sz="4" w:space="0" w:color="auto"/>
              <w:right w:val="single" w:sz="4" w:space="0" w:color="auto"/>
            </w:tcBorders>
            <w:vAlign w:val="center"/>
          </w:tcPr>
          <w:p w:rsidR="009912E3" w:rsidRPr="003D5E3D" w:rsidRDefault="00002383"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71795,12</w:t>
            </w:r>
            <w:r w:rsidR="00F54D24">
              <w:rPr>
                <w:rFonts w:ascii="Times New Roman" w:eastAsia="Times New Roman" w:hAnsi="Times New Roman" w:cs="Times New Roman"/>
                <w:sz w:val="24"/>
                <w:szCs w:val="24"/>
                <w:lang w:eastAsia="ru-RU"/>
              </w:rPr>
              <w:t>5</w:t>
            </w:r>
          </w:p>
        </w:tc>
        <w:tc>
          <w:tcPr>
            <w:tcW w:w="1417" w:type="dxa"/>
            <w:gridSpan w:val="2"/>
            <w:tcBorders>
              <w:top w:val="nil"/>
              <w:left w:val="nil"/>
              <w:bottom w:val="single" w:sz="4" w:space="0" w:color="auto"/>
              <w:right w:val="single" w:sz="4" w:space="0" w:color="auto"/>
            </w:tcBorders>
            <w:vAlign w:val="center"/>
          </w:tcPr>
          <w:p w:rsidR="009912E3" w:rsidRPr="009912E3" w:rsidRDefault="001F24B4"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55817,0</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r>
      <w:tr w:rsidR="00C12F65"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C12F65" w:rsidRPr="00231A6A" w:rsidRDefault="00C12F65"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C12F65" w:rsidRPr="00211982" w:rsidRDefault="00C12F65"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C12F65" w:rsidRPr="00211982" w:rsidRDefault="00C12F65"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C12F65" w:rsidRPr="00211982" w:rsidRDefault="00C12F65"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C12F65" w:rsidRPr="00C12F65" w:rsidRDefault="00C12F65" w:rsidP="00E86BFE">
            <w:pPr>
              <w:spacing w:after="0" w:line="240" w:lineRule="auto"/>
              <w:jc w:val="center"/>
              <w:rPr>
                <w:rFonts w:ascii="Times New Roman" w:eastAsia="Times New Roman" w:hAnsi="Times New Roman" w:cs="Times New Roman"/>
                <w:b/>
                <w:sz w:val="24"/>
                <w:szCs w:val="24"/>
                <w:lang w:eastAsia="ru-RU"/>
              </w:rPr>
            </w:pPr>
            <w:r w:rsidRPr="00C12F65">
              <w:rPr>
                <w:rFonts w:ascii="Times New Roman" w:eastAsia="Times New Roman" w:hAnsi="Times New Roman" w:cs="Times New Roman"/>
                <w:b/>
                <w:sz w:val="24"/>
                <w:szCs w:val="24"/>
                <w:lang w:eastAsia="ru-RU"/>
              </w:rPr>
              <w:t>4467,634</w:t>
            </w:r>
          </w:p>
        </w:tc>
        <w:tc>
          <w:tcPr>
            <w:tcW w:w="1417" w:type="dxa"/>
            <w:gridSpan w:val="2"/>
            <w:tcBorders>
              <w:top w:val="nil"/>
              <w:left w:val="nil"/>
              <w:bottom w:val="single" w:sz="4" w:space="0" w:color="auto"/>
              <w:right w:val="single" w:sz="4" w:space="0" w:color="auto"/>
            </w:tcBorders>
            <w:vAlign w:val="center"/>
          </w:tcPr>
          <w:p w:rsidR="00C12F65" w:rsidRPr="00C12F65" w:rsidRDefault="00C12F65" w:rsidP="00E86BFE">
            <w:pPr>
              <w:spacing w:after="0" w:line="240" w:lineRule="auto"/>
              <w:jc w:val="center"/>
              <w:rPr>
                <w:rFonts w:ascii="Times New Roman" w:eastAsia="Times New Roman" w:hAnsi="Times New Roman" w:cs="Times New Roman"/>
                <w:b/>
                <w:sz w:val="24"/>
                <w:szCs w:val="24"/>
                <w:lang w:eastAsia="ru-RU"/>
              </w:rPr>
            </w:pPr>
            <w:r w:rsidRPr="00C12F65">
              <w:rPr>
                <w:rFonts w:ascii="Times New Roman" w:eastAsia="Times New Roman" w:hAnsi="Times New Roman" w:cs="Times New Roman"/>
                <w:b/>
                <w:sz w:val="24"/>
                <w:szCs w:val="24"/>
                <w:lang w:eastAsia="ru-RU"/>
              </w:rPr>
              <w:t>4910,9</w:t>
            </w:r>
          </w:p>
        </w:tc>
        <w:tc>
          <w:tcPr>
            <w:tcW w:w="1418" w:type="dxa"/>
            <w:gridSpan w:val="2"/>
            <w:tcBorders>
              <w:top w:val="nil"/>
              <w:left w:val="nil"/>
              <w:bottom w:val="single" w:sz="4" w:space="0" w:color="auto"/>
              <w:right w:val="single" w:sz="4" w:space="0" w:color="auto"/>
            </w:tcBorders>
            <w:vAlign w:val="center"/>
          </w:tcPr>
          <w:p w:rsidR="00C12F65" w:rsidRPr="009912E3" w:rsidRDefault="00C12F65" w:rsidP="009912E3">
            <w:pPr>
              <w:jc w:val="center"/>
            </w:pPr>
            <w:r w:rsidRPr="009912E3">
              <w:rPr>
                <w:rFonts w:ascii="Times New Roman" w:eastAsia="Times New Roman" w:hAnsi="Times New Roman" w:cs="Times New Roman"/>
                <w:b/>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C12F65" w:rsidRPr="009912E3" w:rsidRDefault="00C12F65" w:rsidP="009912E3">
            <w:pPr>
              <w:jc w:val="center"/>
            </w:pPr>
            <w:r w:rsidRPr="009912E3">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C12F65" w:rsidRPr="009912E3" w:rsidRDefault="00C12F65" w:rsidP="009912E3">
            <w:pPr>
              <w:jc w:val="center"/>
            </w:pPr>
            <w:r w:rsidRPr="009912E3">
              <w:rPr>
                <w:rFonts w:ascii="Times New Roman" w:eastAsia="Times New Roman" w:hAnsi="Times New Roman" w:cs="Times New Roman"/>
                <w:b/>
                <w:sz w:val="24"/>
                <w:szCs w:val="24"/>
                <w:lang w:eastAsia="ru-RU"/>
              </w:rPr>
              <w:t>4679,9</w:t>
            </w:r>
          </w:p>
        </w:tc>
        <w:tc>
          <w:tcPr>
            <w:tcW w:w="1417" w:type="dxa"/>
            <w:tcBorders>
              <w:top w:val="nil"/>
              <w:left w:val="nil"/>
              <w:bottom w:val="single" w:sz="4" w:space="0" w:color="auto"/>
              <w:right w:val="single" w:sz="4" w:space="0" w:color="auto"/>
            </w:tcBorders>
            <w:vAlign w:val="center"/>
          </w:tcPr>
          <w:p w:rsidR="00C12F65" w:rsidRPr="009912E3" w:rsidRDefault="00C12F65" w:rsidP="009912E3">
            <w:pPr>
              <w:jc w:val="center"/>
            </w:pPr>
            <w:r w:rsidRPr="009912E3">
              <w:rPr>
                <w:rFonts w:ascii="Times New Roman" w:eastAsia="Times New Roman" w:hAnsi="Times New Roman" w:cs="Times New Roman"/>
                <w:b/>
                <w:sz w:val="24"/>
                <w:szCs w:val="24"/>
                <w:lang w:eastAsia="ru-RU"/>
              </w:rPr>
              <w:t>4679,9</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211982" w:rsidRDefault="00EE1D51"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9912E3" w:rsidRPr="00211982" w:rsidRDefault="00C12F65"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4467,634</w:t>
            </w:r>
          </w:p>
        </w:tc>
        <w:tc>
          <w:tcPr>
            <w:tcW w:w="1417" w:type="dxa"/>
            <w:gridSpan w:val="2"/>
            <w:tcBorders>
              <w:top w:val="nil"/>
              <w:left w:val="nil"/>
              <w:bottom w:val="single" w:sz="4" w:space="0" w:color="auto"/>
              <w:right w:val="single" w:sz="4" w:space="0" w:color="auto"/>
            </w:tcBorders>
            <w:vAlign w:val="center"/>
          </w:tcPr>
          <w:p w:rsidR="009912E3" w:rsidRPr="00211982" w:rsidRDefault="00C12F65"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4910,9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r>
      <w:tr w:rsidR="00EE73E0" w:rsidRPr="00231A6A" w:rsidTr="0038244B">
        <w:trPr>
          <w:trHeight w:val="375"/>
        </w:trPr>
        <w:tc>
          <w:tcPr>
            <w:tcW w:w="1702" w:type="dxa"/>
            <w:vMerge w:val="restart"/>
            <w:tcBorders>
              <w:top w:val="nil"/>
              <w:left w:val="single" w:sz="4" w:space="0" w:color="auto"/>
              <w:right w:val="single" w:sz="4" w:space="0" w:color="auto"/>
            </w:tcBorders>
          </w:tcPr>
          <w:p w:rsidR="00EE73E0" w:rsidRPr="00231A6A" w:rsidRDefault="00EE73E0"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EE73E0" w:rsidRPr="00231A6A" w:rsidRDefault="00EE73E0"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73E0" w:rsidRPr="00231A6A" w:rsidRDefault="00EE73E0" w:rsidP="00363473">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3E0" w:rsidRPr="009912E3" w:rsidRDefault="00EE73E0"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73E0" w:rsidRPr="00EE73E0" w:rsidRDefault="00EE73E0" w:rsidP="00E86BFE">
            <w:pPr>
              <w:jc w:val="center"/>
              <w:rPr>
                <w:b/>
              </w:rPr>
            </w:pPr>
            <w:r w:rsidRPr="00EE73E0">
              <w:rPr>
                <w:rFonts w:ascii="Times New Roman" w:eastAsia="Times New Roman" w:hAnsi="Times New Roman" w:cs="Times New Roman"/>
                <w:b/>
                <w:bCs/>
                <w:sz w:val="24"/>
                <w:szCs w:val="24"/>
                <w:lang w:eastAsia="ru-RU"/>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73E0" w:rsidRPr="00EE73E0" w:rsidRDefault="00EE73E0" w:rsidP="00E86BFE">
            <w:pPr>
              <w:jc w:val="center"/>
              <w:rPr>
                <w:b/>
              </w:rPr>
            </w:pPr>
            <w:r w:rsidRPr="00EE73E0">
              <w:rPr>
                <w:rFonts w:ascii="Times New Roman" w:eastAsia="Times New Roman" w:hAnsi="Times New Roman" w:cs="Times New Roman"/>
                <w:b/>
                <w:bCs/>
                <w:sz w:val="24"/>
                <w:szCs w:val="24"/>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73E0" w:rsidRPr="009912E3" w:rsidRDefault="00EE73E0" w:rsidP="009912E3">
            <w:pPr>
              <w:jc w:val="center"/>
            </w:pPr>
            <w:r>
              <w:rPr>
                <w:rFonts w:ascii="Times New Roman" w:eastAsia="Times New Roman" w:hAnsi="Times New Roman" w:cs="Times New Roman"/>
                <w:b/>
                <w:bCs/>
                <w:sz w:val="24"/>
                <w:szCs w:val="24"/>
                <w:lang w:eastAsia="ru-RU"/>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E73E0" w:rsidRPr="009912E3" w:rsidRDefault="00EE73E0"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73E0" w:rsidRPr="009912E3" w:rsidRDefault="00EE73E0" w:rsidP="009912E3">
            <w:pPr>
              <w:jc w:val="center"/>
            </w:pPr>
            <w:r w:rsidRPr="009912E3">
              <w:rPr>
                <w:rFonts w:ascii="Times New Roman" w:eastAsia="Times New Roman" w:hAnsi="Times New Roman" w:cs="Times New Roman"/>
                <w:b/>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EE73E0" w:rsidRPr="009912E3" w:rsidRDefault="00EE73E0" w:rsidP="009912E3">
            <w:pPr>
              <w:jc w:val="center"/>
            </w:pPr>
            <w:r w:rsidRPr="009912E3">
              <w:rPr>
                <w:rFonts w:ascii="Times New Roman" w:eastAsia="Times New Roman" w:hAnsi="Times New Roman" w:cs="Times New Roman"/>
                <w:b/>
                <w:bCs/>
                <w:sz w:val="24"/>
                <w:szCs w:val="24"/>
                <w:lang w:eastAsia="ru-RU"/>
              </w:rPr>
              <w:t>100,0</w:t>
            </w:r>
          </w:p>
        </w:tc>
      </w:tr>
      <w:tr w:rsidR="00363473" w:rsidRPr="00231A6A" w:rsidTr="0038244B">
        <w:trPr>
          <w:trHeight w:val="375"/>
        </w:trPr>
        <w:tc>
          <w:tcPr>
            <w:tcW w:w="1702" w:type="dxa"/>
            <w:vMerge/>
            <w:tcBorders>
              <w:left w:val="single" w:sz="4" w:space="0" w:color="auto"/>
              <w:right w:val="single" w:sz="4" w:space="0" w:color="auto"/>
            </w:tcBorders>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r>
      <w:tr w:rsidR="009912E3" w:rsidRPr="00231A6A" w:rsidTr="0038244B">
        <w:trPr>
          <w:trHeight w:val="375"/>
        </w:trPr>
        <w:tc>
          <w:tcPr>
            <w:tcW w:w="1702" w:type="dxa"/>
            <w:vMerge/>
            <w:tcBorders>
              <w:left w:val="single" w:sz="4" w:space="0" w:color="auto"/>
              <w:bottom w:val="single" w:sz="4" w:space="0" w:color="auto"/>
              <w:right w:val="single" w:sz="4" w:space="0" w:color="auto"/>
            </w:tcBorders>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A73072" w:rsidP="009912E3">
            <w:pPr>
              <w:jc w:val="center"/>
            </w:pPr>
            <w:r>
              <w:rPr>
                <w:rFonts w:ascii="Times New Roman" w:eastAsia="Times New Roman" w:hAnsi="Times New Roman" w:cs="Times New Roman"/>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211982" w:rsidRDefault="00EE73E0" w:rsidP="009912E3">
            <w:pPr>
              <w:jc w:val="center"/>
            </w:pPr>
            <w:r>
              <w:rPr>
                <w:rFonts w:ascii="Times New Roman" w:eastAsia="Times New Roman" w:hAnsi="Times New Roman" w:cs="Times New Roman"/>
                <w:bCs/>
                <w:sz w:val="24"/>
                <w:szCs w:val="24"/>
                <w:lang w:eastAsia="ru-RU"/>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EE73E0" w:rsidP="009912E3">
            <w:pPr>
              <w:jc w:val="center"/>
            </w:pPr>
            <w:r>
              <w:rPr>
                <w:rFonts w:ascii="Times New Roman" w:eastAsia="Times New Roman" w:hAnsi="Times New Roman" w:cs="Times New Roman"/>
                <w:bCs/>
                <w:sz w:val="24"/>
                <w:szCs w:val="24"/>
                <w:lang w:eastAsia="ru-RU"/>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8D5B8A" w:rsidP="009912E3">
            <w:pPr>
              <w:jc w:val="center"/>
            </w:pPr>
            <w:r>
              <w:rPr>
                <w:rFonts w:ascii="Times New Roman" w:eastAsia="Times New Roman" w:hAnsi="Times New Roman" w:cs="Times New Roman"/>
                <w:bCs/>
                <w:sz w:val="24"/>
                <w:szCs w:val="24"/>
                <w:lang w:eastAsia="ru-RU"/>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r>
      <w:tr w:rsidR="001955D5" w:rsidRPr="00231A6A" w:rsidTr="000F5B56">
        <w:trPr>
          <w:trHeight w:val="375"/>
        </w:trPr>
        <w:tc>
          <w:tcPr>
            <w:tcW w:w="1702" w:type="dxa"/>
            <w:vMerge w:val="restart"/>
            <w:tcBorders>
              <w:left w:val="single" w:sz="4" w:space="0" w:color="auto"/>
              <w:right w:val="single" w:sz="4" w:space="0" w:color="auto"/>
            </w:tcBorders>
          </w:tcPr>
          <w:p w:rsidR="001955D5" w:rsidRPr="00231A6A" w:rsidRDefault="001955D5" w:rsidP="00BE6099">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5</w:t>
            </w:r>
            <w:r w:rsidRPr="00231A6A">
              <w:rPr>
                <w:rFonts w:ascii="Times New Roman" w:eastAsia="Times New Roman" w:hAnsi="Times New Roman" w:cs="Times New Roman"/>
                <w:sz w:val="24"/>
                <w:szCs w:val="24"/>
                <w:lang w:eastAsia="ru-RU"/>
              </w:rPr>
              <w:t xml:space="preserve"> </w:t>
            </w:r>
          </w:p>
        </w:tc>
        <w:tc>
          <w:tcPr>
            <w:tcW w:w="2693" w:type="dxa"/>
            <w:gridSpan w:val="3"/>
            <w:vMerge w:val="restart"/>
            <w:tcBorders>
              <w:left w:val="single" w:sz="4" w:space="0" w:color="auto"/>
              <w:right w:val="single" w:sz="4" w:space="0" w:color="auto"/>
            </w:tcBorders>
          </w:tcPr>
          <w:p w:rsidR="001955D5" w:rsidRPr="00231A6A" w:rsidRDefault="001955D5" w:rsidP="001830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«Современная школа»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5D5" w:rsidRPr="00231A6A" w:rsidRDefault="001955D5" w:rsidP="000F5B56">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55D5" w:rsidRPr="00BE6099" w:rsidRDefault="001955D5" w:rsidP="000F5B5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955D5" w:rsidRPr="001955D5" w:rsidRDefault="001955D5" w:rsidP="00E86BFE">
            <w:pPr>
              <w:jc w:val="center"/>
              <w:rPr>
                <w:b/>
              </w:rPr>
            </w:pPr>
            <w:r w:rsidRPr="001955D5">
              <w:rPr>
                <w:rFonts w:ascii="Times New Roman" w:eastAsia="Times New Roman" w:hAnsi="Times New Roman" w:cs="Times New Roman"/>
                <w:b/>
                <w:bCs/>
                <w:sz w:val="24"/>
                <w:szCs w:val="24"/>
                <w:lang w:eastAsia="ru-RU"/>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55D5" w:rsidRPr="001955D5" w:rsidRDefault="001955D5" w:rsidP="00E86BFE">
            <w:pPr>
              <w:jc w:val="center"/>
              <w:rPr>
                <w:b/>
              </w:rPr>
            </w:pPr>
            <w:r w:rsidRPr="001955D5">
              <w:rPr>
                <w:b/>
              </w:rPr>
              <w:t>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955D5" w:rsidRPr="00BE6099" w:rsidRDefault="001955D5" w:rsidP="000F5B56">
            <w:pPr>
              <w:jc w:val="center"/>
              <w:rPr>
                <w:b/>
              </w:rPr>
            </w:pPr>
            <w:r w:rsidRPr="00BE6099">
              <w:rPr>
                <w:b/>
              </w:rP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955D5" w:rsidRPr="009912E3" w:rsidRDefault="001955D5" w:rsidP="000F5B56">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955D5" w:rsidRPr="009912E3" w:rsidRDefault="001955D5" w:rsidP="000F5B5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955D5" w:rsidRPr="009912E3" w:rsidRDefault="001955D5" w:rsidP="000F5B56">
            <w:pPr>
              <w:jc w:val="center"/>
            </w:pPr>
          </w:p>
        </w:tc>
      </w:tr>
      <w:tr w:rsidR="005343C7" w:rsidRPr="00231A6A" w:rsidTr="001830AC">
        <w:trPr>
          <w:trHeight w:val="375"/>
        </w:trPr>
        <w:tc>
          <w:tcPr>
            <w:tcW w:w="1702" w:type="dxa"/>
            <w:vMerge/>
            <w:tcBorders>
              <w:left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r>
      <w:tr w:rsidR="005343C7" w:rsidRPr="00231A6A" w:rsidTr="0038244B">
        <w:trPr>
          <w:trHeight w:val="375"/>
        </w:trPr>
        <w:tc>
          <w:tcPr>
            <w:tcW w:w="1702" w:type="dxa"/>
            <w:vMerge/>
            <w:tcBorders>
              <w:left w:val="single" w:sz="4" w:space="0" w:color="auto"/>
              <w:bottom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r>
              <w:rPr>
                <w:rFonts w:ascii="Times New Roman" w:eastAsia="Times New Roman" w:hAnsi="Times New Roman" w:cs="Times New Roman"/>
                <w:bCs/>
                <w:sz w:val="24"/>
                <w:szCs w:val="24"/>
                <w:lang w:eastAsia="ru-RU"/>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1955D5" w:rsidP="001830AC">
            <w:pPr>
              <w:jc w:val="center"/>
            </w:pPr>
            <w:r>
              <w:t>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r>
      <w:tr w:rsidR="000A47F2" w:rsidRPr="00231A6A" w:rsidTr="001830AC">
        <w:trPr>
          <w:trHeight w:val="375"/>
        </w:trPr>
        <w:tc>
          <w:tcPr>
            <w:tcW w:w="1702" w:type="dxa"/>
            <w:vMerge w:val="restart"/>
            <w:tcBorders>
              <w:left w:val="single" w:sz="4" w:space="0" w:color="auto"/>
              <w:right w:val="single" w:sz="4" w:space="0" w:color="auto"/>
            </w:tcBorders>
          </w:tcPr>
          <w:p w:rsidR="000A47F2" w:rsidRPr="00231A6A" w:rsidRDefault="000A47F2" w:rsidP="00BE6099">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6</w:t>
            </w:r>
            <w:r w:rsidRPr="00231A6A">
              <w:rPr>
                <w:rFonts w:ascii="Times New Roman" w:eastAsia="Times New Roman" w:hAnsi="Times New Roman" w:cs="Times New Roman"/>
                <w:sz w:val="24"/>
                <w:szCs w:val="24"/>
                <w:lang w:eastAsia="ru-RU"/>
              </w:rPr>
              <w:t xml:space="preserve"> </w:t>
            </w:r>
          </w:p>
        </w:tc>
        <w:tc>
          <w:tcPr>
            <w:tcW w:w="2693" w:type="dxa"/>
            <w:gridSpan w:val="3"/>
            <w:vMerge w:val="restart"/>
            <w:tcBorders>
              <w:left w:val="single" w:sz="4" w:space="0" w:color="auto"/>
              <w:right w:val="single" w:sz="4" w:space="0" w:color="auto"/>
            </w:tcBorders>
          </w:tcPr>
          <w:p w:rsidR="000A47F2" w:rsidRPr="00231A6A" w:rsidRDefault="000A47F2" w:rsidP="00BE60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«Успех каждого ребенка»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47F2" w:rsidRPr="005343C7" w:rsidRDefault="000A47F2" w:rsidP="005343C7">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r w:rsidRPr="005343C7">
              <w:rPr>
                <w:b/>
              </w:rP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r>
      <w:tr w:rsidR="000A47F2" w:rsidRPr="00231A6A" w:rsidTr="001830AC">
        <w:trPr>
          <w:trHeight w:val="375"/>
        </w:trPr>
        <w:tc>
          <w:tcPr>
            <w:tcW w:w="1702" w:type="dxa"/>
            <w:vMerge/>
            <w:tcBorders>
              <w:left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211982"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r>
      <w:tr w:rsidR="000A47F2" w:rsidRPr="00231A6A" w:rsidTr="0038244B">
        <w:trPr>
          <w:trHeight w:val="375"/>
        </w:trPr>
        <w:tc>
          <w:tcPr>
            <w:tcW w:w="1702" w:type="dxa"/>
            <w:vMerge/>
            <w:tcBorders>
              <w:left w:val="single" w:sz="4" w:space="0" w:color="auto"/>
              <w:bottom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211982" w:rsidRDefault="000A47F2" w:rsidP="001830AC">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r>
      <w:tr w:rsidR="00215341" w:rsidRPr="00231A6A" w:rsidTr="001830AC">
        <w:trPr>
          <w:trHeight w:val="375"/>
        </w:trPr>
        <w:tc>
          <w:tcPr>
            <w:tcW w:w="1702" w:type="dxa"/>
            <w:tcBorders>
              <w:left w:val="single" w:sz="4" w:space="0" w:color="auto"/>
              <w:bottom w:val="single" w:sz="4" w:space="0" w:color="auto"/>
              <w:right w:val="single" w:sz="4" w:space="0" w:color="auto"/>
            </w:tcBorders>
          </w:tcPr>
          <w:p w:rsidR="00215341" w:rsidRPr="00231A6A" w:rsidRDefault="00215341" w:rsidP="00F471AD">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7</w:t>
            </w:r>
            <w:r w:rsidRPr="00231A6A">
              <w:rPr>
                <w:rFonts w:ascii="Times New Roman" w:eastAsia="Times New Roman" w:hAnsi="Times New Roman" w:cs="Times New Roman"/>
                <w:sz w:val="24"/>
                <w:szCs w:val="24"/>
                <w:lang w:eastAsia="ru-RU"/>
              </w:rPr>
              <w:t xml:space="preserve"> </w:t>
            </w:r>
          </w:p>
        </w:tc>
        <w:tc>
          <w:tcPr>
            <w:tcW w:w="2693" w:type="dxa"/>
            <w:gridSpan w:val="3"/>
            <w:tcBorders>
              <w:left w:val="single" w:sz="4" w:space="0" w:color="auto"/>
              <w:bottom w:val="single" w:sz="4" w:space="0" w:color="auto"/>
              <w:right w:val="single" w:sz="4" w:space="0" w:color="auto"/>
            </w:tcBorders>
          </w:tcPr>
          <w:p w:rsidR="00215341" w:rsidRPr="00231A6A" w:rsidRDefault="00215341" w:rsidP="00F471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«Цифровая образовательная среда»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341" w:rsidRPr="005343C7" w:rsidRDefault="00215341" w:rsidP="001830AC">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5341" w:rsidRPr="005343C7" w:rsidRDefault="00215341"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341" w:rsidRPr="00215341" w:rsidRDefault="00215341" w:rsidP="00E86BFE">
            <w:pPr>
              <w:jc w:val="center"/>
              <w:rPr>
                <w:b/>
              </w:rPr>
            </w:pPr>
            <w:r w:rsidRPr="00215341">
              <w:rPr>
                <w:b/>
              </w:rP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5341" w:rsidRPr="00215341" w:rsidRDefault="00215341" w:rsidP="00E86BFE">
            <w:pPr>
              <w:jc w:val="center"/>
              <w:rPr>
                <w:b/>
              </w:rPr>
            </w:pPr>
            <w:r w:rsidRPr="00215341">
              <w:rPr>
                <w:b/>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341" w:rsidRPr="005343C7" w:rsidRDefault="00215341" w:rsidP="001830AC">
            <w:pPr>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5341" w:rsidRPr="005343C7" w:rsidRDefault="00215341" w:rsidP="001830AC">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5341" w:rsidRPr="005343C7" w:rsidRDefault="00215341" w:rsidP="001830AC">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215341" w:rsidRPr="005343C7" w:rsidRDefault="00215341" w:rsidP="001830AC">
            <w:pPr>
              <w:jc w:val="center"/>
              <w:rPr>
                <w:b/>
              </w:rPr>
            </w:pPr>
          </w:p>
        </w:tc>
      </w:tr>
      <w:tr w:rsidR="00F471AD" w:rsidRPr="00231A6A" w:rsidTr="0038244B">
        <w:trPr>
          <w:trHeight w:val="375"/>
        </w:trPr>
        <w:tc>
          <w:tcPr>
            <w:tcW w:w="1702" w:type="dxa"/>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211982"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r>
      <w:tr w:rsidR="00F471AD" w:rsidRPr="00231A6A" w:rsidTr="0038244B">
        <w:trPr>
          <w:trHeight w:val="375"/>
        </w:trPr>
        <w:tc>
          <w:tcPr>
            <w:tcW w:w="1702" w:type="dxa"/>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211982" w:rsidRDefault="00215341" w:rsidP="001830AC">
            <w:pPr>
              <w:jc w:val="center"/>
            </w:pPr>
            <w: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215341" w:rsidP="001830AC">
            <w:pPr>
              <w:jc w:val="center"/>
            </w:pPr>
            <w: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r>
      <w:tr w:rsidR="004E6A6D" w:rsidRPr="00231A6A" w:rsidTr="001830AC">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4E6A6D">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8</w:t>
            </w:r>
            <w:r w:rsidRPr="00231A6A">
              <w:rPr>
                <w:rFonts w:ascii="Times New Roman" w:eastAsia="Times New Roman" w:hAnsi="Times New Roman" w:cs="Times New Roman"/>
                <w:sz w:val="24"/>
                <w:szCs w:val="24"/>
                <w:lang w:eastAsia="ru-RU"/>
              </w:rPr>
              <w:t xml:space="preserve"> </w:t>
            </w:r>
          </w:p>
        </w:tc>
        <w:tc>
          <w:tcPr>
            <w:tcW w:w="2693" w:type="dxa"/>
            <w:gridSpan w:val="3"/>
            <w:tcBorders>
              <w:left w:val="single" w:sz="4" w:space="0" w:color="auto"/>
              <w:bottom w:val="single" w:sz="4" w:space="0" w:color="auto"/>
              <w:right w:val="single" w:sz="4" w:space="0" w:color="auto"/>
            </w:tcBorders>
          </w:tcPr>
          <w:p w:rsidR="004E6A6D" w:rsidRPr="00231A6A" w:rsidRDefault="004E6A6D" w:rsidP="004E6A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«Содействие занятости женщин-создание условий дошкольного образования для детей в возрасте до трех лет»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6A6D" w:rsidRPr="005343C7" w:rsidRDefault="004E6A6D" w:rsidP="001830AC">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B90F7C" w:rsidP="001830AC">
            <w:pPr>
              <w:jc w:val="center"/>
              <w:rPr>
                <w:b/>
              </w:rPr>
            </w:pPr>
            <w:r>
              <w:rPr>
                <w:b/>
              </w:rPr>
              <w:t>8,32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B90F7C" w:rsidP="001830AC">
            <w:pPr>
              <w:jc w:val="center"/>
              <w:rPr>
                <w:b/>
              </w:rPr>
            </w:pPr>
            <w:r>
              <w:rPr>
                <w:b/>
              </w:rPr>
              <w:t>100,04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r>
      <w:tr w:rsidR="004E6A6D" w:rsidRPr="00231A6A" w:rsidTr="0038244B">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211982"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r>
      <w:tr w:rsidR="004E6A6D" w:rsidRPr="00231A6A" w:rsidTr="0038244B">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211982" w:rsidRDefault="00B90F7C" w:rsidP="001830AC">
            <w:pPr>
              <w:jc w:val="center"/>
            </w:pPr>
            <w:r>
              <w:t>8,32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B90F7C" w:rsidP="001830AC">
            <w:pPr>
              <w:jc w:val="center"/>
            </w:pPr>
            <w:r>
              <w:t>100,04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r>
      <w:tr w:rsidR="00B90F7C"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953237" w:rsidRDefault="00B90F7C" w:rsidP="00953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854118" w:rsidP="00E86B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spacing w:after="0" w:line="240" w:lineRule="auto"/>
              <w:jc w:val="center"/>
              <w:rPr>
                <w:rFonts w:ascii="Times New Roman" w:eastAsia="Times New Roman" w:hAnsi="Times New Roman" w:cs="Times New Roman"/>
                <w:b/>
                <w:bCs/>
                <w:sz w:val="24"/>
                <w:szCs w:val="24"/>
                <w:lang w:eastAsia="ru-RU"/>
              </w:rPr>
            </w:pPr>
            <w:r w:rsidRPr="00B90F7C">
              <w:rPr>
                <w:rFonts w:ascii="Times New Roman" w:eastAsia="Times New Roman" w:hAnsi="Times New Roman" w:cs="Times New Roman"/>
                <w:b/>
                <w:bCs/>
                <w:sz w:val="24"/>
                <w:szCs w:val="24"/>
                <w:lang w:eastAsia="ru-RU"/>
              </w:rPr>
              <w:t>60393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953237" w:rsidRDefault="00B90F7C" w:rsidP="00953237">
            <w:pPr>
              <w:jc w:val="center"/>
              <w:rPr>
                <w:b/>
              </w:rPr>
            </w:pPr>
            <w:r w:rsidRPr="00953237">
              <w:rPr>
                <w:rFonts w:ascii="Times New Roman" w:eastAsia="Times New Roman" w:hAnsi="Times New Roman" w:cs="Times New Roman"/>
                <w:b/>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0F7C" w:rsidRPr="00953237" w:rsidRDefault="00B90F7C" w:rsidP="00953237">
            <w:pPr>
              <w:jc w:val="center"/>
              <w:rPr>
                <w:b/>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953237" w:rsidRDefault="00B90F7C" w:rsidP="00953237">
            <w:pPr>
              <w:jc w:val="center"/>
              <w:rPr>
                <w:b/>
              </w:rPr>
            </w:pPr>
            <w:r w:rsidRPr="00953237">
              <w:rPr>
                <w:rFonts w:ascii="Times New Roman" w:eastAsia="Times New Roman" w:hAnsi="Times New Roman" w:cs="Times New Roman"/>
                <w:b/>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B90F7C" w:rsidRPr="00953237" w:rsidRDefault="00B90F7C" w:rsidP="00953237">
            <w:pPr>
              <w:jc w:val="center"/>
              <w:rPr>
                <w:b/>
              </w:rPr>
            </w:pPr>
            <w:r w:rsidRPr="00953237">
              <w:rPr>
                <w:rFonts w:ascii="Times New Roman" w:eastAsia="Times New Roman" w:hAnsi="Times New Roman" w:cs="Times New Roman"/>
                <w:b/>
                <w:bCs/>
                <w:sz w:val="24"/>
                <w:szCs w:val="24"/>
                <w:lang w:eastAsia="ru-RU"/>
              </w:rPr>
              <w:t>58175,1</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r>
      <w:tr w:rsidR="005343C7" w:rsidRPr="00231A6A" w:rsidTr="0038244B">
        <w:trPr>
          <w:trHeight w:val="183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Cs/>
                <w:sz w:val="24"/>
                <w:szCs w:val="24"/>
                <w:lang w:eastAsia="ru-RU"/>
              </w:rPr>
            </w:pPr>
            <w:r w:rsidRPr="00A73072">
              <w:rPr>
                <w:rFonts w:ascii="Times New Roman" w:eastAsia="Times New Roman" w:hAnsi="Times New Roman" w:cs="Times New Roman"/>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854118"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B90F7C" w:rsidP="0091534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60393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409"/>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E40554">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r>
      <w:tr w:rsidR="00B90F7C"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B90F7C" w:rsidRPr="00211982" w:rsidRDefault="00B90F7C"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0F7C" w:rsidRPr="00231A6A" w:rsidRDefault="00B90F7C" w:rsidP="00B97D4F">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A73072" w:rsidRDefault="00B90F7C"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jc w:val="center"/>
              <w:rPr>
                <w:b/>
              </w:rPr>
            </w:pPr>
            <w:r w:rsidRPr="00B90F7C">
              <w:rPr>
                <w:rFonts w:ascii="Times New Roman" w:eastAsia="Times New Roman" w:hAnsi="Times New Roman" w:cs="Times New Roman"/>
                <w:b/>
                <w:sz w:val="24"/>
                <w:szCs w:val="24"/>
                <w:lang w:eastAsia="ru-RU"/>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jc w:val="center"/>
              <w:rPr>
                <w:b/>
              </w:rPr>
            </w:pPr>
            <w:r w:rsidRPr="00B90F7C">
              <w:rPr>
                <w:rFonts w:ascii="Times New Roman" w:eastAsia="Times New Roman" w:hAnsi="Times New Roman" w:cs="Times New Roman"/>
                <w:b/>
                <w:sz w:val="24"/>
                <w:szCs w:val="24"/>
                <w:lang w:eastAsia="ru-RU"/>
              </w:rPr>
              <w:t>481,1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Default="00B90F7C" w:rsidP="00C00F6C">
            <w:pPr>
              <w:jc w:val="center"/>
            </w:pPr>
            <w:r w:rsidRPr="002522EE">
              <w:rPr>
                <w:rFonts w:ascii="Times New Roman" w:eastAsia="Times New Roman" w:hAnsi="Times New Roman" w:cs="Times New Roman"/>
                <w:b/>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0F7C" w:rsidRDefault="00B90F7C"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Default="00B90F7C" w:rsidP="00C00F6C">
            <w:pPr>
              <w:jc w:val="center"/>
            </w:pPr>
            <w:r w:rsidRPr="002522EE">
              <w:rPr>
                <w:rFonts w:ascii="Times New Roman" w:eastAsia="Times New Roman" w:hAnsi="Times New Roman" w:cs="Times New Roman"/>
                <w:b/>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B90F7C" w:rsidRDefault="00B90F7C" w:rsidP="00C00F6C">
            <w:pPr>
              <w:jc w:val="center"/>
            </w:pPr>
            <w:r w:rsidRPr="002522EE">
              <w:rPr>
                <w:rFonts w:ascii="Times New Roman" w:eastAsia="Times New Roman" w:hAnsi="Times New Roman" w:cs="Times New Roman"/>
                <w:b/>
                <w:sz w:val="24"/>
                <w:szCs w:val="24"/>
                <w:lang w:eastAsia="ru-RU"/>
              </w:rPr>
              <w:t>510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120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C00F6C"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B90F7C" w:rsidP="00C00F6C">
            <w:pPr>
              <w:jc w:val="center"/>
            </w:pPr>
            <w:r>
              <w:rPr>
                <w:rFonts w:ascii="Times New Roman" w:eastAsia="Times New Roman" w:hAnsi="Times New Roman" w:cs="Times New Roman"/>
                <w:sz w:val="24"/>
                <w:szCs w:val="24"/>
                <w:lang w:eastAsia="ru-RU"/>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Default="00B90F7C" w:rsidP="00C00F6C">
            <w:pPr>
              <w:jc w:val="center"/>
            </w:pPr>
            <w:r>
              <w:rPr>
                <w:rFonts w:ascii="Times New Roman" w:eastAsia="Times New Roman" w:hAnsi="Times New Roman" w:cs="Times New Roman"/>
                <w:sz w:val="24"/>
                <w:szCs w:val="24"/>
                <w:lang w:eastAsia="ru-RU"/>
              </w:rPr>
              <w:t>481,1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r>
      <w:tr w:rsidR="00B90F7C"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B90F7C" w:rsidRPr="00211982" w:rsidRDefault="00B90F7C"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 xml:space="preserve">"Вовлечение молодежи в социальную практику гражданское </w:t>
            </w:r>
            <w:r w:rsidRPr="00211982">
              <w:rPr>
                <w:rFonts w:ascii="Times New Roman" w:eastAsia="Times New Roman" w:hAnsi="Times New Roman" w:cs="Times New Roman"/>
                <w:sz w:val="24"/>
                <w:szCs w:val="24"/>
                <w:lang w:eastAsia="ru-RU"/>
              </w:rPr>
              <w:lastRenderedPageBreak/>
              <w:t>образование и патриотическое воспитание, содействие правовых,культурных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B90F7C" w:rsidRPr="00231A6A" w:rsidRDefault="00B90F7C"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B90F7C" w:rsidRPr="00A73072" w:rsidRDefault="00B90F7C"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58,71</w:t>
            </w:r>
          </w:p>
        </w:tc>
        <w:tc>
          <w:tcPr>
            <w:tcW w:w="1418" w:type="dxa"/>
            <w:gridSpan w:val="2"/>
            <w:tcBorders>
              <w:top w:val="single" w:sz="4" w:space="0" w:color="auto"/>
              <w:left w:val="nil"/>
              <w:bottom w:val="single" w:sz="4" w:space="0" w:color="auto"/>
              <w:right w:val="single" w:sz="4" w:space="0" w:color="auto"/>
            </w:tcBorders>
            <w:vAlign w:val="center"/>
          </w:tcPr>
          <w:p w:rsidR="00B90F7C" w:rsidRPr="00B90F7C" w:rsidRDefault="00B90F7C" w:rsidP="00E86BFE">
            <w:pPr>
              <w:jc w:val="center"/>
              <w:rPr>
                <w:b/>
              </w:rPr>
            </w:pPr>
            <w:r w:rsidRPr="00B90F7C">
              <w:rPr>
                <w:rFonts w:ascii="Times New Roman" w:eastAsia="Times New Roman" w:hAnsi="Times New Roman" w:cs="Times New Roman"/>
                <w:b/>
                <w:sz w:val="24"/>
                <w:szCs w:val="24"/>
                <w:lang w:eastAsia="ru-RU"/>
              </w:rPr>
              <w:t>27,39</w:t>
            </w:r>
          </w:p>
        </w:tc>
        <w:tc>
          <w:tcPr>
            <w:tcW w:w="1417" w:type="dxa"/>
            <w:gridSpan w:val="2"/>
            <w:tcBorders>
              <w:top w:val="single" w:sz="4" w:space="0" w:color="auto"/>
              <w:left w:val="nil"/>
              <w:bottom w:val="single" w:sz="4" w:space="0" w:color="auto"/>
              <w:right w:val="single" w:sz="4" w:space="0" w:color="auto"/>
            </w:tcBorders>
            <w:vAlign w:val="center"/>
          </w:tcPr>
          <w:p w:rsidR="00B90F7C" w:rsidRPr="00B90F7C" w:rsidRDefault="00B90F7C" w:rsidP="00E86BFE">
            <w:pPr>
              <w:jc w:val="center"/>
              <w:rPr>
                <w:b/>
              </w:rPr>
            </w:pPr>
            <w:r w:rsidRPr="00B90F7C">
              <w:rPr>
                <w:rFonts w:ascii="Times New Roman" w:eastAsia="Times New Roman" w:hAnsi="Times New Roman" w:cs="Times New Roman"/>
                <w:b/>
                <w:sz w:val="24"/>
                <w:szCs w:val="24"/>
                <w:lang w:eastAsia="ru-RU"/>
              </w:rPr>
              <w:t>55</w:t>
            </w:r>
          </w:p>
        </w:tc>
        <w:tc>
          <w:tcPr>
            <w:tcW w:w="1418" w:type="dxa"/>
            <w:gridSpan w:val="2"/>
            <w:tcBorders>
              <w:top w:val="single" w:sz="4" w:space="0" w:color="auto"/>
              <w:left w:val="nil"/>
              <w:bottom w:val="single" w:sz="4" w:space="0" w:color="auto"/>
              <w:right w:val="single" w:sz="4" w:space="0" w:color="auto"/>
            </w:tcBorders>
            <w:vAlign w:val="center"/>
          </w:tcPr>
          <w:p w:rsidR="00B90F7C" w:rsidRPr="007C7A06" w:rsidRDefault="00B90F7C" w:rsidP="007C7A06">
            <w:pPr>
              <w:jc w:val="center"/>
            </w:pPr>
            <w:r w:rsidRPr="007C7A06">
              <w:rPr>
                <w:rFonts w:ascii="Times New Roman" w:eastAsia="Times New Roman" w:hAnsi="Times New Roman" w:cs="Times New Roman"/>
                <w:b/>
                <w:sz w:val="24"/>
                <w:szCs w:val="24"/>
                <w:lang w:eastAsia="ru-RU"/>
              </w:rPr>
              <w:t>175</w:t>
            </w:r>
          </w:p>
        </w:tc>
        <w:tc>
          <w:tcPr>
            <w:tcW w:w="1275" w:type="dxa"/>
            <w:gridSpan w:val="2"/>
            <w:tcBorders>
              <w:top w:val="single" w:sz="4" w:space="0" w:color="auto"/>
              <w:left w:val="nil"/>
              <w:bottom w:val="single" w:sz="4" w:space="0" w:color="auto"/>
              <w:right w:val="single" w:sz="4" w:space="0" w:color="auto"/>
            </w:tcBorders>
            <w:vAlign w:val="center"/>
          </w:tcPr>
          <w:p w:rsidR="00B90F7C" w:rsidRPr="007C7A06" w:rsidRDefault="00B90F7C"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B90F7C" w:rsidRPr="007C7A06" w:rsidRDefault="00B90F7C" w:rsidP="007C7A06">
            <w:pPr>
              <w:jc w:val="center"/>
            </w:pPr>
            <w:r w:rsidRPr="007C7A06">
              <w:rPr>
                <w:rFonts w:ascii="Times New Roman" w:eastAsia="Times New Roman" w:hAnsi="Times New Roman" w:cs="Times New Roman"/>
                <w:b/>
                <w:sz w:val="24"/>
                <w:szCs w:val="24"/>
                <w:lang w:eastAsia="ru-RU"/>
              </w:rPr>
              <w:t>175</w:t>
            </w:r>
          </w:p>
        </w:tc>
        <w:tc>
          <w:tcPr>
            <w:tcW w:w="1417" w:type="dxa"/>
            <w:tcBorders>
              <w:top w:val="single" w:sz="4" w:space="0" w:color="auto"/>
              <w:left w:val="nil"/>
              <w:bottom w:val="single" w:sz="4" w:space="0" w:color="auto"/>
              <w:right w:val="single" w:sz="4" w:space="0" w:color="auto"/>
            </w:tcBorders>
            <w:vAlign w:val="center"/>
          </w:tcPr>
          <w:p w:rsidR="00B90F7C" w:rsidRPr="007C7A06" w:rsidRDefault="00B90F7C" w:rsidP="007C7A06">
            <w:pPr>
              <w:jc w:val="center"/>
            </w:pPr>
            <w:r w:rsidRPr="007C7A06">
              <w:rPr>
                <w:rFonts w:ascii="Times New Roman" w:eastAsia="Times New Roman" w:hAnsi="Times New Roman" w:cs="Times New Roman"/>
                <w:b/>
                <w:sz w:val="24"/>
                <w:szCs w:val="24"/>
                <w:lang w:eastAsia="ru-RU"/>
              </w:rPr>
              <w:t>175</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19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5343C7" w:rsidRPr="00231A6A" w:rsidRDefault="005343C7" w:rsidP="00E40554">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7C7A06"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58,71</w:t>
            </w:r>
          </w:p>
        </w:tc>
        <w:tc>
          <w:tcPr>
            <w:tcW w:w="1418" w:type="dxa"/>
            <w:gridSpan w:val="2"/>
            <w:tcBorders>
              <w:top w:val="nil"/>
              <w:left w:val="nil"/>
              <w:bottom w:val="single" w:sz="4" w:space="0" w:color="auto"/>
              <w:right w:val="single" w:sz="4" w:space="0" w:color="auto"/>
            </w:tcBorders>
            <w:vAlign w:val="center"/>
          </w:tcPr>
          <w:p w:rsidR="005343C7" w:rsidRPr="00211982" w:rsidRDefault="00B90F7C" w:rsidP="007C7A06">
            <w:pPr>
              <w:jc w:val="center"/>
            </w:pPr>
            <w:r>
              <w:rPr>
                <w:rFonts w:ascii="Times New Roman" w:eastAsia="Times New Roman" w:hAnsi="Times New Roman" w:cs="Times New Roman"/>
                <w:sz w:val="24"/>
                <w:szCs w:val="24"/>
                <w:lang w:eastAsia="ru-RU"/>
              </w:rPr>
              <w:t>27,39</w:t>
            </w:r>
          </w:p>
        </w:tc>
        <w:tc>
          <w:tcPr>
            <w:tcW w:w="1417" w:type="dxa"/>
            <w:gridSpan w:val="2"/>
            <w:tcBorders>
              <w:top w:val="nil"/>
              <w:left w:val="nil"/>
              <w:bottom w:val="single" w:sz="4" w:space="0" w:color="auto"/>
              <w:right w:val="single" w:sz="4" w:space="0" w:color="auto"/>
            </w:tcBorders>
            <w:vAlign w:val="center"/>
          </w:tcPr>
          <w:p w:rsidR="005343C7" w:rsidRDefault="00B90F7C" w:rsidP="007C7A06">
            <w:pPr>
              <w:jc w:val="center"/>
            </w:pPr>
            <w:r>
              <w:rPr>
                <w:rFonts w:ascii="Times New Roman" w:eastAsia="Times New Roman" w:hAnsi="Times New Roman" w:cs="Times New Roman"/>
                <w:sz w:val="24"/>
                <w:szCs w:val="24"/>
                <w:lang w:eastAsia="ru-RU"/>
              </w:rPr>
              <w:t>55</w:t>
            </w:r>
          </w:p>
        </w:tc>
        <w:tc>
          <w:tcPr>
            <w:tcW w:w="1418"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275"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417" w:type="dxa"/>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r>
      <w:tr w:rsidR="00B90F7C" w:rsidRPr="00231A6A" w:rsidTr="0038244B">
        <w:trPr>
          <w:trHeight w:val="390"/>
        </w:trPr>
        <w:tc>
          <w:tcPr>
            <w:tcW w:w="1702" w:type="dxa"/>
            <w:vMerge w:val="restart"/>
            <w:tcBorders>
              <w:top w:val="single" w:sz="4" w:space="0" w:color="auto"/>
              <w:left w:val="single" w:sz="4" w:space="0" w:color="auto"/>
              <w:bottom w:val="single" w:sz="4" w:space="0" w:color="auto"/>
              <w:right w:val="single" w:sz="4" w:space="0" w:color="auto"/>
            </w:tcBorders>
          </w:tcPr>
          <w:p w:rsidR="00B90F7C" w:rsidRPr="00231A6A" w:rsidRDefault="00B90F7C"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B90F7C" w:rsidRPr="00231A6A" w:rsidRDefault="00B90F7C"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A73072" w:rsidRDefault="00B90F7C"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spacing w:after="0" w:line="240" w:lineRule="auto"/>
              <w:jc w:val="center"/>
              <w:rPr>
                <w:rFonts w:ascii="Times New Roman" w:eastAsia="Times New Roman" w:hAnsi="Times New Roman" w:cs="Times New Roman"/>
                <w:b/>
                <w:sz w:val="24"/>
                <w:szCs w:val="24"/>
                <w:lang w:eastAsia="ru-RU"/>
              </w:rPr>
            </w:pPr>
            <w:r w:rsidRPr="00B90F7C">
              <w:rPr>
                <w:rFonts w:ascii="Times New Roman" w:eastAsia="Times New Roman" w:hAnsi="Times New Roman" w:cs="Times New Roman"/>
                <w:b/>
                <w:sz w:val="24"/>
                <w:szCs w:val="24"/>
                <w:lang w:eastAsia="ru-RU"/>
              </w:rPr>
              <w:t>30519,9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spacing w:after="0" w:line="240" w:lineRule="auto"/>
              <w:jc w:val="center"/>
              <w:rPr>
                <w:rFonts w:ascii="Times New Roman" w:eastAsia="Times New Roman" w:hAnsi="Times New Roman" w:cs="Times New Roman"/>
                <w:b/>
                <w:sz w:val="24"/>
                <w:szCs w:val="24"/>
                <w:lang w:eastAsia="ru-RU"/>
              </w:rPr>
            </w:pPr>
            <w:r w:rsidRPr="00B90F7C">
              <w:rPr>
                <w:rFonts w:ascii="Times New Roman" w:eastAsia="Times New Roman" w:hAnsi="Times New Roman" w:cs="Times New Roman"/>
                <w:b/>
                <w:sz w:val="24"/>
                <w:szCs w:val="24"/>
                <w:lang w:eastAsia="ru-RU"/>
              </w:rPr>
              <w:t>29542,7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CA4A0E" w:rsidRDefault="00B90F7C" w:rsidP="00CA4A0E">
            <w:pPr>
              <w:jc w:val="center"/>
              <w:rPr>
                <w:b/>
              </w:rPr>
            </w:pPr>
            <w:r w:rsidRPr="00CA4A0E">
              <w:rPr>
                <w:rFonts w:ascii="Times New Roman" w:eastAsia="Times New Roman" w:hAnsi="Times New Roman" w:cs="Times New Roman"/>
                <w:b/>
                <w:sz w:val="24"/>
                <w:szCs w:val="24"/>
                <w:lang w:eastAsia="ru-RU"/>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0F7C" w:rsidRPr="00CA4A0E" w:rsidRDefault="00B90F7C" w:rsidP="00CA4A0E">
            <w:pPr>
              <w:jc w:val="center"/>
              <w:rPr>
                <w:b/>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CA4A0E" w:rsidRDefault="00B90F7C" w:rsidP="00CA4A0E">
            <w:pPr>
              <w:jc w:val="center"/>
              <w:rPr>
                <w:b/>
              </w:rPr>
            </w:pPr>
            <w:r w:rsidRPr="00CA4A0E">
              <w:rPr>
                <w:rFonts w:ascii="Times New Roman" w:eastAsia="Times New Roman" w:hAnsi="Times New Roman" w:cs="Times New Roman"/>
                <w:b/>
                <w:sz w:val="24"/>
                <w:szCs w:val="24"/>
                <w:lang w:eastAsia="ru-RU"/>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B90F7C" w:rsidRPr="00CA4A0E" w:rsidRDefault="00B90F7C" w:rsidP="00CA4A0E">
            <w:pPr>
              <w:jc w:val="center"/>
              <w:rPr>
                <w:b/>
              </w:rPr>
            </w:pPr>
            <w:r w:rsidRPr="00CA4A0E">
              <w:rPr>
                <w:rFonts w:ascii="Times New Roman" w:eastAsia="Times New Roman" w:hAnsi="Times New Roman" w:cs="Times New Roman"/>
                <w:b/>
                <w:sz w:val="24"/>
                <w:szCs w:val="24"/>
                <w:lang w:eastAsia="ru-RU"/>
              </w:rPr>
              <w:t>32485</w:t>
            </w:r>
          </w:p>
        </w:tc>
      </w:tr>
      <w:tr w:rsidR="005343C7" w:rsidRPr="00231A6A" w:rsidTr="0038244B">
        <w:trPr>
          <w:trHeight w:val="39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82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5343C7" w:rsidRPr="00CA4A0E"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15382,4</w:t>
            </w:r>
          </w:p>
        </w:tc>
        <w:tc>
          <w:tcPr>
            <w:tcW w:w="1418" w:type="dxa"/>
            <w:gridSpan w:val="2"/>
            <w:tcBorders>
              <w:top w:val="nil"/>
              <w:left w:val="nil"/>
              <w:bottom w:val="single" w:sz="4" w:space="0" w:color="auto"/>
              <w:right w:val="single" w:sz="4" w:space="0" w:color="auto"/>
            </w:tcBorders>
            <w:vAlign w:val="center"/>
          </w:tcPr>
          <w:p w:rsidR="005343C7" w:rsidRPr="00CA4A0E" w:rsidRDefault="00B90F7C"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30519,9</w:t>
            </w:r>
          </w:p>
        </w:tc>
        <w:tc>
          <w:tcPr>
            <w:tcW w:w="1417" w:type="dxa"/>
            <w:gridSpan w:val="2"/>
            <w:tcBorders>
              <w:top w:val="nil"/>
              <w:left w:val="nil"/>
              <w:bottom w:val="single" w:sz="4" w:space="0" w:color="auto"/>
              <w:right w:val="single" w:sz="4" w:space="0" w:color="auto"/>
            </w:tcBorders>
            <w:vAlign w:val="center"/>
          </w:tcPr>
          <w:p w:rsidR="005343C7" w:rsidRPr="00CA4A0E" w:rsidRDefault="00B90F7C"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29542,7</w:t>
            </w:r>
          </w:p>
        </w:tc>
        <w:tc>
          <w:tcPr>
            <w:tcW w:w="1418"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275"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417" w:type="dxa"/>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r>
      <w:tr w:rsidR="00B90F7C"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B90F7C" w:rsidRPr="00231A6A" w:rsidRDefault="00B90F7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B90F7C" w:rsidRPr="00211982" w:rsidRDefault="00B90F7C"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0F7C" w:rsidRPr="00211982" w:rsidRDefault="00B90F7C"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211982" w:rsidRDefault="00B90F7C"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spacing w:after="0" w:line="240" w:lineRule="auto"/>
              <w:jc w:val="center"/>
              <w:rPr>
                <w:rFonts w:ascii="Times New Roman" w:eastAsia="Times New Roman" w:hAnsi="Times New Roman" w:cs="Times New Roman"/>
                <w:b/>
                <w:sz w:val="24"/>
                <w:szCs w:val="24"/>
                <w:lang w:eastAsia="ru-RU"/>
              </w:rPr>
            </w:pPr>
            <w:r w:rsidRPr="00B90F7C">
              <w:rPr>
                <w:rFonts w:ascii="Times New Roman" w:eastAsia="Times New Roman" w:hAnsi="Times New Roman" w:cs="Times New Roman"/>
                <w:b/>
                <w:sz w:val="24"/>
                <w:szCs w:val="24"/>
                <w:lang w:eastAsia="ru-RU"/>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90F7C" w:rsidRPr="00B90F7C" w:rsidRDefault="00B90F7C" w:rsidP="00E86BFE">
            <w:pPr>
              <w:spacing w:after="0" w:line="240" w:lineRule="auto"/>
              <w:jc w:val="center"/>
              <w:rPr>
                <w:rFonts w:ascii="Times New Roman" w:eastAsia="Times New Roman" w:hAnsi="Times New Roman" w:cs="Times New Roman"/>
                <w:b/>
                <w:sz w:val="24"/>
                <w:szCs w:val="24"/>
                <w:lang w:eastAsia="ru-RU"/>
              </w:rPr>
            </w:pPr>
            <w:r w:rsidRPr="00B90F7C">
              <w:rPr>
                <w:rFonts w:ascii="Times New Roman" w:eastAsia="Times New Roman" w:hAnsi="Times New Roman" w:cs="Times New Roman"/>
                <w:b/>
                <w:sz w:val="24"/>
                <w:szCs w:val="24"/>
                <w:lang w:eastAsia="ru-RU"/>
              </w:rPr>
              <w:t>19467,10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621307" w:rsidRDefault="00B90F7C" w:rsidP="00621307">
            <w:pPr>
              <w:jc w:val="center"/>
              <w:rPr>
                <w:b/>
              </w:rPr>
            </w:pPr>
            <w:r w:rsidRPr="00621307">
              <w:rPr>
                <w:rFonts w:ascii="Times New Roman" w:eastAsia="Times New Roman" w:hAnsi="Times New Roman" w:cs="Times New Roman"/>
                <w:b/>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0F7C" w:rsidRPr="00621307" w:rsidRDefault="00B90F7C" w:rsidP="00621307">
            <w:pPr>
              <w:jc w:val="center"/>
              <w:rPr>
                <w:b/>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0F7C" w:rsidRPr="00621307" w:rsidRDefault="00B90F7C" w:rsidP="00621307">
            <w:pPr>
              <w:jc w:val="center"/>
              <w:rPr>
                <w:b/>
              </w:rPr>
            </w:pPr>
            <w:r w:rsidRPr="00621307">
              <w:rPr>
                <w:rFonts w:ascii="Times New Roman" w:eastAsia="Times New Roman" w:hAnsi="Times New Roman" w:cs="Times New Roman"/>
                <w:b/>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B90F7C" w:rsidRPr="00621307" w:rsidRDefault="00B90F7C" w:rsidP="00621307">
            <w:pPr>
              <w:jc w:val="center"/>
              <w:rPr>
                <w:b/>
              </w:rPr>
            </w:pPr>
            <w:r w:rsidRPr="00621307">
              <w:rPr>
                <w:rFonts w:ascii="Times New Roman" w:eastAsia="Times New Roman" w:hAnsi="Times New Roman" w:cs="Times New Roman"/>
                <w:b/>
                <w:sz w:val="24"/>
                <w:szCs w:val="24"/>
                <w:lang w:eastAsia="ru-RU"/>
              </w:rPr>
              <w:t>13951,4</w:t>
            </w:r>
          </w:p>
        </w:tc>
      </w:tr>
      <w:tr w:rsidR="005343C7"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430"/>
        </w:trPr>
        <w:tc>
          <w:tcPr>
            <w:tcW w:w="1702" w:type="dxa"/>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11982" w:rsidRDefault="005343C7"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B90F7C"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B90F7C"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19467,10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r>
      <w:tr w:rsidR="008C1FE4" w:rsidRPr="00231A6A" w:rsidTr="0038244B">
        <w:trPr>
          <w:trHeight w:val="465"/>
        </w:trPr>
        <w:tc>
          <w:tcPr>
            <w:tcW w:w="1702" w:type="dxa"/>
            <w:vMerge w:val="restart"/>
            <w:tcBorders>
              <w:top w:val="single" w:sz="4" w:space="0" w:color="auto"/>
              <w:left w:val="single" w:sz="4" w:space="0" w:color="auto"/>
              <w:bottom w:val="single" w:sz="4" w:space="0" w:color="auto"/>
              <w:right w:val="single" w:sz="4" w:space="0" w:color="auto"/>
            </w:tcBorders>
          </w:tcPr>
          <w:p w:rsidR="008C1FE4" w:rsidRPr="00231A6A" w:rsidRDefault="008C1FE4"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C1FE4" w:rsidRPr="00211982" w:rsidRDefault="008C1FE4" w:rsidP="00B6075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 xml:space="preserve">"Иные мероприятия и расходы, направленные на реализацию </w:t>
            </w:r>
            <w:r w:rsidRPr="00211982">
              <w:rPr>
                <w:rFonts w:ascii="Times New Roman" w:eastAsia="Times New Roman" w:hAnsi="Times New Roman" w:cs="Times New Roman"/>
                <w:sz w:val="24"/>
                <w:szCs w:val="24"/>
                <w:lang w:eastAsia="ru-RU"/>
              </w:rPr>
              <w:lastRenderedPageBreak/>
              <w:t>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8C1FE4" w:rsidRPr="00211982" w:rsidRDefault="008C1FE4"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8C1FE4" w:rsidRPr="00211982" w:rsidRDefault="008C1FE4"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11034,6</w:t>
            </w:r>
          </w:p>
        </w:tc>
        <w:tc>
          <w:tcPr>
            <w:tcW w:w="1418" w:type="dxa"/>
            <w:gridSpan w:val="2"/>
            <w:tcBorders>
              <w:top w:val="single" w:sz="4" w:space="0" w:color="auto"/>
              <w:left w:val="nil"/>
              <w:bottom w:val="single" w:sz="4" w:space="0" w:color="auto"/>
              <w:right w:val="single" w:sz="4" w:space="0" w:color="auto"/>
            </w:tcBorders>
            <w:vAlign w:val="center"/>
          </w:tcPr>
          <w:p w:rsidR="008C1FE4" w:rsidRPr="008C1FE4" w:rsidRDefault="008C1FE4" w:rsidP="00E86BFE">
            <w:pPr>
              <w:spacing w:after="0" w:line="240" w:lineRule="auto"/>
              <w:jc w:val="center"/>
              <w:rPr>
                <w:rFonts w:ascii="Times New Roman" w:eastAsia="Times New Roman" w:hAnsi="Times New Roman" w:cs="Times New Roman"/>
                <w:b/>
                <w:sz w:val="24"/>
                <w:szCs w:val="24"/>
                <w:lang w:eastAsia="ru-RU"/>
              </w:rPr>
            </w:pPr>
            <w:r w:rsidRPr="008C1FE4">
              <w:rPr>
                <w:rFonts w:ascii="Times New Roman" w:eastAsia="Times New Roman" w:hAnsi="Times New Roman" w:cs="Times New Roman"/>
                <w:b/>
                <w:sz w:val="24"/>
                <w:szCs w:val="24"/>
                <w:lang w:eastAsia="ru-RU"/>
              </w:rPr>
              <w:t>15686,37</w:t>
            </w:r>
          </w:p>
        </w:tc>
        <w:tc>
          <w:tcPr>
            <w:tcW w:w="1417" w:type="dxa"/>
            <w:gridSpan w:val="2"/>
            <w:tcBorders>
              <w:top w:val="single" w:sz="4" w:space="0" w:color="auto"/>
              <w:left w:val="nil"/>
              <w:bottom w:val="single" w:sz="4" w:space="0" w:color="auto"/>
              <w:right w:val="single" w:sz="4" w:space="0" w:color="auto"/>
            </w:tcBorders>
            <w:vAlign w:val="center"/>
          </w:tcPr>
          <w:p w:rsidR="008C1FE4" w:rsidRPr="008C1FE4" w:rsidRDefault="008C1FE4" w:rsidP="00E86BFE">
            <w:pPr>
              <w:spacing w:after="0" w:line="240" w:lineRule="auto"/>
              <w:jc w:val="center"/>
              <w:rPr>
                <w:rFonts w:ascii="Times New Roman" w:eastAsia="Times New Roman" w:hAnsi="Times New Roman" w:cs="Times New Roman"/>
                <w:b/>
                <w:sz w:val="24"/>
                <w:szCs w:val="24"/>
                <w:lang w:eastAsia="ru-RU"/>
              </w:rPr>
            </w:pPr>
            <w:r w:rsidRPr="008C1FE4">
              <w:rPr>
                <w:rFonts w:ascii="Times New Roman" w:eastAsia="Times New Roman" w:hAnsi="Times New Roman" w:cs="Times New Roman"/>
                <w:b/>
                <w:sz w:val="24"/>
                <w:szCs w:val="24"/>
                <w:lang w:eastAsia="ru-RU"/>
              </w:rPr>
              <w:t>10837,10</w:t>
            </w:r>
          </w:p>
        </w:tc>
        <w:tc>
          <w:tcPr>
            <w:tcW w:w="1418" w:type="dxa"/>
            <w:gridSpan w:val="2"/>
            <w:tcBorders>
              <w:top w:val="single" w:sz="4" w:space="0" w:color="auto"/>
              <w:left w:val="nil"/>
              <w:bottom w:val="single" w:sz="4" w:space="0" w:color="auto"/>
              <w:right w:val="single" w:sz="4" w:space="0" w:color="auto"/>
            </w:tcBorders>
            <w:vAlign w:val="center"/>
          </w:tcPr>
          <w:p w:rsidR="008C1FE4" w:rsidRPr="0080286D" w:rsidRDefault="008C1FE4" w:rsidP="0080286D">
            <w:pPr>
              <w:jc w:val="center"/>
              <w:rPr>
                <w:b/>
              </w:rPr>
            </w:pPr>
            <w:r w:rsidRPr="0080286D">
              <w:rPr>
                <w:rFonts w:ascii="Times New Roman" w:eastAsia="Times New Roman" w:hAnsi="Times New Roman" w:cs="Times New Roman"/>
                <w:b/>
                <w:sz w:val="24"/>
                <w:szCs w:val="24"/>
                <w:lang w:eastAsia="ru-RU"/>
              </w:rPr>
              <w:t>11563,7</w:t>
            </w:r>
          </w:p>
        </w:tc>
        <w:tc>
          <w:tcPr>
            <w:tcW w:w="1275" w:type="dxa"/>
            <w:gridSpan w:val="2"/>
            <w:tcBorders>
              <w:top w:val="single" w:sz="4" w:space="0" w:color="auto"/>
              <w:left w:val="nil"/>
              <w:bottom w:val="single" w:sz="4" w:space="0" w:color="auto"/>
              <w:right w:val="single" w:sz="4" w:space="0" w:color="auto"/>
            </w:tcBorders>
            <w:vAlign w:val="center"/>
          </w:tcPr>
          <w:p w:rsidR="008C1FE4" w:rsidRPr="0080286D" w:rsidRDefault="008C1FE4" w:rsidP="0080286D">
            <w:pPr>
              <w:jc w:val="center"/>
              <w:rPr>
                <w:b/>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8C1FE4" w:rsidRPr="0080286D" w:rsidRDefault="008C1FE4" w:rsidP="0080286D">
            <w:pPr>
              <w:jc w:val="center"/>
              <w:rPr>
                <w:b/>
              </w:rPr>
            </w:pPr>
            <w:r w:rsidRPr="0080286D">
              <w:rPr>
                <w:rFonts w:ascii="Times New Roman" w:eastAsia="Times New Roman" w:hAnsi="Times New Roman" w:cs="Times New Roman"/>
                <w:b/>
                <w:sz w:val="24"/>
                <w:szCs w:val="24"/>
                <w:lang w:eastAsia="ru-RU"/>
              </w:rPr>
              <w:t>11563,7</w:t>
            </w:r>
          </w:p>
        </w:tc>
        <w:tc>
          <w:tcPr>
            <w:tcW w:w="1417" w:type="dxa"/>
            <w:tcBorders>
              <w:top w:val="single" w:sz="4" w:space="0" w:color="auto"/>
              <w:left w:val="nil"/>
              <w:bottom w:val="single" w:sz="4" w:space="0" w:color="auto"/>
              <w:right w:val="single" w:sz="4" w:space="0" w:color="auto"/>
            </w:tcBorders>
            <w:vAlign w:val="center"/>
          </w:tcPr>
          <w:p w:rsidR="008C1FE4" w:rsidRPr="0080286D" w:rsidRDefault="008C1FE4" w:rsidP="0080286D">
            <w:pPr>
              <w:jc w:val="center"/>
              <w:rPr>
                <w:b/>
              </w:rPr>
            </w:pPr>
            <w:r w:rsidRPr="0080286D">
              <w:rPr>
                <w:rFonts w:ascii="Times New Roman" w:eastAsia="Times New Roman" w:hAnsi="Times New Roman" w:cs="Times New Roman"/>
                <w:b/>
                <w:sz w:val="24"/>
                <w:szCs w:val="24"/>
                <w:lang w:eastAsia="ru-RU"/>
              </w:rPr>
              <w:t>11563,7</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460"/>
        </w:trPr>
        <w:tc>
          <w:tcPr>
            <w:tcW w:w="1702" w:type="dxa"/>
            <w:vMerge/>
            <w:tcBorders>
              <w:top w:val="nil"/>
              <w:left w:val="single" w:sz="4" w:space="0" w:color="auto"/>
              <w:bottom w:val="nil"/>
              <w:right w:val="single" w:sz="4" w:space="0" w:color="auto"/>
            </w:tcBorders>
            <w:vAlign w:val="center"/>
          </w:tcPr>
          <w:p w:rsidR="005343C7" w:rsidRPr="00231A6A" w:rsidRDefault="005343C7" w:rsidP="00AC1BBA">
            <w:pPr>
              <w:spacing w:after="0" w:line="240" w:lineRule="auto"/>
              <w:jc w:val="center"/>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nil"/>
              <w:right w:val="single" w:sz="4" w:space="0" w:color="auto"/>
            </w:tcBorders>
            <w:vAlign w:val="center"/>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nil"/>
              <w:left w:val="nil"/>
              <w:bottom w:val="nil"/>
              <w:right w:val="single" w:sz="4" w:space="0" w:color="auto"/>
            </w:tcBorders>
            <w:shd w:val="clear" w:color="auto" w:fill="FFFFFF"/>
            <w:vAlign w:val="bottom"/>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11034,6</w:t>
            </w:r>
          </w:p>
        </w:tc>
        <w:tc>
          <w:tcPr>
            <w:tcW w:w="1418" w:type="dxa"/>
            <w:gridSpan w:val="2"/>
            <w:tcBorders>
              <w:top w:val="nil"/>
              <w:left w:val="nil"/>
              <w:bottom w:val="nil"/>
              <w:right w:val="single" w:sz="4" w:space="0" w:color="auto"/>
            </w:tcBorders>
            <w:vAlign w:val="center"/>
          </w:tcPr>
          <w:p w:rsidR="005343C7" w:rsidRPr="00211982" w:rsidRDefault="008C1FE4" w:rsidP="00AC1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15686,37</w:t>
            </w:r>
          </w:p>
        </w:tc>
        <w:tc>
          <w:tcPr>
            <w:tcW w:w="1417" w:type="dxa"/>
            <w:gridSpan w:val="2"/>
            <w:tcBorders>
              <w:top w:val="nil"/>
              <w:left w:val="nil"/>
              <w:bottom w:val="nil"/>
              <w:right w:val="single" w:sz="4" w:space="0" w:color="auto"/>
            </w:tcBorders>
            <w:vAlign w:val="center"/>
          </w:tcPr>
          <w:p w:rsidR="005343C7" w:rsidRPr="0080286D" w:rsidRDefault="008C1FE4" w:rsidP="00AC1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10837,10</w:t>
            </w:r>
          </w:p>
        </w:tc>
        <w:tc>
          <w:tcPr>
            <w:tcW w:w="1418"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275"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417" w:type="dxa"/>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r>
      <w:tr w:rsidR="005343C7" w:rsidRPr="00231A6A" w:rsidTr="0038244B">
        <w:trPr>
          <w:trHeight w:val="75"/>
        </w:trPr>
        <w:tc>
          <w:tcPr>
            <w:tcW w:w="1702" w:type="dxa"/>
            <w:tcBorders>
              <w:top w:val="nil"/>
              <w:left w:val="single" w:sz="4" w:space="0" w:color="auto"/>
              <w:bottom w:val="single" w:sz="4" w:space="0" w:color="auto"/>
              <w:right w:val="single" w:sz="4" w:space="0" w:color="auto"/>
            </w:tcBorders>
          </w:tcPr>
          <w:p w:rsidR="005343C7" w:rsidRPr="00231A6A" w:rsidRDefault="005343C7" w:rsidP="000D239D">
            <w:pPr>
              <w:spacing w:after="0" w:line="240" w:lineRule="auto"/>
              <w:rPr>
                <w:rFonts w:ascii="Times New Roman" w:eastAsia="Times New Roman" w:hAnsi="Times New Roman" w:cs="Times New Roman"/>
                <w:color w:val="FF0000"/>
                <w:sz w:val="24"/>
                <w:szCs w:val="24"/>
                <w:lang w:eastAsia="ru-RU"/>
              </w:rPr>
            </w:pPr>
          </w:p>
        </w:tc>
        <w:tc>
          <w:tcPr>
            <w:tcW w:w="2693" w:type="dxa"/>
            <w:gridSpan w:val="3"/>
            <w:tcBorders>
              <w:top w:val="nil"/>
              <w:left w:val="single" w:sz="4" w:space="0" w:color="auto"/>
              <w:bottom w:val="single" w:sz="4" w:space="0" w:color="auto"/>
              <w:right w:val="single" w:sz="4" w:space="0" w:color="auto"/>
            </w:tcBorders>
          </w:tcPr>
          <w:p w:rsidR="005343C7" w:rsidRPr="00231A6A" w:rsidRDefault="005343C7" w:rsidP="000D239D">
            <w:pPr>
              <w:spacing w:after="0" w:line="240" w:lineRule="auto"/>
              <w:jc w:val="both"/>
              <w:rPr>
                <w:rFonts w:ascii="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5343C7" w:rsidRPr="00231A6A" w:rsidRDefault="005343C7" w:rsidP="00363473">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r>
      <w:tr w:rsidR="005343C7" w:rsidRPr="00231A6A" w:rsidTr="0038244B">
        <w:trPr>
          <w:trHeight w:val="409"/>
        </w:trPr>
        <w:tc>
          <w:tcPr>
            <w:tcW w:w="1702" w:type="dxa"/>
            <w:tcBorders>
              <w:top w:val="nil"/>
              <w:left w:val="single" w:sz="4" w:space="0" w:color="auto"/>
              <w:bottom w:val="single" w:sz="4" w:space="0" w:color="auto"/>
              <w:right w:val="single" w:sz="4" w:space="0" w:color="auto"/>
            </w:tcBorders>
          </w:tcPr>
          <w:p w:rsidR="005343C7" w:rsidRPr="00231A6A" w:rsidRDefault="005343C7"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5343C7" w:rsidRPr="00231A6A" w:rsidRDefault="005343C7" w:rsidP="00B0325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343C7" w:rsidRPr="00F323AF" w:rsidRDefault="005343C7" w:rsidP="00FB39E9">
            <w:pPr>
              <w:spacing w:after="0" w:line="240" w:lineRule="auto"/>
              <w:jc w:val="center"/>
              <w:rPr>
                <w:rFonts w:ascii="Times New Roman" w:hAnsi="Times New Roman" w:cs="Times New Roman"/>
                <w:b/>
                <w:sz w:val="24"/>
                <w:szCs w:val="24"/>
                <w:lang w:eastAsia="ru-RU"/>
              </w:rPr>
            </w:pPr>
            <w:r w:rsidRPr="00F323AF">
              <w:rPr>
                <w:rFonts w:ascii="Times New Roman" w:hAnsi="Times New Roman" w:cs="Times New Roman"/>
                <w:b/>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5343C7" w:rsidRPr="00281B59" w:rsidRDefault="005343C7" w:rsidP="00FB39E9">
            <w:pPr>
              <w:spacing w:after="0" w:line="240" w:lineRule="auto"/>
              <w:jc w:val="center"/>
              <w:rPr>
                <w:rFonts w:ascii="Times New Roman" w:hAnsi="Times New Roman" w:cs="Times New Roman"/>
                <w:b/>
                <w:sz w:val="24"/>
                <w:szCs w:val="24"/>
                <w:lang w:eastAsia="ru-RU"/>
              </w:rPr>
            </w:pPr>
            <w:r w:rsidRPr="00281B59">
              <w:rPr>
                <w:rFonts w:ascii="Times New Roman" w:hAnsi="Times New Roman" w:cs="Times New Roman"/>
                <w:b/>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5343C7" w:rsidRPr="00281B59" w:rsidRDefault="00281B59" w:rsidP="00915343">
            <w:pPr>
              <w:spacing w:after="0" w:line="240" w:lineRule="auto"/>
              <w:jc w:val="center"/>
              <w:rPr>
                <w:rFonts w:ascii="Times New Roman" w:hAnsi="Times New Roman" w:cs="Times New Roman"/>
                <w:b/>
                <w:sz w:val="24"/>
                <w:szCs w:val="24"/>
                <w:lang w:eastAsia="ru-RU"/>
              </w:rPr>
            </w:pPr>
            <w:r w:rsidRPr="00281B59">
              <w:rPr>
                <w:rFonts w:ascii="Times New Roman" w:hAnsi="Times New Roman" w:cs="Times New Roman"/>
                <w:b/>
                <w:sz w:val="24"/>
                <w:szCs w:val="24"/>
                <w:lang w:eastAsia="ru-RU"/>
              </w:rPr>
              <w:t>10,0</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417" w:type="dxa"/>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r>
      <w:tr w:rsidR="005343C7" w:rsidRPr="00231A6A" w:rsidTr="0038244B">
        <w:trPr>
          <w:trHeight w:val="550"/>
        </w:trPr>
        <w:tc>
          <w:tcPr>
            <w:tcW w:w="1702" w:type="dxa"/>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621307" w:rsidRDefault="005343C7" w:rsidP="00AC1BBA">
            <w:pPr>
              <w:spacing w:after="0" w:line="240" w:lineRule="auto"/>
              <w:jc w:val="center"/>
              <w:rPr>
                <w:rFonts w:ascii="Times New Roman" w:hAnsi="Times New Roman" w:cs="Times New Roman"/>
                <w:sz w:val="24"/>
                <w:szCs w:val="24"/>
                <w:lang w:eastAsia="ru-RU"/>
              </w:rPr>
            </w:pPr>
          </w:p>
        </w:tc>
      </w:tr>
      <w:tr w:rsidR="005343C7"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31A6A">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МКУ "Администрация Богучарского муниципального района»"</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5343C7" w:rsidRPr="00621307" w:rsidRDefault="00281B59"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417" w:type="dxa"/>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r>
      <w:tr w:rsidR="005A5970" w:rsidRPr="00231A6A" w:rsidTr="001830AC">
        <w:trPr>
          <w:trHeight w:val="1427"/>
        </w:trPr>
        <w:tc>
          <w:tcPr>
            <w:tcW w:w="1702" w:type="dxa"/>
            <w:tcBorders>
              <w:top w:val="nil"/>
              <w:left w:val="single" w:sz="4" w:space="0" w:color="auto"/>
              <w:bottom w:val="single" w:sz="4" w:space="0" w:color="auto"/>
              <w:right w:val="single" w:sz="4" w:space="0" w:color="auto"/>
            </w:tcBorders>
          </w:tcPr>
          <w:p w:rsidR="005A5970" w:rsidRPr="00231A6A" w:rsidRDefault="005A5970" w:rsidP="005A5970">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2.</w:t>
            </w:r>
            <w:r>
              <w:rPr>
                <w:rFonts w:ascii="Times New Roman" w:eastAsia="Times New Roman" w:hAnsi="Times New Roman" w:cs="Times New Roman"/>
                <w:sz w:val="24"/>
                <w:szCs w:val="24"/>
                <w:lang w:eastAsia="ru-RU"/>
              </w:rPr>
              <w:t>9</w:t>
            </w:r>
            <w:r w:rsidRPr="00231A6A">
              <w:rPr>
                <w:rFonts w:ascii="Times New Roman" w:eastAsia="Times New Roman" w:hAnsi="Times New Roman" w:cs="Times New Roman"/>
                <w:sz w:val="24"/>
                <w:szCs w:val="24"/>
                <w:lang w:eastAsia="ru-RU"/>
              </w:rPr>
              <w:t xml:space="preserve"> </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1830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«Спорт-норма жизни»</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Pr="00C725B7" w:rsidRDefault="005A5970" w:rsidP="00284AD6">
            <w:pPr>
              <w:spacing w:after="0" w:line="240" w:lineRule="auto"/>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C725B7" w:rsidRDefault="00C725B7" w:rsidP="00284AD6">
            <w:pPr>
              <w:spacing w:after="0" w:line="240" w:lineRule="auto"/>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404,8</w:t>
            </w:r>
          </w:p>
        </w:tc>
        <w:tc>
          <w:tcPr>
            <w:tcW w:w="1417" w:type="dxa"/>
            <w:gridSpan w:val="2"/>
            <w:tcBorders>
              <w:top w:val="nil"/>
              <w:left w:val="nil"/>
              <w:bottom w:val="single" w:sz="4" w:space="0" w:color="auto"/>
              <w:right w:val="single" w:sz="4" w:space="0" w:color="auto"/>
            </w:tcBorders>
            <w:vAlign w:val="center"/>
          </w:tcPr>
          <w:p w:rsidR="005A5970" w:rsidRPr="00C725B7" w:rsidRDefault="005A5970" w:rsidP="00284AD6">
            <w:pPr>
              <w:spacing w:after="0" w:line="240" w:lineRule="auto"/>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C725B7" w:rsidRDefault="005A5970" w:rsidP="009D73C0">
            <w:pPr>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C725B7" w:rsidRDefault="005A5970" w:rsidP="009D73C0">
            <w:pPr>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C725B7" w:rsidRDefault="005A5970" w:rsidP="009D73C0">
            <w:pPr>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C725B7" w:rsidRDefault="005A5970" w:rsidP="009D73C0">
            <w:pPr>
              <w:jc w:val="center"/>
              <w:rPr>
                <w:rFonts w:ascii="Times New Roman" w:hAnsi="Times New Roman" w:cs="Times New Roman"/>
                <w:b/>
                <w:sz w:val="24"/>
                <w:szCs w:val="24"/>
                <w:lang w:eastAsia="ru-RU"/>
              </w:rPr>
            </w:pPr>
            <w:r w:rsidRPr="00C725B7">
              <w:rPr>
                <w:rFonts w:ascii="Times New Roman" w:hAnsi="Times New Roman" w:cs="Times New Roman"/>
                <w:b/>
                <w:sz w:val="24"/>
                <w:szCs w:val="24"/>
                <w:lang w:eastAsia="ru-RU"/>
              </w:rPr>
              <w:t>0</w:t>
            </w:r>
          </w:p>
        </w:tc>
      </w:tr>
      <w:tr w:rsidR="005A597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621307"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r>
      <w:tr w:rsidR="005A597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МКУ "Администрация Богучарского муниципального района»"</w:t>
            </w:r>
          </w:p>
        </w:tc>
        <w:tc>
          <w:tcPr>
            <w:tcW w:w="1417"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Default="00C725B7"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404,8</w:t>
            </w:r>
          </w:p>
        </w:tc>
        <w:tc>
          <w:tcPr>
            <w:tcW w:w="1417" w:type="dxa"/>
            <w:gridSpan w:val="2"/>
            <w:tcBorders>
              <w:top w:val="nil"/>
              <w:left w:val="nil"/>
              <w:bottom w:val="single" w:sz="4" w:space="0" w:color="auto"/>
              <w:right w:val="single" w:sz="4" w:space="0" w:color="auto"/>
            </w:tcBorders>
            <w:vAlign w:val="center"/>
          </w:tcPr>
          <w:p w:rsidR="005A5970" w:rsidRPr="00621307"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r>
      <w:tr w:rsidR="005A5970" w:rsidRPr="00231A6A" w:rsidTr="0038244B">
        <w:trPr>
          <w:trHeight w:val="1725"/>
        </w:trPr>
        <w:tc>
          <w:tcPr>
            <w:tcW w:w="1702" w:type="dxa"/>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3</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r>
      <w:tr w:rsidR="005A5970" w:rsidRPr="00231A6A" w:rsidTr="0038244B">
        <w:trPr>
          <w:trHeight w:val="665"/>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r>
      <w:tr w:rsidR="005A5970" w:rsidRPr="00231A6A" w:rsidTr="0038244B">
        <w:trPr>
          <w:trHeight w:val="535"/>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r>
      <w:tr w:rsidR="005A5970" w:rsidRPr="00231A6A" w:rsidTr="0038244B">
        <w:trPr>
          <w:trHeight w:val="535"/>
        </w:trPr>
        <w:tc>
          <w:tcPr>
            <w:tcW w:w="1702" w:type="dxa"/>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r>
      <w:tr w:rsidR="005A5970" w:rsidRPr="00231A6A" w:rsidTr="0038244B">
        <w:trPr>
          <w:trHeight w:val="708"/>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r>
      <w:tr w:rsidR="005A5970" w:rsidRPr="00231A6A" w:rsidTr="0038244B">
        <w:trPr>
          <w:trHeight w:val="976"/>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31A6A">
            <w:pPr>
              <w:spacing w:after="0" w:line="240" w:lineRule="auto"/>
              <w:jc w:val="center"/>
              <w:rPr>
                <w:rFonts w:ascii="Times New Roman" w:hAnsi="Times New Roman" w:cs="Times New Roman"/>
                <w:color w:val="FF0000"/>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r>
    </w:tbl>
    <w:p w:rsidR="00E75076" w:rsidRPr="00231A6A" w:rsidRDefault="00E75076" w:rsidP="00AC1BBA">
      <w:pPr>
        <w:spacing w:after="0" w:line="240" w:lineRule="auto"/>
        <w:jc w:val="center"/>
        <w:rPr>
          <w:rFonts w:ascii="Times New Roman" w:eastAsia="Times New Roman" w:hAnsi="Times New Roman" w:cs="Times New Roman"/>
          <w:color w:val="FF0000"/>
          <w:sz w:val="24"/>
          <w:szCs w:val="24"/>
          <w:lang w:eastAsia="ru-RU"/>
        </w:rPr>
      </w:pPr>
      <w:r w:rsidRPr="00231A6A">
        <w:rPr>
          <w:rFonts w:ascii="Times New Roman" w:eastAsia="Times New Roman" w:hAnsi="Times New Roman" w:cs="Times New Roman"/>
          <w:color w:val="FF0000"/>
          <w:sz w:val="24"/>
          <w:szCs w:val="24"/>
          <w:lang w:eastAsia="ru-RU"/>
        </w:rPr>
        <w:br w:type="page"/>
      </w:r>
    </w:p>
    <w:tbl>
      <w:tblPr>
        <w:tblW w:w="15370" w:type="dxa"/>
        <w:tblInd w:w="89" w:type="dxa"/>
        <w:tblLayout w:type="fixed"/>
        <w:tblLook w:val="0000"/>
      </w:tblPr>
      <w:tblGrid>
        <w:gridCol w:w="2004"/>
        <w:gridCol w:w="2187"/>
        <w:gridCol w:w="1146"/>
        <w:gridCol w:w="1486"/>
        <w:gridCol w:w="1308"/>
        <w:gridCol w:w="1639"/>
        <w:gridCol w:w="1607"/>
        <w:gridCol w:w="1470"/>
        <w:gridCol w:w="1212"/>
        <w:gridCol w:w="1311"/>
      </w:tblGrid>
      <w:tr w:rsidR="00E75076" w:rsidRPr="001C4AE9" w:rsidTr="00C15929">
        <w:trPr>
          <w:trHeight w:val="705"/>
        </w:trPr>
        <w:tc>
          <w:tcPr>
            <w:tcW w:w="2004"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547" w:type="dxa"/>
            <w:gridSpan w:val="6"/>
            <w:tcBorders>
              <w:top w:val="nil"/>
              <w:left w:val="nil"/>
              <w:bottom w:val="nil"/>
              <w:right w:val="nil"/>
            </w:tcBorders>
            <w:vAlign w:val="bottom"/>
          </w:tcPr>
          <w:p w:rsidR="00E75076" w:rsidRPr="00031332" w:rsidRDefault="00E75076" w:rsidP="00E75076">
            <w:pPr>
              <w:spacing w:after="0" w:line="240" w:lineRule="auto"/>
              <w:jc w:val="right"/>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 xml:space="preserve">Приложение 3 к муниципальной программе  </w:t>
            </w:r>
          </w:p>
        </w:tc>
      </w:tr>
      <w:tr w:rsidR="00E75076" w:rsidRPr="001C4AE9" w:rsidTr="00C15929">
        <w:trPr>
          <w:trHeight w:val="2666"/>
        </w:trPr>
        <w:tc>
          <w:tcPr>
            <w:tcW w:w="15370" w:type="dxa"/>
            <w:gridSpan w:val="10"/>
            <w:tcBorders>
              <w:top w:val="nil"/>
              <w:left w:val="nil"/>
              <w:bottom w:val="nil"/>
              <w:right w:val="nil"/>
            </w:tcBorders>
            <w:vAlign w:val="center"/>
          </w:tcPr>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"Развитие образования,</w:t>
            </w:r>
            <w:r w:rsidR="00413406" w:rsidRPr="00031332">
              <w:rPr>
                <w:rFonts w:ascii="Times New Roman" w:eastAsia="Times New Roman" w:hAnsi="Times New Roman" w:cs="Times New Roman"/>
                <w:sz w:val="28"/>
                <w:szCs w:val="28"/>
                <w:lang w:eastAsia="ru-RU"/>
              </w:rPr>
              <w:t xml:space="preserve"> </w:t>
            </w:r>
            <w:r w:rsidRPr="00031332">
              <w:rPr>
                <w:rFonts w:ascii="Times New Roman" w:eastAsia="Times New Roman" w:hAnsi="Times New Roman" w:cs="Times New Roman"/>
                <w:sz w:val="28"/>
                <w:szCs w:val="28"/>
                <w:lang w:eastAsia="ru-RU"/>
              </w:rPr>
              <w:t>физической культуры и спорта Богучарского муниципального района"</w:t>
            </w: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003381">
            <w:pPr>
              <w:spacing w:after="0" w:line="240" w:lineRule="auto"/>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70"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212"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11"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r>
      <w:tr w:rsidR="00BE7E83" w:rsidRPr="001C4AE9" w:rsidTr="00BE7E83">
        <w:trPr>
          <w:trHeight w:val="463"/>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BE7E83" w:rsidRPr="00AF2A46" w:rsidRDefault="00BE7E83" w:rsidP="00E75076">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Оценка расходов по годам реализации муниципальной программы, тыс. руб.</w:t>
            </w:r>
          </w:p>
          <w:p w:rsidR="00BE7E83" w:rsidRPr="00AF2A46" w:rsidRDefault="00BE7E83" w:rsidP="00BE7E83">
            <w:pPr>
              <w:spacing w:after="0" w:line="240" w:lineRule="auto"/>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   </w:t>
            </w:r>
          </w:p>
        </w:tc>
      </w:tr>
      <w:tr w:rsidR="00E75076" w:rsidRPr="001C4AE9" w:rsidTr="00C15929">
        <w:trPr>
          <w:trHeight w:val="945"/>
        </w:trPr>
        <w:tc>
          <w:tcPr>
            <w:tcW w:w="2004"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nil"/>
              <w:right w:val="nil"/>
            </w:tcBorders>
            <w:shd w:val="clear" w:color="auto" w:fill="FFFFFF"/>
            <w:vAlign w:val="center"/>
          </w:tcPr>
          <w:p w:rsidR="00E75076" w:rsidRPr="00031332" w:rsidRDefault="00E75076" w:rsidP="00BE7E83">
            <w:pPr>
              <w:spacing w:after="0" w:line="240" w:lineRule="auto"/>
              <w:jc w:val="center"/>
              <w:rPr>
                <w:rFonts w:ascii="Times New Roman" w:eastAsia="Times New Roman" w:hAnsi="Times New Roman" w:cs="Times New Roman"/>
                <w:sz w:val="16"/>
                <w:szCs w:val="16"/>
                <w:lang w:eastAsia="ru-RU"/>
              </w:rPr>
            </w:pPr>
            <w:r w:rsidRPr="00031332">
              <w:rPr>
                <w:rFonts w:ascii="Times New Roman" w:eastAsia="Times New Roman" w:hAnsi="Times New Roman" w:cs="Times New Roman"/>
                <w:sz w:val="16"/>
                <w:szCs w:val="16"/>
                <w:lang w:eastAsia="ru-RU"/>
              </w:rPr>
              <w:t>20</w:t>
            </w:r>
            <w:r w:rsidR="00BE7E83" w:rsidRPr="00031332">
              <w:rPr>
                <w:rFonts w:ascii="Times New Roman" w:eastAsia="Times New Roman" w:hAnsi="Times New Roman" w:cs="Times New Roman"/>
                <w:sz w:val="16"/>
                <w:szCs w:val="16"/>
                <w:lang w:eastAsia="ru-RU"/>
              </w:rPr>
              <w:t>19</w:t>
            </w:r>
            <w:r w:rsidRPr="00031332">
              <w:rPr>
                <w:rFonts w:ascii="Times New Roman" w:eastAsia="Times New Roman" w:hAnsi="Times New Roman" w:cs="Times New Roman"/>
                <w:sz w:val="16"/>
                <w:szCs w:val="16"/>
                <w:lang w:eastAsia="ru-RU"/>
              </w:rPr>
              <w:br/>
              <w:t>(первый год реализации)</w:t>
            </w:r>
          </w:p>
        </w:tc>
        <w:tc>
          <w:tcPr>
            <w:tcW w:w="1308" w:type="dxa"/>
            <w:tcBorders>
              <w:top w:val="nil"/>
              <w:left w:val="single" w:sz="4" w:space="0" w:color="auto"/>
              <w:bottom w:val="nil"/>
              <w:right w:val="nil"/>
            </w:tcBorders>
            <w:shd w:val="clear" w:color="auto" w:fill="FFFFFF"/>
            <w:vAlign w:val="center"/>
          </w:tcPr>
          <w:p w:rsidR="00E75076" w:rsidRPr="00414450" w:rsidRDefault="00E75076" w:rsidP="00BE7E83">
            <w:pPr>
              <w:spacing w:after="0" w:line="240" w:lineRule="auto"/>
              <w:jc w:val="center"/>
              <w:rPr>
                <w:rFonts w:ascii="Times New Roman" w:eastAsia="Times New Roman" w:hAnsi="Times New Roman" w:cs="Times New Roman"/>
                <w:sz w:val="16"/>
                <w:szCs w:val="16"/>
                <w:lang w:eastAsia="ru-RU"/>
              </w:rPr>
            </w:pPr>
            <w:r w:rsidRPr="00414450">
              <w:rPr>
                <w:rFonts w:ascii="Times New Roman" w:eastAsia="Times New Roman" w:hAnsi="Times New Roman" w:cs="Times New Roman"/>
                <w:sz w:val="16"/>
                <w:szCs w:val="16"/>
                <w:lang w:eastAsia="ru-RU"/>
              </w:rPr>
              <w:t>20</w:t>
            </w:r>
            <w:r w:rsidR="00BE7E83" w:rsidRPr="00414450">
              <w:rPr>
                <w:rFonts w:ascii="Times New Roman" w:eastAsia="Times New Roman" w:hAnsi="Times New Roman" w:cs="Times New Roman"/>
                <w:sz w:val="16"/>
                <w:szCs w:val="16"/>
                <w:lang w:eastAsia="ru-RU"/>
              </w:rPr>
              <w:t>20</w:t>
            </w:r>
            <w:r w:rsidRPr="00414450">
              <w:rPr>
                <w:rFonts w:ascii="Times New Roman" w:eastAsia="Times New Roman" w:hAnsi="Times New Roman" w:cs="Times New Roman"/>
                <w:sz w:val="16"/>
                <w:szCs w:val="16"/>
                <w:lang w:eastAsia="ru-RU"/>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21</w:t>
            </w:r>
            <w:r w:rsidRPr="00AF2A46">
              <w:rPr>
                <w:rFonts w:ascii="Times New Roman" w:eastAsia="Times New Roman" w:hAnsi="Times New Roman" w:cs="Times New Roman"/>
                <w:sz w:val="16"/>
                <w:szCs w:val="16"/>
                <w:lang w:eastAsia="ru-RU"/>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E75076" w:rsidRPr="001718E5" w:rsidRDefault="00E75076" w:rsidP="00BE7E83">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20</w:t>
            </w:r>
            <w:r w:rsidR="00BE7E83" w:rsidRPr="001718E5">
              <w:rPr>
                <w:rFonts w:ascii="Times New Roman" w:eastAsia="Times New Roman" w:hAnsi="Times New Roman" w:cs="Times New Roman"/>
                <w:color w:val="000000" w:themeColor="text1"/>
                <w:sz w:val="16"/>
                <w:szCs w:val="16"/>
                <w:lang w:eastAsia="ru-RU"/>
              </w:rPr>
              <w:t>22</w:t>
            </w:r>
            <w:r w:rsidRPr="001718E5">
              <w:rPr>
                <w:rFonts w:ascii="Times New Roman" w:eastAsia="Times New Roman" w:hAnsi="Times New Roman" w:cs="Times New Roman"/>
                <w:color w:val="000000" w:themeColor="text1"/>
                <w:sz w:val="16"/>
                <w:szCs w:val="16"/>
                <w:lang w:eastAsia="ru-RU"/>
              </w:rPr>
              <w:br/>
              <w:t xml:space="preserve">(третий год реализации) </w:t>
            </w:r>
          </w:p>
        </w:tc>
        <w:tc>
          <w:tcPr>
            <w:tcW w:w="1470" w:type="dxa"/>
            <w:tcBorders>
              <w:top w:val="nil"/>
              <w:left w:val="nil"/>
              <w:bottom w:val="nil"/>
              <w:right w:val="single" w:sz="4" w:space="0" w:color="auto"/>
            </w:tcBorders>
            <w:shd w:val="clear" w:color="auto" w:fill="FFFFFF"/>
            <w:vAlign w:val="center"/>
          </w:tcPr>
          <w:p w:rsidR="00E75076" w:rsidRPr="001718E5" w:rsidRDefault="00E75076" w:rsidP="00BE7E83">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20</w:t>
            </w:r>
            <w:r w:rsidR="00BE7E83" w:rsidRPr="001718E5">
              <w:rPr>
                <w:rFonts w:ascii="Times New Roman" w:eastAsia="Times New Roman" w:hAnsi="Times New Roman" w:cs="Times New Roman"/>
                <w:color w:val="000000" w:themeColor="text1"/>
                <w:sz w:val="16"/>
                <w:szCs w:val="16"/>
                <w:lang w:eastAsia="ru-RU"/>
              </w:rPr>
              <w:t>23</w:t>
            </w:r>
            <w:r w:rsidRPr="001718E5">
              <w:rPr>
                <w:rFonts w:ascii="Times New Roman" w:eastAsia="Times New Roman" w:hAnsi="Times New Roman" w:cs="Times New Roman"/>
                <w:color w:val="000000" w:themeColor="text1"/>
                <w:sz w:val="16"/>
                <w:szCs w:val="16"/>
                <w:lang w:eastAsia="ru-RU"/>
              </w:rPr>
              <w:br/>
              <w:t xml:space="preserve">(третий год реализации) </w:t>
            </w:r>
          </w:p>
        </w:tc>
        <w:tc>
          <w:tcPr>
            <w:tcW w:w="1212" w:type="dxa"/>
            <w:tcBorders>
              <w:top w:val="nil"/>
              <w:left w:val="nil"/>
              <w:bottom w:val="nil"/>
              <w:right w:val="single" w:sz="4" w:space="0" w:color="auto"/>
            </w:tcBorders>
            <w:shd w:val="clear" w:color="auto" w:fill="FFFFFF"/>
            <w:vAlign w:val="center"/>
          </w:tcPr>
          <w:p w:rsidR="00E75076" w:rsidRPr="001718E5" w:rsidRDefault="00E75076" w:rsidP="00BE7E83">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20</w:t>
            </w:r>
            <w:r w:rsidR="00BE7E83" w:rsidRPr="001718E5">
              <w:rPr>
                <w:rFonts w:ascii="Times New Roman" w:eastAsia="Times New Roman" w:hAnsi="Times New Roman" w:cs="Times New Roman"/>
                <w:color w:val="000000" w:themeColor="text1"/>
                <w:sz w:val="16"/>
                <w:szCs w:val="16"/>
                <w:lang w:eastAsia="ru-RU"/>
              </w:rPr>
              <w:t>24</w:t>
            </w:r>
            <w:r w:rsidRPr="001718E5">
              <w:rPr>
                <w:rFonts w:ascii="Times New Roman" w:eastAsia="Times New Roman" w:hAnsi="Times New Roman" w:cs="Times New Roman"/>
                <w:color w:val="000000" w:themeColor="text1"/>
                <w:sz w:val="16"/>
                <w:szCs w:val="16"/>
                <w:lang w:eastAsia="ru-RU"/>
              </w:rPr>
              <w:br/>
              <w:t xml:space="preserve">(третий год реализации) </w:t>
            </w:r>
          </w:p>
        </w:tc>
        <w:tc>
          <w:tcPr>
            <w:tcW w:w="1311" w:type="dxa"/>
            <w:tcBorders>
              <w:top w:val="nil"/>
              <w:left w:val="nil"/>
              <w:bottom w:val="nil"/>
              <w:right w:val="single" w:sz="4" w:space="0" w:color="auto"/>
            </w:tcBorders>
            <w:shd w:val="clear" w:color="auto" w:fill="FFFFFF"/>
            <w:vAlign w:val="center"/>
          </w:tcPr>
          <w:p w:rsidR="00E75076" w:rsidRPr="001718E5" w:rsidRDefault="00E75076" w:rsidP="00BE7E83">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20</w:t>
            </w:r>
            <w:r w:rsidR="00BE7E83" w:rsidRPr="001718E5">
              <w:rPr>
                <w:rFonts w:ascii="Times New Roman" w:eastAsia="Times New Roman" w:hAnsi="Times New Roman" w:cs="Times New Roman"/>
                <w:color w:val="000000" w:themeColor="text1"/>
                <w:sz w:val="16"/>
                <w:szCs w:val="16"/>
                <w:lang w:eastAsia="ru-RU"/>
              </w:rPr>
              <w:t>25</w:t>
            </w:r>
            <w:r w:rsidRPr="001718E5">
              <w:rPr>
                <w:rFonts w:ascii="Times New Roman" w:eastAsia="Times New Roman" w:hAnsi="Times New Roman" w:cs="Times New Roman"/>
                <w:color w:val="000000" w:themeColor="text1"/>
                <w:sz w:val="16"/>
                <w:szCs w:val="16"/>
                <w:lang w:eastAsia="ru-RU"/>
              </w:rPr>
              <w:br/>
              <w:t xml:space="preserve">(третий год реализации) </w:t>
            </w:r>
          </w:p>
        </w:tc>
      </w:tr>
      <w:tr w:rsidR="00E75076" w:rsidRPr="001C4AE9" w:rsidTr="00C15929">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1</w:t>
            </w:r>
          </w:p>
        </w:tc>
        <w:tc>
          <w:tcPr>
            <w:tcW w:w="2187"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2</w:t>
            </w:r>
          </w:p>
        </w:tc>
        <w:tc>
          <w:tcPr>
            <w:tcW w:w="1146"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E75076" w:rsidRPr="00355FF8" w:rsidRDefault="00E75076" w:rsidP="00E75076">
            <w:pPr>
              <w:spacing w:after="0" w:line="240" w:lineRule="auto"/>
              <w:jc w:val="center"/>
              <w:rPr>
                <w:rFonts w:ascii="Times New Roman" w:eastAsia="Times New Roman" w:hAnsi="Times New Roman" w:cs="Times New Roman"/>
                <w:sz w:val="16"/>
                <w:szCs w:val="16"/>
                <w:lang w:eastAsia="ru-RU"/>
              </w:rPr>
            </w:pPr>
            <w:r w:rsidRPr="00355FF8">
              <w:rPr>
                <w:rFonts w:ascii="Times New Roman" w:eastAsia="Times New Roman" w:hAnsi="Times New Roman" w:cs="Times New Roman"/>
                <w:sz w:val="16"/>
                <w:szCs w:val="16"/>
                <w:lang w:eastAsia="ru-RU"/>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E75076" w:rsidRPr="001718E5" w:rsidRDefault="00260E82" w:rsidP="00E75076">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7</w:t>
            </w:r>
            <w:r w:rsidR="00E75076" w:rsidRPr="001718E5">
              <w:rPr>
                <w:rFonts w:ascii="Times New Roman" w:eastAsia="Times New Roman" w:hAnsi="Times New Roman" w:cs="Times New Roman"/>
                <w:color w:val="000000" w:themeColor="text1"/>
                <w:sz w:val="16"/>
                <w:szCs w:val="16"/>
                <w:lang w:eastAsia="ru-RU"/>
              </w:rPr>
              <w:t>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E75076" w:rsidRPr="001718E5" w:rsidRDefault="00260E82" w:rsidP="00E75076">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8</w:t>
            </w:r>
            <w:r w:rsidR="00E75076" w:rsidRPr="001718E5">
              <w:rPr>
                <w:rFonts w:ascii="Times New Roman" w:eastAsia="Times New Roman" w:hAnsi="Times New Roman" w:cs="Times New Roman"/>
                <w:color w:val="000000" w:themeColor="text1"/>
                <w:sz w:val="16"/>
                <w:szCs w:val="16"/>
                <w:lang w:eastAsia="ru-RU"/>
              </w:rPr>
              <w:t>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E75076" w:rsidRPr="001718E5" w:rsidRDefault="00260E82" w:rsidP="00E75076">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9</w:t>
            </w:r>
            <w:r w:rsidR="00E75076" w:rsidRPr="001718E5">
              <w:rPr>
                <w:rFonts w:ascii="Times New Roman" w:eastAsia="Times New Roman" w:hAnsi="Times New Roman" w:cs="Times New Roman"/>
                <w:color w:val="000000" w:themeColor="text1"/>
                <w:sz w:val="16"/>
                <w:szCs w:val="16"/>
                <w:lang w:eastAsia="ru-RU"/>
              </w:rPr>
              <w:t>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E75076" w:rsidRPr="001718E5" w:rsidRDefault="00260E82" w:rsidP="00E75076">
            <w:pPr>
              <w:spacing w:after="0" w:line="240" w:lineRule="auto"/>
              <w:jc w:val="center"/>
              <w:rPr>
                <w:rFonts w:ascii="Times New Roman" w:eastAsia="Times New Roman" w:hAnsi="Times New Roman" w:cs="Times New Roman"/>
                <w:color w:val="000000" w:themeColor="text1"/>
                <w:sz w:val="16"/>
                <w:szCs w:val="16"/>
                <w:lang w:eastAsia="ru-RU"/>
              </w:rPr>
            </w:pPr>
            <w:r w:rsidRPr="001718E5">
              <w:rPr>
                <w:rFonts w:ascii="Times New Roman" w:eastAsia="Times New Roman" w:hAnsi="Times New Roman" w:cs="Times New Roman"/>
                <w:color w:val="000000" w:themeColor="text1"/>
                <w:sz w:val="16"/>
                <w:szCs w:val="16"/>
                <w:lang w:eastAsia="ru-RU"/>
              </w:rPr>
              <w:t>10</w:t>
            </w:r>
          </w:p>
        </w:tc>
      </w:tr>
      <w:tr w:rsidR="006E0361" w:rsidRPr="001C4AE9" w:rsidTr="00916DC2">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6E0361" w:rsidRPr="008C3E03" w:rsidRDefault="006E0361" w:rsidP="00E63694">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"Развитие образования,</w:t>
            </w:r>
            <w:r w:rsidR="00413406">
              <w:rPr>
                <w:rFonts w:ascii="Times New Roman" w:eastAsia="Times New Roman" w:hAnsi="Times New Roman" w:cs="Times New Roman"/>
                <w:b/>
                <w:sz w:val="16"/>
                <w:szCs w:val="16"/>
                <w:lang w:eastAsia="ru-RU"/>
              </w:rPr>
              <w:t xml:space="preserve"> </w:t>
            </w:r>
            <w:r w:rsidRPr="008C3E03">
              <w:rPr>
                <w:rFonts w:ascii="Times New Roman" w:eastAsia="Times New Roman" w:hAnsi="Times New Roman" w:cs="Times New Roman"/>
                <w:b/>
                <w:sz w:val="16"/>
                <w:szCs w:val="16"/>
                <w:lang w:eastAsia="ru-RU"/>
              </w:rPr>
              <w:t>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570012,39</w:t>
            </w:r>
          </w:p>
        </w:tc>
        <w:tc>
          <w:tcPr>
            <w:tcW w:w="1308" w:type="dxa"/>
            <w:tcBorders>
              <w:top w:val="nil"/>
              <w:left w:val="nil"/>
              <w:bottom w:val="single" w:sz="4" w:space="0" w:color="auto"/>
              <w:right w:val="single" w:sz="4" w:space="0" w:color="auto"/>
            </w:tcBorders>
            <w:shd w:val="clear" w:color="auto" w:fill="FFFFFF"/>
            <w:vAlign w:val="center"/>
          </w:tcPr>
          <w:p w:rsidR="006E0361" w:rsidRPr="00D5673E" w:rsidRDefault="00854118" w:rsidP="00B970E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577678,176</w:t>
            </w:r>
          </w:p>
        </w:tc>
        <w:tc>
          <w:tcPr>
            <w:tcW w:w="1639" w:type="dxa"/>
            <w:tcBorders>
              <w:top w:val="nil"/>
              <w:left w:val="nil"/>
              <w:bottom w:val="single" w:sz="4" w:space="0" w:color="auto"/>
              <w:right w:val="single" w:sz="4" w:space="0" w:color="auto"/>
            </w:tcBorders>
            <w:shd w:val="clear" w:color="auto" w:fill="FFFFFF"/>
            <w:vAlign w:val="center"/>
          </w:tcPr>
          <w:p w:rsidR="006E0361" w:rsidRPr="00D5673E" w:rsidRDefault="00E86BFE"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704304,21</w:t>
            </w:r>
          </w:p>
        </w:tc>
        <w:tc>
          <w:tcPr>
            <w:tcW w:w="1607" w:type="dxa"/>
            <w:tcBorders>
              <w:top w:val="nil"/>
              <w:left w:val="nil"/>
              <w:bottom w:val="single" w:sz="4" w:space="0" w:color="auto"/>
              <w:right w:val="single" w:sz="4" w:space="0" w:color="auto"/>
            </w:tcBorders>
            <w:shd w:val="clear" w:color="auto" w:fill="FFFFFF"/>
            <w:vAlign w:val="center"/>
          </w:tcPr>
          <w:p w:rsidR="006E0361" w:rsidRPr="001718E5" w:rsidRDefault="00651F3F"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489880,7</w:t>
            </w:r>
          </w:p>
        </w:tc>
        <w:tc>
          <w:tcPr>
            <w:tcW w:w="1470" w:type="dxa"/>
            <w:tcBorders>
              <w:top w:val="nil"/>
              <w:left w:val="nil"/>
              <w:bottom w:val="single" w:sz="4" w:space="0" w:color="auto"/>
              <w:right w:val="single" w:sz="4" w:space="0" w:color="auto"/>
            </w:tcBorders>
            <w:shd w:val="clear" w:color="auto" w:fill="FFFFFF"/>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478024,6</w:t>
            </w:r>
          </w:p>
        </w:tc>
        <w:tc>
          <w:tcPr>
            <w:tcW w:w="1212" w:type="dxa"/>
            <w:tcBorders>
              <w:top w:val="nil"/>
              <w:left w:val="nil"/>
              <w:bottom w:val="single" w:sz="4" w:space="0" w:color="auto"/>
              <w:right w:val="single" w:sz="4" w:space="0" w:color="auto"/>
            </w:tcBorders>
            <w:shd w:val="clear" w:color="auto" w:fill="FFFFFF"/>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478024,6</w:t>
            </w:r>
          </w:p>
        </w:tc>
        <w:tc>
          <w:tcPr>
            <w:tcW w:w="1311" w:type="dxa"/>
            <w:tcBorders>
              <w:top w:val="nil"/>
              <w:left w:val="nil"/>
              <w:bottom w:val="single" w:sz="4" w:space="0" w:color="auto"/>
              <w:right w:val="single" w:sz="4" w:space="0" w:color="auto"/>
            </w:tcBorders>
            <w:shd w:val="clear" w:color="auto" w:fill="FFFFFF"/>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478024,6</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4851,61</w:t>
            </w:r>
          </w:p>
        </w:tc>
        <w:tc>
          <w:tcPr>
            <w:tcW w:w="1308" w:type="dxa"/>
            <w:tcBorders>
              <w:top w:val="nil"/>
              <w:left w:val="nil"/>
              <w:bottom w:val="single" w:sz="4" w:space="0" w:color="auto"/>
              <w:right w:val="single" w:sz="4" w:space="0" w:color="auto"/>
            </w:tcBorders>
            <w:vAlign w:val="center"/>
          </w:tcPr>
          <w:p w:rsidR="006E0361" w:rsidRPr="00D5673E" w:rsidRDefault="00E86BFE"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37444,10</w:t>
            </w:r>
          </w:p>
        </w:tc>
        <w:tc>
          <w:tcPr>
            <w:tcW w:w="1639" w:type="dxa"/>
            <w:tcBorders>
              <w:top w:val="nil"/>
              <w:left w:val="nil"/>
              <w:bottom w:val="single" w:sz="4" w:space="0" w:color="auto"/>
              <w:right w:val="single" w:sz="4" w:space="0" w:color="auto"/>
            </w:tcBorders>
            <w:vAlign w:val="center"/>
          </w:tcPr>
          <w:p w:rsidR="006E0361" w:rsidRPr="00D5673E" w:rsidRDefault="00E86BFE"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84916,98</w:t>
            </w:r>
          </w:p>
        </w:tc>
        <w:tc>
          <w:tcPr>
            <w:tcW w:w="1607" w:type="dxa"/>
            <w:tcBorders>
              <w:top w:val="nil"/>
              <w:left w:val="nil"/>
              <w:bottom w:val="single" w:sz="4" w:space="0" w:color="auto"/>
              <w:right w:val="single" w:sz="4" w:space="0" w:color="auto"/>
            </w:tcBorders>
            <w:vAlign w:val="center"/>
          </w:tcPr>
          <w:p w:rsidR="006E0361" w:rsidRPr="001718E5" w:rsidRDefault="00651F3F"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11540,978</w:t>
            </w:r>
          </w:p>
        </w:tc>
        <w:tc>
          <w:tcPr>
            <w:tcW w:w="1470"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0</w:t>
            </w:r>
          </w:p>
        </w:tc>
        <w:tc>
          <w:tcPr>
            <w:tcW w:w="1212"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0</w:t>
            </w:r>
          </w:p>
        </w:tc>
        <w:tc>
          <w:tcPr>
            <w:tcW w:w="1311"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0</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F96C5A" w:rsidRPr="00D5673E" w:rsidRDefault="007010F8" w:rsidP="007010F8">
            <w:pPr>
              <w:spacing w:after="0" w:line="240" w:lineRule="auto"/>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348587,79</w:t>
            </w:r>
          </w:p>
        </w:tc>
        <w:tc>
          <w:tcPr>
            <w:tcW w:w="1308" w:type="dxa"/>
            <w:tcBorders>
              <w:top w:val="nil"/>
              <w:left w:val="nil"/>
              <w:bottom w:val="single" w:sz="4" w:space="0" w:color="auto"/>
              <w:right w:val="single" w:sz="4" w:space="0" w:color="auto"/>
            </w:tcBorders>
            <w:vAlign w:val="center"/>
          </w:tcPr>
          <w:p w:rsidR="00F96C5A" w:rsidRPr="00D5673E" w:rsidRDefault="00854118"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339369,44</w:t>
            </w:r>
          </w:p>
        </w:tc>
        <w:tc>
          <w:tcPr>
            <w:tcW w:w="1639" w:type="dxa"/>
            <w:tcBorders>
              <w:top w:val="nil"/>
              <w:left w:val="nil"/>
              <w:bottom w:val="single" w:sz="4" w:space="0" w:color="auto"/>
              <w:right w:val="single" w:sz="4" w:space="0" w:color="auto"/>
            </w:tcBorders>
            <w:vAlign w:val="center"/>
          </w:tcPr>
          <w:p w:rsidR="00F96C5A" w:rsidRPr="00D5673E" w:rsidRDefault="00E86BFE" w:rsidP="00BD294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435311,09</w:t>
            </w:r>
          </w:p>
        </w:tc>
        <w:tc>
          <w:tcPr>
            <w:tcW w:w="1607" w:type="dxa"/>
            <w:tcBorders>
              <w:top w:val="nil"/>
              <w:left w:val="nil"/>
              <w:bottom w:val="single" w:sz="4" w:space="0" w:color="auto"/>
              <w:right w:val="single" w:sz="4" w:space="0" w:color="auto"/>
            </w:tcBorders>
            <w:vAlign w:val="center"/>
          </w:tcPr>
          <w:p w:rsidR="00F96C5A" w:rsidRPr="001718E5" w:rsidRDefault="00651F3F"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327617,522</w:t>
            </w:r>
          </w:p>
        </w:tc>
        <w:tc>
          <w:tcPr>
            <w:tcW w:w="1470" w:type="dxa"/>
            <w:tcBorders>
              <w:top w:val="nil"/>
              <w:left w:val="nil"/>
              <w:bottom w:val="single" w:sz="4" w:space="0" w:color="auto"/>
              <w:right w:val="single" w:sz="4" w:space="0" w:color="auto"/>
            </w:tcBorders>
            <w:vAlign w:val="center"/>
          </w:tcPr>
          <w:p w:rsidR="00F96C5A" w:rsidRPr="001718E5" w:rsidRDefault="00F96C5A"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327302,4</w:t>
            </w:r>
          </w:p>
        </w:tc>
        <w:tc>
          <w:tcPr>
            <w:tcW w:w="1212" w:type="dxa"/>
            <w:tcBorders>
              <w:top w:val="nil"/>
              <w:left w:val="nil"/>
              <w:bottom w:val="single" w:sz="4" w:space="0" w:color="auto"/>
              <w:right w:val="single" w:sz="4" w:space="0" w:color="auto"/>
            </w:tcBorders>
            <w:vAlign w:val="center"/>
          </w:tcPr>
          <w:p w:rsidR="00F96C5A" w:rsidRPr="001718E5" w:rsidRDefault="00F96C5A" w:rsidP="00F96C5A">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327302,4</w:t>
            </w:r>
          </w:p>
        </w:tc>
        <w:tc>
          <w:tcPr>
            <w:tcW w:w="1311" w:type="dxa"/>
            <w:tcBorders>
              <w:top w:val="nil"/>
              <w:left w:val="nil"/>
              <w:bottom w:val="single" w:sz="4" w:space="0" w:color="auto"/>
              <w:right w:val="single" w:sz="4" w:space="0" w:color="auto"/>
            </w:tcBorders>
            <w:vAlign w:val="center"/>
          </w:tcPr>
          <w:p w:rsidR="00F96C5A" w:rsidRPr="001718E5" w:rsidRDefault="00F96C5A" w:rsidP="00F96C5A">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327302,4</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местный бюджет</w:t>
            </w:r>
          </w:p>
        </w:tc>
        <w:tc>
          <w:tcPr>
            <w:tcW w:w="1486" w:type="dxa"/>
            <w:tcBorders>
              <w:top w:val="nil"/>
              <w:left w:val="nil"/>
              <w:bottom w:val="single" w:sz="4" w:space="0" w:color="auto"/>
              <w:right w:val="single" w:sz="4" w:space="0" w:color="auto"/>
            </w:tcBorders>
            <w:vAlign w:val="center"/>
          </w:tcPr>
          <w:p w:rsidR="00F96C5A"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179525,63</w:t>
            </w:r>
          </w:p>
        </w:tc>
        <w:tc>
          <w:tcPr>
            <w:tcW w:w="1308" w:type="dxa"/>
            <w:tcBorders>
              <w:top w:val="nil"/>
              <w:left w:val="nil"/>
              <w:bottom w:val="single" w:sz="4" w:space="0" w:color="auto"/>
              <w:right w:val="single" w:sz="4" w:space="0" w:color="auto"/>
            </w:tcBorders>
            <w:vAlign w:val="center"/>
          </w:tcPr>
          <w:p w:rsidR="00F96C5A" w:rsidRPr="00D5673E" w:rsidRDefault="00854118" w:rsidP="005E143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180316,13</w:t>
            </w:r>
          </w:p>
        </w:tc>
        <w:tc>
          <w:tcPr>
            <w:tcW w:w="1639" w:type="dxa"/>
            <w:tcBorders>
              <w:top w:val="nil"/>
              <w:left w:val="nil"/>
              <w:bottom w:val="single" w:sz="4" w:space="0" w:color="auto"/>
              <w:right w:val="single" w:sz="4" w:space="0" w:color="auto"/>
            </w:tcBorders>
            <w:vAlign w:val="center"/>
          </w:tcPr>
          <w:p w:rsidR="00F96C5A" w:rsidRPr="00D5673E" w:rsidRDefault="005E25F3"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160624,14</w:t>
            </w:r>
          </w:p>
        </w:tc>
        <w:tc>
          <w:tcPr>
            <w:tcW w:w="1607" w:type="dxa"/>
            <w:tcBorders>
              <w:top w:val="nil"/>
              <w:left w:val="nil"/>
              <w:bottom w:val="single" w:sz="4" w:space="0" w:color="auto"/>
              <w:right w:val="single" w:sz="4" w:space="0" w:color="auto"/>
            </w:tcBorders>
            <w:vAlign w:val="center"/>
          </w:tcPr>
          <w:p w:rsidR="00F96C5A" w:rsidRPr="001718E5" w:rsidRDefault="00F96C5A"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148322,2</w:t>
            </w:r>
          </w:p>
        </w:tc>
        <w:tc>
          <w:tcPr>
            <w:tcW w:w="1470" w:type="dxa"/>
            <w:tcBorders>
              <w:top w:val="nil"/>
              <w:left w:val="nil"/>
              <w:bottom w:val="single" w:sz="4" w:space="0" w:color="auto"/>
              <w:right w:val="single" w:sz="4" w:space="0" w:color="auto"/>
            </w:tcBorders>
            <w:vAlign w:val="center"/>
          </w:tcPr>
          <w:p w:rsidR="00F96C5A" w:rsidRPr="001718E5" w:rsidRDefault="00F96C5A"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148322,2</w:t>
            </w:r>
          </w:p>
        </w:tc>
        <w:tc>
          <w:tcPr>
            <w:tcW w:w="1212" w:type="dxa"/>
            <w:tcBorders>
              <w:top w:val="nil"/>
              <w:left w:val="nil"/>
              <w:bottom w:val="single" w:sz="4" w:space="0" w:color="auto"/>
              <w:right w:val="single" w:sz="4" w:space="0" w:color="auto"/>
            </w:tcBorders>
            <w:vAlign w:val="center"/>
          </w:tcPr>
          <w:p w:rsidR="00F96C5A" w:rsidRPr="001718E5" w:rsidRDefault="00F96C5A" w:rsidP="00F96C5A">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148322,2</w:t>
            </w:r>
          </w:p>
        </w:tc>
        <w:tc>
          <w:tcPr>
            <w:tcW w:w="1311" w:type="dxa"/>
            <w:tcBorders>
              <w:top w:val="nil"/>
              <w:left w:val="nil"/>
              <w:bottom w:val="single" w:sz="4" w:space="0" w:color="auto"/>
              <w:right w:val="single" w:sz="4" w:space="0" w:color="auto"/>
            </w:tcBorders>
            <w:vAlign w:val="center"/>
          </w:tcPr>
          <w:p w:rsidR="00F96C5A" w:rsidRPr="001718E5" w:rsidRDefault="00F96C5A" w:rsidP="00F96C5A">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148322,2</w:t>
            </w:r>
          </w:p>
        </w:tc>
      </w:tr>
      <w:tr w:rsidR="0088434E" w:rsidRPr="001C4AE9" w:rsidTr="0088434E">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vAlign w:val="center"/>
          </w:tcPr>
          <w:p w:rsidR="0088434E" w:rsidRPr="00D5673E" w:rsidRDefault="007010F8" w:rsidP="0088434E">
            <w:pPr>
              <w:jc w:val="center"/>
              <w:rPr>
                <w:rFonts w:ascii="Times New Roman" w:hAnsi="Times New Roman" w:cs="Times New Roman"/>
              </w:rPr>
            </w:pPr>
            <w:r w:rsidRPr="00D5673E">
              <w:rPr>
                <w:rFonts w:ascii="Times New Roman" w:eastAsia="Times New Roman" w:hAnsi="Times New Roman" w:cs="Times New Roman"/>
                <w:b/>
                <w:lang w:eastAsia="ru-RU"/>
              </w:rPr>
              <w:t>4166,72</w:t>
            </w:r>
          </w:p>
        </w:tc>
        <w:tc>
          <w:tcPr>
            <w:tcW w:w="1308" w:type="dxa"/>
            <w:tcBorders>
              <w:top w:val="nil"/>
              <w:left w:val="nil"/>
              <w:bottom w:val="single" w:sz="4" w:space="0" w:color="auto"/>
              <w:right w:val="single" w:sz="4" w:space="0" w:color="auto"/>
            </w:tcBorders>
            <w:vAlign w:val="center"/>
          </w:tcPr>
          <w:p w:rsidR="0088434E" w:rsidRPr="00D5673E" w:rsidRDefault="00E86BFE" w:rsidP="0088434E">
            <w:pPr>
              <w:jc w:val="center"/>
              <w:rPr>
                <w:rFonts w:ascii="Times New Roman" w:hAnsi="Times New Roman" w:cs="Times New Roman"/>
              </w:rPr>
            </w:pPr>
            <w:r>
              <w:rPr>
                <w:rFonts w:ascii="Times New Roman" w:eastAsia="Times New Roman" w:hAnsi="Times New Roman" w:cs="Times New Roman"/>
                <w:b/>
                <w:lang w:eastAsia="ru-RU"/>
              </w:rPr>
              <w:t>2191,43</w:t>
            </w:r>
          </w:p>
        </w:tc>
        <w:tc>
          <w:tcPr>
            <w:tcW w:w="1639" w:type="dxa"/>
            <w:tcBorders>
              <w:top w:val="nil"/>
              <w:left w:val="nil"/>
              <w:bottom w:val="single" w:sz="4" w:space="0" w:color="auto"/>
              <w:right w:val="single" w:sz="4" w:space="0" w:color="auto"/>
            </w:tcBorders>
            <w:vAlign w:val="center"/>
          </w:tcPr>
          <w:p w:rsidR="0088434E" w:rsidRPr="00D5673E" w:rsidRDefault="00E86BFE" w:rsidP="0088434E">
            <w:pPr>
              <w:jc w:val="center"/>
              <w:rPr>
                <w:rFonts w:ascii="Times New Roman" w:hAnsi="Times New Roman" w:cs="Times New Roman"/>
              </w:rPr>
            </w:pPr>
            <w:r>
              <w:rPr>
                <w:rFonts w:ascii="Times New Roman" w:eastAsia="Times New Roman" w:hAnsi="Times New Roman" w:cs="Times New Roman"/>
                <w:b/>
                <w:lang w:eastAsia="ru-RU"/>
              </w:rPr>
              <w:t>2500</w:t>
            </w:r>
          </w:p>
        </w:tc>
        <w:tc>
          <w:tcPr>
            <w:tcW w:w="1607" w:type="dxa"/>
            <w:tcBorders>
              <w:top w:val="nil"/>
              <w:left w:val="nil"/>
              <w:bottom w:val="single" w:sz="4" w:space="0" w:color="auto"/>
              <w:right w:val="single" w:sz="4" w:space="0" w:color="auto"/>
            </w:tcBorders>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470" w:type="dxa"/>
            <w:tcBorders>
              <w:top w:val="nil"/>
              <w:left w:val="nil"/>
              <w:bottom w:val="single" w:sz="4" w:space="0" w:color="auto"/>
              <w:right w:val="single" w:sz="4" w:space="0" w:color="auto"/>
            </w:tcBorders>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212" w:type="dxa"/>
            <w:tcBorders>
              <w:top w:val="nil"/>
              <w:left w:val="nil"/>
              <w:bottom w:val="single" w:sz="4" w:space="0" w:color="auto"/>
              <w:right w:val="single" w:sz="4" w:space="0" w:color="auto"/>
            </w:tcBorders>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311" w:type="dxa"/>
            <w:tcBorders>
              <w:top w:val="nil"/>
              <w:left w:val="nil"/>
              <w:bottom w:val="single" w:sz="4" w:space="0" w:color="auto"/>
              <w:right w:val="single" w:sz="4" w:space="0" w:color="auto"/>
            </w:tcBorders>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r>
      <w:tr w:rsidR="0088434E" w:rsidRPr="001C4AE9" w:rsidTr="0088434E">
        <w:trPr>
          <w:trHeight w:val="330"/>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юридические лица </w:t>
            </w:r>
            <w:r w:rsidRPr="008C3E03">
              <w:rPr>
                <w:rFonts w:ascii="Times New Roman" w:eastAsia="Times New Roman" w:hAnsi="Times New Roman" w:cs="Times New Roman"/>
                <w:b/>
                <w:sz w:val="16"/>
                <w:szCs w:val="16"/>
                <w:vertAlign w:val="superscript"/>
                <w:lang w:eastAsia="ru-RU"/>
              </w:rPr>
              <w:t>1</w:t>
            </w:r>
          </w:p>
        </w:tc>
        <w:tc>
          <w:tcPr>
            <w:tcW w:w="1486"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308" w:type="dxa"/>
            <w:tcBorders>
              <w:top w:val="nil"/>
              <w:left w:val="nil"/>
              <w:bottom w:val="single" w:sz="4" w:space="0" w:color="auto"/>
              <w:right w:val="single" w:sz="4" w:space="0" w:color="auto"/>
            </w:tcBorders>
            <w:vAlign w:val="center"/>
          </w:tcPr>
          <w:p w:rsidR="0088434E" w:rsidRPr="00D5673E" w:rsidRDefault="00E86BFE" w:rsidP="0088434E">
            <w:pPr>
              <w:jc w:val="center"/>
              <w:rPr>
                <w:rFonts w:ascii="Times New Roman" w:hAnsi="Times New Roman" w:cs="Times New Roman"/>
              </w:rPr>
            </w:pPr>
            <w:r>
              <w:rPr>
                <w:rFonts w:ascii="Times New Roman" w:eastAsia="Times New Roman" w:hAnsi="Times New Roman" w:cs="Times New Roman"/>
                <w:b/>
                <w:lang w:eastAsia="ru-RU"/>
              </w:rPr>
              <w:t>312</w:t>
            </w:r>
          </w:p>
        </w:tc>
        <w:tc>
          <w:tcPr>
            <w:tcW w:w="1639"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607" w:type="dxa"/>
            <w:tcBorders>
              <w:top w:val="nil"/>
              <w:left w:val="nil"/>
              <w:bottom w:val="single" w:sz="4" w:space="0" w:color="auto"/>
              <w:right w:val="single" w:sz="4" w:space="0" w:color="auto"/>
            </w:tcBorders>
            <w:shd w:val="clear" w:color="auto" w:fill="FFFFFF"/>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470" w:type="dxa"/>
            <w:tcBorders>
              <w:top w:val="nil"/>
              <w:left w:val="nil"/>
              <w:bottom w:val="single" w:sz="4" w:space="0" w:color="auto"/>
              <w:right w:val="single" w:sz="4" w:space="0" w:color="auto"/>
            </w:tcBorders>
            <w:shd w:val="clear" w:color="auto" w:fill="FFFFFF"/>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212" w:type="dxa"/>
            <w:tcBorders>
              <w:top w:val="nil"/>
              <w:left w:val="nil"/>
              <w:bottom w:val="single" w:sz="4" w:space="0" w:color="auto"/>
              <w:right w:val="single" w:sz="4" w:space="0" w:color="auto"/>
            </w:tcBorders>
            <w:shd w:val="clear" w:color="auto" w:fill="FFFFFF"/>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c>
          <w:tcPr>
            <w:tcW w:w="1311" w:type="dxa"/>
            <w:tcBorders>
              <w:top w:val="nil"/>
              <w:left w:val="nil"/>
              <w:bottom w:val="single" w:sz="4" w:space="0" w:color="auto"/>
              <w:right w:val="single" w:sz="4" w:space="0" w:color="auto"/>
            </w:tcBorders>
            <w:shd w:val="clear" w:color="auto" w:fill="FFFFFF"/>
            <w:vAlign w:val="center"/>
          </w:tcPr>
          <w:p w:rsidR="0088434E" w:rsidRPr="001718E5" w:rsidRDefault="0088434E" w:rsidP="0088434E">
            <w:pPr>
              <w:jc w:val="center"/>
              <w:rPr>
                <w:rFonts w:ascii="Times New Roman" w:hAnsi="Times New Roman" w:cs="Times New Roman"/>
                <w:color w:val="000000" w:themeColor="text1"/>
              </w:rPr>
            </w:pPr>
            <w:r w:rsidRPr="001718E5">
              <w:rPr>
                <w:rFonts w:ascii="Times New Roman" w:eastAsia="Times New Roman" w:hAnsi="Times New Roman" w:cs="Times New Roman"/>
                <w:b/>
                <w:color w:val="000000" w:themeColor="text1"/>
                <w:lang w:eastAsia="ru-RU"/>
              </w:rPr>
              <w:t>0</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физические лица</w:t>
            </w:r>
          </w:p>
        </w:tc>
        <w:tc>
          <w:tcPr>
            <w:tcW w:w="1486" w:type="dxa"/>
            <w:tcBorders>
              <w:top w:val="nil"/>
              <w:left w:val="nil"/>
              <w:bottom w:val="single" w:sz="4" w:space="0" w:color="auto"/>
              <w:right w:val="single" w:sz="4" w:space="0" w:color="auto"/>
            </w:tcBorders>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32880,64</w:t>
            </w:r>
          </w:p>
        </w:tc>
        <w:tc>
          <w:tcPr>
            <w:tcW w:w="1308" w:type="dxa"/>
            <w:tcBorders>
              <w:top w:val="nil"/>
              <w:left w:val="nil"/>
              <w:bottom w:val="single" w:sz="4" w:space="0" w:color="auto"/>
              <w:right w:val="single" w:sz="4" w:space="0" w:color="auto"/>
            </w:tcBorders>
            <w:vAlign w:val="center"/>
          </w:tcPr>
          <w:p w:rsidR="006E0361" w:rsidRPr="00D5673E" w:rsidRDefault="00E86BFE"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18045,08</w:t>
            </w:r>
          </w:p>
        </w:tc>
        <w:tc>
          <w:tcPr>
            <w:tcW w:w="1639" w:type="dxa"/>
            <w:tcBorders>
              <w:top w:val="nil"/>
              <w:left w:val="nil"/>
              <w:bottom w:val="single" w:sz="4" w:space="0" w:color="auto"/>
              <w:right w:val="single" w:sz="4" w:space="0" w:color="auto"/>
            </w:tcBorders>
            <w:vAlign w:val="center"/>
          </w:tcPr>
          <w:p w:rsidR="006E0361" w:rsidRPr="00D5673E" w:rsidRDefault="005E25F3" w:rsidP="00916DC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20952</w:t>
            </w:r>
          </w:p>
        </w:tc>
        <w:tc>
          <w:tcPr>
            <w:tcW w:w="1607"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2400</w:t>
            </w:r>
          </w:p>
        </w:tc>
        <w:tc>
          <w:tcPr>
            <w:tcW w:w="1470"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2400</w:t>
            </w:r>
          </w:p>
        </w:tc>
        <w:tc>
          <w:tcPr>
            <w:tcW w:w="1212"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2400</w:t>
            </w:r>
          </w:p>
        </w:tc>
        <w:tc>
          <w:tcPr>
            <w:tcW w:w="1311" w:type="dxa"/>
            <w:tcBorders>
              <w:top w:val="nil"/>
              <w:left w:val="nil"/>
              <w:bottom w:val="single" w:sz="4" w:space="0" w:color="auto"/>
              <w:right w:val="single" w:sz="4" w:space="0" w:color="auto"/>
            </w:tcBorders>
            <w:vAlign w:val="center"/>
          </w:tcPr>
          <w:p w:rsidR="006E0361" w:rsidRPr="001718E5" w:rsidRDefault="006E0361" w:rsidP="00916DC2">
            <w:pPr>
              <w:spacing w:after="0" w:line="240" w:lineRule="auto"/>
              <w:jc w:val="center"/>
              <w:rPr>
                <w:rFonts w:ascii="Times New Roman" w:eastAsia="Times New Roman" w:hAnsi="Times New Roman" w:cs="Times New Roman"/>
                <w:b/>
                <w:color w:val="000000" w:themeColor="text1"/>
                <w:lang w:eastAsia="ru-RU"/>
              </w:rPr>
            </w:pPr>
            <w:r w:rsidRPr="001718E5">
              <w:rPr>
                <w:rFonts w:ascii="Times New Roman" w:eastAsia="Times New Roman" w:hAnsi="Times New Roman" w:cs="Times New Roman"/>
                <w:b/>
                <w:color w:val="000000" w:themeColor="text1"/>
                <w:lang w:eastAsia="ru-RU"/>
              </w:rPr>
              <w:t>2400</w:t>
            </w:r>
          </w:p>
        </w:tc>
      </w:tr>
      <w:tr w:rsidR="00E75076" w:rsidRPr="001C4AE9" w:rsidTr="00916DC2">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 том числе:</w:t>
            </w:r>
          </w:p>
        </w:tc>
        <w:tc>
          <w:tcPr>
            <w:tcW w:w="2187" w:type="dxa"/>
            <w:tcBorders>
              <w:top w:val="nil"/>
              <w:left w:val="nil"/>
              <w:bottom w:val="single" w:sz="4" w:space="0" w:color="auto"/>
              <w:right w:val="single" w:sz="4" w:space="0" w:color="auto"/>
            </w:tcBorders>
            <w:vAlign w:val="center"/>
          </w:tcPr>
          <w:p w:rsidR="00E75076" w:rsidRPr="008C3E03" w:rsidRDefault="00E75076" w:rsidP="00E75076">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146" w:type="dxa"/>
            <w:tcBorders>
              <w:top w:val="nil"/>
              <w:left w:val="nil"/>
              <w:bottom w:val="single" w:sz="4" w:space="0" w:color="auto"/>
              <w:right w:val="single" w:sz="4" w:space="0" w:color="auto"/>
            </w:tcBorders>
            <w:vAlign w:val="bottom"/>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486"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lang w:eastAsia="ru-RU"/>
              </w:rPr>
            </w:pPr>
          </w:p>
        </w:tc>
        <w:tc>
          <w:tcPr>
            <w:tcW w:w="1308"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color w:val="FF0000"/>
                <w:lang w:eastAsia="ru-RU"/>
              </w:rPr>
            </w:pPr>
          </w:p>
        </w:tc>
        <w:tc>
          <w:tcPr>
            <w:tcW w:w="1639"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lang w:eastAsia="ru-RU"/>
              </w:rPr>
            </w:pPr>
          </w:p>
        </w:tc>
        <w:tc>
          <w:tcPr>
            <w:tcW w:w="1607" w:type="dxa"/>
            <w:tcBorders>
              <w:top w:val="nil"/>
              <w:left w:val="nil"/>
              <w:bottom w:val="single" w:sz="4" w:space="0" w:color="auto"/>
              <w:right w:val="single" w:sz="4" w:space="0" w:color="auto"/>
            </w:tcBorders>
            <w:vAlign w:val="center"/>
          </w:tcPr>
          <w:p w:rsidR="00E75076" w:rsidRPr="001718E5" w:rsidRDefault="00E75076" w:rsidP="00916DC2">
            <w:pPr>
              <w:spacing w:after="0" w:line="240" w:lineRule="auto"/>
              <w:jc w:val="center"/>
              <w:rPr>
                <w:rFonts w:ascii="Times New Roman" w:eastAsia="Times New Roman" w:hAnsi="Times New Roman" w:cs="Times New Roman"/>
                <w:b/>
                <w:color w:val="000000" w:themeColor="text1"/>
                <w:lang w:eastAsia="ru-RU"/>
              </w:rPr>
            </w:pPr>
          </w:p>
        </w:tc>
        <w:tc>
          <w:tcPr>
            <w:tcW w:w="1470" w:type="dxa"/>
            <w:tcBorders>
              <w:top w:val="nil"/>
              <w:left w:val="nil"/>
              <w:bottom w:val="single" w:sz="4" w:space="0" w:color="auto"/>
              <w:right w:val="single" w:sz="4" w:space="0" w:color="auto"/>
            </w:tcBorders>
            <w:vAlign w:val="center"/>
          </w:tcPr>
          <w:p w:rsidR="00E75076" w:rsidRPr="001718E5" w:rsidRDefault="00E75076" w:rsidP="00916DC2">
            <w:pPr>
              <w:spacing w:after="0" w:line="240" w:lineRule="auto"/>
              <w:jc w:val="center"/>
              <w:rPr>
                <w:rFonts w:ascii="Times New Roman" w:eastAsia="Times New Roman" w:hAnsi="Times New Roman" w:cs="Times New Roman"/>
                <w:color w:val="000000" w:themeColor="text1"/>
                <w:lang w:eastAsia="ru-RU"/>
              </w:rPr>
            </w:pPr>
          </w:p>
        </w:tc>
        <w:tc>
          <w:tcPr>
            <w:tcW w:w="1212" w:type="dxa"/>
            <w:tcBorders>
              <w:top w:val="nil"/>
              <w:left w:val="nil"/>
              <w:bottom w:val="single" w:sz="4" w:space="0" w:color="auto"/>
              <w:right w:val="single" w:sz="4" w:space="0" w:color="auto"/>
            </w:tcBorders>
            <w:vAlign w:val="center"/>
          </w:tcPr>
          <w:p w:rsidR="00E75076" w:rsidRPr="001718E5" w:rsidRDefault="00E75076" w:rsidP="00916DC2">
            <w:pPr>
              <w:spacing w:after="0" w:line="240" w:lineRule="auto"/>
              <w:jc w:val="center"/>
              <w:rPr>
                <w:rFonts w:ascii="Times New Roman" w:eastAsia="Times New Roman" w:hAnsi="Times New Roman" w:cs="Times New Roman"/>
                <w:color w:val="000000" w:themeColor="text1"/>
                <w:lang w:eastAsia="ru-RU"/>
              </w:rPr>
            </w:pPr>
          </w:p>
        </w:tc>
        <w:tc>
          <w:tcPr>
            <w:tcW w:w="1311" w:type="dxa"/>
            <w:tcBorders>
              <w:top w:val="nil"/>
              <w:left w:val="nil"/>
              <w:bottom w:val="single" w:sz="4" w:space="0" w:color="auto"/>
              <w:right w:val="single" w:sz="4" w:space="0" w:color="auto"/>
            </w:tcBorders>
            <w:vAlign w:val="center"/>
          </w:tcPr>
          <w:p w:rsidR="00E75076" w:rsidRPr="001718E5" w:rsidRDefault="00E75076" w:rsidP="00916DC2">
            <w:pPr>
              <w:spacing w:after="0" w:line="240" w:lineRule="auto"/>
              <w:jc w:val="center"/>
              <w:rPr>
                <w:rFonts w:ascii="Times New Roman" w:eastAsia="Times New Roman" w:hAnsi="Times New Roman" w:cs="Times New Roman"/>
                <w:color w:val="000000" w:themeColor="text1"/>
                <w:lang w:eastAsia="ru-RU"/>
              </w:rPr>
            </w:pPr>
          </w:p>
        </w:tc>
      </w:tr>
      <w:tr w:rsidR="00DE5804" w:rsidRPr="001C4AE9" w:rsidTr="00036285">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511036,18</w:t>
            </w:r>
          </w:p>
        </w:tc>
        <w:tc>
          <w:tcPr>
            <w:tcW w:w="1308" w:type="dxa"/>
            <w:tcBorders>
              <w:top w:val="nil"/>
              <w:left w:val="single" w:sz="4" w:space="0" w:color="auto"/>
              <w:bottom w:val="single" w:sz="4" w:space="0" w:color="auto"/>
              <w:right w:val="nil"/>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497879,13</w:t>
            </w:r>
          </w:p>
        </w:tc>
        <w:tc>
          <w:tcPr>
            <w:tcW w:w="1639" w:type="dxa"/>
            <w:tcBorders>
              <w:top w:val="nil"/>
              <w:left w:val="single" w:sz="4" w:space="0" w:color="auto"/>
              <w:bottom w:val="single" w:sz="4" w:space="0" w:color="auto"/>
              <w:right w:val="nil"/>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626896,81</w:t>
            </w:r>
          </w:p>
        </w:tc>
        <w:tc>
          <w:tcPr>
            <w:tcW w:w="1607" w:type="dxa"/>
            <w:tcBorders>
              <w:top w:val="nil"/>
              <w:left w:val="single" w:sz="4" w:space="0" w:color="auto"/>
              <w:bottom w:val="single" w:sz="4" w:space="0" w:color="auto"/>
              <w:right w:val="nil"/>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404946,3</w:t>
            </w:r>
          </w:p>
        </w:tc>
        <w:tc>
          <w:tcPr>
            <w:tcW w:w="1470" w:type="dxa"/>
            <w:tcBorders>
              <w:top w:val="nil"/>
              <w:left w:val="single" w:sz="4" w:space="0" w:color="auto"/>
              <w:bottom w:val="single" w:sz="4" w:space="0" w:color="auto"/>
              <w:right w:val="nil"/>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404946,3</w:t>
            </w:r>
          </w:p>
        </w:tc>
        <w:tc>
          <w:tcPr>
            <w:tcW w:w="1212" w:type="dxa"/>
            <w:tcBorders>
              <w:top w:val="nil"/>
              <w:left w:val="single" w:sz="4" w:space="0" w:color="auto"/>
              <w:bottom w:val="single" w:sz="4" w:space="0" w:color="auto"/>
              <w:right w:val="nil"/>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404946,3</w:t>
            </w:r>
          </w:p>
        </w:tc>
        <w:tc>
          <w:tcPr>
            <w:tcW w:w="1311" w:type="dxa"/>
            <w:tcBorders>
              <w:top w:val="nil"/>
              <w:left w:val="single" w:sz="4" w:space="0" w:color="auto"/>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404946,3</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4677,53</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37168,08</w:t>
            </w:r>
          </w:p>
        </w:tc>
        <w:tc>
          <w:tcPr>
            <w:tcW w:w="1639" w:type="dxa"/>
            <w:tcBorders>
              <w:top w:val="nil"/>
              <w:left w:val="nil"/>
              <w:bottom w:val="single" w:sz="4" w:space="0" w:color="auto"/>
              <w:right w:val="single" w:sz="4" w:space="0" w:color="auto"/>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84717,78</w:t>
            </w:r>
          </w:p>
        </w:tc>
        <w:tc>
          <w:tcPr>
            <w:tcW w:w="1607"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областной </w:t>
            </w:r>
            <w:r w:rsidRPr="008C3E03">
              <w:rPr>
                <w:rFonts w:ascii="Times New Roman" w:eastAsia="Times New Roman" w:hAnsi="Times New Roman" w:cs="Times New Roman"/>
                <w:sz w:val="16"/>
                <w:szCs w:val="16"/>
                <w:lang w:eastAsia="ru-RU"/>
              </w:rPr>
              <w:lastRenderedPageBreak/>
              <w:t>бюджет</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lastRenderedPageBreak/>
              <w:t>334631,35</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326971,69</w:t>
            </w:r>
          </w:p>
        </w:tc>
        <w:tc>
          <w:tcPr>
            <w:tcW w:w="1639" w:type="dxa"/>
            <w:tcBorders>
              <w:top w:val="nil"/>
              <w:left w:val="nil"/>
              <w:bottom w:val="single" w:sz="4" w:space="0" w:color="auto"/>
              <w:right w:val="single" w:sz="4" w:space="0" w:color="auto"/>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420995,89</w:t>
            </w:r>
          </w:p>
        </w:tc>
        <w:tc>
          <w:tcPr>
            <w:tcW w:w="1607"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315309,2</w:t>
            </w:r>
          </w:p>
        </w:tc>
        <w:tc>
          <w:tcPr>
            <w:tcW w:w="1470"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315309,2</w:t>
            </w:r>
          </w:p>
        </w:tc>
        <w:tc>
          <w:tcPr>
            <w:tcW w:w="1212"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315309,2</w:t>
            </w:r>
          </w:p>
        </w:tc>
        <w:tc>
          <w:tcPr>
            <w:tcW w:w="1311"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315309,2</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138432,96</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115342,96</w:t>
            </w:r>
          </w:p>
        </w:tc>
        <w:tc>
          <w:tcPr>
            <w:tcW w:w="1639" w:type="dxa"/>
            <w:tcBorders>
              <w:top w:val="nil"/>
              <w:left w:val="nil"/>
              <w:bottom w:val="single" w:sz="4" w:space="0" w:color="auto"/>
              <w:right w:val="single" w:sz="4" w:space="0" w:color="auto"/>
            </w:tcBorders>
            <w:vAlign w:val="center"/>
          </w:tcPr>
          <w:p w:rsidR="00DE5804" w:rsidRPr="00D5673E" w:rsidRDefault="005E25F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100231,14</w:t>
            </w:r>
          </w:p>
        </w:tc>
        <w:tc>
          <w:tcPr>
            <w:tcW w:w="1607"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89637,1</w:t>
            </w:r>
          </w:p>
        </w:tc>
        <w:tc>
          <w:tcPr>
            <w:tcW w:w="1470"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89637,1</w:t>
            </w:r>
          </w:p>
        </w:tc>
        <w:tc>
          <w:tcPr>
            <w:tcW w:w="1212"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89637,1</w:t>
            </w:r>
          </w:p>
        </w:tc>
        <w:tc>
          <w:tcPr>
            <w:tcW w:w="1311" w:type="dxa"/>
            <w:tcBorders>
              <w:top w:val="nil"/>
              <w:left w:val="nil"/>
              <w:bottom w:val="single" w:sz="4" w:space="0" w:color="auto"/>
              <w:right w:val="single" w:sz="4" w:space="0" w:color="auto"/>
            </w:tcBorders>
            <w:vAlign w:val="center"/>
          </w:tcPr>
          <w:p w:rsidR="00DE5804" w:rsidRPr="001718E5" w:rsidRDefault="00DE5804"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89637,1</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88434E" w:rsidRPr="00D5673E" w:rsidRDefault="00211F4D" w:rsidP="008753F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413,7</w:t>
            </w:r>
          </w:p>
        </w:tc>
        <w:tc>
          <w:tcPr>
            <w:tcW w:w="1308" w:type="dxa"/>
            <w:tcBorders>
              <w:top w:val="nil"/>
              <w:left w:val="single" w:sz="4" w:space="0" w:color="auto"/>
              <w:bottom w:val="single" w:sz="4" w:space="0" w:color="auto"/>
              <w:right w:val="single" w:sz="4" w:space="0" w:color="auto"/>
            </w:tcBorders>
          </w:tcPr>
          <w:p w:rsidR="0088434E" w:rsidRPr="00D5673E" w:rsidRDefault="00E86BFE" w:rsidP="008753F1">
            <w:pPr>
              <w:jc w:val="center"/>
              <w:rPr>
                <w:rFonts w:ascii="Times New Roman" w:hAnsi="Times New Roman" w:cs="Times New Roman"/>
              </w:rPr>
            </w:pPr>
            <w:r>
              <w:rPr>
                <w:rFonts w:ascii="Times New Roman" w:eastAsia="Times New Roman" w:hAnsi="Times New Roman" w:cs="Times New Roman"/>
                <w:lang w:eastAsia="ru-RU"/>
              </w:rPr>
              <w:t>39,32</w:t>
            </w:r>
          </w:p>
        </w:tc>
        <w:tc>
          <w:tcPr>
            <w:tcW w:w="1639"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8434E" w:rsidRPr="00D5673E" w:rsidRDefault="00E86BFE" w:rsidP="008753F1">
            <w:pPr>
              <w:jc w:val="center"/>
              <w:rPr>
                <w:rFonts w:ascii="Times New Roman" w:hAnsi="Times New Roman" w:cs="Times New Roman"/>
              </w:rPr>
            </w:pPr>
            <w:r>
              <w:rPr>
                <w:rFonts w:ascii="Times New Roman" w:eastAsia="Times New Roman" w:hAnsi="Times New Roman" w:cs="Times New Roman"/>
                <w:lang w:eastAsia="ru-RU"/>
              </w:rPr>
              <w:t>312,0</w:t>
            </w:r>
          </w:p>
        </w:tc>
        <w:tc>
          <w:tcPr>
            <w:tcW w:w="1639"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8434E" w:rsidRPr="00D5673E" w:rsidRDefault="00211F4D" w:rsidP="008753F1">
            <w:pPr>
              <w:jc w:val="center"/>
              <w:rPr>
                <w:rFonts w:ascii="Times New Roman" w:hAnsi="Times New Roman" w:cs="Times New Roman"/>
              </w:rPr>
            </w:pPr>
            <w:r w:rsidRPr="00D5673E">
              <w:rPr>
                <w:rFonts w:ascii="Times New Roman" w:eastAsia="Times New Roman" w:hAnsi="Times New Roman" w:cs="Times New Roman"/>
                <w:lang w:eastAsia="ru-RU"/>
              </w:rPr>
              <w:t>32880,64</w:t>
            </w:r>
          </w:p>
        </w:tc>
        <w:tc>
          <w:tcPr>
            <w:tcW w:w="1308" w:type="dxa"/>
            <w:tcBorders>
              <w:top w:val="nil"/>
              <w:left w:val="single" w:sz="4" w:space="0" w:color="auto"/>
              <w:bottom w:val="single" w:sz="4" w:space="0" w:color="auto"/>
              <w:right w:val="single" w:sz="4" w:space="0" w:color="auto"/>
            </w:tcBorders>
          </w:tcPr>
          <w:p w:rsidR="0088434E" w:rsidRPr="00D5673E" w:rsidRDefault="00E86BFE" w:rsidP="008753F1">
            <w:pPr>
              <w:jc w:val="center"/>
              <w:rPr>
                <w:rFonts w:ascii="Times New Roman" w:hAnsi="Times New Roman" w:cs="Times New Roman"/>
              </w:rPr>
            </w:pPr>
            <w:r>
              <w:rPr>
                <w:rFonts w:ascii="Times New Roman" w:eastAsia="Times New Roman" w:hAnsi="Times New Roman" w:cs="Times New Roman"/>
                <w:lang w:eastAsia="ru-RU"/>
              </w:rPr>
              <w:t>18045,08</w:t>
            </w:r>
          </w:p>
        </w:tc>
        <w:tc>
          <w:tcPr>
            <w:tcW w:w="1639" w:type="dxa"/>
            <w:tcBorders>
              <w:top w:val="nil"/>
              <w:left w:val="nil"/>
              <w:bottom w:val="single" w:sz="4" w:space="0" w:color="auto"/>
              <w:right w:val="single" w:sz="4" w:space="0" w:color="auto"/>
            </w:tcBorders>
          </w:tcPr>
          <w:p w:rsidR="0088434E" w:rsidRPr="00D5673E" w:rsidRDefault="005E25F3" w:rsidP="008753F1">
            <w:pPr>
              <w:jc w:val="center"/>
              <w:rPr>
                <w:rFonts w:ascii="Times New Roman" w:hAnsi="Times New Roman" w:cs="Times New Roman"/>
              </w:rPr>
            </w:pPr>
            <w:r>
              <w:rPr>
                <w:rFonts w:ascii="Times New Roman" w:eastAsia="Times New Roman" w:hAnsi="Times New Roman" w:cs="Times New Roman"/>
                <w:lang w:eastAsia="ru-RU"/>
              </w:rPr>
              <w:t>20952</w:t>
            </w:r>
          </w:p>
        </w:tc>
        <w:tc>
          <w:tcPr>
            <w:tcW w:w="1607"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8434E" w:rsidRPr="001718E5" w:rsidRDefault="0088434E" w:rsidP="008753F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5326CD" w:rsidRPr="001C4AE9" w:rsidTr="00036285">
        <w:trPr>
          <w:trHeight w:val="315"/>
        </w:trPr>
        <w:tc>
          <w:tcPr>
            <w:tcW w:w="2004" w:type="dxa"/>
            <w:vMerge w:val="restart"/>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150592,18</w:t>
            </w:r>
          </w:p>
        </w:tc>
        <w:tc>
          <w:tcPr>
            <w:tcW w:w="1308" w:type="dxa"/>
            <w:tcBorders>
              <w:top w:val="nil"/>
              <w:left w:val="single" w:sz="4" w:space="0" w:color="auto"/>
              <w:bottom w:val="single" w:sz="4" w:space="0" w:color="auto"/>
              <w:right w:val="nil"/>
            </w:tcBorders>
            <w:vAlign w:val="center"/>
          </w:tcPr>
          <w:p w:rsidR="005326CD"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112336,78</w:t>
            </w:r>
          </w:p>
        </w:tc>
        <w:tc>
          <w:tcPr>
            <w:tcW w:w="1639" w:type="dxa"/>
            <w:tcBorders>
              <w:top w:val="nil"/>
              <w:left w:val="single" w:sz="4" w:space="0" w:color="auto"/>
              <w:bottom w:val="single" w:sz="4" w:space="0" w:color="auto"/>
              <w:right w:val="nil"/>
            </w:tcBorders>
            <w:vAlign w:val="center"/>
          </w:tcPr>
          <w:p w:rsidR="005326CD"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117342,80</w:t>
            </w:r>
          </w:p>
        </w:tc>
        <w:tc>
          <w:tcPr>
            <w:tcW w:w="1607"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112305,5</w:t>
            </w:r>
          </w:p>
        </w:tc>
        <w:tc>
          <w:tcPr>
            <w:tcW w:w="1470"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112305,5</w:t>
            </w:r>
          </w:p>
        </w:tc>
        <w:tc>
          <w:tcPr>
            <w:tcW w:w="1212"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112305,5</w:t>
            </w:r>
          </w:p>
        </w:tc>
        <w:tc>
          <w:tcPr>
            <w:tcW w:w="1311" w:type="dxa"/>
            <w:tcBorders>
              <w:top w:val="nil"/>
              <w:left w:val="single" w:sz="4" w:space="0" w:color="auto"/>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112305,5</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D5673E" w:rsidRDefault="00236F35"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92373,81</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E86BFE"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65561,76</w:t>
            </w:r>
          </w:p>
        </w:tc>
        <w:tc>
          <w:tcPr>
            <w:tcW w:w="1639" w:type="dxa"/>
            <w:tcBorders>
              <w:top w:val="nil"/>
              <w:left w:val="nil"/>
              <w:bottom w:val="single" w:sz="4" w:space="0" w:color="auto"/>
              <w:right w:val="single" w:sz="4" w:space="0" w:color="auto"/>
            </w:tcBorders>
            <w:vAlign w:val="center"/>
          </w:tcPr>
          <w:p w:rsidR="005326CD" w:rsidRPr="00D5673E" w:rsidRDefault="00E86BFE"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66425,50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66130,8</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66130,8</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66130,8</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66130,8</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44012,98</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E86BFE"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38789,46</w:t>
            </w:r>
          </w:p>
        </w:tc>
        <w:tc>
          <w:tcPr>
            <w:tcW w:w="1639" w:type="dxa"/>
            <w:tcBorders>
              <w:top w:val="nil"/>
              <w:left w:val="nil"/>
              <w:bottom w:val="single" w:sz="4" w:space="0" w:color="auto"/>
              <w:right w:val="single" w:sz="4" w:space="0" w:color="auto"/>
            </w:tcBorders>
            <w:vAlign w:val="center"/>
          </w:tcPr>
          <w:p w:rsidR="005326CD" w:rsidRPr="00D5673E" w:rsidRDefault="005E25F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39397,30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46174,7</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46174,7</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46174,7</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46174,7</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D5673E" w:rsidRDefault="00211F4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135,0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E86BFE"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19,43</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E86BFE"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D5673E" w:rsidRDefault="00211F4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14070,39</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E86BFE"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7931,13</w:t>
            </w:r>
          </w:p>
        </w:tc>
        <w:tc>
          <w:tcPr>
            <w:tcW w:w="1639" w:type="dxa"/>
            <w:tcBorders>
              <w:top w:val="nil"/>
              <w:left w:val="nil"/>
              <w:bottom w:val="single" w:sz="4" w:space="0" w:color="auto"/>
              <w:right w:val="single" w:sz="4" w:space="0" w:color="auto"/>
            </w:tcBorders>
            <w:vAlign w:val="center"/>
          </w:tcPr>
          <w:p w:rsidR="005326CD" w:rsidRPr="00D5673E" w:rsidRDefault="005E25F3" w:rsidP="009153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11520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036285">
        <w:trPr>
          <w:trHeight w:val="315"/>
        </w:trPr>
        <w:tc>
          <w:tcPr>
            <w:tcW w:w="2004" w:type="dxa"/>
            <w:vMerge w:val="restart"/>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общего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332426,96</w:t>
            </w:r>
          </w:p>
        </w:tc>
        <w:tc>
          <w:tcPr>
            <w:tcW w:w="1308" w:type="dxa"/>
            <w:tcBorders>
              <w:top w:val="nil"/>
              <w:left w:val="single" w:sz="4" w:space="0" w:color="auto"/>
              <w:bottom w:val="single" w:sz="4" w:space="0" w:color="auto"/>
              <w:right w:val="nil"/>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346808,92</w:t>
            </w:r>
          </w:p>
        </w:tc>
        <w:tc>
          <w:tcPr>
            <w:tcW w:w="1639" w:type="dxa"/>
            <w:tcBorders>
              <w:top w:val="nil"/>
              <w:left w:val="single" w:sz="4" w:space="0" w:color="auto"/>
              <w:bottom w:val="single" w:sz="4" w:space="0" w:color="auto"/>
              <w:right w:val="nil"/>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361275,30</w:t>
            </w:r>
          </w:p>
        </w:tc>
        <w:tc>
          <w:tcPr>
            <w:tcW w:w="1607"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287860,9</w:t>
            </w:r>
          </w:p>
        </w:tc>
        <w:tc>
          <w:tcPr>
            <w:tcW w:w="1470"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287860,9</w:t>
            </w:r>
          </w:p>
        </w:tc>
        <w:tc>
          <w:tcPr>
            <w:tcW w:w="1212" w:type="dxa"/>
            <w:tcBorders>
              <w:top w:val="nil"/>
              <w:left w:val="single" w:sz="4" w:space="0" w:color="auto"/>
              <w:bottom w:val="single" w:sz="4" w:space="0" w:color="auto"/>
              <w:right w:val="nil"/>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287860,9</w:t>
            </w:r>
          </w:p>
        </w:tc>
        <w:tc>
          <w:tcPr>
            <w:tcW w:w="1311" w:type="dxa"/>
            <w:tcBorders>
              <w:top w:val="nil"/>
              <w:left w:val="single" w:sz="4" w:space="0" w:color="auto"/>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287860,9</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11528,29</w:t>
            </w:r>
          </w:p>
        </w:tc>
        <w:tc>
          <w:tcPr>
            <w:tcW w:w="1639" w:type="dxa"/>
            <w:tcBorders>
              <w:top w:val="nil"/>
              <w:left w:val="nil"/>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33991,05</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241923,29</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253074,676</w:t>
            </w:r>
          </w:p>
        </w:tc>
        <w:tc>
          <w:tcPr>
            <w:tcW w:w="1639" w:type="dxa"/>
            <w:tcBorders>
              <w:top w:val="nil"/>
              <w:left w:val="nil"/>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262035,25</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249178,4</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249178,4</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249178,4</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249178,4</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71414,72</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71795,12</w:t>
            </w:r>
          </w:p>
        </w:tc>
        <w:tc>
          <w:tcPr>
            <w:tcW w:w="1639" w:type="dxa"/>
            <w:tcBorders>
              <w:top w:val="nil"/>
              <w:left w:val="nil"/>
              <w:bottom w:val="single" w:sz="4" w:space="0" w:color="auto"/>
              <w:right w:val="single" w:sz="4" w:space="0" w:color="auto"/>
            </w:tcBorders>
            <w:vAlign w:val="center"/>
          </w:tcPr>
          <w:p w:rsidR="005326CD" w:rsidRPr="00D5673E" w:rsidRDefault="005E25F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55817,0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38682,5</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38682,5</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38682,5</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38682,5</w:t>
            </w:r>
          </w:p>
        </w:tc>
      </w:tr>
      <w:tr w:rsidR="005326CD" w:rsidRPr="001C4AE9" w:rsidTr="00916DC2">
        <w:trPr>
          <w:trHeight w:val="351"/>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278,7</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19,89</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277,0</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5326CD"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18810,25</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10113,95</w:t>
            </w:r>
          </w:p>
        </w:tc>
        <w:tc>
          <w:tcPr>
            <w:tcW w:w="1639" w:type="dxa"/>
            <w:tcBorders>
              <w:top w:val="nil"/>
              <w:left w:val="nil"/>
              <w:bottom w:val="single" w:sz="4" w:space="0" w:color="auto"/>
              <w:right w:val="single" w:sz="4" w:space="0" w:color="auto"/>
            </w:tcBorders>
            <w:vAlign w:val="center"/>
          </w:tcPr>
          <w:p w:rsidR="005326CD" w:rsidRPr="00D5673E" w:rsidRDefault="005E25F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9432,0</w:t>
            </w:r>
          </w:p>
        </w:tc>
        <w:tc>
          <w:tcPr>
            <w:tcW w:w="1607"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5326CD" w:rsidRPr="001718E5" w:rsidRDefault="005326CD" w:rsidP="00915343">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E1DF5" w:rsidRPr="001C4AE9" w:rsidTr="00036285">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E1DF5"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22983,94</w:t>
            </w:r>
          </w:p>
        </w:tc>
        <w:tc>
          <w:tcPr>
            <w:tcW w:w="1308" w:type="dxa"/>
            <w:tcBorders>
              <w:top w:val="nil"/>
              <w:left w:val="single" w:sz="4" w:space="0" w:color="auto"/>
              <w:bottom w:val="single" w:sz="4" w:space="0" w:color="auto"/>
              <w:right w:val="nil"/>
            </w:tcBorders>
            <w:vAlign w:val="center"/>
          </w:tcPr>
          <w:p w:rsidR="001E1DF5"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4467,634</w:t>
            </w:r>
          </w:p>
        </w:tc>
        <w:tc>
          <w:tcPr>
            <w:tcW w:w="1639" w:type="dxa"/>
            <w:tcBorders>
              <w:top w:val="nil"/>
              <w:left w:val="single" w:sz="4" w:space="0" w:color="auto"/>
              <w:bottom w:val="single" w:sz="4" w:space="0" w:color="auto"/>
              <w:right w:val="nil"/>
            </w:tcBorders>
            <w:vAlign w:val="center"/>
          </w:tcPr>
          <w:p w:rsidR="001E1DF5" w:rsidRPr="00D5673E" w:rsidRDefault="00822333"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4910,9</w:t>
            </w:r>
          </w:p>
        </w:tc>
        <w:tc>
          <w:tcPr>
            <w:tcW w:w="1607" w:type="dxa"/>
            <w:tcBorders>
              <w:top w:val="nil"/>
              <w:left w:val="single" w:sz="4" w:space="0" w:color="auto"/>
              <w:bottom w:val="single" w:sz="4" w:space="0" w:color="auto"/>
              <w:right w:val="nil"/>
            </w:tcBorders>
            <w:vAlign w:val="center"/>
          </w:tcPr>
          <w:p w:rsidR="001E1DF5" w:rsidRPr="001718E5" w:rsidRDefault="001E1DF5"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470" w:type="dxa"/>
            <w:tcBorders>
              <w:top w:val="nil"/>
              <w:left w:val="single" w:sz="4" w:space="0" w:color="auto"/>
              <w:bottom w:val="single" w:sz="4" w:space="0" w:color="auto"/>
              <w:right w:val="nil"/>
            </w:tcBorders>
            <w:vAlign w:val="center"/>
          </w:tcPr>
          <w:p w:rsidR="001E1DF5" w:rsidRPr="001718E5" w:rsidRDefault="001E1DF5"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212" w:type="dxa"/>
            <w:tcBorders>
              <w:top w:val="nil"/>
              <w:left w:val="single" w:sz="4" w:space="0" w:color="auto"/>
              <w:bottom w:val="single" w:sz="4" w:space="0" w:color="auto"/>
              <w:right w:val="nil"/>
            </w:tcBorders>
            <w:vAlign w:val="center"/>
          </w:tcPr>
          <w:p w:rsidR="001E1DF5" w:rsidRPr="001718E5" w:rsidRDefault="001E1DF5"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311" w:type="dxa"/>
            <w:tcBorders>
              <w:top w:val="nil"/>
              <w:left w:val="single" w:sz="4" w:space="0" w:color="auto"/>
              <w:bottom w:val="single" w:sz="4" w:space="0" w:color="auto"/>
              <w:right w:val="single" w:sz="4" w:space="0" w:color="auto"/>
            </w:tcBorders>
            <w:vAlign w:val="center"/>
          </w:tcPr>
          <w:p w:rsidR="001E1DF5" w:rsidRPr="001718E5" w:rsidRDefault="001E1DF5"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267DC8" w:rsidRPr="00D5673E" w:rsidRDefault="00267DC8" w:rsidP="00BE2AF7">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267DC8" w:rsidRPr="00D5673E" w:rsidRDefault="00267DC8" w:rsidP="00BE2AF7">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267DC8" w:rsidRPr="001718E5" w:rsidRDefault="00267DC8" w:rsidP="00BE2AF7">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4918C4" w:rsidRPr="001C4AE9" w:rsidTr="001E1DF5">
        <w:trPr>
          <w:trHeight w:val="315"/>
        </w:trPr>
        <w:tc>
          <w:tcPr>
            <w:tcW w:w="2004" w:type="dxa"/>
            <w:vMerge/>
            <w:tcBorders>
              <w:top w:val="nil"/>
              <w:left w:val="single" w:sz="4" w:space="0" w:color="auto"/>
              <w:bottom w:val="single" w:sz="4" w:space="0" w:color="auto"/>
              <w:right w:val="single" w:sz="4" w:space="0" w:color="auto"/>
            </w:tcBorders>
            <w:vAlign w:val="center"/>
          </w:tcPr>
          <w:p w:rsidR="004918C4" w:rsidRPr="008C3E03" w:rsidRDefault="004918C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4918C4" w:rsidRPr="008C3E03" w:rsidRDefault="004918C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4918C4" w:rsidRPr="008C3E03" w:rsidRDefault="004918C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4918C4" w:rsidRPr="00D5673E" w:rsidRDefault="004918C4" w:rsidP="001E1DF5">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22983,94</w:t>
            </w:r>
          </w:p>
        </w:tc>
        <w:tc>
          <w:tcPr>
            <w:tcW w:w="1308" w:type="dxa"/>
            <w:tcBorders>
              <w:top w:val="nil"/>
              <w:left w:val="single" w:sz="4" w:space="0" w:color="auto"/>
              <w:bottom w:val="single" w:sz="4" w:space="0" w:color="auto"/>
              <w:right w:val="single" w:sz="4" w:space="0" w:color="auto"/>
            </w:tcBorders>
            <w:vAlign w:val="center"/>
          </w:tcPr>
          <w:p w:rsidR="004918C4" w:rsidRPr="00D5673E" w:rsidRDefault="004918C4" w:rsidP="005E25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4467,634</w:t>
            </w:r>
          </w:p>
        </w:tc>
        <w:tc>
          <w:tcPr>
            <w:tcW w:w="1639" w:type="dxa"/>
            <w:tcBorders>
              <w:top w:val="nil"/>
              <w:left w:val="nil"/>
              <w:bottom w:val="single" w:sz="4" w:space="0" w:color="auto"/>
              <w:right w:val="single" w:sz="4" w:space="0" w:color="auto"/>
            </w:tcBorders>
            <w:vAlign w:val="center"/>
          </w:tcPr>
          <w:p w:rsidR="004918C4" w:rsidRPr="00D5673E" w:rsidRDefault="004918C4" w:rsidP="005E25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4910,9</w:t>
            </w:r>
          </w:p>
        </w:tc>
        <w:tc>
          <w:tcPr>
            <w:tcW w:w="1607" w:type="dxa"/>
            <w:tcBorders>
              <w:top w:val="nil"/>
              <w:left w:val="nil"/>
              <w:bottom w:val="single" w:sz="4" w:space="0" w:color="auto"/>
              <w:right w:val="single" w:sz="4" w:space="0" w:color="auto"/>
            </w:tcBorders>
            <w:vAlign w:val="center"/>
          </w:tcPr>
          <w:p w:rsidR="004918C4" w:rsidRPr="001718E5" w:rsidRDefault="004918C4"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470" w:type="dxa"/>
            <w:tcBorders>
              <w:top w:val="nil"/>
              <w:left w:val="nil"/>
              <w:bottom w:val="single" w:sz="4" w:space="0" w:color="auto"/>
              <w:right w:val="single" w:sz="4" w:space="0" w:color="auto"/>
            </w:tcBorders>
            <w:vAlign w:val="center"/>
          </w:tcPr>
          <w:p w:rsidR="004918C4" w:rsidRPr="001718E5" w:rsidRDefault="004918C4"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212" w:type="dxa"/>
            <w:tcBorders>
              <w:top w:val="nil"/>
              <w:left w:val="nil"/>
              <w:bottom w:val="single" w:sz="4" w:space="0" w:color="auto"/>
              <w:right w:val="single" w:sz="4" w:space="0" w:color="auto"/>
            </w:tcBorders>
            <w:vAlign w:val="center"/>
          </w:tcPr>
          <w:p w:rsidR="004918C4" w:rsidRPr="001718E5" w:rsidRDefault="004918C4"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c>
          <w:tcPr>
            <w:tcW w:w="1311" w:type="dxa"/>
            <w:tcBorders>
              <w:top w:val="nil"/>
              <w:left w:val="nil"/>
              <w:bottom w:val="single" w:sz="4" w:space="0" w:color="auto"/>
              <w:right w:val="single" w:sz="4" w:space="0" w:color="auto"/>
            </w:tcBorders>
            <w:vAlign w:val="center"/>
          </w:tcPr>
          <w:p w:rsidR="004918C4" w:rsidRPr="001718E5" w:rsidRDefault="004918C4" w:rsidP="001E1DF5">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tcPr>
          <w:p w:rsidR="00267DC8" w:rsidRPr="001718E5" w:rsidRDefault="00267DC8" w:rsidP="00267DC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BE6821" w:rsidRPr="001C4AE9" w:rsidTr="00BE6821">
        <w:trPr>
          <w:trHeight w:val="315"/>
        </w:trPr>
        <w:tc>
          <w:tcPr>
            <w:tcW w:w="2004" w:type="dxa"/>
            <w:vMerge w:val="restart"/>
            <w:tcBorders>
              <w:top w:val="single" w:sz="4" w:space="0" w:color="auto"/>
              <w:left w:val="single" w:sz="4" w:space="0" w:color="auto"/>
              <w:right w:val="single" w:sz="4" w:space="0" w:color="auto"/>
            </w:tcBorders>
            <w:vAlign w:val="center"/>
          </w:tcPr>
          <w:p w:rsidR="001830AC" w:rsidRPr="00323C2F" w:rsidRDefault="00BE6821" w:rsidP="00BE682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1.4</w:t>
            </w: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BE6821" w:rsidRPr="00323C2F" w:rsidRDefault="00BE6821" w:rsidP="001830AC">
            <w:pPr>
              <w:rPr>
                <w:rFonts w:ascii="Times New Roman" w:eastAsia="Times New Roman" w:hAnsi="Times New Roman" w:cs="Times New Roman"/>
                <w:sz w:val="16"/>
                <w:szCs w:val="16"/>
                <w:lang w:eastAsia="ru-RU"/>
              </w:rPr>
            </w:pPr>
          </w:p>
        </w:tc>
        <w:tc>
          <w:tcPr>
            <w:tcW w:w="2187" w:type="dxa"/>
            <w:vMerge w:val="restart"/>
            <w:tcBorders>
              <w:top w:val="single" w:sz="4" w:space="0" w:color="auto"/>
              <w:left w:val="single" w:sz="4" w:space="0" w:color="auto"/>
              <w:right w:val="single" w:sz="4" w:space="0" w:color="auto"/>
            </w:tcBorders>
            <w:vAlign w:val="center"/>
          </w:tcPr>
          <w:p w:rsidR="00BE6821" w:rsidRPr="00323C2F" w:rsidRDefault="00BE6821" w:rsidP="00BE6821">
            <w:pPr>
              <w:spacing w:after="0" w:line="240" w:lineRule="auto"/>
              <w:jc w:val="center"/>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"Иные мероприятия и расходы</w:t>
            </w:r>
            <w:r w:rsidR="00413406" w:rsidRPr="00323C2F">
              <w:rPr>
                <w:rFonts w:ascii="Times New Roman" w:eastAsia="Times New Roman" w:hAnsi="Times New Roman" w:cs="Times New Roman"/>
                <w:sz w:val="16"/>
                <w:szCs w:val="16"/>
                <w:lang w:eastAsia="ru-RU"/>
              </w:rPr>
              <w:t xml:space="preserve">, </w:t>
            </w:r>
            <w:r w:rsidRPr="00323C2F">
              <w:rPr>
                <w:rFonts w:ascii="Times New Roman" w:eastAsia="Times New Roman" w:hAnsi="Times New Roman" w:cs="Times New Roman"/>
                <w:sz w:val="16"/>
                <w:szCs w:val="16"/>
                <w:lang w:eastAsia="ru-RU"/>
              </w:rPr>
              <w:t>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5033,1</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4918C4" w:rsidP="00BE6821">
            <w:pPr>
              <w:jc w:val="center"/>
              <w:rPr>
                <w:rFonts w:ascii="Times New Roman" w:hAnsi="Times New Roman" w:cs="Times New Roman"/>
              </w:rPr>
            </w:pPr>
            <w:r>
              <w:rPr>
                <w:rFonts w:ascii="Times New Roman" w:hAnsi="Times New Roman" w:cs="Times New Roman"/>
              </w:rPr>
              <w:t>281,491</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4918C4" w:rsidP="00BE6821">
            <w:pPr>
              <w:jc w:val="center"/>
              <w:rPr>
                <w:rFonts w:ascii="Times New Roman" w:hAnsi="Times New Roman" w:cs="Times New Roman"/>
              </w:rPr>
            </w:pPr>
            <w:r>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4677,53</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334,25</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jc w:val="center"/>
              <w:rPr>
                <w:rFonts w:ascii="Times New Roman" w:hAnsi="Times New Roman" w:cs="Times New Roman"/>
              </w:rPr>
            </w:pPr>
            <w:r w:rsidRPr="00D5673E">
              <w:rPr>
                <w:rFonts w:ascii="Times New Roman" w:eastAsia="Times New Roman" w:hAnsi="Times New Roman" w:cs="Times New Roman"/>
                <w:lang w:eastAsia="ru-RU"/>
              </w:rPr>
              <w:t>21,32</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4918C4" w:rsidP="00BE6821">
            <w:pPr>
              <w:jc w:val="center"/>
              <w:rPr>
                <w:rFonts w:ascii="Times New Roman" w:hAnsi="Times New Roman" w:cs="Times New Roman"/>
              </w:rPr>
            </w:pPr>
            <w:r>
              <w:rPr>
                <w:rFonts w:ascii="Times New Roman" w:hAnsi="Times New Roman" w:cs="Times New Roman"/>
              </w:rPr>
              <w:t>281,491</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4918C4" w:rsidP="00BE6821">
            <w:pPr>
              <w:jc w:val="center"/>
              <w:rPr>
                <w:rFonts w:ascii="Times New Roman" w:hAnsi="Times New Roman" w:cs="Times New Roman"/>
              </w:rPr>
            </w:pPr>
            <w:r>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1718E5" w:rsidRDefault="008E46FE"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88,285</w:t>
            </w:r>
          </w:p>
        </w:tc>
        <w:tc>
          <w:tcPr>
            <w:tcW w:w="1470"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1718E5" w:rsidRDefault="00BE6821" w:rsidP="00BE682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100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BE682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1718E5" w:rsidRDefault="00BE6821" w:rsidP="00915343">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val="restart"/>
            <w:tcBorders>
              <w:left w:val="single" w:sz="4" w:space="0" w:color="auto"/>
              <w:right w:val="single" w:sz="4" w:space="0" w:color="auto"/>
            </w:tcBorders>
            <w:vAlign w:val="center"/>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1.5</w:t>
            </w: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«Современная школа»</w:t>
            </w: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4918C4"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1117,416</w:t>
            </w:r>
          </w:p>
        </w:tc>
        <w:tc>
          <w:tcPr>
            <w:tcW w:w="1639" w:type="dxa"/>
            <w:tcBorders>
              <w:top w:val="single" w:sz="4" w:space="0" w:color="auto"/>
              <w:left w:val="single" w:sz="4" w:space="0" w:color="auto"/>
              <w:bottom w:val="single" w:sz="4" w:space="0" w:color="auto"/>
              <w:right w:val="nil"/>
            </w:tcBorders>
          </w:tcPr>
          <w:p w:rsidR="001830AC" w:rsidRPr="00D5673E" w:rsidRDefault="004918C4"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10984,346</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11259,296</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4918C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1094,7</w:t>
            </w:r>
            <w:r w:rsidR="004918C4">
              <w:rPr>
                <w:rFonts w:ascii="Times New Roman" w:eastAsia="Times New Roman" w:hAnsi="Times New Roman" w:cs="Times New Roman"/>
                <w:lang w:eastAsia="ru-RU"/>
              </w:rPr>
              <w:t>6</w:t>
            </w:r>
          </w:p>
        </w:tc>
        <w:tc>
          <w:tcPr>
            <w:tcW w:w="1639" w:type="dxa"/>
            <w:tcBorders>
              <w:top w:val="single" w:sz="4" w:space="0" w:color="auto"/>
              <w:left w:val="single" w:sz="4" w:space="0" w:color="auto"/>
              <w:bottom w:val="single" w:sz="4" w:space="0" w:color="auto"/>
              <w:right w:val="nil"/>
            </w:tcBorders>
          </w:tcPr>
          <w:p w:rsidR="001830AC" w:rsidRPr="00D5673E" w:rsidRDefault="004918C4"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10761,523</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11030,978</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22,342</w:t>
            </w:r>
          </w:p>
        </w:tc>
        <w:tc>
          <w:tcPr>
            <w:tcW w:w="1639" w:type="dxa"/>
            <w:tcBorders>
              <w:top w:val="single" w:sz="4" w:space="0" w:color="auto"/>
              <w:left w:val="single" w:sz="4" w:space="0" w:color="auto"/>
              <w:bottom w:val="single" w:sz="4" w:space="0" w:color="auto"/>
              <w:right w:val="nil"/>
            </w:tcBorders>
          </w:tcPr>
          <w:p w:rsidR="001830AC" w:rsidRPr="00D5673E" w:rsidRDefault="004918C4"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219,623</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225,122</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0,317</w:t>
            </w:r>
          </w:p>
        </w:tc>
        <w:tc>
          <w:tcPr>
            <w:tcW w:w="1639" w:type="dxa"/>
            <w:tcBorders>
              <w:top w:val="single" w:sz="4" w:space="0" w:color="auto"/>
              <w:left w:val="single" w:sz="4" w:space="0" w:color="auto"/>
              <w:bottom w:val="single" w:sz="4" w:space="0" w:color="auto"/>
              <w:right w:val="nil"/>
            </w:tcBorders>
          </w:tcPr>
          <w:p w:rsidR="001830AC" w:rsidRPr="00D5673E" w:rsidRDefault="004918C4"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3,196</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830AC"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1718E5" w:rsidRDefault="001830AC"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1.6</w:t>
            </w:r>
          </w:p>
          <w:p w:rsidR="00223391" w:rsidRPr="00323C2F" w:rsidRDefault="00223391" w:rsidP="00223391">
            <w:pPr>
              <w:rPr>
                <w:rFonts w:ascii="Times New Roman" w:eastAsia="Times New Roman" w:hAnsi="Times New Roman" w:cs="Times New Roman"/>
                <w:sz w:val="16"/>
                <w:szCs w:val="16"/>
                <w:lang w:eastAsia="ru-RU"/>
              </w:rPr>
            </w:pPr>
          </w:p>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«Успех каждого ребенка»</w:t>
            </w: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608,51927</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510,0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90,0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915343">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8,51927</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1.7</w:t>
            </w:r>
          </w:p>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«Цифровая образовательная среда»</w:t>
            </w: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2173,415</w:t>
            </w:r>
          </w:p>
        </w:tc>
        <w:tc>
          <w:tcPr>
            <w:tcW w:w="1639"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9500,465</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2129,648</w:t>
            </w:r>
          </w:p>
        </w:tc>
        <w:tc>
          <w:tcPr>
            <w:tcW w:w="1639"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9307,81</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43,462</w:t>
            </w:r>
          </w:p>
        </w:tc>
        <w:tc>
          <w:tcPr>
            <w:tcW w:w="1639"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189,955</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0,617</w:t>
            </w:r>
          </w:p>
        </w:tc>
        <w:tc>
          <w:tcPr>
            <w:tcW w:w="1639" w:type="dxa"/>
            <w:tcBorders>
              <w:top w:val="single" w:sz="4" w:space="0" w:color="auto"/>
              <w:left w:val="single" w:sz="4" w:space="0" w:color="auto"/>
              <w:bottom w:val="single" w:sz="4" w:space="0" w:color="auto"/>
              <w:right w:val="nil"/>
            </w:tcBorders>
          </w:tcPr>
          <w:p w:rsidR="00223391" w:rsidRPr="00D5673E" w:rsidRDefault="005E25F3" w:rsidP="009153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22339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1718E5" w:rsidRDefault="00223391" w:rsidP="00F54D24">
            <w:pPr>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val="restart"/>
            <w:tcBorders>
              <w:left w:val="single" w:sz="4" w:space="0" w:color="auto"/>
              <w:right w:val="single" w:sz="4" w:space="0" w:color="auto"/>
            </w:tcBorders>
            <w:vAlign w:val="center"/>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 xml:space="preserve">Основное </w:t>
            </w:r>
            <w:r w:rsidRPr="005B14FA">
              <w:rPr>
                <w:rFonts w:ascii="Times New Roman" w:eastAsia="Times New Roman" w:hAnsi="Times New Roman" w:cs="Times New Roman"/>
                <w:color w:val="000000" w:themeColor="text1"/>
                <w:sz w:val="16"/>
                <w:szCs w:val="16"/>
                <w:lang w:eastAsia="ru-RU"/>
              </w:rPr>
              <w:br/>
              <w:t>мероприятие 1.8</w:t>
            </w:r>
          </w:p>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val="restart"/>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24"/>
                <w:szCs w:val="24"/>
                <w:lang w:eastAsia="ru-RU"/>
              </w:rPr>
              <w:t>Региональный проект «Содействие занятости женщин-создание условий дошкольного образования для детей в возрасте до трех лет»</w:t>
            </w:r>
          </w:p>
        </w:tc>
        <w:tc>
          <w:tcPr>
            <w:tcW w:w="1146" w:type="dxa"/>
            <w:tcBorders>
              <w:top w:val="single" w:sz="4" w:space="0" w:color="auto"/>
              <w:left w:val="nil"/>
              <w:bottom w:val="single" w:sz="4" w:space="0" w:color="auto"/>
              <w:right w:val="single" w:sz="4" w:space="0" w:color="auto"/>
            </w:tcBorders>
            <w:vAlign w:val="bottom"/>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всего, в том числе:</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5E25F3" w:rsidP="005E25F3">
            <w:pPr>
              <w:jc w:val="center"/>
              <w:rPr>
                <w:rFonts w:ascii="Times New Roman" w:eastAsia="Times New Roman" w:hAnsi="Times New Roman" w:cs="Times New Roman"/>
                <w:color w:val="000000" w:themeColor="text1"/>
                <w:lang w:eastAsia="ru-RU"/>
              </w:rPr>
            </w:pPr>
            <w:r w:rsidRPr="005B14FA">
              <w:rPr>
                <w:rFonts w:ascii="Times New Roman" w:eastAsia="Times New Roman" w:hAnsi="Times New Roman" w:cs="Times New Roman"/>
                <w:color w:val="000000" w:themeColor="text1"/>
                <w:lang w:eastAsia="ru-RU"/>
              </w:rPr>
              <w:t>30693,165</w:t>
            </w:r>
          </w:p>
        </w:tc>
        <w:tc>
          <w:tcPr>
            <w:tcW w:w="1639"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122883</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eastAsia="Times New Roman" w:hAnsi="Times New Roman" w:cs="Times New Roman"/>
                <w:color w:val="000000" w:themeColor="text1"/>
                <w:lang w:eastAsia="ru-RU"/>
              </w:rPr>
            </w:pPr>
            <w:r w:rsidRPr="005B14FA">
              <w:rPr>
                <w:rFonts w:ascii="Times New Roman" w:eastAsia="Times New Roman" w:hAnsi="Times New Roman" w:cs="Times New Roman"/>
                <w:color w:val="000000" w:themeColor="text1"/>
                <w:lang w:eastAsia="ru-RU"/>
              </w:rPr>
              <w:t>22415,4</w:t>
            </w:r>
          </w:p>
        </w:tc>
        <w:tc>
          <w:tcPr>
            <w:tcW w:w="1639"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30657,399</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областной бюджет</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eastAsia="Times New Roman" w:hAnsi="Times New Roman" w:cs="Times New Roman"/>
                <w:color w:val="000000" w:themeColor="text1"/>
                <w:lang w:eastAsia="ru-RU"/>
              </w:rPr>
            </w:pPr>
            <w:r w:rsidRPr="005B14FA">
              <w:rPr>
                <w:rFonts w:ascii="Times New Roman" w:eastAsia="Times New Roman" w:hAnsi="Times New Roman" w:cs="Times New Roman"/>
                <w:color w:val="000000" w:themeColor="text1"/>
                <w:lang w:eastAsia="ru-RU"/>
              </w:rPr>
              <w:t>8269,445</w:t>
            </w:r>
          </w:p>
        </w:tc>
        <w:tc>
          <w:tcPr>
            <w:tcW w:w="1639"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92125,561</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местный бюджет</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eastAsia="Times New Roman" w:hAnsi="Times New Roman" w:cs="Times New Roman"/>
                <w:color w:val="000000" w:themeColor="text1"/>
                <w:lang w:eastAsia="ru-RU"/>
              </w:rPr>
            </w:pPr>
            <w:r w:rsidRPr="005B14FA">
              <w:rPr>
                <w:rFonts w:ascii="Times New Roman" w:eastAsia="Times New Roman" w:hAnsi="Times New Roman" w:cs="Times New Roman"/>
                <w:color w:val="000000" w:themeColor="text1"/>
                <w:lang w:eastAsia="ru-RU"/>
              </w:rPr>
              <w:t>8,32</w:t>
            </w:r>
          </w:p>
        </w:tc>
        <w:tc>
          <w:tcPr>
            <w:tcW w:w="1639" w:type="dxa"/>
            <w:tcBorders>
              <w:top w:val="single" w:sz="4" w:space="0" w:color="auto"/>
              <w:left w:val="single" w:sz="4" w:space="0" w:color="auto"/>
              <w:bottom w:val="single" w:sz="4" w:space="0" w:color="auto"/>
              <w:right w:val="nil"/>
            </w:tcBorders>
          </w:tcPr>
          <w:p w:rsidR="00377C52" w:rsidRPr="005B14FA" w:rsidRDefault="005E25F3"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100,04</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39"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юридические лица</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39"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377C52"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377C52" w:rsidRPr="005B14FA" w:rsidRDefault="00377C52" w:rsidP="00915343">
            <w:pPr>
              <w:spacing w:after="0" w:line="240" w:lineRule="auto"/>
              <w:rPr>
                <w:rFonts w:ascii="Times New Roman" w:eastAsia="Times New Roman" w:hAnsi="Times New Roman" w:cs="Times New Roman"/>
                <w:color w:val="000000" w:themeColor="text1"/>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5B14FA" w:rsidRDefault="00377C52" w:rsidP="00F54D24">
            <w:pPr>
              <w:spacing w:after="0" w:line="240" w:lineRule="auto"/>
              <w:rPr>
                <w:rFonts w:ascii="Times New Roman" w:eastAsia="Times New Roman" w:hAnsi="Times New Roman" w:cs="Times New Roman"/>
                <w:color w:val="000000" w:themeColor="text1"/>
                <w:sz w:val="16"/>
                <w:szCs w:val="16"/>
                <w:lang w:eastAsia="ru-RU"/>
              </w:rPr>
            </w:pPr>
            <w:r w:rsidRPr="005B14FA">
              <w:rPr>
                <w:rFonts w:ascii="Times New Roman" w:eastAsia="Times New Roman" w:hAnsi="Times New Roman" w:cs="Times New Roman"/>
                <w:color w:val="000000" w:themeColor="text1"/>
                <w:sz w:val="16"/>
                <w:szCs w:val="16"/>
                <w:lang w:eastAsia="ru-RU"/>
              </w:rPr>
              <w:t>физические лица</w:t>
            </w:r>
          </w:p>
        </w:tc>
        <w:tc>
          <w:tcPr>
            <w:tcW w:w="1486" w:type="dxa"/>
            <w:tcBorders>
              <w:top w:val="single" w:sz="4" w:space="0" w:color="auto"/>
              <w:left w:val="nil"/>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308"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39" w:type="dxa"/>
            <w:tcBorders>
              <w:top w:val="single" w:sz="4" w:space="0" w:color="auto"/>
              <w:left w:val="single" w:sz="4" w:space="0" w:color="auto"/>
              <w:bottom w:val="single" w:sz="4" w:space="0" w:color="auto"/>
              <w:right w:val="nil"/>
            </w:tcBorders>
          </w:tcPr>
          <w:p w:rsidR="00377C52" w:rsidRPr="005B14FA" w:rsidRDefault="00377C52" w:rsidP="00377C52">
            <w:pPr>
              <w:jc w:val="center"/>
              <w:rPr>
                <w:rFonts w:ascii="Times New Roman" w:hAnsi="Times New Roman" w:cs="Times New Roman"/>
                <w:color w:val="000000" w:themeColor="text1"/>
              </w:rPr>
            </w:pPr>
            <w:r w:rsidRPr="005B14FA">
              <w:rPr>
                <w:rFonts w:ascii="Times New Roman" w:eastAsia="Times New Roman" w:hAnsi="Times New Roman" w:cs="Times New Roman"/>
                <w:color w:val="000000" w:themeColor="text1"/>
                <w:lang w:eastAsia="ru-RU"/>
              </w:rPr>
              <w:t>0</w:t>
            </w:r>
          </w:p>
        </w:tc>
        <w:tc>
          <w:tcPr>
            <w:tcW w:w="1607"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single" w:sz="4" w:space="0" w:color="auto"/>
              <w:bottom w:val="single" w:sz="4" w:space="0" w:color="auto"/>
              <w:right w:val="nil"/>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1718E5" w:rsidRDefault="00377C52" w:rsidP="00377C5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"Прочие расходы и </w:t>
            </w:r>
            <w:r w:rsidRPr="00323C2F">
              <w:rPr>
                <w:rFonts w:ascii="Times New Roman" w:eastAsia="Times New Roman" w:hAnsi="Times New Roman" w:cs="Times New Roman"/>
                <w:sz w:val="16"/>
                <w:szCs w:val="16"/>
                <w:lang w:eastAsia="ru-RU"/>
              </w:rPr>
              <w:lastRenderedPageBreak/>
              <w:t>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lastRenderedPageBreak/>
              <w:t xml:space="preserve">всего, в том </w:t>
            </w:r>
            <w:r w:rsidRPr="00323C2F">
              <w:rPr>
                <w:rFonts w:ascii="Times New Roman" w:eastAsia="Times New Roman" w:hAnsi="Times New Roman" w:cs="Times New Roman"/>
                <w:sz w:val="16"/>
                <w:szCs w:val="16"/>
                <w:lang w:eastAsia="ru-RU"/>
              </w:rPr>
              <w:lastRenderedPageBreak/>
              <w:t>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lastRenderedPageBreak/>
              <w:t>58976,21</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854118"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79799,05</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77407,40</w:t>
            </w:r>
          </w:p>
        </w:tc>
        <w:tc>
          <w:tcPr>
            <w:tcW w:w="1607"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73078,3</w:t>
            </w:r>
          </w:p>
        </w:tc>
        <w:tc>
          <w:tcPr>
            <w:tcW w:w="1470"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73078,3</w:t>
            </w:r>
          </w:p>
        </w:tc>
        <w:tc>
          <w:tcPr>
            <w:tcW w:w="1212"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73078,3</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276,02</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199,20</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13956,44</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854118"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12397,75</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14315,20</w:t>
            </w:r>
          </w:p>
        </w:tc>
        <w:tc>
          <w:tcPr>
            <w:tcW w:w="1607"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11993,2</w:t>
            </w:r>
          </w:p>
        </w:tc>
        <w:tc>
          <w:tcPr>
            <w:tcW w:w="1470"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11993,2</w:t>
            </w:r>
          </w:p>
        </w:tc>
        <w:tc>
          <w:tcPr>
            <w:tcW w:w="1212"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11993,2</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41092,67</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854118"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64973,17</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60393,0</w:t>
            </w:r>
          </w:p>
        </w:tc>
        <w:tc>
          <w:tcPr>
            <w:tcW w:w="1607"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58685,1</w:t>
            </w:r>
          </w:p>
        </w:tc>
        <w:tc>
          <w:tcPr>
            <w:tcW w:w="1470"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58685,1</w:t>
            </w:r>
          </w:p>
        </w:tc>
        <w:tc>
          <w:tcPr>
            <w:tcW w:w="1212" w:type="dxa"/>
            <w:tcBorders>
              <w:top w:val="single" w:sz="4" w:space="0" w:color="auto"/>
              <w:left w:val="single" w:sz="4" w:space="0" w:color="auto"/>
              <w:bottom w:val="single" w:sz="4" w:space="0" w:color="auto"/>
              <w:right w:val="nil"/>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1718E5" w:rsidRDefault="001122E3" w:rsidP="00F96C5A">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58685,1</w:t>
            </w:r>
          </w:p>
        </w:tc>
      </w:tr>
      <w:tr w:rsidR="001122E3"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3753,02</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5B14FA" w:rsidP="00F96C5A">
            <w:pPr>
              <w:jc w:val="center"/>
              <w:rPr>
                <w:rFonts w:ascii="Times New Roman" w:hAnsi="Times New Roman" w:cs="Times New Roman"/>
              </w:rPr>
            </w:pPr>
            <w:r>
              <w:rPr>
                <w:rFonts w:ascii="Times New Roman" w:hAnsi="Times New Roman" w:cs="Times New Roman"/>
              </w:rPr>
              <w:t>2152,11</w:t>
            </w:r>
          </w:p>
        </w:tc>
        <w:tc>
          <w:tcPr>
            <w:tcW w:w="1639" w:type="dxa"/>
            <w:tcBorders>
              <w:top w:val="single" w:sz="4" w:space="0" w:color="auto"/>
              <w:left w:val="nil"/>
              <w:bottom w:val="single" w:sz="4" w:space="0" w:color="auto"/>
              <w:right w:val="single" w:sz="4" w:space="0" w:color="auto"/>
            </w:tcBorders>
          </w:tcPr>
          <w:p w:rsidR="001122E3" w:rsidRPr="00D5673E" w:rsidRDefault="005B14FA" w:rsidP="00F96C5A">
            <w:pPr>
              <w:jc w:val="center"/>
              <w:rPr>
                <w:rFonts w:ascii="Times New Roman" w:hAnsi="Times New Roman" w:cs="Times New Roman"/>
              </w:rPr>
            </w:pPr>
            <w:r>
              <w:rPr>
                <w:rFonts w:ascii="Times New Roman" w:hAnsi="Times New Roman" w:cs="Times New Roman"/>
              </w:rPr>
              <w:t>2500</w:t>
            </w:r>
          </w:p>
        </w:tc>
        <w:tc>
          <w:tcPr>
            <w:tcW w:w="1607"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470"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212"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311"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r>
      <w:tr w:rsidR="001122E3"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hAnsi="Times New Roman" w:cs="Times New Roman"/>
              </w:rPr>
              <w:t>0</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39"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07"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470"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212"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311"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r>
      <w:tr w:rsidR="001122E3" w:rsidRPr="001C4AE9" w:rsidTr="00F96C5A">
        <w:trPr>
          <w:trHeight w:val="300"/>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5B14FA" w:rsidP="00F96C5A">
            <w:pPr>
              <w:jc w:val="center"/>
              <w:rPr>
                <w:rFonts w:ascii="Times New Roman" w:hAnsi="Times New Roman" w:cs="Times New Roman"/>
              </w:rPr>
            </w:pPr>
            <w:r>
              <w:rPr>
                <w:rFonts w:ascii="Times New Roman" w:hAnsi="Times New Roman" w:cs="Times New Roman"/>
              </w:rPr>
              <w:t>0</w:t>
            </w:r>
          </w:p>
        </w:tc>
        <w:tc>
          <w:tcPr>
            <w:tcW w:w="1639"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07"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470"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212"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c>
          <w:tcPr>
            <w:tcW w:w="1311" w:type="dxa"/>
            <w:tcBorders>
              <w:top w:val="single" w:sz="4" w:space="0" w:color="auto"/>
              <w:left w:val="nil"/>
              <w:bottom w:val="single" w:sz="4" w:space="0" w:color="auto"/>
              <w:right w:val="single" w:sz="4" w:space="0" w:color="auto"/>
            </w:tcBorders>
          </w:tcPr>
          <w:p w:rsidR="001122E3" w:rsidRPr="001718E5" w:rsidRDefault="001122E3" w:rsidP="00F96C5A">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0</w:t>
            </w:r>
          </w:p>
        </w:tc>
      </w:tr>
      <w:tr w:rsidR="001122E3"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8622,99</w:t>
            </w:r>
          </w:p>
        </w:tc>
        <w:tc>
          <w:tcPr>
            <w:tcW w:w="1308" w:type="dxa"/>
            <w:tcBorders>
              <w:top w:val="single" w:sz="4" w:space="0" w:color="auto"/>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8627,17</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8864,9</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174,08</w:t>
            </w:r>
          </w:p>
        </w:tc>
        <w:tc>
          <w:tcPr>
            <w:tcW w:w="1308" w:type="dxa"/>
            <w:tcBorders>
              <w:top w:val="nil"/>
              <w:left w:val="nil"/>
              <w:bottom w:val="single" w:sz="4" w:space="0" w:color="auto"/>
              <w:right w:val="single" w:sz="4" w:space="0" w:color="auto"/>
            </w:tcBorders>
          </w:tcPr>
          <w:p w:rsidR="001122E3" w:rsidRPr="00D5673E" w:rsidRDefault="005B14FA" w:rsidP="00660589">
            <w:pPr>
              <w:jc w:val="center"/>
              <w:rPr>
                <w:rFonts w:ascii="Times New Roman" w:hAnsi="Times New Roman" w:cs="Times New Roman"/>
              </w:rPr>
            </w:pPr>
            <w:r>
              <w:rPr>
                <w:rFonts w:ascii="Times New Roman" w:eastAsia="Times New Roman" w:hAnsi="Times New Roman" w:cs="Times New Roman"/>
                <w:lang w:eastAsia="ru-RU"/>
              </w:rPr>
              <w:t>276,02</w:t>
            </w:r>
          </w:p>
        </w:tc>
        <w:tc>
          <w:tcPr>
            <w:tcW w:w="1639" w:type="dxa"/>
            <w:tcBorders>
              <w:top w:val="nil"/>
              <w:left w:val="nil"/>
              <w:bottom w:val="single" w:sz="4" w:space="0" w:color="auto"/>
              <w:right w:val="single" w:sz="4" w:space="0" w:color="auto"/>
            </w:tcBorders>
          </w:tcPr>
          <w:p w:rsidR="001122E3" w:rsidRPr="00D5673E" w:rsidRDefault="005B14FA" w:rsidP="00660589">
            <w:pPr>
              <w:jc w:val="center"/>
              <w:rPr>
                <w:rFonts w:ascii="Times New Roman" w:hAnsi="Times New Roman" w:cs="Times New Roman"/>
              </w:rPr>
            </w:pPr>
            <w:r>
              <w:rPr>
                <w:rFonts w:ascii="Times New Roman" w:eastAsia="Times New Roman" w:hAnsi="Times New Roman" w:cs="Times New Roman"/>
                <w:lang w:eastAsia="ru-RU"/>
              </w:rPr>
              <w:t>199,2</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8448,91</w:t>
            </w:r>
          </w:p>
        </w:tc>
        <w:tc>
          <w:tcPr>
            <w:tcW w:w="1308"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8351,15</w:t>
            </w:r>
          </w:p>
        </w:tc>
        <w:tc>
          <w:tcPr>
            <w:tcW w:w="1639"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8665,7</w:t>
            </w:r>
          </w:p>
        </w:tc>
        <w:tc>
          <w:tcPr>
            <w:tcW w:w="1607"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470"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212"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c>
          <w:tcPr>
            <w:tcW w:w="1311"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7391</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w:t>
            </w:r>
          </w:p>
        </w:tc>
        <w:tc>
          <w:tcPr>
            <w:tcW w:w="1308"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1660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1418</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w:t>
            </w:r>
          </w:p>
        </w:tc>
        <w:tc>
          <w:tcPr>
            <w:tcW w:w="1308"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1660</w:t>
            </w:r>
          </w:p>
        </w:tc>
        <w:tc>
          <w:tcPr>
            <w:tcW w:w="1639"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1687</w:t>
            </w:r>
          </w:p>
        </w:tc>
        <w:tc>
          <w:tcPr>
            <w:tcW w:w="1607"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470"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212"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c>
          <w:tcPr>
            <w:tcW w:w="1311"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1418</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p w:rsidR="001122E3" w:rsidRDefault="001122E3" w:rsidP="00E75076">
            <w:pPr>
              <w:spacing w:after="0" w:line="240" w:lineRule="auto"/>
              <w:rPr>
                <w:rFonts w:ascii="Times New Roman" w:eastAsia="Times New Roman" w:hAnsi="Times New Roman" w:cs="Times New Roman"/>
                <w:sz w:val="16"/>
                <w:szCs w:val="16"/>
                <w:lang w:eastAsia="ru-RU"/>
              </w:rPr>
            </w:pPr>
          </w:p>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lastRenderedPageBreak/>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lastRenderedPageBreak/>
              <w:t xml:space="preserve">Основное </w:t>
            </w:r>
            <w:r w:rsidRPr="008C3E03">
              <w:rPr>
                <w:rFonts w:ascii="Times New Roman" w:eastAsia="Times New Roman" w:hAnsi="Times New Roman" w:cs="Times New Roman"/>
                <w:sz w:val="16"/>
                <w:szCs w:val="16"/>
                <w:lang w:eastAsia="ru-RU"/>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3440,5</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1322,8</w:t>
            </w:r>
          </w:p>
        </w:tc>
        <w:tc>
          <w:tcPr>
            <w:tcW w:w="1639"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3081,6</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3271,2</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3271,2</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3271,2</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3271,2</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2938,1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1022,801</w:t>
            </w:r>
          </w:p>
        </w:tc>
        <w:tc>
          <w:tcPr>
            <w:tcW w:w="1639"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2600,5</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2761,2</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2761,2</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2761,2</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2761,2</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412,41</w:t>
            </w:r>
          </w:p>
        </w:tc>
        <w:tc>
          <w:tcPr>
            <w:tcW w:w="1308" w:type="dxa"/>
            <w:tcBorders>
              <w:top w:val="nil"/>
              <w:left w:val="single" w:sz="4" w:space="0" w:color="auto"/>
              <w:bottom w:val="single" w:sz="4" w:space="0" w:color="auto"/>
              <w:right w:val="single" w:sz="4" w:space="0" w:color="auto"/>
            </w:tcBorders>
          </w:tcPr>
          <w:p w:rsidR="001122E3" w:rsidRPr="00D5673E" w:rsidRDefault="005B14FA" w:rsidP="00546990">
            <w:pPr>
              <w:jc w:val="center"/>
              <w:rPr>
                <w:rFonts w:ascii="Times New Roman" w:hAnsi="Times New Roman" w:cs="Times New Roman"/>
              </w:rPr>
            </w:pPr>
            <w:r>
              <w:rPr>
                <w:rFonts w:ascii="Times New Roman" w:eastAsia="Times New Roman" w:hAnsi="Times New Roman" w:cs="Times New Roman"/>
                <w:lang w:eastAsia="ru-RU"/>
              </w:rPr>
              <w:t>299,973</w:t>
            </w:r>
          </w:p>
        </w:tc>
        <w:tc>
          <w:tcPr>
            <w:tcW w:w="1639" w:type="dxa"/>
            <w:tcBorders>
              <w:top w:val="nil"/>
              <w:left w:val="nil"/>
              <w:bottom w:val="single" w:sz="4" w:space="0" w:color="auto"/>
              <w:right w:val="single" w:sz="4" w:space="0" w:color="auto"/>
            </w:tcBorders>
          </w:tcPr>
          <w:p w:rsidR="001122E3" w:rsidRPr="00D5673E" w:rsidRDefault="005B14FA" w:rsidP="00546990">
            <w:pPr>
              <w:jc w:val="center"/>
              <w:rPr>
                <w:rFonts w:ascii="Times New Roman" w:hAnsi="Times New Roman" w:cs="Times New Roman"/>
              </w:rPr>
            </w:pPr>
            <w:r>
              <w:rPr>
                <w:rFonts w:ascii="Times New Roman" w:eastAsia="Times New Roman" w:hAnsi="Times New Roman" w:cs="Times New Roman"/>
                <w:lang w:eastAsia="ru-RU"/>
              </w:rPr>
              <w:t>481,1</w:t>
            </w:r>
          </w:p>
        </w:tc>
        <w:tc>
          <w:tcPr>
            <w:tcW w:w="1607"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510</w:t>
            </w:r>
          </w:p>
        </w:tc>
        <w:tc>
          <w:tcPr>
            <w:tcW w:w="1470"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510</w:t>
            </w:r>
          </w:p>
        </w:tc>
        <w:tc>
          <w:tcPr>
            <w:tcW w:w="1212"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510</w:t>
            </w:r>
          </w:p>
        </w:tc>
        <w:tc>
          <w:tcPr>
            <w:tcW w:w="1311" w:type="dxa"/>
            <w:tcBorders>
              <w:top w:val="nil"/>
              <w:left w:val="nil"/>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510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90,0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546990">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"Вовлечение молодежи в социальную практику гражданское образование и патриотическое воспитание,</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содействие формированию правовых,</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58,71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27,39</w:t>
            </w:r>
          </w:p>
        </w:tc>
        <w:tc>
          <w:tcPr>
            <w:tcW w:w="1639" w:type="dxa"/>
            <w:tcBorders>
              <w:top w:val="nil"/>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58,71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27,39</w:t>
            </w:r>
          </w:p>
        </w:tc>
        <w:tc>
          <w:tcPr>
            <w:tcW w:w="1639" w:type="dxa"/>
            <w:tcBorders>
              <w:top w:val="nil"/>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470"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212"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c>
          <w:tcPr>
            <w:tcW w:w="1311" w:type="dxa"/>
            <w:tcBorders>
              <w:top w:val="nil"/>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175</w:t>
            </w:r>
          </w:p>
        </w:tc>
      </w:tr>
      <w:tr w:rsidR="001122E3"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16212,4</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30699,9</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30481,7</w:t>
            </w:r>
          </w:p>
        </w:tc>
        <w:tc>
          <w:tcPr>
            <w:tcW w:w="1607" w:type="dxa"/>
            <w:tcBorders>
              <w:top w:val="single" w:sz="4" w:space="0" w:color="auto"/>
              <w:left w:val="single" w:sz="4" w:space="0" w:color="auto"/>
              <w:bottom w:val="single" w:sz="4" w:space="0" w:color="auto"/>
              <w:right w:val="nil"/>
            </w:tcBorders>
            <w:vAlign w:val="bottom"/>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32485</w:t>
            </w:r>
          </w:p>
        </w:tc>
        <w:tc>
          <w:tcPr>
            <w:tcW w:w="1470" w:type="dxa"/>
            <w:tcBorders>
              <w:top w:val="single" w:sz="4" w:space="0" w:color="auto"/>
              <w:left w:val="single" w:sz="4" w:space="0" w:color="auto"/>
              <w:bottom w:val="single" w:sz="4" w:space="0" w:color="auto"/>
              <w:right w:val="nil"/>
            </w:tcBorders>
            <w:vAlign w:val="bottom"/>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32485</w:t>
            </w:r>
          </w:p>
        </w:tc>
        <w:tc>
          <w:tcPr>
            <w:tcW w:w="1212" w:type="dxa"/>
            <w:tcBorders>
              <w:top w:val="single" w:sz="4" w:space="0" w:color="auto"/>
              <w:left w:val="single" w:sz="4" w:space="0" w:color="auto"/>
              <w:bottom w:val="single" w:sz="4" w:space="0" w:color="auto"/>
              <w:right w:val="nil"/>
            </w:tcBorders>
            <w:vAlign w:val="bottom"/>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32485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830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939</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30519,9</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5B14FA" w:rsidP="006605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29542,7</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660589">
            <w:pPr>
              <w:spacing w:after="0" w:line="240" w:lineRule="auto"/>
              <w:jc w:val="center"/>
              <w:rPr>
                <w:rFonts w:ascii="Times New Roman" w:eastAsia="Times New Roman" w:hAnsi="Times New Roman" w:cs="Times New Roman"/>
                <w:color w:val="000000" w:themeColor="text1"/>
                <w:lang w:eastAsia="ru-RU"/>
              </w:rPr>
            </w:pPr>
            <w:r w:rsidRPr="001718E5">
              <w:rPr>
                <w:rFonts w:ascii="Times New Roman" w:eastAsia="Times New Roman" w:hAnsi="Times New Roman" w:cs="Times New Roman"/>
                <w:color w:val="000000" w:themeColor="text1"/>
                <w:lang w:eastAsia="ru-RU"/>
              </w:rPr>
              <w:t>0</w:t>
            </w:r>
          </w:p>
        </w:tc>
      </w:tr>
      <w:tr w:rsidR="001122E3"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w:t>
            </w:r>
            <w:r w:rsidRPr="008C3E03">
              <w:rPr>
                <w:rFonts w:ascii="Times New Roman" w:eastAsia="Times New Roman" w:hAnsi="Times New Roman" w:cs="Times New Roman"/>
                <w:sz w:val="16"/>
                <w:szCs w:val="16"/>
                <w:lang w:eastAsia="ru-RU"/>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"Финансовое обеспечение деятельности </w:t>
            </w:r>
            <w:r w:rsidRPr="008C3E03">
              <w:rPr>
                <w:rFonts w:ascii="Times New Roman" w:eastAsia="Times New Roman" w:hAnsi="Times New Roman" w:cs="Times New Roman"/>
                <w:sz w:val="16"/>
                <w:szCs w:val="16"/>
                <w:lang w:eastAsia="ru-RU"/>
              </w:rPr>
              <w:lastRenderedPageBreak/>
              <w:t xml:space="preserve">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lastRenderedPageBreak/>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14186,89</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18024,74</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19467,10</w:t>
            </w:r>
          </w:p>
        </w:tc>
        <w:tc>
          <w:tcPr>
            <w:tcW w:w="1607" w:type="dxa"/>
            <w:tcBorders>
              <w:top w:val="single" w:sz="4" w:space="0" w:color="auto"/>
              <w:left w:val="single" w:sz="4" w:space="0" w:color="auto"/>
              <w:bottom w:val="single" w:sz="4" w:space="0" w:color="auto"/>
              <w:right w:val="nil"/>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470" w:type="dxa"/>
            <w:tcBorders>
              <w:top w:val="single" w:sz="4" w:space="0" w:color="auto"/>
              <w:left w:val="single" w:sz="4" w:space="0" w:color="auto"/>
              <w:bottom w:val="single" w:sz="4" w:space="0" w:color="auto"/>
              <w:right w:val="nil"/>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212" w:type="dxa"/>
            <w:tcBorders>
              <w:top w:val="single" w:sz="4" w:space="0" w:color="auto"/>
              <w:left w:val="single" w:sz="4" w:space="0" w:color="auto"/>
              <w:bottom w:val="single" w:sz="4" w:space="0" w:color="auto"/>
              <w:right w:val="nil"/>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311" w:type="dxa"/>
            <w:tcBorders>
              <w:top w:val="single" w:sz="4" w:space="0" w:color="auto"/>
              <w:left w:val="single" w:sz="4" w:space="0" w:color="auto"/>
              <w:bottom w:val="single" w:sz="4" w:space="0" w:color="auto"/>
              <w:right w:val="single" w:sz="4" w:space="0" w:color="auto"/>
            </w:tcBorders>
          </w:tcPr>
          <w:p w:rsidR="001122E3" w:rsidRPr="001718E5" w:rsidRDefault="001122E3" w:rsidP="00660589">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pP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5B14FA"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5B14FA" w:rsidRPr="008C3E03" w:rsidRDefault="005B14F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B14FA" w:rsidRPr="008C3E03" w:rsidRDefault="005B14FA"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B14FA" w:rsidRPr="008C3E03" w:rsidRDefault="005B14F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B14FA" w:rsidRPr="00D5673E" w:rsidRDefault="005B14FA"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14162,39</w:t>
            </w:r>
          </w:p>
        </w:tc>
        <w:tc>
          <w:tcPr>
            <w:tcW w:w="1308" w:type="dxa"/>
            <w:tcBorders>
              <w:top w:val="nil"/>
              <w:left w:val="single" w:sz="4" w:space="0" w:color="auto"/>
              <w:bottom w:val="single" w:sz="4" w:space="0" w:color="auto"/>
              <w:right w:val="single" w:sz="4" w:space="0" w:color="auto"/>
            </w:tcBorders>
            <w:vAlign w:val="center"/>
          </w:tcPr>
          <w:p w:rsidR="005B14FA" w:rsidRPr="00D5673E" w:rsidRDefault="005B14FA" w:rsidP="007E78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18024,74</w:t>
            </w:r>
          </w:p>
        </w:tc>
        <w:tc>
          <w:tcPr>
            <w:tcW w:w="1639" w:type="dxa"/>
            <w:tcBorders>
              <w:top w:val="nil"/>
              <w:left w:val="nil"/>
              <w:bottom w:val="single" w:sz="4" w:space="0" w:color="auto"/>
              <w:right w:val="single" w:sz="4" w:space="0" w:color="auto"/>
            </w:tcBorders>
            <w:vAlign w:val="center"/>
          </w:tcPr>
          <w:p w:rsidR="005B14FA" w:rsidRPr="00D5673E" w:rsidRDefault="005B14FA" w:rsidP="007E78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19467,10</w:t>
            </w:r>
          </w:p>
        </w:tc>
        <w:tc>
          <w:tcPr>
            <w:tcW w:w="1607" w:type="dxa"/>
            <w:tcBorders>
              <w:top w:val="nil"/>
              <w:left w:val="nil"/>
              <w:bottom w:val="single" w:sz="4" w:space="0" w:color="auto"/>
              <w:right w:val="single" w:sz="4" w:space="0" w:color="auto"/>
            </w:tcBorders>
          </w:tcPr>
          <w:p w:rsidR="005B14FA" w:rsidRPr="001718E5" w:rsidRDefault="005B14FA"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470" w:type="dxa"/>
            <w:tcBorders>
              <w:top w:val="nil"/>
              <w:left w:val="nil"/>
              <w:bottom w:val="single" w:sz="4" w:space="0" w:color="auto"/>
              <w:right w:val="single" w:sz="4" w:space="0" w:color="auto"/>
            </w:tcBorders>
          </w:tcPr>
          <w:p w:rsidR="005B14FA" w:rsidRPr="001718E5" w:rsidRDefault="005B14FA"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212" w:type="dxa"/>
            <w:tcBorders>
              <w:top w:val="nil"/>
              <w:left w:val="nil"/>
              <w:bottom w:val="single" w:sz="4" w:space="0" w:color="auto"/>
              <w:right w:val="single" w:sz="4" w:space="0" w:color="auto"/>
            </w:tcBorders>
          </w:tcPr>
          <w:p w:rsidR="005B14FA" w:rsidRPr="001718E5" w:rsidRDefault="005B14FA"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c>
          <w:tcPr>
            <w:tcW w:w="1311" w:type="dxa"/>
            <w:tcBorders>
              <w:top w:val="nil"/>
              <w:left w:val="nil"/>
              <w:bottom w:val="single" w:sz="4" w:space="0" w:color="auto"/>
              <w:right w:val="single" w:sz="4" w:space="0" w:color="auto"/>
            </w:tcBorders>
          </w:tcPr>
          <w:p w:rsidR="005B14FA" w:rsidRPr="001718E5" w:rsidRDefault="005B14FA"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13951,4</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24,5</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14673,12</w:t>
            </w:r>
          </w:p>
        </w:tc>
        <w:tc>
          <w:tcPr>
            <w:tcW w:w="1308" w:type="dxa"/>
            <w:tcBorders>
              <w:top w:val="nil"/>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17838,48</w:t>
            </w:r>
          </w:p>
        </w:tc>
        <w:tc>
          <w:tcPr>
            <w:tcW w:w="1639" w:type="dxa"/>
            <w:tcBorders>
              <w:top w:val="nil"/>
              <w:left w:val="single" w:sz="4" w:space="0" w:color="auto"/>
              <w:bottom w:val="single" w:sz="4" w:space="0" w:color="auto"/>
              <w:right w:val="nil"/>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13337,10</w:t>
            </w:r>
          </w:p>
        </w:tc>
        <w:tc>
          <w:tcPr>
            <w:tcW w:w="1607" w:type="dxa"/>
            <w:tcBorders>
              <w:top w:val="nil"/>
              <w:left w:val="single" w:sz="4" w:space="0" w:color="auto"/>
              <w:bottom w:val="single" w:sz="4" w:space="0" w:color="auto"/>
              <w:right w:val="nil"/>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13963,7</w:t>
            </w:r>
          </w:p>
        </w:tc>
        <w:tc>
          <w:tcPr>
            <w:tcW w:w="1470" w:type="dxa"/>
            <w:tcBorders>
              <w:top w:val="nil"/>
              <w:left w:val="single" w:sz="4" w:space="0" w:color="auto"/>
              <w:bottom w:val="single" w:sz="4" w:space="0" w:color="auto"/>
              <w:right w:val="nil"/>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13963,7</w:t>
            </w:r>
          </w:p>
        </w:tc>
        <w:tc>
          <w:tcPr>
            <w:tcW w:w="1212" w:type="dxa"/>
            <w:tcBorders>
              <w:top w:val="nil"/>
              <w:left w:val="single" w:sz="4" w:space="0" w:color="auto"/>
              <w:bottom w:val="single" w:sz="4" w:space="0" w:color="auto"/>
              <w:right w:val="nil"/>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13963,7</w:t>
            </w:r>
          </w:p>
        </w:tc>
        <w:tc>
          <w:tcPr>
            <w:tcW w:w="1311" w:type="dxa"/>
            <w:tcBorders>
              <w:top w:val="nil"/>
              <w:left w:val="single" w:sz="4" w:space="0" w:color="auto"/>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13963,7</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C474A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C474A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11034,6</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15686,37</w:t>
            </w:r>
          </w:p>
        </w:tc>
        <w:tc>
          <w:tcPr>
            <w:tcW w:w="1639" w:type="dxa"/>
            <w:tcBorders>
              <w:top w:val="nil"/>
              <w:left w:val="nil"/>
              <w:bottom w:val="single" w:sz="4" w:space="0" w:color="auto"/>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10837,10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11563,7</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11563,7</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11563,7</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11563,7</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3638,52</w:t>
            </w:r>
          </w:p>
        </w:tc>
        <w:tc>
          <w:tcPr>
            <w:tcW w:w="1308" w:type="dxa"/>
            <w:tcBorders>
              <w:top w:val="nil"/>
              <w:left w:val="single" w:sz="4" w:space="0" w:color="auto"/>
              <w:bottom w:val="single" w:sz="4" w:space="0" w:color="auto"/>
              <w:right w:val="single" w:sz="4" w:space="0" w:color="auto"/>
            </w:tcBorders>
          </w:tcPr>
          <w:p w:rsidR="001122E3" w:rsidRPr="00D5673E" w:rsidRDefault="005B14FA" w:rsidP="00C474A1">
            <w:pPr>
              <w:jc w:val="center"/>
              <w:rPr>
                <w:rFonts w:ascii="Times New Roman" w:hAnsi="Times New Roman" w:cs="Times New Roman"/>
              </w:rPr>
            </w:pPr>
            <w:r>
              <w:rPr>
                <w:rFonts w:ascii="Times New Roman" w:hAnsi="Times New Roman" w:cs="Times New Roman"/>
              </w:rPr>
              <w:t>2152,108</w:t>
            </w:r>
          </w:p>
        </w:tc>
        <w:tc>
          <w:tcPr>
            <w:tcW w:w="1639" w:type="dxa"/>
            <w:tcBorders>
              <w:top w:val="nil"/>
              <w:left w:val="nil"/>
              <w:bottom w:val="single" w:sz="4" w:space="0" w:color="auto"/>
              <w:right w:val="single" w:sz="4" w:space="0" w:color="auto"/>
            </w:tcBorders>
          </w:tcPr>
          <w:p w:rsidR="001122E3" w:rsidRPr="00D5673E" w:rsidRDefault="005B14FA" w:rsidP="00C474A1">
            <w:pPr>
              <w:jc w:val="center"/>
              <w:rPr>
                <w:rFonts w:ascii="Times New Roman" w:hAnsi="Times New Roman" w:cs="Times New Roman"/>
              </w:rPr>
            </w:pPr>
            <w:r>
              <w:rPr>
                <w:rFonts w:ascii="Times New Roman" w:eastAsia="Times New Roman" w:hAnsi="Times New Roman" w:cs="Times New Roman"/>
                <w:lang w:eastAsia="ru-RU"/>
              </w:rPr>
              <w:t>2500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nil"/>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nil"/>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nil"/>
              <w:right w:val="single" w:sz="4" w:space="0" w:color="auto"/>
            </w:tcBorders>
            <w:vAlign w:val="center"/>
          </w:tcPr>
          <w:p w:rsidR="001122E3" w:rsidRPr="00D5673E" w:rsidRDefault="005B14FA"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39" w:type="dxa"/>
            <w:tcBorders>
              <w:top w:val="nil"/>
              <w:left w:val="nil"/>
              <w:bottom w:val="nil"/>
              <w:right w:val="single" w:sz="4" w:space="0" w:color="auto"/>
            </w:tcBorders>
          </w:tcPr>
          <w:p w:rsidR="001122E3" w:rsidRPr="00D5673E" w:rsidRDefault="005B14FA" w:rsidP="00C474A1">
            <w:pPr>
              <w:jc w:val="center"/>
              <w:rPr>
                <w:rFonts w:ascii="Times New Roman" w:hAnsi="Times New Roman" w:cs="Times New Roman"/>
              </w:rPr>
            </w:pPr>
            <w:r>
              <w:rPr>
                <w:rFonts w:ascii="Times New Roman" w:eastAsia="Times New Roman" w:hAnsi="Times New Roman" w:cs="Times New Roman"/>
                <w:lang w:eastAsia="ru-RU"/>
              </w:rPr>
              <w:t>0</w:t>
            </w:r>
          </w:p>
        </w:tc>
        <w:tc>
          <w:tcPr>
            <w:tcW w:w="1607" w:type="dxa"/>
            <w:tcBorders>
              <w:top w:val="nil"/>
              <w:left w:val="nil"/>
              <w:bottom w:val="nil"/>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2400</w:t>
            </w:r>
          </w:p>
        </w:tc>
        <w:tc>
          <w:tcPr>
            <w:tcW w:w="1470" w:type="dxa"/>
            <w:tcBorders>
              <w:top w:val="nil"/>
              <w:left w:val="nil"/>
              <w:bottom w:val="nil"/>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2400</w:t>
            </w:r>
          </w:p>
        </w:tc>
        <w:tc>
          <w:tcPr>
            <w:tcW w:w="1212" w:type="dxa"/>
            <w:tcBorders>
              <w:top w:val="nil"/>
              <w:left w:val="nil"/>
              <w:bottom w:val="nil"/>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2400</w:t>
            </w:r>
          </w:p>
        </w:tc>
        <w:tc>
          <w:tcPr>
            <w:tcW w:w="1311" w:type="dxa"/>
            <w:tcBorders>
              <w:top w:val="nil"/>
              <w:left w:val="nil"/>
              <w:bottom w:val="nil"/>
              <w:right w:val="single" w:sz="4" w:space="0" w:color="auto"/>
            </w:tcBorders>
          </w:tcPr>
          <w:p w:rsidR="001122E3" w:rsidRPr="001718E5" w:rsidRDefault="001122E3" w:rsidP="00C474A1">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2400</w:t>
            </w:r>
          </w:p>
        </w:tc>
      </w:tr>
      <w:tr w:rsidR="001122E3" w:rsidRPr="001C4AE9" w:rsidTr="00916DC2">
        <w:trPr>
          <w:trHeight w:val="315"/>
        </w:trPr>
        <w:tc>
          <w:tcPr>
            <w:tcW w:w="2004" w:type="dxa"/>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color w:val="FF0000"/>
                <w:lang w:eastAsia="ru-RU"/>
              </w:rPr>
            </w:pP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607"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p>
        </w:tc>
        <w:tc>
          <w:tcPr>
            <w:tcW w:w="1470"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p>
        </w:tc>
        <w:tc>
          <w:tcPr>
            <w:tcW w:w="1212"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p>
        </w:tc>
        <w:tc>
          <w:tcPr>
            <w:tcW w:w="1311" w:type="dxa"/>
            <w:tcBorders>
              <w:top w:val="nil"/>
              <w:left w:val="nil"/>
              <w:bottom w:val="single" w:sz="4" w:space="0" w:color="auto"/>
              <w:right w:val="single" w:sz="4" w:space="0" w:color="auto"/>
            </w:tcBorders>
            <w:vAlign w:val="center"/>
          </w:tcPr>
          <w:p w:rsidR="001122E3" w:rsidRPr="001718E5" w:rsidRDefault="001122E3" w:rsidP="00916DC2">
            <w:pPr>
              <w:spacing w:after="0" w:line="240" w:lineRule="auto"/>
              <w:jc w:val="center"/>
              <w:rPr>
                <w:rFonts w:ascii="Times New Roman" w:eastAsia="Times New Roman" w:hAnsi="Times New Roman" w:cs="Times New Roman"/>
                <w:color w:val="000000" w:themeColor="text1"/>
                <w:lang w:eastAsia="ru-RU"/>
              </w:rPr>
            </w:pPr>
          </w:p>
        </w:tc>
      </w:tr>
      <w:tr w:rsidR="001122E3" w:rsidRPr="001C4AE9" w:rsidTr="00916DC2">
        <w:trPr>
          <w:trHeight w:val="315"/>
        </w:trPr>
        <w:tc>
          <w:tcPr>
            <w:tcW w:w="2004" w:type="dxa"/>
            <w:vMerge w:val="restart"/>
            <w:tcBorders>
              <w:top w:val="single" w:sz="4" w:space="0" w:color="auto"/>
              <w:left w:val="single" w:sz="4" w:space="0" w:color="auto"/>
              <w:right w:val="single" w:sz="4" w:space="0" w:color="auto"/>
            </w:tcBorders>
          </w:tcPr>
          <w:p w:rsidR="001122E3" w:rsidRPr="008C3E03" w:rsidRDefault="001122E3"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2.8</w:t>
            </w:r>
          </w:p>
        </w:tc>
        <w:tc>
          <w:tcPr>
            <w:tcW w:w="2187" w:type="dxa"/>
            <w:vMerge w:val="restart"/>
            <w:tcBorders>
              <w:top w:val="single" w:sz="4" w:space="0" w:color="auto"/>
              <w:left w:val="single" w:sz="4" w:space="0" w:color="auto"/>
              <w:right w:val="single" w:sz="4" w:space="0" w:color="auto"/>
            </w:tcBorders>
          </w:tcPr>
          <w:p w:rsidR="001122E3" w:rsidRPr="008C3E03" w:rsidRDefault="001122E3"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"Профилактика правонарушений на территории Богучарского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2458D1" w:rsidP="008D64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425</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2458D1" w:rsidP="00DD4EB2">
            <w:pPr>
              <w:jc w:val="center"/>
              <w:rPr>
                <w:rFonts w:ascii="Times New Roman" w:hAnsi="Times New Roman" w:cs="Times New Roman"/>
              </w:rPr>
            </w:pPr>
            <w:r>
              <w:rPr>
                <w:rFonts w:ascii="Times New Roman" w:hAnsi="Times New Roman" w:cs="Times New Roman"/>
              </w:rPr>
              <w:t>433</w:t>
            </w:r>
          </w:p>
        </w:tc>
        <w:tc>
          <w:tcPr>
            <w:tcW w:w="1607" w:type="dxa"/>
            <w:tcBorders>
              <w:top w:val="single" w:sz="4" w:space="0" w:color="auto"/>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470" w:type="dxa"/>
            <w:tcBorders>
              <w:top w:val="single" w:sz="4" w:space="0" w:color="auto"/>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212" w:type="dxa"/>
            <w:tcBorders>
              <w:top w:val="single" w:sz="4" w:space="0" w:color="auto"/>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311" w:type="dxa"/>
            <w:tcBorders>
              <w:top w:val="single" w:sz="4" w:space="0" w:color="auto"/>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FB39E9">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FB39E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355,43</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2458D1" w:rsidP="00FB3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415,0</w:t>
            </w:r>
          </w:p>
        </w:tc>
        <w:tc>
          <w:tcPr>
            <w:tcW w:w="1639" w:type="dxa"/>
            <w:tcBorders>
              <w:top w:val="nil"/>
              <w:left w:val="nil"/>
              <w:bottom w:val="single" w:sz="4" w:space="0" w:color="auto"/>
              <w:right w:val="single" w:sz="4" w:space="0" w:color="auto"/>
            </w:tcBorders>
          </w:tcPr>
          <w:p w:rsidR="001122E3" w:rsidRPr="00D5673E" w:rsidRDefault="002458D1" w:rsidP="00DD4EB2">
            <w:pPr>
              <w:jc w:val="center"/>
              <w:rPr>
                <w:rFonts w:ascii="Times New Roman" w:hAnsi="Times New Roman" w:cs="Times New Roman"/>
              </w:rPr>
            </w:pPr>
            <w:r>
              <w:rPr>
                <w:rFonts w:ascii="Times New Roman" w:eastAsia="Times New Roman" w:hAnsi="Times New Roman" w:cs="Times New Roman"/>
                <w:lang w:eastAsia="ru-RU"/>
              </w:rPr>
              <w:t>423,0</w:t>
            </w:r>
          </w:p>
        </w:tc>
        <w:tc>
          <w:tcPr>
            <w:tcW w:w="1607"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42,16</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8D64BE">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10,0</w:t>
            </w:r>
          </w:p>
        </w:tc>
        <w:tc>
          <w:tcPr>
            <w:tcW w:w="1639" w:type="dxa"/>
            <w:tcBorders>
              <w:top w:val="nil"/>
              <w:left w:val="nil"/>
              <w:bottom w:val="single" w:sz="4" w:space="0" w:color="auto"/>
              <w:right w:val="single" w:sz="4" w:space="0" w:color="auto"/>
            </w:tcBorders>
            <w:vAlign w:val="center"/>
          </w:tcPr>
          <w:p w:rsidR="001122E3" w:rsidRPr="00D5673E" w:rsidRDefault="002458D1" w:rsidP="00DD4EB2">
            <w:pPr>
              <w:jc w:val="center"/>
              <w:rPr>
                <w:rFonts w:ascii="Times New Roman" w:hAnsi="Times New Roman" w:cs="Times New Roman"/>
              </w:rPr>
            </w:pPr>
            <w:r>
              <w:rPr>
                <w:rFonts w:ascii="Times New Roman" w:hAnsi="Times New Roman" w:cs="Times New Roman"/>
              </w:rPr>
              <w:t>10,0</w:t>
            </w:r>
          </w:p>
        </w:tc>
        <w:tc>
          <w:tcPr>
            <w:tcW w:w="1607" w:type="dxa"/>
            <w:tcBorders>
              <w:top w:val="nil"/>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470" w:type="dxa"/>
            <w:tcBorders>
              <w:top w:val="nil"/>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212" w:type="dxa"/>
            <w:tcBorders>
              <w:top w:val="nil"/>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c>
          <w:tcPr>
            <w:tcW w:w="1311" w:type="dxa"/>
            <w:tcBorders>
              <w:top w:val="nil"/>
              <w:left w:val="nil"/>
              <w:bottom w:val="single" w:sz="4" w:space="0" w:color="auto"/>
              <w:right w:val="single" w:sz="4" w:space="0" w:color="auto"/>
            </w:tcBorders>
            <w:vAlign w:val="center"/>
          </w:tcPr>
          <w:p w:rsidR="001122E3" w:rsidRPr="001718E5" w:rsidRDefault="001122E3" w:rsidP="00DD4EB2">
            <w:pPr>
              <w:jc w:val="center"/>
              <w:rPr>
                <w:rFonts w:ascii="Times New Roman" w:hAnsi="Times New Roman" w:cs="Times New Roman"/>
                <w:color w:val="000000" w:themeColor="text1"/>
              </w:rPr>
            </w:pPr>
            <w:r w:rsidRPr="001718E5">
              <w:rPr>
                <w:rFonts w:ascii="Times New Roman" w:hAnsi="Times New Roman" w:cs="Times New Roman"/>
                <w:color w:val="000000" w:themeColor="text1"/>
              </w:rPr>
              <w:t>423</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122E3"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122E3" w:rsidRPr="001718E5" w:rsidRDefault="001122E3"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122E3" w:rsidRPr="001718E5" w:rsidRDefault="001122E3"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val="restart"/>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w:t>
            </w:r>
            <w:r>
              <w:rPr>
                <w:rFonts w:ascii="Times New Roman" w:eastAsia="Times New Roman" w:hAnsi="Times New Roman" w:cs="Times New Roman"/>
                <w:sz w:val="16"/>
                <w:szCs w:val="16"/>
                <w:lang w:eastAsia="ru-RU"/>
              </w:rPr>
              <w:t>9</w:t>
            </w:r>
          </w:p>
        </w:tc>
        <w:tc>
          <w:tcPr>
            <w:tcW w:w="2187" w:type="dxa"/>
            <w:vMerge w:val="restart"/>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Региональный проект «Спорт-норма жизни</w:t>
            </w: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2458D1" w:rsidP="00F54D24">
            <w:pPr>
              <w:jc w:val="center"/>
              <w:rPr>
                <w:rFonts w:ascii="Times New Roman" w:hAnsi="Times New Roman" w:cs="Times New Roman"/>
              </w:rPr>
            </w:pPr>
            <w:r>
              <w:rPr>
                <w:rFonts w:ascii="Times New Roman" w:eastAsia="Times New Roman" w:hAnsi="Times New Roman" w:cs="Times New Roman"/>
                <w:lang w:eastAsia="ru-RU"/>
              </w:rPr>
              <w:t>1173,6</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2458D1" w:rsidP="008D731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768,8</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2458D1" w:rsidP="008D731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404,8</w:t>
            </w:r>
            <w:r w:rsidR="00147B37" w:rsidRPr="00D5673E">
              <w:rPr>
                <w:rFonts w:ascii="Times New Roman" w:eastAsia="Times New Roman" w:hAnsi="Times New Roman" w:cs="Times New Roman"/>
                <w:lang w:eastAsia="ru-RU"/>
              </w:rPr>
              <w:t>9</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147B37"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147B37" w:rsidRPr="001718E5" w:rsidRDefault="00147B37" w:rsidP="00F54D24">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single" w:sz="4" w:space="0" w:color="auto"/>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"Патриотическое воспитание детей и молодёжи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8D7315" w:rsidRPr="00D5673E" w:rsidRDefault="008D7315" w:rsidP="00F56F38">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single" w:sz="4" w:space="0" w:color="auto"/>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single" w:sz="4" w:space="0" w:color="auto"/>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single" w:sz="4" w:space="0" w:color="auto"/>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470"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212" w:type="dxa"/>
            <w:tcBorders>
              <w:top w:val="nil"/>
              <w:left w:val="nil"/>
              <w:bottom w:val="single" w:sz="4" w:space="0" w:color="auto"/>
              <w:right w:val="single" w:sz="4" w:space="0" w:color="auto"/>
            </w:tcBorders>
          </w:tcPr>
          <w:p w:rsidR="008D7315" w:rsidRPr="001718E5" w:rsidRDefault="008D7315" w:rsidP="00F56F38">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c>
          <w:tcPr>
            <w:tcW w:w="1311" w:type="dxa"/>
            <w:tcBorders>
              <w:top w:val="nil"/>
              <w:left w:val="nil"/>
              <w:bottom w:val="single" w:sz="4" w:space="0" w:color="auto"/>
              <w:right w:val="single" w:sz="4" w:space="0" w:color="auto"/>
            </w:tcBorders>
          </w:tcPr>
          <w:p w:rsidR="008D7315" w:rsidRPr="001718E5" w:rsidRDefault="008D7315" w:rsidP="00DD4EB2">
            <w:pPr>
              <w:jc w:val="center"/>
              <w:rPr>
                <w:rFonts w:ascii="Times New Roman" w:hAnsi="Times New Roman" w:cs="Times New Roman"/>
                <w:color w:val="000000" w:themeColor="text1"/>
              </w:rPr>
            </w:pPr>
            <w:r w:rsidRPr="001718E5">
              <w:rPr>
                <w:rFonts w:ascii="Times New Roman" w:eastAsia="Times New Roman" w:hAnsi="Times New Roman" w:cs="Times New Roman"/>
                <w:color w:val="000000" w:themeColor="text1"/>
                <w:lang w:eastAsia="ru-RU"/>
              </w:rPr>
              <w:t>0</w:t>
            </w:r>
          </w:p>
        </w:tc>
      </w:tr>
    </w:tbl>
    <w:p w:rsidR="00E75076" w:rsidRPr="001C4AE9" w:rsidRDefault="00E75076" w:rsidP="00F56F38">
      <w:pPr>
        <w:spacing w:after="0" w:line="240" w:lineRule="auto"/>
        <w:jc w:val="center"/>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r w:rsidRPr="0008034F">
        <w:rPr>
          <w:rFonts w:ascii="Times New Roman" w:eastAsia="Times New Roman" w:hAnsi="Times New Roman" w:cs="Times New Roman"/>
          <w:sz w:val="28"/>
          <w:szCs w:val="28"/>
          <w:lang w:eastAsia="ru-RU"/>
        </w:rPr>
        <w:lastRenderedPageBreak/>
        <w:t>Приложение 4 к муниципальной программе</w:t>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p>
    <w:tbl>
      <w:tblPr>
        <w:tblW w:w="14478" w:type="dxa"/>
        <w:tblInd w:w="-176" w:type="dxa"/>
        <w:tblLayout w:type="fixed"/>
        <w:tblLook w:val="0000"/>
      </w:tblPr>
      <w:tblGrid>
        <w:gridCol w:w="728"/>
        <w:gridCol w:w="1753"/>
        <w:gridCol w:w="2339"/>
        <w:gridCol w:w="1843"/>
        <w:gridCol w:w="1281"/>
        <w:gridCol w:w="137"/>
        <w:gridCol w:w="1417"/>
        <w:gridCol w:w="1861"/>
        <w:gridCol w:w="1276"/>
        <w:gridCol w:w="1843"/>
      </w:tblGrid>
      <w:tr w:rsidR="00B6322B" w:rsidRPr="0008034F" w:rsidTr="00B6322B">
        <w:trPr>
          <w:trHeight w:val="1305"/>
        </w:trPr>
        <w:tc>
          <w:tcPr>
            <w:tcW w:w="728"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1997" w:type="dxa"/>
            <w:gridSpan w:val="8"/>
            <w:tcBorders>
              <w:top w:val="nil"/>
              <w:left w:val="nil"/>
              <w:bottom w:val="nil"/>
              <w:right w:val="nil"/>
            </w:tcBorders>
            <w:vAlign w:val="center"/>
          </w:tcPr>
          <w:p w:rsidR="00B6322B" w:rsidRPr="0008034F" w:rsidRDefault="00B6322B" w:rsidP="00E75076">
            <w:pPr>
              <w:spacing w:after="0" w:line="240" w:lineRule="auto"/>
              <w:jc w:val="center"/>
              <w:rPr>
                <w:rFonts w:ascii="Times New Roman" w:eastAsia="Times New Roman" w:hAnsi="Times New Roman" w:cs="Times New Roman"/>
                <w:sz w:val="32"/>
                <w:szCs w:val="32"/>
                <w:lang w:eastAsia="ru-RU"/>
              </w:rPr>
            </w:pPr>
            <w:r w:rsidRPr="0008034F">
              <w:rPr>
                <w:rFonts w:ascii="Times New Roman" w:eastAsia="Times New Roman" w:hAnsi="Times New Roman" w:cs="Times New Roman"/>
                <w:sz w:val="32"/>
                <w:szCs w:val="32"/>
                <w:lang w:eastAsia="ru-RU"/>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B6322B" w:rsidRPr="001C4AE9" w:rsidTr="00B6322B">
        <w:trPr>
          <w:trHeight w:val="255"/>
        </w:trPr>
        <w:tc>
          <w:tcPr>
            <w:tcW w:w="728"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75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2339" w:type="dxa"/>
            <w:tcBorders>
              <w:top w:val="nil"/>
              <w:left w:val="nil"/>
              <w:bottom w:val="single" w:sz="4" w:space="0" w:color="auto"/>
              <w:right w:val="nil"/>
            </w:tcBorders>
            <w:vAlign w:val="center"/>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28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554" w:type="dxa"/>
            <w:gridSpan w:val="2"/>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6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r>
      <w:tr w:rsidR="00B6322B" w:rsidRPr="001C4AE9" w:rsidTr="00B6322B">
        <w:trPr>
          <w:trHeight w:val="1060"/>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835" w:type="dxa"/>
            <w:gridSpan w:val="3"/>
            <w:tcBorders>
              <w:top w:val="single" w:sz="4" w:space="0" w:color="auto"/>
              <w:left w:val="nil"/>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Срок</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 xml:space="preserve">КБК </w:t>
            </w:r>
            <w:r w:rsidRPr="00FC03BB">
              <w:rPr>
                <w:rFonts w:ascii="Times New Roman" w:eastAsia="Times New Roman" w:hAnsi="Times New Roman" w:cs="Times New Roman"/>
                <w:sz w:val="24"/>
                <w:szCs w:val="24"/>
                <w:lang w:eastAsia="ru-RU"/>
              </w:rPr>
              <w:br/>
              <w:t>(местный</w:t>
            </w:r>
            <w:r w:rsidRPr="00FC03BB">
              <w:rPr>
                <w:rFonts w:ascii="Times New Roman" w:eastAsia="Times New Roman" w:hAnsi="Times New Roman" w:cs="Times New Roman"/>
                <w:sz w:val="24"/>
                <w:szCs w:val="24"/>
                <w:lang w:eastAsia="ru-RU"/>
              </w:rPr>
              <w:br/>
              <w:t>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8D64BE">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 xml:space="preserve">Расходы, предусмотренные решением представительного органа местного самоуправления о местном бюджете, на </w:t>
            </w:r>
            <w:r w:rsidR="006B26C1">
              <w:rPr>
                <w:rFonts w:ascii="Times New Roman" w:eastAsia="Times New Roman" w:hAnsi="Times New Roman" w:cs="Times New Roman"/>
                <w:sz w:val="24"/>
                <w:szCs w:val="24"/>
                <w:lang w:eastAsia="ru-RU"/>
              </w:rPr>
              <w:t>2021</w:t>
            </w:r>
            <w:r w:rsidRPr="00FC03BB">
              <w:rPr>
                <w:rFonts w:ascii="Times New Roman" w:eastAsia="Times New Roman" w:hAnsi="Times New Roman" w:cs="Times New Roman"/>
                <w:sz w:val="24"/>
                <w:szCs w:val="24"/>
                <w:lang w:eastAsia="ru-RU"/>
              </w:rPr>
              <w:t xml:space="preserve"> год</w:t>
            </w:r>
          </w:p>
        </w:tc>
      </w:tr>
      <w:tr w:rsidR="00B6322B" w:rsidRPr="001C4AE9" w:rsidTr="00B6322B">
        <w:trPr>
          <w:trHeight w:val="2955"/>
        </w:trPr>
        <w:tc>
          <w:tcPr>
            <w:tcW w:w="728"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567FD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начала реализации</w:t>
            </w:r>
            <w:r w:rsidRPr="00567FD2">
              <w:rPr>
                <w:rFonts w:ascii="Times New Roman" w:eastAsia="Times New Roman" w:hAnsi="Times New Roman" w:cs="Times New Roman"/>
                <w:sz w:val="24"/>
                <w:szCs w:val="24"/>
                <w:lang w:eastAsia="ru-RU"/>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окончания реализации</w:t>
            </w:r>
            <w:r w:rsidRPr="00567FD2">
              <w:rPr>
                <w:rFonts w:ascii="Times New Roman" w:eastAsia="Times New Roman" w:hAnsi="Times New Roman" w:cs="Times New Roman"/>
                <w:sz w:val="24"/>
                <w:szCs w:val="24"/>
                <w:lang w:eastAsia="ru-RU"/>
              </w:rPr>
              <w:br/>
              <w:t>мероприятия</w:t>
            </w:r>
            <w:r w:rsidRPr="00567FD2">
              <w:rPr>
                <w:rFonts w:ascii="Times New Roman" w:eastAsia="Times New Roman" w:hAnsi="Times New Roman" w:cs="Times New Roman"/>
                <w:sz w:val="24"/>
                <w:szCs w:val="24"/>
                <w:lang w:eastAsia="ru-RU"/>
              </w:rPr>
              <w:br/>
              <w:t xml:space="preserve">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r>
      <w:tr w:rsidR="00B6322B" w:rsidRPr="001C4AE9" w:rsidTr="00B6322B">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9</w:t>
            </w:r>
          </w:p>
        </w:tc>
      </w:tr>
      <w:tr w:rsidR="00B6322B" w:rsidRPr="001C4AE9" w:rsidTr="00B6322B">
        <w:trPr>
          <w:trHeight w:val="255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Обеспечение выполнения государственных гарантий общедоступности и бесплатности дошкольного и общего образования, частичная </w:t>
            </w:r>
            <w:r w:rsidRPr="00567FD2">
              <w:rPr>
                <w:rFonts w:ascii="Times New Roman" w:eastAsia="Times New Roman" w:hAnsi="Times New Roman" w:cs="Times New Roman"/>
                <w:sz w:val="24"/>
                <w:szCs w:val="24"/>
                <w:lang w:eastAsia="ru-RU"/>
              </w:rPr>
              <w:lastRenderedPageBreak/>
              <w:t>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53286C"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100231,14</w:t>
            </w:r>
          </w:p>
        </w:tc>
      </w:tr>
      <w:tr w:rsidR="00B6322B" w:rsidRPr="001C4AE9" w:rsidTr="00B6322B">
        <w:trPr>
          <w:trHeight w:val="259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39397,30</w:t>
            </w:r>
          </w:p>
        </w:tc>
      </w:tr>
      <w:tr w:rsidR="00B6322B" w:rsidRPr="001C4AE9" w:rsidTr="00413406">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начального 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 xml:space="preserve">основного общего, среднего </w:t>
            </w:r>
            <w:r w:rsidRPr="00567FD2">
              <w:rPr>
                <w:rFonts w:ascii="Times New Roman" w:eastAsia="Times New Roman" w:hAnsi="Times New Roman" w:cs="Times New Roman"/>
                <w:sz w:val="24"/>
                <w:szCs w:val="24"/>
                <w:lang w:eastAsia="ru-RU"/>
              </w:rPr>
              <w:lastRenderedPageBreak/>
              <w:t>общего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55817,0</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4910,9</w:t>
            </w:r>
          </w:p>
        </w:tc>
      </w:tr>
      <w:tr w:rsidR="00B6322B"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5</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E51E1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«Современная школа»</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Ткачев И.В. -руководитель  МКУ "Управление по образованию и молодежной </w:t>
            </w:r>
            <w:r w:rsidRPr="00567FD2">
              <w:rPr>
                <w:rFonts w:ascii="Times New Roman" w:eastAsia="Times New Roman" w:hAnsi="Times New Roman" w:cs="Times New Roman"/>
                <w:sz w:val="24"/>
                <w:szCs w:val="24"/>
                <w:lang w:eastAsia="ru-RU"/>
              </w:rPr>
              <w:lastRenderedPageBreak/>
              <w:t>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6</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Успех каждого ребенка</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154779"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7</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Цифровая образовательная среда</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8</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Содействие занятости женщин-создание условий дошкольного образования для детей  в возрасте до трех лет</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53286C"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100,04</w:t>
            </w:r>
          </w:p>
        </w:tc>
      </w:tr>
      <w:tr w:rsidR="00154779" w:rsidRPr="001C4AE9" w:rsidTr="00B6322B">
        <w:trPr>
          <w:trHeight w:val="2820"/>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2</w:t>
            </w:r>
          </w:p>
        </w:tc>
        <w:tc>
          <w:tcPr>
            <w:tcW w:w="2339" w:type="dxa"/>
            <w:tcBorders>
              <w:top w:val="single" w:sz="4" w:space="0" w:color="auto"/>
              <w:left w:val="nil"/>
              <w:bottom w:val="single" w:sz="4" w:space="0" w:color="auto"/>
              <w:right w:val="single" w:sz="4" w:space="0" w:color="auto"/>
            </w:tcBorders>
            <w:vAlign w:val="center"/>
          </w:tcPr>
          <w:p w:rsidR="00154779" w:rsidRPr="00906E8D" w:rsidRDefault="00906E8D" w:rsidP="00906E8D">
            <w:pPr>
              <w:spacing w:after="0" w:line="240" w:lineRule="auto"/>
              <w:jc w:val="both"/>
              <w:rPr>
                <w:rFonts w:ascii="Times New Roman" w:eastAsia="Times New Roman" w:hAnsi="Times New Roman" w:cs="Times New Roman"/>
                <w:sz w:val="24"/>
                <w:szCs w:val="24"/>
                <w:lang w:eastAsia="ru-RU"/>
              </w:rPr>
            </w:pPr>
            <w:r w:rsidRPr="00906E8D">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154779" w:rsidRPr="001C4AE9" w:rsidRDefault="00154779"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Pr="00FE41E9" w:rsidRDefault="0053286C"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60393,0</w:t>
            </w:r>
          </w:p>
        </w:tc>
      </w:tr>
      <w:tr w:rsidR="00561DAC" w:rsidRPr="001C4AE9" w:rsidTr="00E51E14">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2.1</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доли детей-сирот и детей, оставшихся без попечения родителей, воспитываю-</w:t>
            </w:r>
            <w:r>
              <w:rPr>
                <w:rFonts w:ascii="Times New Roman" w:eastAsia="Times New Roman" w:hAnsi="Times New Roman" w:cs="Times New Roman"/>
                <w:sz w:val="24"/>
                <w:szCs w:val="24"/>
                <w:lang w:eastAsia="ru-RU"/>
              </w:rPr>
              <w:t>щ</w:t>
            </w:r>
            <w:r w:rsidRPr="00567FD2">
              <w:rPr>
                <w:rFonts w:ascii="Times New Roman" w:eastAsia="Times New Roman" w:hAnsi="Times New Roman" w:cs="Times New Roman"/>
                <w:sz w:val="24"/>
                <w:szCs w:val="24"/>
                <w:lang w:eastAsia="ru-RU"/>
              </w:rPr>
              <w:t xml:space="preserve">ихся </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в семьях граждан.</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0</w:t>
            </w:r>
          </w:p>
        </w:tc>
      </w:tr>
      <w:tr w:rsidR="00561DAC"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2.2</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61DAC" w:rsidP="00251822">
            <w:pPr>
              <w:spacing w:after="0" w:line="240" w:lineRule="auto"/>
              <w:jc w:val="center"/>
              <w:rPr>
                <w:rFonts w:ascii="Times New Roman" w:eastAsia="Times New Roman" w:hAnsi="Times New Roman" w:cs="Times New Roman"/>
                <w:bCs/>
                <w:sz w:val="24"/>
                <w:szCs w:val="24"/>
                <w:lang w:eastAsia="ru-RU"/>
              </w:rPr>
            </w:pPr>
            <w:r w:rsidRPr="00FE41E9">
              <w:rPr>
                <w:rFonts w:ascii="Times New Roman" w:eastAsia="Times New Roman" w:hAnsi="Times New Roman" w:cs="Times New Roman"/>
                <w:bCs/>
                <w:sz w:val="24"/>
                <w:szCs w:val="24"/>
                <w:lang w:eastAsia="ru-RU"/>
              </w:rPr>
              <w:t>0</w:t>
            </w:r>
          </w:p>
        </w:tc>
      </w:tr>
      <w:tr w:rsidR="00561DAC"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детей, охваченных организованным отдыхом и оздоровлением в о</w:t>
            </w:r>
            <w:r>
              <w:rPr>
                <w:rFonts w:ascii="Times New Roman" w:eastAsia="Times New Roman" w:hAnsi="Times New Roman" w:cs="Times New Roman"/>
                <w:sz w:val="24"/>
                <w:szCs w:val="24"/>
                <w:lang w:eastAsia="ru-RU"/>
              </w:rPr>
              <w:t>б</w:t>
            </w:r>
            <w:r w:rsidRPr="00567FD2">
              <w:rPr>
                <w:rFonts w:ascii="Times New Roman" w:eastAsia="Times New Roman" w:hAnsi="Times New Roman" w:cs="Times New Roman"/>
                <w:sz w:val="24"/>
                <w:szCs w:val="24"/>
                <w:lang w:eastAsia="ru-RU"/>
              </w:rPr>
              <w:t>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3286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481,1</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2.4</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содействие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правовых,</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3286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5717DF">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Гоцкин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Привлечение к систематическим занятиям физической культурой и спорта жит</w:t>
            </w:r>
            <w:r>
              <w:rPr>
                <w:rFonts w:ascii="Times New Roman" w:eastAsia="Times New Roman" w:hAnsi="Times New Roman" w:cs="Times New Roman"/>
                <w:sz w:val="24"/>
                <w:szCs w:val="24"/>
                <w:lang w:eastAsia="ru-RU"/>
              </w:rPr>
              <w:t>е</w:t>
            </w:r>
            <w:r w:rsidRPr="00567FD2">
              <w:rPr>
                <w:rFonts w:ascii="Times New Roman" w:eastAsia="Times New Roman" w:hAnsi="Times New Roman" w:cs="Times New Roman"/>
                <w:sz w:val="24"/>
                <w:szCs w:val="24"/>
                <w:lang w:eastAsia="ru-RU"/>
              </w:rPr>
              <w:t>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3286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29542,7</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2.6</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3286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19467,1</w:t>
            </w:r>
          </w:p>
        </w:tc>
      </w:tr>
      <w:tr w:rsidR="00561DAC" w:rsidRPr="001C4AE9" w:rsidTr="00B6322B">
        <w:trPr>
          <w:trHeight w:val="318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2.7</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"Иные мероприятия и расходы,</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направленные на реализацию подпрограммы "Прочие расходы и мероприятия по реализации муниципальной программы "Развитие образования,</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январь </w:t>
            </w:r>
            <w:r w:rsidR="006B26C1">
              <w:rPr>
                <w:rFonts w:ascii="Times New Roman" w:eastAsia="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декабрь </w:t>
            </w:r>
            <w:r w:rsidR="006B26C1">
              <w:rPr>
                <w:rFonts w:ascii="Times New Roman" w:eastAsia="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исполнения подпрограммы 2 "Прочие расходы и мероприятия по реализации муниципальной программы</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го района"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3286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10837,1</w:t>
            </w:r>
          </w:p>
        </w:tc>
      </w:tr>
      <w:tr w:rsidR="00561DAC" w:rsidRPr="001C4AE9" w:rsidTr="00E51E14">
        <w:trPr>
          <w:trHeight w:val="2684"/>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2.8</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51E14">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секретарь комиссии по делам несовершеннолетних при</w:t>
            </w:r>
          </w:p>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администрации Богучарского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61DA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61DAC" w:rsidRPr="001C4AE9" w:rsidTr="00F92B75">
        <w:trPr>
          <w:trHeight w:val="2684"/>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561DAC">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w:t>
            </w:r>
            <w:r>
              <w:rPr>
                <w:rFonts w:ascii="Times New Roman" w:eastAsia="Times New Roman" w:hAnsi="Times New Roman" w:cs="Times New Roman"/>
                <w:sz w:val="24"/>
                <w:szCs w:val="24"/>
                <w:lang w:eastAsia="ru-RU"/>
              </w:rPr>
              <w:t>9</w:t>
            </w:r>
          </w:p>
        </w:tc>
        <w:tc>
          <w:tcPr>
            <w:tcW w:w="2339" w:type="dxa"/>
            <w:tcBorders>
              <w:top w:val="single" w:sz="4" w:space="0" w:color="auto"/>
              <w:left w:val="nil"/>
              <w:bottom w:val="single" w:sz="4" w:space="0" w:color="auto"/>
              <w:right w:val="single" w:sz="4" w:space="0" w:color="auto"/>
            </w:tcBorders>
            <w:vAlign w:val="center"/>
          </w:tcPr>
          <w:p w:rsidR="00561DAC" w:rsidRPr="00561DAC" w:rsidRDefault="00561DAC" w:rsidP="00F92B75">
            <w:pPr>
              <w:spacing w:after="0" w:line="240" w:lineRule="auto"/>
              <w:jc w:val="center"/>
              <w:rPr>
                <w:rFonts w:ascii="Times New Roman" w:eastAsia="Times New Roman" w:hAnsi="Times New Roman" w:cs="Times New Roman"/>
                <w:sz w:val="24"/>
                <w:szCs w:val="24"/>
                <w:lang w:eastAsia="ru-RU"/>
              </w:rPr>
            </w:pPr>
            <w:r w:rsidRPr="00561DAC">
              <w:rPr>
                <w:rFonts w:ascii="Times New Roman" w:eastAsia="Times New Roman" w:hAnsi="Times New Roman" w:cs="Times New Roman"/>
                <w:sz w:val="24"/>
                <w:szCs w:val="24"/>
                <w:lang w:eastAsia="ru-RU"/>
              </w:rPr>
              <w:t>Региональный проект «Спорт-норма жизни»</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F92B75"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Гоцкин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Default="00561DAC" w:rsidP="00251822">
            <w:pPr>
              <w:spacing w:after="0" w:line="240" w:lineRule="auto"/>
              <w:jc w:val="center"/>
              <w:rPr>
                <w:rFonts w:ascii="Times New Roman" w:eastAsia="Times New Roman" w:hAnsi="Times New Roman" w:cs="Times New Roman"/>
                <w:sz w:val="24"/>
                <w:szCs w:val="24"/>
                <w:lang w:eastAsia="ru-RU"/>
              </w:rPr>
            </w:pPr>
          </w:p>
        </w:tc>
      </w:tr>
      <w:tr w:rsidR="00E55164"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E55164" w:rsidRPr="00567FD2" w:rsidRDefault="00E55164"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ПОДПРОГРАММА  3</w:t>
            </w:r>
          </w:p>
        </w:tc>
        <w:tc>
          <w:tcPr>
            <w:tcW w:w="2339" w:type="dxa"/>
            <w:tcBorders>
              <w:top w:val="single" w:sz="4" w:space="0" w:color="auto"/>
              <w:left w:val="nil"/>
              <w:bottom w:val="single" w:sz="4" w:space="0" w:color="auto"/>
              <w:right w:val="single" w:sz="4" w:space="0" w:color="auto"/>
            </w:tcBorders>
            <w:vAlign w:val="center"/>
          </w:tcPr>
          <w:p w:rsidR="00E55164" w:rsidRPr="00567FD2" w:rsidRDefault="00E55164" w:rsidP="00E51E14">
            <w:pPr>
              <w:spacing w:after="0" w:line="240" w:lineRule="auto"/>
              <w:jc w:val="center"/>
              <w:rPr>
                <w:rFonts w:ascii="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январь </w:t>
            </w:r>
            <w:r w:rsidR="006B26C1">
              <w:rPr>
                <w:rFonts w:ascii="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декабрь </w:t>
            </w:r>
            <w:r w:rsidR="006B26C1">
              <w:rPr>
                <w:rFonts w:ascii="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E55164" w:rsidRPr="00567FD2" w:rsidRDefault="00E55164" w:rsidP="00CC7492">
            <w:pPr>
              <w:spacing w:after="0" w:line="240" w:lineRule="auto"/>
              <w:rPr>
                <w:rFonts w:ascii="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E55164" w:rsidRPr="001C4AE9" w:rsidRDefault="00E55164"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E55164" w:rsidRPr="00D636E3" w:rsidRDefault="00E55164"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r w:rsidR="00E55164"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E55164" w:rsidRPr="00567FD2" w:rsidRDefault="00E55164"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Основное </w:t>
            </w:r>
            <w:r w:rsidRPr="00567FD2">
              <w:rPr>
                <w:rFonts w:ascii="Times New Roman" w:hAnsi="Times New Roman" w:cs="Times New Roman"/>
                <w:sz w:val="24"/>
                <w:szCs w:val="24"/>
                <w:lang w:eastAsia="ru-RU"/>
              </w:rPr>
              <w:br/>
              <w:t>мероприятие 3.1</w:t>
            </w:r>
          </w:p>
        </w:tc>
        <w:tc>
          <w:tcPr>
            <w:tcW w:w="2339" w:type="dxa"/>
            <w:tcBorders>
              <w:top w:val="single" w:sz="4" w:space="0" w:color="auto"/>
              <w:left w:val="nil"/>
              <w:bottom w:val="single" w:sz="4" w:space="0" w:color="auto"/>
              <w:right w:val="single" w:sz="4" w:space="0" w:color="auto"/>
            </w:tcBorders>
            <w:vAlign w:val="center"/>
          </w:tcPr>
          <w:p w:rsidR="00E55164" w:rsidRPr="00567FD2" w:rsidRDefault="00E55164" w:rsidP="00E51E14">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январь </w:t>
            </w:r>
            <w:r w:rsidR="006B26C1">
              <w:rPr>
                <w:rFonts w:ascii="Times New Roman" w:hAnsi="Times New Roman" w:cs="Times New Roman"/>
                <w:sz w:val="24"/>
                <w:szCs w:val="24"/>
                <w:lang w:eastAsia="ru-RU"/>
              </w:rPr>
              <w:t>2021</w:t>
            </w:r>
          </w:p>
        </w:tc>
        <w:tc>
          <w:tcPr>
            <w:tcW w:w="1417" w:type="dxa"/>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декабрь </w:t>
            </w:r>
            <w:r w:rsidR="006B26C1">
              <w:rPr>
                <w:rFonts w:ascii="Times New Roman" w:hAnsi="Times New Roman" w:cs="Times New Roman"/>
                <w:sz w:val="24"/>
                <w:szCs w:val="24"/>
                <w:lang w:eastAsia="ru-RU"/>
              </w:rPr>
              <w:t>2021</w:t>
            </w:r>
          </w:p>
        </w:tc>
        <w:tc>
          <w:tcPr>
            <w:tcW w:w="1861"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rPr>
              <w:t>Увеличение количества и улучшение качества мероприятий патриотической направлен</w:t>
            </w:r>
            <w:r>
              <w:rPr>
                <w:rFonts w:ascii="Times New Roman" w:hAnsi="Times New Roman" w:cs="Times New Roman"/>
                <w:sz w:val="24"/>
                <w:szCs w:val="24"/>
              </w:rPr>
              <w:t xml:space="preserve"> </w:t>
            </w:r>
            <w:r w:rsidRPr="00567FD2">
              <w:rPr>
                <w:rFonts w:ascii="Times New Roman" w:hAnsi="Times New Roman" w:cs="Times New Roman"/>
                <w:sz w:val="24"/>
                <w:szCs w:val="24"/>
              </w:rPr>
              <w:t>ности</w:t>
            </w:r>
          </w:p>
        </w:tc>
        <w:tc>
          <w:tcPr>
            <w:tcW w:w="1276" w:type="dxa"/>
            <w:tcBorders>
              <w:top w:val="single" w:sz="4" w:space="0" w:color="auto"/>
              <w:left w:val="nil"/>
              <w:bottom w:val="single" w:sz="4" w:space="0" w:color="auto"/>
              <w:right w:val="single" w:sz="4" w:space="0" w:color="auto"/>
            </w:tcBorders>
            <w:vAlign w:val="center"/>
          </w:tcPr>
          <w:p w:rsidR="00E55164" w:rsidRPr="001C4AE9" w:rsidRDefault="00E55164"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E55164" w:rsidRPr="00D636E3" w:rsidRDefault="00E55164"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bl>
    <w:p w:rsidR="00C46417" w:rsidRPr="001C4AE9" w:rsidRDefault="00C46417" w:rsidP="009766CE">
      <w:pPr>
        <w:spacing w:after="0" w:line="240" w:lineRule="auto"/>
        <w:jc w:val="both"/>
        <w:rPr>
          <w:rFonts w:ascii="Times New Roman" w:hAnsi="Times New Roman" w:cs="Times New Roman"/>
          <w:color w:val="FF0000"/>
        </w:rPr>
      </w:pPr>
    </w:p>
    <w:p w:rsidR="008E0528" w:rsidRPr="001C4AE9" w:rsidRDefault="008E0528">
      <w:pPr>
        <w:spacing w:after="0" w:line="240" w:lineRule="auto"/>
        <w:jc w:val="both"/>
        <w:rPr>
          <w:rFonts w:ascii="Times New Roman" w:hAnsi="Times New Roman" w:cs="Times New Roman"/>
          <w:color w:val="FF0000"/>
        </w:rPr>
      </w:pPr>
    </w:p>
    <w:sectPr w:rsidR="008E0528" w:rsidRPr="001C4AE9" w:rsidSect="00C15929">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CB" w:rsidRDefault="007C5ACB">
      <w:pPr>
        <w:spacing w:after="0" w:line="240" w:lineRule="auto"/>
      </w:pPr>
      <w:r>
        <w:separator/>
      </w:r>
    </w:p>
  </w:endnote>
  <w:endnote w:type="continuationSeparator" w:id="0">
    <w:p w:rsidR="007C5ACB" w:rsidRDefault="007C5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454"/>
      <w:docPartObj>
        <w:docPartGallery w:val="Page Numbers (Bottom of Page)"/>
        <w:docPartUnique/>
      </w:docPartObj>
    </w:sdtPr>
    <w:sdtContent>
      <w:p w:rsidR="006C4C68" w:rsidRDefault="00DA7734">
        <w:pPr>
          <w:pStyle w:val="ae"/>
          <w:jc w:val="right"/>
        </w:pPr>
        <w:r>
          <w:rPr>
            <w:noProof/>
          </w:rPr>
          <w:fldChar w:fldCharType="begin"/>
        </w:r>
        <w:r w:rsidR="006C4C68">
          <w:rPr>
            <w:noProof/>
          </w:rPr>
          <w:instrText>PAGE   \* MERGEFORMAT</w:instrText>
        </w:r>
        <w:r>
          <w:rPr>
            <w:noProof/>
          </w:rPr>
          <w:fldChar w:fldCharType="separate"/>
        </w:r>
        <w:r w:rsidR="004525B0">
          <w:rPr>
            <w:noProof/>
          </w:rPr>
          <w:t>4</w:t>
        </w:r>
        <w:r>
          <w:rPr>
            <w:noProof/>
          </w:rPr>
          <w:fldChar w:fldCharType="end"/>
        </w:r>
      </w:p>
    </w:sdtContent>
  </w:sdt>
  <w:p w:rsidR="006C4C68" w:rsidRDefault="006C4C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CB" w:rsidRDefault="007C5ACB">
      <w:pPr>
        <w:spacing w:after="0" w:line="240" w:lineRule="auto"/>
      </w:pPr>
      <w:r>
        <w:separator/>
      </w:r>
    </w:p>
  </w:footnote>
  <w:footnote w:type="continuationSeparator" w:id="0">
    <w:p w:rsidR="007C5ACB" w:rsidRDefault="007C5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5"/>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2"/>
  </w:num>
  <w:num w:numId="36">
    <w:abstractNumId w:val="10"/>
  </w:num>
  <w:num w:numId="37">
    <w:abstractNumId w:val="2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1"/>
    <w:footnote w:id="0"/>
  </w:footnotePr>
  <w:endnotePr>
    <w:endnote w:id="-1"/>
    <w:endnote w:id="0"/>
  </w:endnotePr>
  <w:compat/>
  <w:rsids>
    <w:rsidRoot w:val="00F675E7"/>
    <w:rsid w:val="000002CA"/>
    <w:rsid w:val="00002383"/>
    <w:rsid w:val="00003381"/>
    <w:rsid w:val="00004BD8"/>
    <w:rsid w:val="000065B7"/>
    <w:rsid w:val="00006DC2"/>
    <w:rsid w:val="00011887"/>
    <w:rsid w:val="00011A4C"/>
    <w:rsid w:val="0002408D"/>
    <w:rsid w:val="00024558"/>
    <w:rsid w:val="000267DF"/>
    <w:rsid w:val="0003046C"/>
    <w:rsid w:val="00031332"/>
    <w:rsid w:val="000313B5"/>
    <w:rsid w:val="00035A2F"/>
    <w:rsid w:val="00036285"/>
    <w:rsid w:val="000370E4"/>
    <w:rsid w:val="00037E08"/>
    <w:rsid w:val="0004005D"/>
    <w:rsid w:val="0004235A"/>
    <w:rsid w:val="0004587D"/>
    <w:rsid w:val="00047A1B"/>
    <w:rsid w:val="0005032B"/>
    <w:rsid w:val="00050DA0"/>
    <w:rsid w:val="00051D79"/>
    <w:rsid w:val="00052130"/>
    <w:rsid w:val="000525B7"/>
    <w:rsid w:val="00054562"/>
    <w:rsid w:val="00055817"/>
    <w:rsid w:val="000601F3"/>
    <w:rsid w:val="000609E7"/>
    <w:rsid w:val="0006151B"/>
    <w:rsid w:val="00063F76"/>
    <w:rsid w:val="000644C1"/>
    <w:rsid w:val="00066050"/>
    <w:rsid w:val="00070F01"/>
    <w:rsid w:val="00071F7D"/>
    <w:rsid w:val="00073C8D"/>
    <w:rsid w:val="0007478A"/>
    <w:rsid w:val="00075559"/>
    <w:rsid w:val="000770FF"/>
    <w:rsid w:val="0008034F"/>
    <w:rsid w:val="00082DC9"/>
    <w:rsid w:val="00083E11"/>
    <w:rsid w:val="0008485F"/>
    <w:rsid w:val="00084D08"/>
    <w:rsid w:val="00086270"/>
    <w:rsid w:val="00086CB7"/>
    <w:rsid w:val="00091341"/>
    <w:rsid w:val="0009208C"/>
    <w:rsid w:val="000926D2"/>
    <w:rsid w:val="0009383A"/>
    <w:rsid w:val="0009600E"/>
    <w:rsid w:val="000A0602"/>
    <w:rsid w:val="000A3C83"/>
    <w:rsid w:val="000A47F2"/>
    <w:rsid w:val="000A6C8C"/>
    <w:rsid w:val="000A7076"/>
    <w:rsid w:val="000A7F9E"/>
    <w:rsid w:val="000B070A"/>
    <w:rsid w:val="000B1103"/>
    <w:rsid w:val="000B12F9"/>
    <w:rsid w:val="000B2A3A"/>
    <w:rsid w:val="000B7472"/>
    <w:rsid w:val="000C0881"/>
    <w:rsid w:val="000C0C98"/>
    <w:rsid w:val="000C2513"/>
    <w:rsid w:val="000C4567"/>
    <w:rsid w:val="000D09C4"/>
    <w:rsid w:val="000D239D"/>
    <w:rsid w:val="000D2D49"/>
    <w:rsid w:val="000D2DFD"/>
    <w:rsid w:val="000D68A2"/>
    <w:rsid w:val="000E0415"/>
    <w:rsid w:val="000E23E1"/>
    <w:rsid w:val="000E37AD"/>
    <w:rsid w:val="000E42E8"/>
    <w:rsid w:val="000E524D"/>
    <w:rsid w:val="000E553E"/>
    <w:rsid w:val="000E63AF"/>
    <w:rsid w:val="000E67FA"/>
    <w:rsid w:val="000E7B9A"/>
    <w:rsid w:val="000F4C26"/>
    <w:rsid w:val="000F5A7A"/>
    <w:rsid w:val="000F5B56"/>
    <w:rsid w:val="000F65D5"/>
    <w:rsid w:val="00102A20"/>
    <w:rsid w:val="00104F7D"/>
    <w:rsid w:val="00105020"/>
    <w:rsid w:val="00105C5D"/>
    <w:rsid w:val="00106155"/>
    <w:rsid w:val="001104A7"/>
    <w:rsid w:val="001122E3"/>
    <w:rsid w:val="00112744"/>
    <w:rsid w:val="00112CCC"/>
    <w:rsid w:val="001134F2"/>
    <w:rsid w:val="0011602D"/>
    <w:rsid w:val="00116E37"/>
    <w:rsid w:val="00117D02"/>
    <w:rsid w:val="00120E18"/>
    <w:rsid w:val="001274C6"/>
    <w:rsid w:val="001309E3"/>
    <w:rsid w:val="00134820"/>
    <w:rsid w:val="001373BE"/>
    <w:rsid w:val="00137627"/>
    <w:rsid w:val="00142DBE"/>
    <w:rsid w:val="00143403"/>
    <w:rsid w:val="001434BA"/>
    <w:rsid w:val="00143F39"/>
    <w:rsid w:val="001443A2"/>
    <w:rsid w:val="00144B90"/>
    <w:rsid w:val="00145531"/>
    <w:rsid w:val="001463BB"/>
    <w:rsid w:val="001464B7"/>
    <w:rsid w:val="00147B37"/>
    <w:rsid w:val="0015119A"/>
    <w:rsid w:val="0015187E"/>
    <w:rsid w:val="00152550"/>
    <w:rsid w:val="00154779"/>
    <w:rsid w:val="00155028"/>
    <w:rsid w:val="00156473"/>
    <w:rsid w:val="00157CC6"/>
    <w:rsid w:val="0016153C"/>
    <w:rsid w:val="00161793"/>
    <w:rsid w:val="0016592D"/>
    <w:rsid w:val="00165FB1"/>
    <w:rsid w:val="001660C7"/>
    <w:rsid w:val="0016610C"/>
    <w:rsid w:val="00166344"/>
    <w:rsid w:val="00167361"/>
    <w:rsid w:val="001676E5"/>
    <w:rsid w:val="0017059C"/>
    <w:rsid w:val="00170CCF"/>
    <w:rsid w:val="001718E5"/>
    <w:rsid w:val="00175B91"/>
    <w:rsid w:val="0017627A"/>
    <w:rsid w:val="00176395"/>
    <w:rsid w:val="001767F6"/>
    <w:rsid w:val="00180463"/>
    <w:rsid w:val="001830AC"/>
    <w:rsid w:val="00184A6B"/>
    <w:rsid w:val="00185507"/>
    <w:rsid w:val="00186608"/>
    <w:rsid w:val="001871E5"/>
    <w:rsid w:val="00187762"/>
    <w:rsid w:val="001903B2"/>
    <w:rsid w:val="001909D4"/>
    <w:rsid w:val="001910BD"/>
    <w:rsid w:val="0019359A"/>
    <w:rsid w:val="0019499B"/>
    <w:rsid w:val="001955D5"/>
    <w:rsid w:val="00197359"/>
    <w:rsid w:val="001A0A34"/>
    <w:rsid w:val="001A2F55"/>
    <w:rsid w:val="001A31D3"/>
    <w:rsid w:val="001A388E"/>
    <w:rsid w:val="001A3E13"/>
    <w:rsid w:val="001A4EF2"/>
    <w:rsid w:val="001A54F1"/>
    <w:rsid w:val="001A561F"/>
    <w:rsid w:val="001A7319"/>
    <w:rsid w:val="001A762C"/>
    <w:rsid w:val="001A7731"/>
    <w:rsid w:val="001A7E11"/>
    <w:rsid w:val="001B0B6F"/>
    <w:rsid w:val="001B0CF5"/>
    <w:rsid w:val="001B2E0A"/>
    <w:rsid w:val="001B4A10"/>
    <w:rsid w:val="001B6194"/>
    <w:rsid w:val="001C3350"/>
    <w:rsid w:val="001C3CE4"/>
    <w:rsid w:val="001C419C"/>
    <w:rsid w:val="001C4347"/>
    <w:rsid w:val="001C4AE9"/>
    <w:rsid w:val="001C66DE"/>
    <w:rsid w:val="001C693C"/>
    <w:rsid w:val="001C7E2D"/>
    <w:rsid w:val="001D0871"/>
    <w:rsid w:val="001D6DCD"/>
    <w:rsid w:val="001D7F64"/>
    <w:rsid w:val="001E0E6D"/>
    <w:rsid w:val="001E11EF"/>
    <w:rsid w:val="001E1DF5"/>
    <w:rsid w:val="001E2991"/>
    <w:rsid w:val="001E2CA9"/>
    <w:rsid w:val="001E46A1"/>
    <w:rsid w:val="001E4833"/>
    <w:rsid w:val="001E512B"/>
    <w:rsid w:val="001E78AB"/>
    <w:rsid w:val="001E7C4A"/>
    <w:rsid w:val="001F1259"/>
    <w:rsid w:val="001F215D"/>
    <w:rsid w:val="001F24B4"/>
    <w:rsid w:val="001F29BF"/>
    <w:rsid w:val="001F2F22"/>
    <w:rsid w:val="001F4022"/>
    <w:rsid w:val="001F6C95"/>
    <w:rsid w:val="00200595"/>
    <w:rsid w:val="00200CEE"/>
    <w:rsid w:val="00201593"/>
    <w:rsid w:val="00201B5D"/>
    <w:rsid w:val="0020257C"/>
    <w:rsid w:val="00202A7F"/>
    <w:rsid w:val="00202DF2"/>
    <w:rsid w:val="00204FA6"/>
    <w:rsid w:val="002055B5"/>
    <w:rsid w:val="00210859"/>
    <w:rsid w:val="00210AF7"/>
    <w:rsid w:val="002115F3"/>
    <w:rsid w:val="00211982"/>
    <w:rsid w:val="00211F4D"/>
    <w:rsid w:val="002121ED"/>
    <w:rsid w:val="002122C6"/>
    <w:rsid w:val="002145D0"/>
    <w:rsid w:val="00215341"/>
    <w:rsid w:val="002179AE"/>
    <w:rsid w:val="0022091B"/>
    <w:rsid w:val="00221A9F"/>
    <w:rsid w:val="00223351"/>
    <w:rsid w:val="00223391"/>
    <w:rsid w:val="00223AEA"/>
    <w:rsid w:val="00224402"/>
    <w:rsid w:val="00226091"/>
    <w:rsid w:val="00227B8D"/>
    <w:rsid w:val="00227BC4"/>
    <w:rsid w:val="00230EBE"/>
    <w:rsid w:val="00231A6A"/>
    <w:rsid w:val="00231BD6"/>
    <w:rsid w:val="00231C3E"/>
    <w:rsid w:val="00233708"/>
    <w:rsid w:val="002342A6"/>
    <w:rsid w:val="00235456"/>
    <w:rsid w:val="00236934"/>
    <w:rsid w:val="00236F35"/>
    <w:rsid w:val="00236F66"/>
    <w:rsid w:val="002375CD"/>
    <w:rsid w:val="00240A1C"/>
    <w:rsid w:val="00240E6B"/>
    <w:rsid w:val="00242269"/>
    <w:rsid w:val="002458D1"/>
    <w:rsid w:val="002458E5"/>
    <w:rsid w:val="00251822"/>
    <w:rsid w:val="0025395F"/>
    <w:rsid w:val="0025672D"/>
    <w:rsid w:val="0025786D"/>
    <w:rsid w:val="00257AF2"/>
    <w:rsid w:val="00260E82"/>
    <w:rsid w:val="00262219"/>
    <w:rsid w:val="002626D0"/>
    <w:rsid w:val="00265E6D"/>
    <w:rsid w:val="00267DC8"/>
    <w:rsid w:val="00274D07"/>
    <w:rsid w:val="0027553C"/>
    <w:rsid w:val="00280397"/>
    <w:rsid w:val="00281B59"/>
    <w:rsid w:val="00281E61"/>
    <w:rsid w:val="00281F81"/>
    <w:rsid w:val="00283763"/>
    <w:rsid w:val="00284AD6"/>
    <w:rsid w:val="00287364"/>
    <w:rsid w:val="002919C6"/>
    <w:rsid w:val="002925A4"/>
    <w:rsid w:val="0029339C"/>
    <w:rsid w:val="00293513"/>
    <w:rsid w:val="002956B1"/>
    <w:rsid w:val="002977FB"/>
    <w:rsid w:val="002A2351"/>
    <w:rsid w:val="002B4387"/>
    <w:rsid w:val="002B48E0"/>
    <w:rsid w:val="002B5399"/>
    <w:rsid w:val="002B799E"/>
    <w:rsid w:val="002C0F5B"/>
    <w:rsid w:val="002C2B89"/>
    <w:rsid w:val="002C3012"/>
    <w:rsid w:val="002C7A4F"/>
    <w:rsid w:val="002D10BD"/>
    <w:rsid w:val="002D3278"/>
    <w:rsid w:val="002D44DA"/>
    <w:rsid w:val="002E1259"/>
    <w:rsid w:val="002E2C77"/>
    <w:rsid w:val="002E2DCB"/>
    <w:rsid w:val="002E61DF"/>
    <w:rsid w:val="002E67B7"/>
    <w:rsid w:val="002F1AD8"/>
    <w:rsid w:val="002F2454"/>
    <w:rsid w:val="002F25C8"/>
    <w:rsid w:val="002F2DF2"/>
    <w:rsid w:val="002F3DF4"/>
    <w:rsid w:val="002F46D3"/>
    <w:rsid w:val="002F4C8B"/>
    <w:rsid w:val="002F5388"/>
    <w:rsid w:val="002F6112"/>
    <w:rsid w:val="00301B89"/>
    <w:rsid w:val="0030277F"/>
    <w:rsid w:val="00304A25"/>
    <w:rsid w:val="00306296"/>
    <w:rsid w:val="00306A66"/>
    <w:rsid w:val="00312400"/>
    <w:rsid w:val="00312915"/>
    <w:rsid w:val="0031291D"/>
    <w:rsid w:val="0031356C"/>
    <w:rsid w:val="0031778E"/>
    <w:rsid w:val="00321C14"/>
    <w:rsid w:val="0032285E"/>
    <w:rsid w:val="00322EBD"/>
    <w:rsid w:val="00323C2F"/>
    <w:rsid w:val="00327C90"/>
    <w:rsid w:val="00327D98"/>
    <w:rsid w:val="00334909"/>
    <w:rsid w:val="003354EA"/>
    <w:rsid w:val="003363D6"/>
    <w:rsid w:val="003370A8"/>
    <w:rsid w:val="003426F6"/>
    <w:rsid w:val="00345729"/>
    <w:rsid w:val="003458FE"/>
    <w:rsid w:val="00346AD8"/>
    <w:rsid w:val="003533A8"/>
    <w:rsid w:val="00355FF8"/>
    <w:rsid w:val="00356416"/>
    <w:rsid w:val="0035694F"/>
    <w:rsid w:val="00357B97"/>
    <w:rsid w:val="003625DF"/>
    <w:rsid w:val="00363473"/>
    <w:rsid w:val="00375159"/>
    <w:rsid w:val="0037732D"/>
    <w:rsid w:val="00377C52"/>
    <w:rsid w:val="00381457"/>
    <w:rsid w:val="00381FC7"/>
    <w:rsid w:val="0038244B"/>
    <w:rsid w:val="00383CCB"/>
    <w:rsid w:val="00384148"/>
    <w:rsid w:val="003845FB"/>
    <w:rsid w:val="0038498E"/>
    <w:rsid w:val="00384B3A"/>
    <w:rsid w:val="00385275"/>
    <w:rsid w:val="003854CA"/>
    <w:rsid w:val="00385DA0"/>
    <w:rsid w:val="00391B41"/>
    <w:rsid w:val="00391B92"/>
    <w:rsid w:val="003965C6"/>
    <w:rsid w:val="00397B2D"/>
    <w:rsid w:val="003A022E"/>
    <w:rsid w:val="003A14AC"/>
    <w:rsid w:val="003A27EF"/>
    <w:rsid w:val="003A2F57"/>
    <w:rsid w:val="003A5A16"/>
    <w:rsid w:val="003A6F47"/>
    <w:rsid w:val="003B0851"/>
    <w:rsid w:val="003B116E"/>
    <w:rsid w:val="003B461C"/>
    <w:rsid w:val="003C31BB"/>
    <w:rsid w:val="003C35FD"/>
    <w:rsid w:val="003C5774"/>
    <w:rsid w:val="003C7BC2"/>
    <w:rsid w:val="003D48F7"/>
    <w:rsid w:val="003D5E3D"/>
    <w:rsid w:val="003E75E1"/>
    <w:rsid w:val="003F0CD4"/>
    <w:rsid w:val="003F4D83"/>
    <w:rsid w:val="003F6129"/>
    <w:rsid w:val="003F722C"/>
    <w:rsid w:val="0040178D"/>
    <w:rsid w:val="00405231"/>
    <w:rsid w:val="0040602E"/>
    <w:rsid w:val="00410BDD"/>
    <w:rsid w:val="00412BEF"/>
    <w:rsid w:val="00412E39"/>
    <w:rsid w:val="00413406"/>
    <w:rsid w:val="00414450"/>
    <w:rsid w:val="0041799D"/>
    <w:rsid w:val="00420071"/>
    <w:rsid w:val="00420D58"/>
    <w:rsid w:val="004237AE"/>
    <w:rsid w:val="0042545A"/>
    <w:rsid w:val="0042611C"/>
    <w:rsid w:val="00432103"/>
    <w:rsid w:val="00432808"/>
    <w:rsid w:val="00433A08"/>
    <w:rsid w:val="00433BC4"/>
    <w:rsid w:val="00437625"/>
    <w:rsid w:val="0044132D"/>
    <w:rsid w:val="004443E4"/>
    <w:rsid w:val="00446017"/>
    <w:rsid w:val="004525B0"/>
    <w:rsid w:val="00453E72"/>
    <w:rsid w:val="004547DC"/>
    <w:rsid w:val="00460F34"/>
    <w:rsid w:val="00461410"/>
    <w:rsid w:val="004628F8"/>
    <w:rsid w:val="00462BDA"/>
    <w:rsid w:val="00463A5E"/>
    <w:rsid w:val="004658B7"/>
    <w:rsid w:val="00471896"/>
    <w:rsid w:val="004741E6"/>
    <w:rsid w:val="0047611F"/>
    <w:rsid w:val="00481BE3"/>
    <w:rsid w:val="00481EB1"/>
    <w:rsid w:val="00487FC8"/>
    <w:rsid w:val="004918C4"/>
    <w:rsid w:val="004934F8"/>
    <w:rsid w:val="00493729"/>
    <w:rsid w:val="004A3DF1"/>
    <w:rsid w:val="004A5320"/>
    <w:rsid w:val="004A6198"/>
    <w:rsid w:val="004B1BDC"/>
    <w:rsid w:val="004B3140"/>
    <w:rsid w:val="004B3DF1"/>
    <w:rsid w:val="004B491B"/>
    <w:rsid w:val="004B544B"/>
    <w:rsid w:val="004C06F8"/>
    <w:rsid w:val="004C0868"/>
    <w:rsid w:val="004C1F96"/>
    <w:rsid w:val="004C2C46"/>
    <w:rsid w:val="004C3208"/>
    <w:rsid w:val="004C6A3B"/>
    <w:rsid w:val="004C7796"/>
    <w:rsid w:val="004C7F42"/>
    <w:rsid w:val="004D2BC9"/>
    <w:rsid w:val="004D3A87"/>
    <w:rsid w:val="004D4939"/>
    <w:rsid w:val="004D583A"/>
    <w:rsid w:val="004E0FAF"/>
    <w:rsid w:val="004E26B1"/>
    <w:rsid w:val="004E28D1"/>
    <w:rsid w:val="004E55D0"/>
    <w:rsid w:val="004E579F"/>
    <w:rsid w:val="004E6A6D"/>
    <w:rsid w:val="004F7152"/>
    <w:rsid w:val="005027F4"/>
    <w:rsid w:val="00502E89"/>
    <w:rsid w:val="00507398"/>
    <w:rsid w:val="0051122F"/>
    <w:rsid w:val="005122D0"/>
    <w:rsid w:val="0051342F"/>
    <w:rsid w:val="00515C59"/>
    <w:rsid w:val="005175D5"/>
    <w:rsid w:val="0052084E"/>
    <w:rsid w:val="00521442"/>
    <w:rsid w:val="005221ED"/>
    <w:rsid w:val="0052268B"/>
    <w:rsid w:val="00524266"/>
    <w:rsid w:val="00524B90"/>
    <w:rsid w:val="005251BB"/>
    <w:rsid w:val="00531335"/>
    <w:rsid w:val="005326CD"/>
    <w:rsid w:val="0053273F"/>
    <w:rsid w:val="0053286C"/>
    <w:rsid w:val="005343C7"/>
    <w:rsid w:val="00535777"/>
    <w:rsid w:val="00536468"/>
    <w:rsid w:val="00542828"/>
    <w:rsid w:val="00545A8B"/>
    <w:rsid w:val="00546990"/>
    <w:rsid w:val="005474BE"/>
    <w:rsid w:val="005504CD"/>
    <w:rsid w:val="00550F14"/>
    <w:rsid w:val="00556A5A"/>
    <w:rsid w:val="0056171A"/>
    <w:rsid w:val="00561DAC"/>
    <w:rsid w:val="0056201E"/>
    <w:rsid w:val="00563C77"/>
    <w:rsid w:val="00564750"/>
    <w:rsid w:val="00564760"/>
    <w:rsid w:val="005654F0"/>
    <w:rsid w:val="005655B6"/>
    <w:rsid w:val="00567AE8"/>
    <w:rsid w:val="00567EFA"/>
    <w:rsid w:val="00567FD2"/>
    <w:rsid w:val="00570264"/>
    <w:rsid w:val="005716F4"/>
    <w:rsid w:val="005717DF"/>
    <w:rsid w:val="005720A9"/>
    <w:rsid w:val="00576544"/>
    <w:rsid w:val="00577996"/>
    <w:rsid w:val="00580B7F"/>
    <w:rsid w:val="00580E44"/>
    <w:rsid w:val="005823E4"/>
    <w:rsid w:val="0058261A"/>
    <w:rsid w:val="00583B0D"/>
    <w:rsid w:val="00584937"/>
    <w:rsid w:val="00584FE0"/>
    <w:rsid w:val="00586730"/>
    <w:rsid w:val="0058682D"/>
    <w:rsid w:val="005953C3"/>
    <w:rsid w:val="00595BE1"/>
    <w:rsid w:val="00595D65"/>
    <w:rsid w:val="00596E58"/>
    <w:rsid w:val="005A0BF6"/>
    <w:rsid w:val="005A1033"/>
    <w:rsid w:val="005A2925"/>
    <w:rsid w:val="005A2D92"/>
    <w:rsid w:val="005A507D"/>
    <w:rsid w:val="005A5970"/>
    <w:rsid w:val="005A6164"/>
    <w:rsid w:val="005B14FA"/>
    <w:rsid w:val="005B18A6"/>
    <w:rsid w:val="005B1900"/>
    <w:rsid w:val="005B1AA2"/>
    <w:rsid w:val="005B29C9"/>
    <w:rsid w:val="005B2FC1"/>
    <w:rsid w:val="005B48E4"/>
    <w:rsid w:val="005B59AA"/>
    <w:rsid w:val="005C04D9"/>
    <w:rsid w:val="005C3791"/>
    <w:rsid w:val="005C4997"/>
    <w:rsid w:val="005C698F"/>
    <w:rsid w:val="005C777F"/>
    <w:rsid w:val="005D43D2"/>
    <w:rsid w:val="005D50FF"/>
    <w:rsid w:val="005E06CA"/>
    <w:rsid w:val="005E143C"/>
    <w:rsid w:val="005E25F3"/>
    <w:rsid w:val="005E26F3"/>
    <w:rsid w:val="005E3E6E"/>
    <w:rsid w:val="005E6A1C"/>
    <w:rsid w:val="005E75D9"/>
    <w:rsid w:val="005E7BAC"/>
    <w:rsid w:val="005F1809"/>
    <w:rsid w:val="005F30E5"/>
    <w:rsid w:val="005F333E"/>
    <w:rsid w:val="005F36EB"/>
    <w:rsid w:val="005F37EC"/>
    <w:rsid w:val="005F6DA7"/>
    <w:rsid w:val="005F7A55"/>
    <w:rsid w:val="0060153F"/>
    <w:rsid w:val="00607D1A"/>
    <w:rsid w:val="006103E0"/>
    <w:rsid w:val="0061050D"/>
    <w:rsid w:val="006108C7"/>
    <w:rsid w:val="00613EE2"/>
    <w:rsid w:val="00616A47"/>
    <w:rsid w:val="00616D1C"/>
    <w:rsid w:val="006171DC"/>
    <w:rsid w:val="00617B6A"/>
    <w:rsid w:val="006203B4"/>
    <w:rsid w:val="0062057E"/>
    <w:rsid w:val="00621307"/>
    <w:rsid w:val="0062671E"/>
    <w:rsid w:val="006267B2"/>
    <w:rsid w:val="00626AE5"/>
    <w:rsid w:val="00630CE2"/>
    <w:rsid w:val="0063287E"/>
    <w:rsid w:val="00632EE6"/>
    <w:rsid w:val="006343B5"/>
    <w:rsid w:val="00634ECD"/>
    <w:rsid w:val="00635E8A"/>
    <w:rsid w:val="00636D4A"/>
    <w:rsid w:val="00643395"/>
    <w:rsid w:val="006439A6"/>
    <w:rsid w:val="0064469A"/>
    <w:rsid w:val="00645AE6"/>
    <w:rsid w:val="00646973"/>
    <w:rsid w:val="00647D7C"/>
    <w:rsid w:val="00650114"/>
    <w:rsid w:val="00651F3F"/>
    <w:rsid w:val="00653439"/>
    <w:rsid w:val="006545DC"/>
    <w:rsid w:val="0065507C"/>
    <w:rsid w:val="00655D03"/>
    <w:rsid w:val="00660589"/>
    <w:rsid w:val="00660873"/>
    <w:rsid w:val="006615D2"/>
    <w:rsid w:val="00662A0B"/>
    <w:rsid w:val="00663341"/>
    <w:rsid w:val="00663910"/>
    <w:rsid w:val="00666182"/>
    <w:rsid w:val="006662B4"/>
    <w:rsid w:val="00671A51"/>
    <w:rsid w:val="00671BC6"/>
    <w:rsid w:val="00672A96"/>
    <w:rsid w:val="006741D0"/>
    <w:rsid w:val="006755F3"/>
    <w:rsid w:val="00675D41"/>
    <w:rsid w:val="00682ECF"/>
    <w:rsid w:val="00686DFE"/>
    <w:rsid w:val="00690E9B"/>
    <w:rsid w:val="00691E3B"/>
    <w:rsid w:val="006979DA"/>
    <w:rsid w:val="006A35B4"/>
    <w:rsid w:val="006A5304"/>
    <w:rsid w:val="006A60E6"/>
    <w:rsid w:val="006B004E"/>
    <w:rsid w:val="006B02AA"/>
    <w:rsid w:val="006B05E2"/>
    <w:rsid w:val="006B26C1"/>
    <w:rsid w:val="006B33E7"/>
    <w:rsid w:val="006B346E"/>
    <w:rsid w:val="006B3FA4"/>
    <w:rsid w:val="006B6EBE"/>
    <w:rsid w:val="006C24F2"/>
    <w:rsid w:val="006C4124"/>
    <w:rsid w:val="006C43CE"/>
    <w:rsid w:val="006C4689"/>
    <w:rsid w:val="006C4C68"/>
    <w:rsid w:val="006C6E29"/>
    <w:rsid w:val="006D0069"/>
    <w:rsid w:val="006D02B7"/>
    <w:rsid w:val="006D464B"/>
    <w:rsid w:val="006D503B"/>
    <w:rsid w:val="006D6742"/>
    <w:rsid w:val="006E0361"/>
    <w:rsid w:val="006E083C"/>
    <w:rsid w:val="006E0A30"/>
    <w:rsid w:val="006E296C"/>
    <w:rsid w:val="006F002A"/>
    <w:rsid w:val="006F2038"/>
    <w:rsid w:val="006F6940"/>
    <w:rsid w:val="006F73E9"/>
    <w:rsid w:val="006F7949"/>
    <w:rsid w:val="007010F8"/>
    <w:rsid w:val="00701BD0"/>
    <w:rsid w:val="00702238"/>
    <w:rsid w:val="00702378"/>
    <w:rsid w:val="00702C9D"/>
    <w:rsid w:val="00703095"/>
    <w:rsid w:val="0070324A"/>
    <w:rsid w:val="00707067"/>
    <w:rsid w:val="00710562"/>
    <w:rsid w:val="007133CB"/>
    <w:rsid w:val="007134EC"/>
    <w:rsid w:val="0071408F"/>
    <w:rsid w:val="00714A43"/>
    <w:rsid w:val="00714B22"/>
    <w:rsid w:val="00721606"/>
    <w:rsid w:val="007223C1"/>
    <w:rsid w:val="007230FD"/>
    <w:rsid w:val="007261CD"/>
    <w:rsid w:val="00730D90"/>
    <w:rsid w:val="007313CD"/>
    <w:rsid w:val="007331C1"/>
    <w:rsid w:val="0073381B"/>
    <w:rsid w:val="00735D8D"/>
    <w:rsid w:val="0073667F"/>
    <w:rsid w:val="00736761"/>
    <w:rsid w:val="0073769F"/>
    <w:rsid w:val="007377EB"/>
    <w:rsid w:val="0074187E"/>
    <w:rsid w:val="00742369"/>
    <w:rsid w:val="007432C0"/>
    <w:rsid w:val="0074695B"/>
    <w:rsid w:val="0075066C"/>
    <w:rsid w:val="00750ABD"/>
    <w:rsid w:val="0075173A"/>
    <w:rsid w:val="007553E8"/>
    <w:rsid w:val="00756AE3"/>
    <w:rsid w:val="00757C6C"/>
    <w:rsid w:val="00757DAD"/>
    <w:rsid w:val="00761719"/>
    <w:rsid w:val="00761FDB"/>
    <w:rsid w:val="00766F00"/>
    <w:rsid w:val="007671F7"/>
    <w:rsid w:val="00770E88"/>
    <w:rsid w:val="00771013"/>
    <w:rsid w:val="00773142"/>
    <w:rsid w:val="00774854"/>
    <w:rsid w:val="00776F3A"/>
    <w:rsid w:val="007802FD"/>
    <w:rsid w:val="007858A3"/>
    <w:rsid w:val="00787616"/>
    <w:rsid w:val="00793A49"/>
    <w:rsid w:val="007941FF"/>
    <w:rsid w:val="007978E1"/>
    <w:rsid w:val="00797A91"/>
    <w:rsid w:val="007A04BD"/>
    <w:rsid w:val="007A137C"/>
    <w:rsid w:val="007A5B8C"/>
    <w:rsid w:val="007B10D4"/>
    <w:rsid w:val="007B1EBE"/>
    <w:rsid w:val="007B2EF3"/>
    <w:rsid w:val="007B3725"/>
    <w:rsid w:val="007B3A08"/>
    <w:rsid w:val="007B6355"/>
    <w:rsid w:val="007B75EF"/>
    <w:rsid w:val="007C12A0"/>
    <w:rsid w:val="007C1EB3"/>
    <w:rsid w:val="007C2306"/>
    <w:rsid w:val="007C2BAC"/>
    <w:rsid w:val="007C3693"/>
    <w:rsid w:val="007C56A7"/>
    <w:rsid w:val="007C5ACB"/>
    <w:rsid w:val="007C7A06"/>
    <w:rsid w:val="007D02EC"/>
    <w:rsid w:val="007D0519"/>
    <w:rsid w:val="007D254B"/>
    <w:rsid w:val="007D2D44"/>
    <w:rsid w:val="007D4B2F"/>
    <w:rsid w:val="007D5D9C"/>
    <w:rsid w:val="007E1EF2"/>
    <w:rsid w:val="007E5339"/>
    <w:rsid w:val="007E5F61"/>
    <w:rsid w:val="007E786E"/>
    <w:rsid w:val="007F3619"/>
    <w:rsid w:val="007F379C"/>
    <w:rsid w:val="007F6E51"/>
    <w:rsid w:val="007F7AC8"/>
    <w:rsid w:val="00801773"/>
    <w:rsid w:val="00801F0C"/>
    <w:rsid w:val="00801F74"/>
    <w:rsid w:val="0080286D"/>
    <w:rsid w:val="00806576"/>
    <w:rsid w:val="0080777D"/>
    <w:rsid w:val="00810CA5"/>
    <w:rsid w:val="00812CDF"/>
    <w:rsid w:val="00813A60"/>
    <w:rsid w:val="00816ABB"/>
    <w:rsid w:val="00816E78"/>
    <w:rsid w:val="00817EF9"/>
    <w:rsid w:val="00820140"/>
    <w:rsid w:val="00820F65"/>
    <w:rsid w:val="00822333"/>
    <w:rsid w:val="00822405"/>
    <w:rsid w:val="00826BFB"/>
    <w:rsid w:val="008304E4"/>
    <w:rsid w:val="00833D22"/>
    <w:rsid w:val="008349F7"/>
    <w:rsid w:val="00834FBE"/>
    <w:rsid w:val="008405B5"/>
    <w:rsid w:val="0084076D"/>
    <w:rsid w:val="00841BE7"/>
    <w:rsid w:val="0084309F"/>
    <w:rsid w:val="00843346"/>
    <w:rsid w:val="00843B35"/>
    <w:rsid w:val="008447F2"/>
    <w:rsid w:val="00844806"/>
    <w:rsid w:val="008458C6"/>
    <w:rsid w:val="008478BC"/>
    <w:rsid w:val="00847FAC"/>
    <w:rsid w:val="008504DE"/>
    <w:rsid w:val="0085331F"/>
    <w:rsid w:val="0085357C"/>
    <w:rsid w:val="00854118"/>
    <w:rsid w:val="008541D6"/>
    <w:rsid w:val="0085631A"/>
    <w:rsid w:val="00856B1E"/>
    <w:rsid w:val="008571E6"/>
    <w:rsid w:val="008572D4"/>
    <w:rsid w:val="00860BD3"/>
    <w:rsid w:val="00860DE7"/>
    <w:rsid w:val="008610A8"/>
    <w:rsid w:val="00863060"/>
    <w:rsid w:val="00863D60"/>
    <w:rsid w:val="008651BD"/>
    <w:rsid w:val="00865626"/>
    <w:rsid w:val="008703A8"/>
    <w:rsid w:val="008753F1"/>
    <w:rsid w:val="00876BE0"/>
    <w:rsid w:val="00880126"/>
    <w:rsid w:val="00881119"/>
    <w:rsid w:val="008841BB"/>
    <w:rsid w:val="0088434E"/>
    <w:rsid w:val="00890446"/>
    <w:rsid w:val="00890D7F"/>
    <w:rsid w:val="00892FD4"/>
    <w:rsid w:val="00894C85"/>
    <w:rsid w:val="008975A7"/>
    <w:rsid w:val="0089773C"/>
    <w:rsid w:val="008A33DA"/>
    <w:rsid w:val="008A507F"/>
    <w:rsid w:val="008A6D6F"/>
    <w:rsid w:val="008C1FE4"/>
    <w:rsid w:val="008C3E03"/>
    <w:rsid w:val="008C74A2"/>
    <w:rsid w:val="008C75E1"/>
    <w:rsid w:val="008D03E4"/>
    <w:rsid w:val="008D256F"/>
    <w:rsid w:val="008D4131"/>
    <w:rsid w:val="008D5102"/>
    <w:rsid w:val="008D5B8A"/>
    <w:rsid w:val="008D6245"/>
    <w:rsid w:val="008D64BE"/>
    <w:rsid w:val="008D7315"/>
    <w:rsid w:val="008D74B0"/>
    <w:rsid w:val="008E0528"/>
    <w:rsid w:val="008E0824"/>
    <w:rsid w:val="008E1D98"/>
    <w:rsid w:val="008E2C56"/>
    <w:rsid w:val="008E2C57"/>
    <w:rsid w:val="008E34F3"/>
    <w:rsid w:val="008E3834"/>
    <w:rsid w:val="008E4152"/>
    <w:rsid w:val="008E41C3"/>
    <w:rsid w:val="008E46FE"/>
    <w:rsid w:val="008E48A9"/>
    <w:rsid w:val="008E6771"/>
    <w:rsid w:val="008F0B24"/>
    <w:rsid w:val="008F0BF1"/>
    <w:rsid w:val="008F3A8B"/>
    <w:rsid w:val="008F3AAF"/>
    <w:rsid w:val="008F4367"/>
    <w:rsid w:val="008F4C63"/>
    <w:rsid w:val="008F705A"/>
    <w:rsid w:val="00900D17"/>
    <w:rsid w:val="009026A1"/>
    <w:rsid w:val="009027BE"/>
    <w:rsid w:val="009032DE"/>
    <w:rsid w:val="00903F95"/>
    <w:rsid w:val="00904A48"/>
    <w:rsid w:val="00906E8D"/>
    <w:rsid w:val="009127E6"/>
    <w:rsid w:val="00912B6E"/>
    <w:rsid w:val="00915343"/>
    <w:rsid w:val="00915513"/>
    <w:rsid w:val="00915E1A"/>
    <w:rsid w:val="009160D9"/>
    <w:rsid w:val="009163C2"/>
    <w:rsid w:val="00916DC2"/>
    <w:rsid w:val="009208C8"/>
    <w:rsid w:val="00921B20"/>
    <w:rsid w:val="00923100"/>
    <w:rsid w:val="00923121"/>
    <w:rsid w:val="00924033"/>
    <w:rsid w:val="00924CDD"/>
    <w:rsid w:val="00926C55"/>
    <w:rsid w:val="00927063"/>
    <w:rsid w:val="00927A75"/>
    <w:rsid w:val="00932243"/>
    <w:rsid w:val="00933393"/>
    <w:rsid w:val="00935AA4"/>
    <w:rsid w:val="009405BB"/>
    <w:rsid w:val="009415B5"/>
    <w:rsid w:val="0094165D"/>
    <w:rsid w:val="009416FF"/>
    <w:rsid w:val="00944BE3"/>
    <w:rsid w:val="009473AC"/>
    <w:rsid w:val="009477D7"/>
    <w:rsid w:val="0095211E"/>
    <w:rsid w:val="0095259B"/>
    <w:rsid w:val="00952E46"/>
    <w:rsid w:val="00953237"/>
    <w:rsid w:val="009562FF"/>
    <w:rsid w:val="009621DD"/>
    <w:rsid w:val="009628F8"/>
    <w:rsid w:val="0096308B"/>
    <w:rsid w:val="00964133"/>
    <w:rsid w:val="0096523B"/>
    <w:rsid w:val="009665B6"/>
    <w:rsid w:val="00975478"/>
    <w:rsid w:val="00975BBA"/>
    <w:rsid w:val="00975BED"/>
    <w:rsid w:val="00976091"/>
    <w:rsid w:val="0097650B"/>
    <w:rsid w:val="009766CE"/>
    <w:rsid w:val="00976B14"/>
    <w:rsid w:val="009835A7"/>
    <w:rsid w:val="00983AE6"/>
    <w:rsid w:val="00984F4A"/>
    <w:rsid w:val="009854B3"/>
    <w:rsid w:val="00985B7C"/>
    <w:rsid w:val="00986338"/>
    <w:rsid w:val="009865E7"/>
    <w:rsid w:val="0098676F"/>
    <w:rsid w:val="00987C6D"/>
    <w:rsid w:val="00990869"/>
    <w:rsid w:val="00990959"/>
    <w:rsid w:val="009912E3"/>
    <w:rsid w:val="00993047"/>
    <w:rsid w:val="00993527"/>
    <w:rsid w:val="009978D1"/>
    <w:rsid w:val="009A1300"/>
    <w:rsid w:val="009A324F"/>
    <w:rsid w:val="009A54AA"/>
    <w:rsid w:val="009A7EC5"/>
    <w:rsid w:val="009B1C12"/>
    <w:rsid w:val="009B5CEB"/>
    <w:rsid w:val="009B6AAB"/>
    <w:rsid w:val="009B6C51"/>
    <w:rsid w:val="009C00A1"/>
    <w:rsid w:val="009C2418"/>
    <w:rsid w:val="009C3042"/>
    <w:rsid w:val="009C3849"/>
    <w:rsid w:val="009C43AF"/>
    <w:rsid w:val="009C45F3"/>
    <w:rsid w:val="009D0450"/>
    <w:rsid w:val="009D27FA"/>
    <w:rsid w:val="009D2C20"/>
    <w:rsid w:val="009D4AB1"/>
    <w:rsid w:val="009D56DE"/>
    <w:rsid w:val="009D73C0"/>
    <w:rsid w:val="009D7631"/>
    <w:rsid w:val="009D7F1E"/>
    <w:rsid w:val="009E18C8"/>
    <w:rsid w:val="009E5F70"/>
    <w:rsid w:val="009E6FFD"/>
    <w:rsid w:val="009E7AA7"/>
    <w:rsid w:val="009E7CD5"/>
    <w:rsid w:val="009F703A"/>
    <w:rsid w:val="009F75F9"/>
    <w:rsid w:val="009F7E08"/>
    <w:rsid w:val="00A011EE"/>
    <w:rsid w:val="00A02356"/>
    <w:rsid w:val="00A02F9C"/>
    <w:rsid w:val="00A04D24"/>
    <w:rsid w:val="00A122BF"/>
    <w:rsid w:val="00A144D7"/>
    <w:rsid w:val="00A15040"/>
    <w:rsid w:val="00A16B69"/>
    <w:rsid w:val="00A20E8C"/>
    <w:rsid w:val="00A210EC"/>
    <w:rsid w:val="00A21811"/>
    <w:rsid w:val="00A2292A"/>
    <w:rsid w:val="00A263B1"/>
    <w:rsid w:val="00A31C7E"/>
    <w:rsid w:val="00A32842"/>
    <w:rsid w:val="00A32C1F"/>
    <w:rsid w:val="00A363E1"/>
    <w:rsid w:val="00A37F34"/>
    <w:rsid w:val="00A41D7B"/>
    <w:rsid w:val="00A44664"/>
    <w:rsid w:val="00A44C2C"/>
    <w:rsid w:val="00A46955"/>
    <w:rsid w:val="00A52B58"/>
    <w:rsid w:val="00A55587"/>
    <w:rsid w:val="00A556EF"/>
    <w:rsid w:val="00A564D8"/>
    <w:rsid w:val="00A637B2"/>
    <w:rsid w:val="00A655C0"/>
    <w:rsid w:val="00A65DAC"/>
    <w:rsid w:val="00A66558"/>
    <w:rsid w:val="00A700E2"/>
    <w:rsid w:val="00A70AB3"/>
    <w:rsid w:val="00A71CF3"/>
    <w:rsid w:val="00A720F0"/>
    <w:rsid w:val="00A722E0"/>
    <w:rsid w:val="00A73072"/>
    <w:rsid w:val="00A808DB"/>
    <w:rsid w:val="00A814D6"/>
    <w:rsid w:val="00A817D7"/>
    <w:rsid w:val="00A85AC8"/>
    <w:rsid w:val="00A862DD"/>
    <w:rsid w:val="00A870C8"/>
    <w:rsid w:val="00A8750E"/>
    <w:rsid w:val="00A93686"/>
    <w:rsid w:val="00A93DD5"/>
    <w:rsid w:val="00A955AF"/>
    <w:rsid w:val="00A96319"/>
    <w:rsid w:val="00A96DC1"/>
    <w:rsid w:val="00AA7085"/>
    <w:rsid w:val="00AA7599"/>
    <w:rsid w:val="00AA7FC6"/>
    <w:rsid w:val="00AB115E"/>
    <w:rsid w:val="00AB3BD1"/>
    <w:rsid w:val="00AB5A1F"/>
    <w:rsid w:val="00AB7A03"/>
    <w:rsid w:val="00AC1BBA"/>
    <w:rsid w:val="00AC214A"/>
    <w:rsid w:val="00AC5FE4"/>
    <w:rsid w:val="00AD0598"/>
    <w:rsid w:val="00AD3B64"/>
    <w:rsid w:val="00AE36E1"/>
    <w:rsid w:val="00AE3A4A"/>
    <w:rsid w:val="00AE3EFC"/>
    <w:rsid w:val="00AE4B56"/>
    <w:rsid w:val="00AE687B"/>
    <w:rsid w:val="00AF0847"/>
    <w:rsid w:val="00AF1176"/>
    <w:rsid w:val="00AF15BE"/>
    <w:rsid w:val="00AF29EA"/>
    <w:rsid w:val="00AF2A46"/>
    <w:rsid w:val="00AF3096"/>
    <w:rsid w:val="00B00691"/>
    <w:rsid w:val="00B0325C"/>
    <w:rsid w:val="00B044CB"/>
    <w:rsid w:val="00B07336"/>
    <w:rsid w:val="00B13F47"/>
    <w:rsid w:val="00B17754"/>
    <w:rsid w:val="00B210EA"/>
    <w:rsid w:val="00B239D3"/>
    <w:rsid w:val="00B24BE3"/>
    <w:rsid w:val="00B257C1"/>
    <w:rsid w:val="00B27FF4"/>
    <w:rsid w:val="00B314A6"/>
    <w:rsid w:val="00B31E62"/>
    <w:rsid w:val="00B334A7"/>
    <w:rsid w:val="00B342AE"/>
    <w:rsid w:val="00B368CC"/>
    <w:rsid w:val="00B45734"/>
    <w:rsid w:val="00B45E16"/>
    <w:rsid w:val="00B4632E"/>
    <w:rsid w:val="00B47F5B"/>
    <w:rsid w:val="00B50D96"/>
    <w:rsid w:val="00B510D1"/>
    <w:rsid w:val="00B527A9"/>
    <w:rsid w:val="00B531F4"/>
    <w:rsid w:val="00B6010E"/>
    <w:rsid w:val="00B6034B"/>
    <w:rsid w:val="00B60756"/>
    <w:rsid w:val="00B60C7E"/>
    <w:rsid w:val="00B6322B"/>
    <w:rsid w:val="00B70AC7"/>
    <w:rsid w:val="00B73647"/>
    <w:rsid w:val="00B7493B"/>
    <w:rsid w:val="00B75C8F"/>
    <w:rsid w:val="00B81292"/>
    <w:rsid w:val="00B8388B"/>
    <w:rsid w:val="00B8411A"/>
    <w:rsid w:val="00B857A9"/>
    <w:rsid w:val="00B87F1F"/>
    <w:rsid w:val="00B90D80"/>
    <w:rsid w:val="00B90F7C"/>
    <w:rsid w:val="00B92956"/>
    <w:rsid w:val="00B9482C"/>
    <w:rsid w:val="00B94CF2"/>
    <w:rsid w:val="00B970EA"/>
    <w:rsid w:val="00B97C5A"/>
    <w:rsid w:val="00B97D4F"/>
    <w:rsid w:val="00BA09F4"/>
    <w:rsid w:val="00BA2CB9"/>
    <w:rsid w:val="00BA2F1E"/>
    <w:rsid w:val="00BA3411"/>
    <w:rsid w:val="00BA4E77"/>
    <w:rsid w:val="00BB0EDC"/>
    <w:rsid w:val="00BB2C94"/>
    <w:rsid w:val="00BB50D7"/>
    <w:rsid w:val="00BB7361"/>
    <w:rsid w:val="00BC2036"/>
    <w:rsid w:val="00BC3BF1"/>
    <w:rsid w:val="00BC44C8"/>
    <w:rsid w:val="00BC75A0"/>
    <w:rsid w:val="00BD0A50"/>
    <w:rsid w:val="00BD1A29"/>
    <w:rsid w:val="00BD2943"/>
    <w:rsid w:val="00BD3968"/>
    <w:rsid w:val="00BD3F6B"/>
    <w:rsid w:val="00BD479E"/>
    <w:rsid w:val="00BD6386"/>
    <w:rsid w:val="00BD6D75"/>
    <w:rsid w:val="00BE2AF7"/>
    <w:rsid w:val="00BE3082"/>
    <w:rsid w:val="00BE348E"/>
    <w:rsid w:val="00BE3553"/>
    <w:rsid w:val="00BE3926"/>
    <w:rsid w:val="00BE6099"/>
    <w:rsid w:val="00BE6821"/>
    <w:rsid w:val="00BE7E83"/>
    <w:rsid w:val="00BF1205"/>
    <w:rsid w:val="00BF13EE"/>
    <w:rsid w:val="00BF19DE"/>
    <w:rsid w:val="00BF49AE"/>
    <w:rsid w:val="00BF5C88"/>
    <w:rsid w:val="00C00F6C"/>
    <w:rsid w:val="00C01AE6"/>
    <w:rsid w:val="00C022AF"/>
    <w:rsid w:val="00C02366"/>
    <w:rsid w:val="00C05FC3"/>
    <w:rsid w:val="00C06230"/>
    <w:rsid w:val="00C10C72"/>
    <w:rsid w:val="00C12F65"/>
    <w:rsid w:val="00C13623"/>
    <w:rsid w:val="00C15929"/>
    <w:rsid w:val="00C173AE"/>
    <w:rsid w:val="00C17871"/>
    <w:rsid w:val="00C2102B"/>
    <w:rsid w:val="00C22556"/>
    <w:rsid w:val="00C22C38"/>
    <w:rsid w:val="00C24331"/>
    <w:rsid w:val="00C315C3"/>
    <w:rsid w:val="00C318E7"/>
    <w:rsid w:val="00C320BC"/>
    <w:rsid w:val="00C32591"/>
    <w:rsid w:val="00C326B3"/>
    <w:rsid w:val="00C33E34"/>
    <w:rsid w:val="00C4323F"/>
    <w:rsid w:val="00C46417"/>
    <w:rsid w:val="00C46642"/>
    <w:rsid w:val="00C474A1"/>
    <w:rsid w:val="00C51507"/>
    <w:rsid w:val="00C54A3A"/>
    <w:rsid w:val="00C55C3E"/>
    <w:rsid w:val="00C6404F"/>
    <w:rsid w:val="00C64506"/>
    <w:rsid w:val="00C64957"/>
    <w:rsid w:val="00C70818"/>
    <w:rsid w:val="00C725B7"/>
    <w:rsid w:val="00C7424C"/>
    <w:rsid w:val="00C77DF2"/>
    <w:rsid w:val="00C77E93"/>
    <w:rsid w:val="00C804BC"/>
    <w:rsid w:val="00C80E3F"/>
    <w:rsid w:val="00C82106"/>
    <w:rsid w:val="00C850E7"/>
    <w:rsid w:val="00C901F4"/>
    <w:rsid w:val="00C909B5"/>
    <w:rsid w:val="00C92E2D"/>
    <w:rsid w:val="00C93DE6"/>
    <w:rsid w:val="00C94B98"/>
    <w:rsid w:val="00C95182"/>
    <w:rsid w:val="00C9567E"/>
    <w:rsid w:val="00C96CD5"/>
    <w:rsid w:val="00C978A4"/>
    <w:rsid w:val="00C97DA1"/>
    <w:rsid w:val="00CA1993"/>
    <w:rsid w:val="00CA3855"/>
    <w:rsid w:val="00CA49A3"/>
    <w:rsid w:val="00CA4A0E"/>
    <w:rsid w:val="00CA5A59"/>
    <w:rsid w:val="00CB0789"/>
    <w:rsid w:val="00CB1B4E"/>
    <w:rsid w:val="00CB25D1"/>
    <w:rsid w:val="00CB38D6"/>
    <w:rsid w:val="00CC022B"/>
    <w:rsid w:val="00CC1DB9"/>
    <w:rsid w:val="00CC1EC4"/>
    <w:rsid w:val="00CC45DE"/>
    <w:rsid w:val="00CC4AB3"/>
    <w:rsid w:val="00CC7492"/>
    <w:rsid w:val="00CD2A25"/>
    <w:rsid w:val="00CD62E5"/>
    <w:rsid w:val="00CD6452"/>
    <w:rsid w:val="00CD7BF8"/>
    <w:rsid w:val="00CE159B"/>
    <w:rsid w:val="00CE1FE4"/>
    <w:rsid w:val="00CE4389"/>
    <w:rsid w:val="00CE49B6"/>
    <w:rsid w:val="00CE5D21"/>
    <w:rsid w:val="00CE6E5A"/>
    <w:rsid w:val="00CF2BDF"/>
    <w:rsid w:val="00CF36A5"/>
    <w:rsid w:val="00CF3740"/>
    <w:rsid w:val="00CF384B"/>
    <w:rsid w:val="00CF3F79"/>
    <w:rsid w:val="00CF45B7"/>
    <w:rsid w:val="00CF4B24"/>
    <w:rsid w:val="00D03182"/>
    <w:rsid w:val="00D037C8"/>
    <w:rsid w:val="00D03C95"/>
    <w:rsid w:val="00D05B6B"/>
    <w:rsid w:val="00D0786D"/>
    <w:rsid w:val="00D07F1F"/>
    <w:rsid w:val="00D1216F"/>
    <w:rsid w:val="00D128C7"/>
    <w:rsid w:val="00D14551"/>
    <w:rsid w:val="00D152A1"/>
    <w:rsid w:val="00D1722D"/>
    <w:rsid w:val="00D20165"/>
    <w:rsid w:val="00D202D2"/>
    <w:rsid w:val="00D22AB7"/>
    <w:rsid w:val="00D2403A"/>
    <w:rsid w:val="00D24562"/>
    <w:rsid w:val="00D256B4"/>
    <w:rsid w:val="00D265DF"/>
    <w:rsid w:val="00D27341"/>
    <w:rsid w:val="00D308A7"/>
    <w:rsid w:val="00D30FEE"/>
    <w:rsid w:val="00D33F2F"/>
    <w:rsid w:val="00D36EBC"/>
    <w:rsid w:val="00D371CB"/>
    <w:rsid w:val="00D41EB3"/>
    <w:rsid w:val="00D46372"/>
    <w:rsid w:val="00D463A2"/>
    <w:rsid w:val="00D513A9"/>
    <w:rsid w:val="00D52CE0"/>
    <w:rsid w:val="00D5304F"/>
    <w:rsid w:val="00D5349E"/>
    <w:rsid w:val="00D539E6"/>
    <w:rsid w:val="00D53E04"/>
    <w:rsid w:val="00D54256"/>
    <w:rsid w:val="00D55F0F"/>
    <w:rsid w:val="00D5673E"/>
    <w:rsid w:val="00D568C4"/>
    <w:rsid w:val="00D62E49"/>
    <w:rsid w:val="00D636E3"/>
    <w:rsid w:val="00D6487B"/>
    <w:rsid w:val="00D75F76"/>
    <w:rsid w:val="00D802C0"/>
    <w:rsid w:val="00D967F4"/>
    <w:rsid w:val="00D97F47"/>
    <w:rsid w:val="00DA061F"/>
    <w:rsid w:val="00DA0677"/>
    <w:rsid w:val="00DA313C"/>
    <w:rsid w:val="00DA3401"/>
    <w:rsid w:val="00DA5DDE"/>
    <w:rsid w:val="00DA7734"/>
    <w:rsid w:val="00DB09B3"/>
    <w:rsid w:val="00DB6C1F"/>
    <w:rsid w:val="00DC1B20"/>
    <w:rsid w:val="00DC3143"/>
    <w:rsid w:val="00DC59DE"/>
    <w:rsid w:val="00DC692B"/>
    <w:rsid w:val="00DC6C41"/>
    <w:rsid w:val="00DD022F"/>
    <w:rsid w:val="00DD09F0"/>
    <w:rsid w:val="00DD197D"/>
    <w:rsid w:val="00DD1BAB"/>
    <w:rsid w:val="00DD27AF"/>
    <w:rsid w:val="00DD4EB2"/>
    <w:rsid w:val="00DD58BA"/>
    <w:rsid w:val="00DD5E41"/>
    <w:rsid w:val="00DD5E51"/>
    <w:rsid w:val="00DD5FEC"/>
    <w:rsid w:val="00DE2560"/>
    <w:rsid w:val="00DE5804"/>
    <w:rsid w:val="00DE6657"/>
    <w:rsid w:val="00DF3631"/>
    <w:rsid w:val="00DF68A9"/>
    <w:rsid w:val="00DF6EA2"/>
    <w:rsid w:val="00DF71F9"/>
    <w:rsid w:val="00E00610"/>
    <w:rsid w:val="00E00874"/>
    <w:rsid w:val="00E017FF"/>
    <w:rsid w:val="00E01A9C"/>
    <w:rsid w:val="00E01AB7"/>
    <w:rsid w:val="00E020FB"/>
    <w:rsid w:val="00E04692"/>
    <w:rsid w:val="00E11034"/>
    <w:rsid w:val="00E112DB"/>
    <w:rsid w:val="00E11857"/>
    <w:rsid w:val="00E11AD2"/>
    <w:rsid w:val="00E1327F"/>
    <w:rsid w:val="00E13AC4"/>
    <w:rsid w:val="00E141E7"/>
    <w:rsid w:val="00E166B1"/>
    <w:rsid w:val="00E17115"/>
    <w:rsid w:val="00E17D29"/>
    <w:rsid w:val="00E17D2E"/>
    <w:rsid w:val="00E20A73"/>
    <w:rsid w:val="00E24847"/>
    <w:rsid w:val="00E24FFF"/>
    <w:rsid w:val="00E254E8"/>
    <w:rsid w:val="00E26426"/>
    <w:rsid w:val="00E26A0D"/>
    <w:rsid w:val="00E33E35"/>
    <w:rsid w:val="00E3436A"/>
    <w:rsid w:val="00E34B4F"/>
    <w:rsid w:val="00E36A9C"/>
    <w:rsid w:val="00E37FA6"/>
    <w:rsid w:val="00E40554"/>
    <w:rsid w:val="00E40CE3"/>
    <w:rsid w:val="00E43543"/>
    <w:rsid w:val="00E4360A"/>
    <w:rsid w:val="00E44614"/>
    <w:rsid w:val="00E46F32"/>
    <w:rsid w:val="00E4726C"/>
    <w:rsid w:val="00E47E97"/>
    <w:rsid w:val="00E51E14"/>
    <w:rsid w:val="00E52131"/>
    <w:rsid w:val="00E541B7"/>
    <w:rsid w:val="00E55164"/>
    <w:rsid w:val="00E57900"/>
    <w:rsid w:val="00E60BFB"/>
    <w:rsid w:val="00E611A1"/>
    <w:rsid w:val="00E634AB"/>
    <w:rsid w:val="00E63694"/>
    <w:rsid w:val="00E63CC0"/>
    <w:rsid w:val="00E63DE8"/>
    <w:rsid w:val="00E6648D"/>
    <w:rsid w:val="00E707D5"/>
    <w:rsid w:val="00E73130"/>
    <w:rsid w:val="00E749CD"/>
    <w:rsid w:val="00E75076"/>
    <w:rsid w:val="00E80D41"/>
    <w:rsid w:val="00E84311"/>
    <w:rsid w:val="00E84B05"/>
    <w:rsid w:val="00E8684C"/>
    <w:rsid w:val="00E86BFE"/>
    <w:rsid w:val="00E90C31"/>
    <w:rsid w:val="00E95FE1"/>
    <w:rsid w:val="00E976AA"/>
    <w:rsid w:val="00E97C4A"/>
    <w:rsid w:val="00EA27AC"/>
    <w:rsid w:val="00EA2B9A"/>
    <w:rsid w:val="00EA322A"/>
    <w:rsid w:val="00EA46D1"/>
    <w:rsid w:val="00EA4863"/>
    <w:rsid w:val="00EA521D"/>
    <w:rsid w:val="00EA5673"/>
    <w:rsid w:val="00EA58EB"/>
    <w:rsid w:val="00EA64EA"/>
    <w:rsid w:val="00EA6F67"/>
    <w:rsid w:val="00EB189E"/>
    <w:rsid w:val="00EB1ED9"/>
    <w:rsid w:val="00EB4088"/>
    <w:rsid w:val="00EB5DFB"/>
    <w:rsid w:val="00EC05CE"/>
    <w:rsid w:val="00EC0F2B"/>
    <w:rsid w:val="00EC1924"/>
    <w:rsid w:val="00EC1F63"/>
    <w:rsid w:val="00EC5284"/>
    <w:rsid w:val="00ED027F"/>
    <w:rsid w:val="00ED1F1D"/>
    <w:rsid w:val="00ED3226"/>
    <w:rsid w:val="00ED38A6"/>
    <w:rsid w:val="00ED47DC"/>
    <w:rsid w:val="00ED47F9"/>
    <w:rsid w:val="00ED4941"/>
    <w:rsid w:val="00ED70E9"/>
    <w:rsid w:val="00ED7905"/>
    <w:rsid w:val="00ED7B88"/>
    <w:rsid w:val="00EE1435"/>
    <w:rsid w:val="00EE1D51"/>
    <w:rsid w:val="00EE3BC8"/>
    <w:rsid w:val="00EE4896"/>
    <w:rsid w:val="00EE538E"/>
    <w:rsid w:val="00EE5623"/>
    <w:rsid w:val="00EE5AC1"/>
    <w:rsid w:val="00EE6ABD"/>
    <w:rsid w:val="00EE72F9"/>
    <w:rsid w:val="00EE73E0"/>
    <w:rsid w:val="00EF46A1"/>
    <w:rsid w:val="00EF78BD"/>
    <w:rsid w:val="00F046C1"/>
    <w:rsid w:val="00F0549A"/>
    <w:rsid w:val="00F11C9F"/>
    <w:rsid w:val="00F13452"/>
    <w:rsid w:val="00F20125"/>
    <w:rsid w:val="00F203BF"/>
    <w:rsid w:val="00F20601"/>
    <w:rsid w:val="00F20EC8"/>
    <w:rsid w:val="00F21A02"/>
    <w:rsid w:val="00F22838"/>
    <w:rsid w:val="00F23470"/>
    <w:rsid w:val="00F23730"/>
    <w:rsid w:val="00F30770"/>
    <w:rsid w:val="00F30F15"/>
    <w:rsid w:val="00F323AF"/>
    <w:rsid w:val="00F32874"/>
    <w:rsid w:val="00F32A10"/>
    <w:rsid w:val="00F33D27"/>
    <w:rsid w:val="00F340F4"/>
    <w:rsid w:val="00F34945"/>
    <w:rsid w:val="00F3504D"/>
    <w:rsid w:val="00F35FF6"/>
    <w:rsid w:val="00F37762"/>
    <w:rsid w:val="00F40064"/>
    <w:rsid w:val="00F403D1"/>
    <w:rsid w:val="00F40985"/>
    <w:rsid w:val="00F43724"/>
    <w:rsid w:val="00F43A4E"/>
    <w:rsid w:val="00F44BE8"/>
    <w:rsid w:val="00F456FF"/>
    <w:rsid w:val="00F471AD"/>
    <w:rsid w:val="00F47960"/>
    <w:rsid w:val="00F5271B"/>
    <w:rsid w:val="00F5426B"/>
    <w:rsid w:val="00F54D24"/>
    <w:rsid w:val="00F5511C"/>
    <w:rsid w:val="00F5643E"/>
    <w:rsid w:val="00F56F38"/>
    <w:rsid w:val="00F57614"/>
    <w:rsid w:val="00F57C98"/>
    <w:rsid w:val="00F60F01"/>
    <w:rsid w:val="00F61923"/>
    <w:rsid w:val="00F61DB1"/>
    <w:rsid w:val="00F625D9"/>
    <w:rsid w:val="00F639DB"/>
    <w:rsid w:val="00F6654E"/>
    <w:rsid w:val="00F675E7"/>
    <w:rsid w:val="00F714B0"/>
    <w:rsid w:val="00F722BD"/>
    <w:rsid w:val="00F72A4C"/>
    <w:rsid w:val="00F72A9C"/>
    <w:rsid w:val="00F72E92"/>
    <w:rsid w:val="00F73616"/>
    <w:rsid w:val="00F75922"/>
    <w:rsid w:val="00F75FFF"/>
    <w:rsid w:val="00F767F1"/>
    <w:rsid w:val="00F76993"/>
    <w:rsid w:val="00F8105E"/>
    <w:rsid w:val="00F819C7"/>
    <w:rsid w:val="00F835A6"/>
    <w:rsid w:val="00F84CE9"/>
    <w:rsid w:val="00F84D7D"/>
    <w:rsid w:val="00F90418"/>
    <w:rsid w:val="00F90C68"/>
    <w:rsid w:val="00F919AD"/>
    <w:rsid w:val="00F929C6"/>
    <w:rsid w:val="00F92B75"/>
    <w:rsid w:val="00F931CE"/>
    <w:rsid w:val="00F94780"/>
    <w:rsid w:val="00F96C5A"/>
    <w:rsid w:val="00FA3879"/>
    <w:rsid w:val="00FB01EF"/>
    <w:rsid w:val="00FB0CB1"/>
    <w:rsid w:val="00FB0D84"/>
    <w:rsid w:val="00FB39E9"/>
    <w:rsid w:val="00FB5A95"/>
    <w:rsid w:val="00FB77CC"/>
    <w:rsid w:val="00FC03BB"/>
    <w:rsid w:val="00FC2436"/>
    <w:rsid w:val="00FC36A3"/>
    <w:rsid w:val="00FC371F"/>
    <w:rsid w:val="00FC3E3E"/>
    <w:rsid w:val="00FD2307"/>
    <w:rsid w:val="00FD2915"/>
    <w:rsid w:val="00FD5DE9"/>
    <w:rsid w:val="00FE06AD"/>
    <w:rsid w:val="00FE0A19"/>
    <w:rsid w:val="00FE2C3E"/>
    <w:rsid w:val="00FE38A8"/>
    <w:rsid w:val="00FE3E64"/>
    <w:rsid w:val="00FE3E94"/>
    <w:rsid w:val="00FE41E9"/>
    <w:rsid w:val="00FE46F5"/>
    <w:rsid w:val="00FE7203"/>
    <w:rsid w:val="00FF008F"/>
    <w:rsid w:val="00FF062B"/>
    <w:rsid w:val="00FF0E67"/>
    <w:rsid w:val="00FF29AC"/>
    <w:rsid w:val="00FF345E"/>
    <w:rsid w:val="00FF349E"/>
    <w:rsid w:val="00FF4008"/>
    <w:rsid w:val="00FF4F48"/>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F3"/>
  </w:style>
  <w:style w:type="paragraph" w:styleId="1">
    <w:name w:val="heading 1"/>
    <w:basedOn w:val="a"/>
    <w:next w:val="a"/>
    <w:link w:val="10"/>
    <w:uiPriority w:val="9"/>
    <w:qFormat/>
    <w:rsid w:val="00E7507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qFormat/>
    <w:rsid w:val="00E75076"/>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7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75076"/>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E75076"/>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E75076"/>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rsid w:val="00E75076"/>
    <w:rPr>
      <w:rFonts w:ascii="Tahoma" w:eastAsia="Times New Roman" w:hAnsi="Tahoma" w:cs="Times New Roman"/>
      <w:sz w:val="16"/>
      <w:szCs w:val="16"/>
      <w:lang w:eastAsia="ru-RU"/>
    </w:rPr>
  </w:style>
  <w:style w:type="character" w:customStyle="1" w:styleId="6">
    <w:name w:val="Знак Знак6"/>
    <w:rsid w:val="00E75076"/>
    <w:rPr>
      <w:rFonts w:ascii="Cambria" w:hAnsi="Cambria"/>
      <w:b/>
      <w:color w:val="365F91"/>
      <w:sz w:val="28"/>
      <w:lang w:eastAsia="ru-RU"/>
    </w:rPr>
  </w:style>
  <w:style w:type="character" w:styleId="a6">
    <w:name w:val="Hyperlink"/>
    <w:basedOn w:val="a0"/>
    <w:uiPriority w:val="99"/>
    <w:unhideWhenUsed/>
    <w:rsid w:val="00E75076"/>
    <w:rPr>
      <w:color w:val="0000FF"/>
      <w:u w:val="single"/>
    </w:rPr>
  </w:style>
  <w:style w:type="character" w:styleId="a7">
    <w:name w:val="FollowedHyperlink"/>
    <w:basedOn w:val="a0"/>
    <w:uiPriority w:val="99"/>
    <w:unhideWhenUsed/>
    <w:rsid w:val="00E75076"/>
    <w:rPr>
      <w:color w:val="800080"/>
      <w:u w:val="single"/>
    </w:rPr>
  </w:style>
  <w:style w:type="character" w:customStyle="1" w:styleId="FooterChar">
    <w:name w:val="Footer Char"/>
    <w:uiPriority w:val="99"/>
    <w:locked/>
    <w:rsid w:val="00E75076"/>
    <w:rPr>
      <w:sz w:val="24"/>
    </w:rPr>
  </w:style>
  <w:style w:type="character" w:customStyle="1" w:styleId="BodyTextChar">
    <w:name w:val="Body Text Char"/>
    <w:locked/>
    <w:rsid w:val="00E75076"/>
    <w:rPr>
      <w:sz w:val="24"/>
    </w:rPr>
  </w:style>
  <w:style w:type="character" w:customStyle="1" w:styleId="BodyTextIndentChar">
    <w:name w:val="Body Text Indent Char"/>
    <w:locked/>
    <w:rsid w:val="00E75076"/>
    <w:rPr>
      <w:sz w:val="24"/>
    </w:rPr>
  </w:style>
  <w:style w:type="character" w:customStyle="1" w:styleId="BodyTextIndent2Char">
    <w:name w:val="Body Text Indent 2 Char"/>
    <w:locked/>
    <w:rsid w:val="00E75076"/>
    <w:rPr>
      <w:sz w:val="24"/>
    </w:rPr>
  </w:style>
  <w:style w:type="paragraph" w:customStyle="1" w:styleId="ConsPlusCell">
    <w:name w:val="ConsPlusCell"/>
    <w:rsid w:val="00E75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E75076"/>
    <w:pPr>
      <w:spacing w:after="160" w:line="240" w:lineRule="exact"/>
    </w:pPr>
    <w:rPr>
      <w:rFonts w:ascii="Verdana" w:eastAsia="Times New Roman" w:hAnsi="Verdana" w:cs="Times New Roman"/>
      <w:sz w:val="24"/>
      <w:szCs w:val="24"/>
      <w:lang w:val="en-US"/>
    </w:rPr>
  </w:style>
  <w:style w:type="paragraph" w:customStyle="1" w:styleId="110">
    <w:name w:val="Знак1 Знак Знак Знак1"/>
    <w:basedOn w:val="a"/>
    <w:rsid w:val="00E75076"/>
    <w:pPr>
      <w:spacing w:after="160" w:line="240" w:lineRule="exact"/>
    </w:pPr>
    <w:rPr>
      <w:rFonts w:ascii="Verdana" w:eastAsia="Times New Roman" w:hAnsi="Verdana" w:cs="Times New Roman"/>
      <w:sz w:val="24"/>
      <w:szCs w:val="24"/>
      <w:lang w:val="en-US"/>
    </w:rPr>
  </w:style>
  <w:style w:type="paragraph" w:styleId="a9">
    <w:name w:val="Body Text"/>
    <w:basedOn w:val="a"/>
    <w:link w:val="aa"/>
    <w:unhideWhenUsed/>
    <w:rsid w:val="00E75076"/>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E75076"/>
    <w:rPr>
      <w:rFonts w:ascii="Times New Roman" w:eastAsia="Times New Roman" w:hAnsi="Times New Roman" w:cs="Times New Roman"/>
      <w:sz w:val="24"/>
      <w:szCs w:val="20"/>
    </w:rPr>
  </w:style>
  <w:style w:type="character" w:customStyle="1" w:styleId="BodyTextChar1">
    <w:name w:val="Body Text Char1"/>
    <w:basedOn w:val="a0"/>
    <w:uiPriority w:val="99"/>
    <w:semiHidden/>
    <w:rsid w:val="00E75076"/>
    <w:rPr>
      <w:sz w:val="24"/>
      <w:szCs w:val="24"/>
    </w:rPr>
  </w:style>
  <w:style w:type="paragraph" w:customStyle="1" w:styleId="ab">
    <w:name w:val="Внимание"/>
    <w:basedOn w:val="a9"/>
    <w:autoRedefine/>
    <w:rsid w:val="00E75076"/>
    <w:pPr>
      <w:widowControl w:val="0"/>
      <w:adjustRightInd w:val="0"/>
      <w:spacing w:after="0" w:line="360" w:lineRule="auto"/>
      <w:ind w:firstLine="720"/>
      <w:jc w:val="both"/>
    </w:pPr>
    <w:rPr>
      <w:sz w:val="28"/>
      <w:szCs w:val="28"/>
    </w:rPr>
  </w:style>
  <w:style w:type="paragraph" w:customStyle="1" w:styleId="ac">
    <w:name w:val="Знак Знак Знак"/>
    <w:basedOn w:val="a"/>
    <w:rsid w:val="00E75076"/>
    <w:pPr>
      <w:spacing w:after="160" w:line="240" w:lineRule="exact"/>
    </w:pPr>
    <w:rPr>
      <w:rFonts w:ascii="Verdana" w:eastAsia="Times New Roman" w:hAnsi="Verdana" w:cs="Times New Roman"/>
      <w:sz w:val="24"/>
      <w:szCs w:val="24"/>
      <w:lang w:val="en-US"/>
    </w:rPr>
  </w:style>
  <w:style w:type="paragraph" w:customStyle="1" w:styleId="Iauiue">
    <w:name w:val="Iau?iue"/>
    <w:rsid w:val="00E7507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750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5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5076"/>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Основной текст_"/>
    <w:link w:val="2"/>
    <w:locked/>
    <w:rsid w:val="00E75076"/>
    <w:rPr>
      <w:sz w:val="27"/>
      <w:shd w:val="clear" w:color="auto" w:fill="FFFFFF"/>
    </w:rPr>
  </w:style>
  <w:style w:type="paragraph" w:customStyle="1" w:styleId="2">
    <w:name w:val="Основной текст2"/>
    <w:basedOn w:val="a"/>
    <w:link w:val="ad"/>
    <w:rsid w:val="00E75076"/>
    <w:pPr>
      <w:widowControl w:val="0"/>
      <w:shd w:val="clear" w:color="auto" w:fill="FFFFFF"/>
      <w:spacing w:after="0" w:line="480" w:lineRule="exact"/>
      <w:jc w:val="both"/>
    </w:pPr>
    <w:rPr>
      <w:sz w:val="27"/>
      <w:shd w:val="clear" w:color="auto" w:fill="FFFFFF"/>
    </w:rPr>
  </w:style>
  <w:style w:type="paragraph" w:styleId="ae">
    <w:name w:val="footer"/>
    <w:basedOn w:val="a"/>
    <w:link w:val="af"/>
    <w:uiPriority w:val="99"/>
    <w:unhideWhenUsed/>
    <w:rsid w:val="00E7507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E75076"/>
    <w:rPr>
      <w:rFonts w:ascii="Times New Roman" w:eastAsia="Times New Roman" w:hAnsi="Times New Roman" w:cs="Times New Roman"/>
      <w:sz w:val="24"/>
      <w:szCs w:val="20"/>
    </w:rPr>
  </w:style>
  <w:style w:type="character" w:customStyle="1" w:styleId="FooterChar1">
    <w:name w:val="Footer Char1"/>
    <w:basedOn w:val="a0"/>
    <w:uiPriority w:val="99"/>
    <w:semiHidden/>
    <w:rsid w:val="00E75076"/>
    <w:rPr>
      <w:sz w:val="24"/>
      <w:szCs w:val="24"/>
    </w:rPr>
  </w:style>
  <w:style w:type="paragraph" w:styleId="af0">
    <w:name w:val="Body Text Indent"/>
    <w:basedOn w:val="a"/>
    <w:link w:val="af1"/>
    <w:unhideWhenUsed/>
    <w:rsid w:val="00E7507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E75076"/>
    <w:rPr>
      <w:rFonts w:ascii="Times New Roman" w:eastAsia="Times New Roman" w:hAnsi="Times New Roman" w:cs="Times New Roman"/>
      <w:sz w:val="24"/>
      <w:szCs w:val="20"/>
    </w:rPr>
  </w:style>
  <w:style w:type="character" w:customStyle="1" w:styleId="BodyTextIndentChar1">
    <w:name w:val="Body Text Indent Char1"/>
    <w:basedOn w:val="a0"/>
    <w:uiPriority w:val="99"/>
    <w:semiHidden/>
    <w:rsid w:val="00E75076"/>
    <w:rPr>
      <w:sz w:val="24"/>
      <w:szCs w:val="24"/>
    </w:rPr>
  </w:style>
  <w:style w:type="paragraph" w:styleId="20">
    <w:name w:val="Body Text Indent 2"/>
    <w:basedOn w:val="a"/>
    <w:link w:val="21"/>
    <w:unhideWhenUsed/>
    <w:rsid w:val="00E75076"/>
    <w:pPr>
      <w:spacing w:after="120" w:line="480" w:lineRule="auto"/>
      <w:ind w:left="283"/>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E75076"/>
    <w:rPr>
      <w:rFonts w:ascii="Times New Roman" w:eastAsia="Times New Roman" w:hAnsi="Times New Roman" w:cs="Times New Roman"/>
      <w:sz w:val="24"/>
      <w:szCs w:val="20"/>
    </w:rPr>
  </w:style>
  <w:style w:type="character" w:customStyle="1" w:styleId="BodyTextIndent2Char1">
    <w:name w:val="Body Text Indent 2 Char1"/>
    <w:basedOn w:val="a0"/>
    <w:uiPriority w:val="99"/>
    <w:semiHidden/>
    <w:rsid w:val="00E75076"/>
    <w:rPr>
      <w:sz w:val="24"/>
      <w:szCs w:val="24"/>
    </w:rPr>
  </w:style>
  <w:style w:type="paragraph" w:styleId="af2">
    <w:name w:val="header"/>
    <w:basedOn w:val="a"/>
    <w:link w:val="af3"/>
    <w:uiPriority w:val="99"/>
    <w:unhideWhenUsed/>
    <w:rsid w:val="00E75076"/>
    <w:pPr>
      <w:tabs>
        <w:tab w:val="center" w:pos="4677"/>
        <w:tab w:val="right" w:pos="9355"/>
      </w:tabs>
      <w:spacing w:after="0" w:line="240" w:lineRule="auto"/>
    </w:pPr>
    <w:rPr>
      <w:rFonts w:ascii="Calibri" w:eastAsia="Times New Roman" w:hAnsi="Calibri" w:cs="Times New Roman"/>
      <w:sz w:val="24"/>
      <w:szCs w:val="24"/>
    </w:rPr>
  </w:style>
  <w:style w:type="character" w:customStyle="1" w:styleId="af3">
    <w:name w:val="Верхний колонтитул Знак"/>
    <w:basedOn w:val="a0"/>
    <w:link w:val="af2"/>
    <w:uiPriority w:val="99"/>
    <w:rsid w:val="00E75076"/>
    <w:rPr>
      <w:rFonts w:ascii="Calibri" w:eastAsia="Times New Roman" w:hAnsi="Calibri" w:cs="Times New Roman"/>
      <w:sz w:val="24"/>
      <w:szCs w:val="24"/>
    </w:rPr>
  </w:style>
  <w:style w:type="character" w:customStyle="1" w:styleId="12">
    <w:name w:val="Верхний колонтитул Знак1"/>
    <w:basedOn w:val="a0"/>
    <w:semiHidden/>
    <w:rsid w:val="00E75076"/>
    <w:rPr>
      <w:rFonts w:cs="Times New Roman"/>
    </w:rPr>
  </w:style>
  <w:style w:type="character" w:customStyle="1" w:styleId="apple-converted-space">
    <w:name w:val="apple-converted-space"/>
    <w:rsid w:val="00E75076"/>
  </w:style>
  <w:style w:type="character" w:customStyle="1" w:styleId="13">
    <w:name w:val="Текст выноски Знак1"/>
    <w:semiHidden/>
    <w:rsid w:val="00E75076"/>
    <w:rPr>
      <w:rFonts w:ascii="Tahoma" w:hAnsi="Tahoma"/>
      <w:sz w:val="16"/>
    </w:rPr>
  </w:style>
  <w:style w:type="character" w:customStyle="1" w:styleId="blk">
    <w:name w:val="blk"/>
    <w:rsid w:val="00E75076"/>
  </w:style>
  <w:style w:type="character" w:customStyle="1" w:styleId="text11">
    <w:name w:val="text11"/>
    <w:rsid w:val="00E75076"/>
    <w:rPr>
      <w:rFonts w:ascii="Arial CYR" w:hAnsi="Arial CYR"/>
      <w:color w:val="000000"/>
      <w:sz w:val="18"/>
    </w:rPr>
  </w:style>
  <w:style w:type="table" w:styleId="af4">
    <w:name w:val="Table Grid"/>
    <w:basedOn w:val="a1"/>
    <w:uiPriority w:val="59"/>
    <w:rsid w:val="00E750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34"/>
    <w:qFormat/>
    <w:rsid w:val="00E75076"/>
    <w:pPr>
      <w:ind w:left="720"/>
      <w:contextualSpacing/>
    </w:pPr>
    <w:rPr>
      <w:rFonts w:ascii="Calibri" w:eastAsia="Times New Roman" w:hAnsi="Calibri" w:cs="Times New Roman"/>
    </w:rPr>
  </w:style>
  <w:style w:type="paragraph" w:customStyle="1" w:styleId="font5">
    <w:name w:val="font5"/>
    <w:basedOn w:val="a"/>
    <w:rsid w:val="00E750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75076"/>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7507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750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750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75076"/>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750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E7507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75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7">
    <w:name w:val="xl97"/>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8">
    <w:name w:val="xl9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E7507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7507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75076"/>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Default">
    <w:name w:val="Default"/>
    <w:rsid w:val="006633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5">
    <w:name w:val="List Paragraph"/>
    <w:basedOn w:val="a"/>
    <w:uiPriority w:val="99"/>
    <w:qFormat/>
    <w:rsid w:val="00663341"/>
    <w:pPr>
      <w:ind w:left="720"/>
      <w:contextualSpacing/>
    </w:pPr>
    <w:rPr>
      <w:rFonts w:eastAsiaTheme="minorEastAsia"/>
      <w:lang w:eastAsia="ru-RU"/>
    </w:rPr>
  </w:style>
  <w:style w:type="paragraph" w:customStyle="1" w:styleId="ConsNonformat">
    <w:name w:val="ConsNonformat"/>
    <w:uiPriority w:val="99"/>
    <w:rsid w:val="003533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33749">
      <w:bodyDiv w:val="1"/>
      <w:marLeft w:val="0"/>
      <w:marRight w:val="0"/>
      <w:marTop w:val="0"/>
      <w:marBottom w:val="0"/>
      <w:divBdr>
        <w:top w:val="none" w:sz="0" w:space="0" w:color="auto"/>
        <w:left w:val="none" w:sz="0" w:space="0" w:color="auto"/>
        <w:bottom w:val="none" w:sz="0" w:space="0" w:color="auto"/>
        <w:right w:val="none" w:sz="0" w:space="0" w:color="auto"/>
      </w:divBdr>
    </w:div>
    <w:div w:id="848566632">
      <w:bodyDiv w:val="1"/>
      <w:marLeft w:val="0"/>
      <w:marRight w:val="0"/>
      <w:marTop w:val="0"/>
      <w:marBottom w:val="0"/>
      <w:divBdr>
        <w:top w:val="none" w:sz="0" w:space="0" w:color="auto"/>
        <w:left w:val="none" w:sz="0" w:space="0" w:color="auto"/>
        <w:bottom w:val="none" w:sz="0" w:space="0" w:color="auto"/>
        <w:right w:val="none" w:sz="0" w:space="0" w:color="auto"/>
      </w:divBdr>
    </w:div>
    <w:div w:id="9426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A50090C6AF90AE7B7DF631773734A127E79AA70D83E4F8FEA620AE1E3S3P" TargetMode="External"/><Relationship Id="rId18" Type="http://schemas.openxmlformats.org/officeDocument/2006/relationships/hyperlink" Target="consultantplus://offline/ref=9A521CF5739AB3140E8FF313FC93D03F8201457EBD76A1910D099CF27D77CEECsDXE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AA50090C6AF90AE7B7DF631773734A127E79AA70DA3E4F8FEA620AE1E3S3P" TargetMode="External"/><Relationship Id="rId17" Type="http://schemas.openxmlformats.org/officeDocument/2006/relationships/hyperlink" Target="consultantplus://offline/ref=04AA36B73EA0D0E7547537731B1C9F39B0BED6F412DC7D844DB6DC26E2gFd7F" TargetMode="External"/><Relationship Id="rId2" Type="http://schemas.openxmlformats.org/officeDocument/2006/relationships/numbering" Target="numbering.xml"/><Relationship Id="rId16" Type="http://schemas.openxmlformats.org/officeDocument/2006/relationships/hyperlink" Target="file:///\\Boguch-mb-01\Share\&#1070;&#1088;&#1080;&#1076;&#1080;&#1095;&#1077;&#1089;&#1082;&#1080;&#1081;%20&#1086;&#1090;&#1076;&#1077;&#1083;\&#1044;&#1077;&#1082;&#1072;&#1073;&#1088;&#1100;\&#1043;&#1054;&#1057;&#1055;&#1056;&#1054;&#1043;&#1056;&#1040;&#1052;&#1052;&#1040;%20%20&#1042;&#1054;_&#1057;&#1042;&#1054;&#1044;.doc" TargetMode="External"/><Relationship Id="rId20" Type="http://schemas.openxmlformats.org/officeDocument/2006/relationships/hyperlink" Target="consultantplus://offline/ref=21CCEDBDEB76E31E4BE5199DA9989F14F300369C35C5B89F228EB7F506f2q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EEF1AF46D089C7BF736174407B48C4941CDAAECDF8C198EE28AD4BDDDtEI"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consultantplus://offline/ref=B502AD15D5A6CF5BEE0F24F1D74D32F56517D8EBF42853978F31EAbEs8I" TargetMode="External"/><Relationship Id="rId19" Type="http://schemas.openxmlformats.org/officeDocument/2006/relationships/hyperlink" Target="consultantplus://offline/ref=DA1D56EAB7377ECC4B5FB487B249C8FBAF65F742AA9D39D247AF99783612BE01B29658ECEBDAEFCDk9z3P" TargetMode="External"/><Relationship Id="rId4" Type="http://schemas.openxmlformats.org/officeDocument/2006/relationships/settings" Target="settings.xml"/><Relationship Id="rId9" Type="http://schemas.openxmlformats.org/officeDocument/2006/relationships/hyperlink" Target="consultantplus://offline/ref=B502AD15D5A6CF5BEE0F24F1D74D32F56E16DAE7F42853978F31EAbEs8I" TargetMode="External"/><Relationship Id="rId14" Type="http://schemas.openxmlformats.org/officeDocument/2006/relationships/hyperlink" Target="consultantplus://offline/ref=56AA50090C6AF90AE7B7DF631773734A127E79AA77D93E4F8FEA620AE1E3S3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A77D-676A-41D4-816D-AA3DCEA8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134</Pages>
  <Words>37571</Words>
  <Characters>214158</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Семеновна</dc:creator>
  <cp:lastModifiedBy>econom</cp:lastModifiedBy>
  <cp:revision>67</cp:revision>
  <cp:lastPrinted>2021-01-19T13:41:00Z</cp:lastPrinted>
  <dcterms:created xsi:type="dcterms:W3CDTF">2020-12-09T06:02:00Z</dcterms:created>
  <dcterms:modified xsi:type="dcterms:W3CDTF">2021-01-26T06:11:00Z</dcterms:modified>
</cp:coreProperties>
</file>