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58" w:rsidRPr="00787858" w:rsidRDefault="00787858" w:rsidP="00787858">
      <w:pPr>
        <w:shd w:val="clear" w:color="auto" w:fill="FFFFFF"/>
        <w:ind w:firstLine="0"/>
        <w:jc w:val="center"/>
        <w:rPr>
          <w:rFonts w:ascii="Times New Roman" w:hAnsi="Times New Roman"/>
          <w:bCs/>
          <w:sz w:val="28"/>
          <w:szCs w:val="28"/>
        </w:rPr>
      </w:pPr>
      <w:r w:rsidRPr="00787858">
        <w:rPr>
          <w:rFonts w:ascii="Times New Roman" w:hAnsi="Times New Roman"/>
          <w:noProof/>
          <w:sz w:val="28"/>
          <w:szCs w:val="28"/>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81025" cy="8191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pic:spPr>
                </pic:pic>
              </a:graphicData>
            </a:graphic>
            <wp14:sizeRelH relativeFrom="page">
              <wp14:pctWidth>0</wp14:pctWidth>
            </wp14:sizeRelH>
            <wp14:sizeRelV relativeFrom="page">
              <wp14:pctHeight>0</wp14:pctHeight>
            </wp14:sizeRelV>
          </wp:anchor>
        </w:drawing>
      </w:r>
      <w:r w:rsidRPr="00787858">
        <w:rPr>
          <w:rFonts w:ascii="Times New Roman" w:hAnsi="Times New Roman"/>
          <w:bCs/>
          <w:noProof/>
          <w:sz w:val="28"/>
          <w:szCs w:val="28"/>
        </w:rPr>
        <mc:AlternateContent>
          <mc:Choice Requires="wps">
            <w:drawing>
              <wp:inline distT="0" distB="0" distL="0" distR="0">
                <wp:extent cx="581025" cy="8191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0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522C6" id="Прямоугольник 1" o:spid="_x0000_s1026" style="width:45.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" filled="f" stroked="f">
                <o:lock v:ext="edit" aspectratio="t"/>
                <w10:anchorlock/>
              </v:rect>
            </w:pict>
          </mc:Fallback>
        </mc:AlternateContent>
      </w:r>
    </w:p>
    <w:p w:rsidR="00787858" w:rsidRPr="00787858" w:rsidRDefault="00787858" w:rsidP="00787858">
      <w:pPr>
        <w:shd w:val="clear" w:color="auto" w:fill="FFFFFF"/>
        <w:ind w:firstLine="0"/>
        <w:jc w:val="center"/>
        <w:rPr>
          <w:rFonts w:ascii="Times New Roman" w:hAnsi="Times New Roman"/>
          <w:b/>
          <w:sz w:val="28"/>
          <w:szCs w:val="28"/>
        </w:rPr>
      </w:pPr>
      <w:r w:rsidRPr="00787858">
        <w:rPr>
          <w:rFonts w:ascii="Times New Roman" w:hAnsi="Times New Roman"/>
          <w:b/>
          <w:bCs/>
          <w:sz w:val="28"/>
          <w:szCs w:val="28"/>
        </w:rPr>
        <w:t>АДМИНИСТРАЦИЯ</w:t>
      </w:r>
    </w:p>
    <w:p w:rsidR="00787858" w:rsidRPr="00787858" w:rsidRDefault="00787858" w:rsidP="00787858">
      <w:pPr>
        <w:shd w:val="clear" w:color="auto" w:fill="FFFFFF"/>
        <w:ind w:firstLine="0"/>
        <w:jc w:val="center"/>
        <w:rPr>
          <w:rFonts w:ascii="Times New Roman" w:hAnsi="Times New Roman"/>
          <w:b/>
          <w:sz w:val="28"/>
          <w:szCs w:val="28"/>
        </w:rPr>
      </w:pPr>
      <w:r w:rsidRPr="00787858">
        <w:rPr>
          <w:rFonts w:ascii="Times New Roman" w:hAnsi="Times New Roman"/>
          <w:b/>
          <w:bCs/>
          <w:sz w:val="28"/>
          <w:szCs w:val="28"/>
        </w:rPr>
        <w:t>БОГУЧАРСКОГО МУНИЦИПАЛЬНОГО РАЙОНА</w:t>
      </w:r>
    </w:p>
    <w:p w:rsidR="00787858" w:rsidRPr="00787858" w:rsidRDefault="00787858" w:rsidP="00787858">
      <w:pPr>
        <w:shd w:val="clear" w:color="auto" w:fill="FFFFFF"/>
        <w:ind w:firstLine="0"/>
        <w:jc w:val="center"/>
        <w:rPr>
          <w:rFonts w:ascii="Times New Roman" w:hAnsi="Times New Roman"/>
          <w:b/>
          <w:bCs/>
          <w:sz w:val="28"/>
          <w:szCs w:val="28"/>
        </w:rPr>
      </w:pPr>
      <w:r w:rsidRPr="00787858">
        <w:rPr>
          <w:rFonts w:ascii="Times New Roman" w:hAnsi="Times New Roman"/>
          <w:b/>
          <w:bCs/>
          <w:sz w:val="28"/>
          <w:szCs w:val="28"/>
        </w:rPr>
        <w:t>ВОРОНЕЖСКОЙ ОБЛАСТИ</w:t>
      </w:r>
    </w:p>
    <w:p w:rsidR="00787858" w:rsidRPr="00787858" w:rsidRDefault="00787858" w:rsidP="00787858">
      <w:pPr>
        <w:shd w:val="clear" w:color="auto" w:fill="FFFFFF"/>
        <w:ind w:firstLine="0"/>
        <w:jc w:val="center"/>
        <w:rPr>
          <w:rFonts w:ascii="Times New Roman" w:hAnsi="Times New Roman"/>
          <w:b/>
          <w:bCs/>
          <w:sz w:val="28"/>
          <w:szCs w:val="28"/>
        </w:rPr>
      </w:pPr>
      <w:r w:rsidRPr="00787858">
        <w:rPr>
          <w:rFonts w:ascii="Times New Roman" w:hAnsi="Times New Roman"/>
          <w:b/>
          <w:bCs/>
          <w:sz w:val="28"/>
          <w:szCs w:val="28"/>
        </w:rPr>
        <w:t>ПОСТАНОВЛЕНИЕ</w:t>
      </w:r>
    </w:p>
    <w:p w:rsidR="00787858" w:rsidRPr="00787858" w:rsidRDefault="00787858" w:rsidP="00787858">
      <w:pPr>
        <w:shd w:val="clear" w:color="auto" w:fill="FFFFFF"/>
        <w:ind w:firstLine="0"/>
        <w:rPr>
          <w:rFonts w:ascii="Times New Roman" w:hAnsi="Times New Roman"/>
          <w:bCs/>
          <w:sz w:val="28"/>
          <w:szCs w:val="28"/>
        </w:rPr>
      </w:pPr>
    </w:p>
    <w:p w:rsidR="00787858" w:rsidRPr="00787858" w:rsidRDefault="00787858" w:rsidP="00787858">
      <w:pPr>
        <w:ind w:firstLine="0"/>
        <w:rPr>
          <w:rFonts w:ascii="Times New Roman" w:hAnsi="Times New Roman"/>
          <w:sz w:val="28"/>
          <w:szCs w:val="28"/>
        </w:rPr>
      </w:pPr>
      <w:bookmarkStart w:id="0" w:name="_GoBack"/>
      <w:r w:rsidRPr="00787858">
        <w:rPr>
          <w:rFonts w:ascii="Times New Roman" w:hAnsi="Times New Roman"/>
          <w:sz w:val="28"/>
          <w:szCs w:val="28"/>
        </w:rPr>
        <w:t>от «</w:t>
      </w:r>
      <w:r>
        <w:rPr>
          <w:rFonts w:ascii="Times New Roman" w:hAnsi="Times New Roman"/>
          <w:sz w:val="28"/>
          <w:szCs w:val="28"/>
        </w:rPr>
        <w:t>17</w:t>
      </w:r>
      <w:r w:rsidRPr="00787858">
        <w:rPr>
          <w:rFonts w:ascii="Times New Roman" w:hAnsi="Times New Roman"/>
          <w:sz w:val="28"/>
          <w:szCs w:val="28"/>
        </w:rPr>
        <w:t>» июля 2020 г. № 346</w:t>
      </w:r>
    </w:p>
    <w:bookmarkEnd w:id="0"/>
    <w:p w:rsidR="00787858" w:rsidRPr="00787858" w:rsidRDefault="00787858" w:rsidP="00787858">
      <w:pPr>
        <w:shd w:val="clear" w:color="auto" w:fill="FFFFFF"/>
        <w:ind w:firstLine="0"/>
        <w:rPr>
          <w:rFonts w:ascii="Times New Roman" w:hAnsi="Times New Roman"/>
          <w:sz w:val="28"/>
          <w:szCs w:val="28"/>
        </w:rPr>
      </w:pPr>
      <w:r w:rsidRPr="00787858">
        <w:rPr>
          <w:rFonts w:ascii="Times New Roman" w:hAnsi="Times New Roman"/>
          <w:sz w:val="28"/>
          <w:szCs w:val="28"/>
        </w:rPr>
        <w:t>г. Богучар</w:t>
      </w:r>
    </w:p>
    <w:p w:rsidR="00787858" w:rsidRPr="00787858" w:rsidRDefault="00787858" w:rsidP="00787858">
      <w:pPr>
        <w:shd w:val="clear" w:color="auto" w:fill="FFFFFF"/>
        <w:ind w:firstLine="0"/>
        <w:rPr>
          <w:rFonts w:ascii="Times New Roman" w:hAnsi="Times New Roman"/>
          <w:sz w:val="28"/>
          <w:szCs w:val="28"/>
        </w:rPr>
      </w:pPr>
    </w:p>
    <w:p w:rsidR="00787858" w:rsidRPr="00787858" w:rsidRDefault="00787858" w:rsidP="00787858">
      <w:pPr>
        <w:pStyle w:val="Title"/>
        <w:spacing w:before="0" w:after="0"/>
        <w:ind w:right="3968" w:firstLine="0"/>
        <w:jc w:val="both"/>
        <w:rPr>
          <w:rFonts w:ascii="Times New Roman" w:hAnsi="Times New Roman" w:cs="Times New Roman"/>
          <w:sz w:val="28"/>
          <w:szCs w:val="28"/>
        </w:rPr>
      </w:pPr>
      <w:r w:rsidRPr="00787858">
        <w:rPr>
          <w:rFonts w:ascii="Times New Roman" w:hAnsi="Times New Roman" w:cs="Times New Roman"/>
          <w:sz w:val="28"/>
          <w:szCs w:val="28"/>
        </w:rPr>
        <w:t>Об утверждении Положения о муниципальной системе оценки качества образования в Богучарском муниципальном районе Воронежской области</w:t>
      </w:r>
    </w:p>
    <w:p w:rsidR="00787858" w:rsidRPr="00787858" w:rsidRDefault="00787858" w:rsidP="00787858">
      <w:pPr>
        <w:shd w:val="clear" w:color="auto" w:fill="FFFFFF"/>
        <w:ind w:firstLine="709"/>
        <w:rPr>
          <w:rFonts w:ascii="Times New Roman" w:hAnsi="Times New Roman"/>
          <w:sz w:val="28"/>
          <w:szCs w:val="28"/>
        </w:rPr>
      </w:pPr>
    </w:p>
    <w:p w:rsidR="00787858" w:rsidRPr="00787858" w:rsidRDefault="00787858" w:rsidP="00787858">
      <w:pPr>
        <w:shd w:val="clear" w:color="auto" w:fill="FFFFFF"/>
        <w:ind w:firstLine="709"/>
        <w:rPr>
          <w:rFonts w:ascii="Times New Roman" w:hAnsi="Times New Roman"/>
          <w:sz w:val="28"/>
          <w:szCs w:val="28"/>
        </w:rPr>
      </w:pPr>
      <w:r w:rsidRPr="00787858">
        <w:rPr>
          <w:rFonts w:ascii="Times New Roman" w:hAnsi="Times New Roman"/>
          <w:sz w:val="28"/>
          <w:szCs w:val="28"/>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29.12.2012 № 273-ФЗ «Об образовании в Российской Федерации», постановлением Правительства Российской Федерации от 05.08.2013 № 662 «Об осуществлении мониторинга системы образования», постановлением Правительства Российской Федерации от 26.12.2017 № 1642 «Об утверждении государственной программы Российской Федерации «Развитие образования», постановлением правительства Воронежской области от 17.12.2013 № 1102 «Об утверждении государственной программы Воронежской области «Развитие образования», постановлением администрации Богучарского муниципального района от 04.03.2019 № 144 «Об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администрация Богучарского муниципального района</w:t>
      </w:r>
    </w:p>
    <w:p w:rsidR="00787858" w:rsidRPr="00787858" w:rsidRDefault="00787858" w:rsidP="00787858">
      <w:pPr>
        <w:shd w:val="clear" w:color="auto" w:fill="FFFFFF"/>
        <w:ind w:firstLine="0"/>
        <w:jc w:val="center"/>
        <w:rPr>
          <w:rFonts w:ascii="Times New Roman" w:hAnsi="Times New Roman"/>
          <w:bCs/>
          <w:sz w:val="28"/>
          <w:szCs w:val="28"/>
        </w:rPr>
      </w:pPr>
      <w:r w:rsidRPr="00787858">
        <w:rPr>
          <w:rFonts w:ascii="Times New Roman" w:hAnsi="Times New Roman"/>
          <w:sz w:val="28"/>
          <w:szCs w:val="28"/>
        </w:rPr>
        <w:t>ПОСТАНОВЛЯЕТ</w:t>
      </w:r>
      <w:r w:rsidRPr="00787858">
        <w:rPr>
          <w:rFonts w:ascii="Times New Roman" w:hAnsi="Times New Roman"/>
          <w:bCs/>
          <w:sz w:val="28"/>
          <w:szCs w:val="28"/>
        </w:rPr>
        <w:t>:</w:t>
      </w:r>
    </w:p>
    <w:p w:rsidR="00787858" w:rsidRPr="00787858" w:rsidRDefault="00787858" w:rsidP="00787858">
      <w:pPr>
        <w:shd w:val="clear" w:color="auto" w:fill="FFFFFF"/>
        <w:ind w:firstLine="709"/>
        <w:rPr>
          <w:rFonts w:ascii="Times New Roman" w:hAnsi="Times New Roman"/>
          <w:bCs/>
          <w:sz w:val="28"/>
          <w:szCs w:val="28"/>
        </w:rPr>
      </w:pPr>
      <w:r w:rsidRPr="00787858">
        <w:rPr>
          <w:rFonts w:ascii="Times New Roman" w:hAnsi="Times New Roman"/>
          <w:bCs/>
          <w:sz w:val="28"/>
          <w:szCs w:val="28"/>
        </w:rPr>
        <w:t>1. Утвердить Положение о муниципальной системе оценки качества образования в Богучарском муниципальном районе Воронежской области согласно приложению к настоящему постановлению.</w:t>
      </w:r>
    </w:p>
    <w:p w:rsidR="00787858" w:rsidRPr="00787858" w:rsidRDefault="00787858" w:rsidP="00787858">
      <w:pPr>
        <w:shd w:val="clear" w:color="auto" w:fill="FFFFFF"/>
        <w:ind w:firstLine="709"/>
        <w:rPr>
          <w:rFonts w:ascii="Times New Roman" w:hAnsi="Times New Roman"/>
          <w:bCs/>
          <w:sz w:val="28"/>
          <w:szCs w:val="28"/>
        </w:rPr>
      </w:pPr>
      <w:r w:rsidRPr="00787858">
        <w:rPr>
          <w:rFonts w:ascii="Times New Roman" w:hAnsi="Times New Roman"/>
          <w:bCs/>
          <w:sz w:val="28"/>
          <w:szCs w:val="28"/>
        </w:rPr>
        <w:t>2. Муниципальному казенному учреждению «Управление по образованию и молодежной политике Богучарского муниципального района Воронежской области» (Ткачев И.В.) руководствоваться в работе настоящим Положением.</w:t>
      </w:r>
    </w:p>
    <w:p w:rsidR="00787858" w:rsidRPr="00787858" w:rsidRDefault="00787858" w:rsidP="00787858">
      <w:pPr>
        <w:shd w:val="clear" w:color="auto" w:fill="FFFFFF"/>
        <w:ind w:firstLine="709"/>
        <w:rPr>
          <w:rFonts w:ascii="Times New Roman" w:hAnsi="Times New Roman"/>
          <w:bCs/>
          <w:sz w:val="28"/>
          <w:szCs w:val="28"/>
        </w:rPr>
      </w:pPr>
      <w:r w:rsidRPr="00787858">
        <w:rPr>
          <w:rFonts w:ascii="Times New Roman" w:hAnsi="Times New Roman"/>
          <w:bCs/>
          <w:sz w:val="28"/>
          <w:szCs w:val="28"/>
        </w:rPr>
        <w:t>3. Контроль за исполнением настоящего постановления возложить на первого заместителя главы администрации Богучарского муниципального района – руководителя МКУ «Функциональный центр» Величенко Ю.М.</w:t>
      </w:r>
    </w:p>
    <w:p w:rsidR="00787858" w:rsidRPr="00787858" w:rsidRDefault="00787858" w:rsidP="00787858">
      <w:pPr>
        <w:shd w:val="clear" w:color="auto" w:fill="FFFFFF"/>
        <w:ind w:firstLine="709"/>
        <w:rPr>
          <w:rFonts w:ascii="Times New Roman" w:hAnsi="Times New Roman"/>
          <w:bCs/>
          <w:sz w:val="28"/>
          <w:szCs w:val="28"/>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032"/>
        <w:gridCol w:w="3126"/>
      </w:tblGrid>
      <w:tr w:rsidR="00787858" w:rsidRPr="00787858" w:rsidTr="00787858">
        <w:tc>
          <w:tcPr>
            <w:tcW w:w="3285" w:type="dxa"/>
            <w:hideMark/>
          </w:tcPr>
          <w:p w:rsidR="00787858" w:rsidRPr="00787858" w:rsidRDefault="00787858">
            <w:pPr>
              <w:shd w:val="clear" w:color="auto" w:fill="FFFFFF"/>
              <w:ind w:firstLine="0"/>
              <w:rPr>
                <w:rFonts w:ascii="Times New Roman" w:hAnsi="Times New Roman"/>
                <w:bCs/>
                <w:sz w:val="28"/>
                <w:szCs w:val="28"/>
              </w:rPr>
            </w:pPr>
            <w:r w:rsidRPr="00787858">
              <w:rPr>
                <w:rFonts w:ascii="Times New Roman" w:hAnsi="Times New Roman"/>
                <w:bCs/>
                <w:sz w:val="28"/>
                <w:szCs w:val="28"/>
              </w:rPr>
              <w:t>Глава Богучарского муниципального района Воронежской области</w:t>
            </w:r>
          </w:p>
        </w:tc>
        <w:tc>
          <w:tcPr>
            <w:tcW w:w="3286" w:type="dxa"/>
          </w:tcPr>
          <w:p w:rsidR="00787858" w:rsidRPr="00787858" w:rsidRDefault="00787858">
            <w:pPr>
              <w:ind w:firstLine="0"/>
              <w:rPr>
                <w:rFonts w:ascii="Times New Roman" w:hAnsi="Times New Roman"/>
                <w:bCs/>
                <w:sz w:val="28"/>
                <w:szCs w:val="28"/>
              </w:rPr>
            </w:pPr>
          </w:p>
        </w:tc>
        <w:tc>
          <w:tcPr>
            <w:tcW w:w="3286" w:type="dxa"/>
            <w:hideMark/>
          </w:tcPr>
          <w:p w:rsidR="00787858" w:rsidRPr="00787858" w:rsidRDefault="00787858">
            <w:pPr>
              <w:shd w:val="clear" w:color="auto" w:fill="FFFFFF"/>
              <w:ind w:firstLine="0"/>
              <w:rPr>
                <w:rFonts w:ascii="Times New Roman" w:hAnsi="Times New Roman"/>
                <w:bCs/>
                <w:sz w:val="28"/>
                <w:szCs w:val="28"/>
              </w:rPr>
            </w:pPr>
            <w:r w:rsidRPr="00787858">
              <w:rPr>
                <w:rFonts w:ascii="Times New Roman" w:hAnsi="Times New Roman"/>
                <w:bCs/>
                <w:sz w:val="28"/>
                <w:szCs w:val="28"/>
              </w:rPr>
              <w:t>В.В. Кузнецов</w:t>
            </w:r>
          </w:p>
        </w:tc>
      </w:tr>
    </w:tbl>
    <w:p w:rsidR="00787858" w:rsidRPr="00787858" w:rsidRDefault="00787858" w:rsidP="00787858">
      <w:pPr>
        <w:ind w:left="3969" w:firstLine="0"/>
        <w:jc w:val="left"/>
        <w:rPr>
          <w:rFonts w:ascii="Times New Roman" w:hAnsi="Times New Roman"/>
          <w:sz w:val="28"/>
          <w:szCs w:val="28"/>
        </w:rPr>
      </w:pPr>
      <w:r w:rsidRPr="00787858">
        <w:rPr>
          <w:rFonts w:ascii="Times New Roman" w:hAnsi="Times New Roman"/>
          <w:sz w:val="28"/>
          <w:szCs w:val="28"/>
        </w:rPr>
        <w:br w:type="page"/>
      </w:r>
      <w:r w:rsidRPr="00787858">
        <w:rPr>
          <w:rFonts w:ascii="Times New Roman" w:hAnsi="Times New Roman"/>
          <w:sz w:val="28"/>
          <w:szCs w:val="28"/>
        </w:rPr>
        <w:lastRenderedPageBreak/>
        <w:t>Приложение</w:t>
      </w:r>
    </w:p>
    <w:p w:rsidR="00787858" w:rsidRPr="00787858" w:rsidRDefault="00787858" w:rsidP="00787858">
      <w:pPr>
        <w:ind w:left="3969" w:firstLine="0"/>
        <w:jc w:val="left"/>
        <w:rPr>
          <w:rFonts w:ascii="Times New Roman" w:hAnsi="Times New Roman"/>
          <w:sz w:val="28"/>
          <w:szCs w:val="28"/>
        </w:rPr>
      </w:pPr>
      <w:r w:rsidRPr="00787858">
        <w:rPr>
          <w:rFonts w:ascii="Times New Roman" w:hAnsi="Times New Roman"/>
          <w:sz w:val="28"/>
          <w:szCs w:val="28"/>
        </w:rPr>
        <w:t xml:space="preserve">к постановлению администрации </w:t>
      </w:r>
    </w:p>
    <w:p w:rsidR="00787858" w:rsidRPr="00787858" w:rsidRDefault="00787858" w:rsidP="00787858">
      <w:pPr>
        <w:ind w:left="3969" w:firstLine="0"/>
        <w:jc w:val="left"/>
        <w:rPr>
          <w:rFonts w:ascii="Times New Roman" w:hAnsi="Times New Roman"/>
          <w:sz w:val="28"/>
          <w:szCs w:val="28"/>
        </w:rPr>
      </w:pPr>
      <w:r w:rsidRPr="00787858">
        <w:rPr>
          <w:rFonts w:ascii="Times New Roman" w:hAnsi="Times New Roman"/>
          <w:sz w:val="28"/>
          <w:szCs w:val="28"/>
        </w:rPr>
        <w:t xml:space="preserve">Богучарского муниципального района </w:t>
      </w:r>
    </w:p>
    <w:p w:rsidR="00787858" w:rsidRPr="00787858" w:rsidRDefault="00787858" w:rsidP="00787858">
      <w:pPr>
        <w:ind w:left="3969" w:firstLine="0"/>
        <w:jc w:val="left"/>
        <w:rPr>
          <w:rFonts w:ascii="Times New Roman" w:hAnsi="Times New Roman"/>
          <w:sz w:val="28"/>
          <w:szCs w:val="28"/>
        </w:rPr>
      </w:pPr>
      <w:r w:rsidRPr="00787858">
        <w:rPr>
          <w:rFonts w:ascii="Times New Roman" w:hAnsi="Times New Roman"/>
          <w:sz w:val="28"/>
          <w:szCs w:val="28"/>
        </w:rPr>
        <w:t xml:space="preserve">Воронежской области </w:t>
      </w:r>
    </w:p>
    <w:p w:rsidR="00787858" w:rsidRPr="00787858" w:rsidRDefault="00787858" w:rsidP="00787858">
      <w:pPr>
        <w:ind w:left="3969" w:firstLine="0"/>
        <w:jc w:val="left"/>
        <w:rPr>
          <w:rFonts w:ascii="Times New Roman" w:hAnsi="Times New Roman"/>
          <w:sz w:val="28"/>
          <w:szCs w:val="28"/>
        </w:rPr>
      </w:pPr>
      <w:r w:rsidRPr="00787858">
        <w:rPr>
          <w:rFonts w:ascii="Times New Roman" w:hAnsi="Times New Roman"/>
          <w:sz w:val="28"/>
          <w:szCs w:val="28"/>
        </w:rPr>
        <w:t>от 17.07.2020 № 346</w:t>
      </w:r>
    </w:p>
    <w:p w:rsidR="00787858" w:rsidRPr="00787858" w:rsidRDefault="00787858" w:rsidP="00787858">
      <w:pPr>
        <w:ind w:firstLine="709"/>
        <w:rPr>
          <w:rFonts w:ascii="Times New Roman" w:hAnsi="Times New Roman"/>
          <w:sz w:val="28"/>
          <w:szCs w:val="28"/>
        </w:rPr>
      </w:pPr>
    </w:p>
    <w:p w:rsidR="00787858" w:rsidRPr="00787858" w:rsidRDefault="00787858" w:rsidP="00787858">
      <w:pPr>
        <w:ind w:firstLine="0"/>
        <w:jc w:val="center"/>
        <w:rPr>
          <w:rFonts w:ascii="Times New Roman" w:hAnsi="Times New Roman"/>
          <w:sz w:val="28"/>
          <w:szCs w:val="28"/>
        </w:rPr>
      </w:pPr>
      <w:r w:rsidRPr="00787858">
        <w:rPr>
          <w:rFonts w:ascii="Times New Roman" w:hAnsi="Times New Roman"/>
          <w:sz w:val="28"/>
          <w:szCs w:val="28"/>
        </w:rPr>
        <w:t>Положение о муниципальной системе оценки качества образования в Богучарском муниципальном районе Воронежской области</w:t>
      </w:r>
    </w:p>
    <w:p w:rsidR="00787858" w:rsidRPr="00787858" w:rsidRDefault="00787858" w:rsidP="00787858">
      <w:pPr>
        <w:ind w:firstLine="709"/>
        <w:rPr>
          <w:rFonts w:ascii="Times New Roman" w:hAnsi="Times New Roman"/>
          <w:sz w:val="28"/>
          <w:szCs w:val="28"/>
        </w:rPr>
      </w:pPr>
    </w:p>
    <w:p w:rsidR="00787858" w:rsidRPr="00787858" w:rsidRDefault="00787858" w:rsidP="00787858">
      <w:pPr>
        <w:ind w:firstLine="709"/>
        <w:jc w:val="center"/>
        <w:rPr>
          <w:rFonts w:ascii="Times New Roman" w:hAnsi="Times New Roman"/>
          <w:sz w:val="28"/>
          <w:szCs w:val="28"/>
        </w:rPr>
      </w:pPr>
      <w:r w:rsidRPr="00787858">
        <w:rPr>
          <w:rFonts w:ascii="Times New Roman" w:hAnsi="Times New Roman"/>
          <w:sz w:val="28"/>
          <w:szCs w:val="28"/>
        </w:rPr>
        <w:t>1. Общие положения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1.1. Настоящее Положение о муниципальной системе оценки качества образования в Богучарском муниципальном районе Воронежской области (далее – Положение) определяет целевые, структурные, организационно-технологические и управленческие основы муниципальной системы оценки качества образования (далее – МСОКО).</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1.2. Деятельность МСОКО строится в соответствии с:</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Федеральным законом от 29.12.2012 № 273-ФЗ «Об образовании в Российской Федерации»;</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Постановлением Правительства Российской Федерации от 05.08.2013 № 662 «Об осуществлении мониторинга системы образования»;</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Постановлением Правительства Российской Федерации от 26.12.2017 № 1642 «Об утверждении государственной программы Российской Федерации «Развитие образования»;</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Паспортом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24.12.2018 № 16));</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Единой системой оценки качества образования</w:t>
      </w:r>
      <w:r w:rsidRPr="00787858">
        <w:rPr>
          <w:rFonts w:ascii="Times New Roman" w:hAnsi="Times New Roman"/>
          <w:sz w:val="28"/>
          <w:szCs w:val="28"/>
          <w:vertAlign w:val="superscript"/>
        </w:rPr>
        <w:footnoteReference w:id="1"/>
      </w:r>
      <w:r w:rsidRPr="00787858">
        <w:rPr>
          <w:rFonts w:ascii="Times New Roman" w:hAnsi="Times New Roman"/>
          <w:sz w:val="28"/>
          <w:szCs w:val="28"/>
        </w:rPr>
        <w:t xml:space="preserve">; </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Приказами Министерства науки и высшего образования Российской Федерации № 1377, Минпросвещения России № 694, Федеральной службы по надзору в сфере образования и науки</w:t>
      </w:r>
      <w:r w:rsidRPr="00787858">
        <w:rPr>
          <w:rFonts w:ascii="Times New Roman" w:hAnsi="Times New Roman"/>
          <w:bCs/>
          <w:sz w:val="28"/>
          <w:szCs w:val="28"/>
        </w:rPr>
        <w:t xml:space="preserve"> </w:t>
      </w:r>
      <w:r w:rsidRPr="00787858">
        <w:rPr>
          <w:rFonts w:ascii="Times New Roman" w:hAnsi="Times New Roman"/>
          <w:sz w:val="28"/>
          <w:szCs w:val="28"/>
        </w:rPr>
        <w:t>№ 1684 от 18.12.2019 «Об осуществлении Федеральной службой по надзору в сфере образования и науки, Минпросвещения России и Министерством науки и высшего образования</w:t>
      </w:r>
      <w:r w:rsidRPr="00787858">
        <w:rPr>
          <w:rFonts w:ascii="Times New Roman" w:hAnsi="Times New Roman"/>
          <w:bCs/>
          <w:sz w:val="28"/>
          <w:szCs w:val="28"/>
        </w:rPr>
        <w:t xml:space="preserve"> </w:t>
      </w:r>
      <w:r w:rsidRPr="00787858">
        <w:rPr>
          <w:rFonts w:ascii="Times New Roman" w:hAnsi="Times New Roman"/>
          <w:sz w:val="28"/>
          <w:szCs w:val="28"/>
        </w:rPr>
        <w:t>Российской Федерации мониторинга системы образования в части результатов национальных и международных</w:t>
      </w:r>
      <w:r w:rsidRPr="00787858">
        <w:rPr>
          <w:rFonts w:ascii="Times New Roman" w:hAnsi="Times New Roman"/>
          <w:bCs/>
          <w:sz w:val="28"/>
          <w:szCs w:val="28"/>
        </w:rPr>
        <w:t xml:space="preserve"> </w:t>
      </w:r>
      <w:r w:rsidRPr="00787858">
        <w:rPr>
          <w:rFonts w:ascii="Times New Roman" w:hAnsi="Times New Roman"/>
          <w:sz w:val="28"/>
          <w:szCs w:val="28"/>
        </w:rPr>
        <w:t xml:space="preserve">исследований качества образования и иных аналогичных оценочных мероприятий, а также </w:t>
      </w:r>
      <w:r w:rsidRPr="00787858">
        <w:rPr>
          <w:rFonts w:ascii="Times New Roman" w:hAnsi="Times New Roman"/>
          <w:sz w:val="28"/>
          <w:szCs w:val="28"/>
        </w:rPr>
        <w:lastRenderedPageBreak/>
        <w:t>результатов участия обучающихся в указанных исследованиях и мероприятиях»;</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 xml:space="preserve">Постановлением правительства Воронежской области от 17.12.2013 № 1102 «Об утверждении государственной программы Воронежской области «Развитие образования»; </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 xml:space="preserve"> основными направлениями региональной оценки качества образования, утвержденными приказом департамента образования, науки и молодежной политики Воронежской области от 17.07.2020 № 644</w:t>
      </w:r>
    </w:p>
    <w:p w:rsidR="00787858" w:rsidRPr="00787858" w:rsidRDefault="00787858" w:rsidP="00787858">
      <w:pPr>
        <w:numPr>
          <w:ilvl w:val="0"/>
          <w:numId w:val="2"/>
        </w:numPr>
        <w:tabs>
          <w:tab w:val="left" w:pos="1134"/>
        </w:tabs>
        <w:ind w:left="0" w:firstLine="709"/>
        <w:rPr>
          <w:rFonts w:ascii="Times New Roman" w:hAnsi="Times New Roman"/>
          <w:sz w:val="28"/>
          <w:szCs w:val="28"/>
        </w:rPr>
      </w:pPr>
      <w:r w:rsidRPr="00787858">
        <w:rPr>
          <w:rFonts w:ascii="Times New Roman" w:hAnsi="Times New Roman"/>
          <w:sz w:val="28"/>
          <w:szCs w:val="28"/>
        </w:rPr>
        <w:t>Уставом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1.3. К потребителям информационных услуг МСОКО относятся:</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общество – социальные институты;</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 xml:space="preserve">государство – органы законодательной, исполнительной, судебной власти, </w:t>
      </w:r>
      <w:r w:rsidRPr="00787858">
        <w:rPr>
          <w:rFonts w:ascii="Times New Roman" w:hAnsi="Times New Roman"/>
          <w:bCs/>
          <w:sz w:val="28"/>
          <w:szCs w:val="28"/>
        </w:rPr>
        <w:t>государственные и муниципальные органы власти,</w:t>
      </w:r>
      <w:r w:rsidRPr="00787858">
        <w:rPr>
          <w:rFonts w:ascii="Times New Roman" w:hAnsi="Times New Roman"/>
          <w:sz w:val="28"/>
          <w:szCs w:val="28"/>
        </w:rPr>
        <w:t xml:space="preserve"> представляющие интересы государства в связи с его ответственностью за реализацию конституционных прав граждан на образование</w:t>
      </w:r>
      <w:r w:rsidRPr="00787858">
        <w:rPr>
          <w:rFonts w:ascii="Times New Roman" w:hAnsi="Times New Roman"/>
          <w:sz w:val="28"/>
          <w:szCs w:val="28"/>
          <w:lang w:eastAsia="ja-JP"/>
        </w:rPr>
        <w:t>;</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обучающиеся;</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родители обучающихся (законные представители);</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педагогические работники;</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руководители образовательных организаций;</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отдельные граждане, интересы которых могут быть представлены семьей, производством (работодателями) и государством;</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 xml:space="preserve">система образования – образовательные организации и </w:t>
      </w:r>
      <w:r w:rsidRPr="00787858">
        <w:rPr>
          <w:rFonts w:ascii="Times New Roman" w:eastAsia="HiddenHorzOCR" w:hAnsi="Times New Roman"/>
          <w:sz w:val="28"/>
          <w:szCs w:val="28"/>
        </w:rPr>
        <w:t>органы местного самоуправления муниципальных районов и городских округов в сфере образования</w:t>
      </w:r>
      <w:r w:rsidRPr="00787858">
        <w:rPr>
          <w:rFonts w:ascii="Times New Roman" w:hAnsi="Times New Roman"/>
          <w:sz w:val="28"/>
          <w:szCs w:val="28"/>
          <w:lang w:eastAsia="ja-JP"/>
        </w:rPr>
        <w:t>;</w:t>
      </w:r>
    </w:p>
    <w:p w:rsidR="00787858" w:rsidRPr="00787858" w:rsidRDefault="00787858" w:rsidP="00787858">
      <w:pPr>
        <w:numPr>
          <w:ilvl w:val="0"/>
          <w:numId w:val="4"/>
        </w:numPr>
        <w:ind w:firstLine="709"/>
        <w:rPr>
          <w:rFonts w:ascii="Times New Roman" w:hAnsi="Times New Roman"/>
          <w:sz w:val="28"/>
          <w:szCs w:val="28"/>
          <w:lang w:eastAsia="ja-JP"/>
        </w:rPr>
      </w:pPr>
      <w:r w:rsidRPr="00787858">
        <w:rPr>
          <w:rFonts w:ascii="Times New Roman" w:hAnsi="Times New Roman"/>
          <w:sz w:val="28"/>
          <w:szCs w:val="28"/>
          <w:lang w:eastAsia="ja-JP"/>
        </w:rPr>
        <w:t>производство (работодатели) – государственные (государство является крупнейшим работодателем) и бизнес-структуры, а также предприятия, организации и учреждения социальной, культурной сферы и т.д.</w:t>
      </w:r>
    </w:p>
    <w:p w:rsidR="00787858" w:rsidRPr="00787858" w:rsidRDefault="00787858" w:rsidP="00787858">
      <w:pPr>
        <w:numPr>
          <w:ilvl w:val="0"/>
          <w:numId w:val="4"/>
        </w:numPr>
        <w:ind w:firstLine="709"/>
        <w:rPr>
          <w:rFonts w:ascii="Times New Roman" w:hAnsi="Times New Roman"/>
          <w:sz w:val="28"/>
          <w:szCs w:val="28"/>
          <w:lang w:eastAsia="ja-JP"/>
        </w:rPr>
      </w:pP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 Основные цели, задачи и принципы функционирования МСОКО</w:t>
      </w:r>
    </w:p>
    <w:p w:rsidR="00787858" w:rsidRPr="00787858" w:rsidRDefault="00787858" w:rsidP="00787858">
      <w:pPr>
        <w:ind w:firstLine="709"/>
        <w:rPr>
          <w:rFonts w:ascii="Times New Roman" w:hAnsi="Times New Roman"/>
          <w:sz w:val="28"/>
          <w:szCs w:val="28"/>
        </w:rPr>
      </w:pP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2.1. Целью МСОКО является получение и предоставление потребителям информационных услуг МСОКО объективных данных о состоянии системы образования Богучарского муниципального района, тенденциях и причинах ее изменений, выявленных на основе анализа, и, на этой основе, выработка рекомендаций по совершенствованию механизмов управления образованием.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2.2. Основными задачами МСОКО являются:</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становление и развитие целостной системы оценки качества образования, включающей системы оценки качества образовательных результатов и качества образовательной деятельности;</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формирование единого концептуально-методологического понимания проблем качества образования и подходов к его измерению;</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разработка подходов к управлению качеством образования Богучарского муниципального района;</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lastRenderedPageBreak/>
        <w:t>участие в разработке единой информационно-технологической базы системы оценки качества образования;</w:t>
      </w:r>
    </w:p>
    <w:p w:rsidR="00787858" w:rsidRPr="00787858" w:rsidRDefault="00787858" w:rsidP="00787858">
      <w:pPr>
        <w:numPr>
          <w:ilvl w:val="0"/>
          <w:numId w:val="6"/>
        </w:numPr>
        <w:tabs>
          <w:tab w:val="num" w:pos="1080"/>
        </w:tabs>
        <w:ind w:firstLine="709"/>
        <w:rPr>
          <w:rFonts w:ascii="Times New Roman" w:hAnsi="Times New Roman"/>
          <w:sz w:val="28"/>
          <w:szCs w:val="28"/>
        </w:rPr>
      </w:pPr>
      <w:r w:rsidRPr="00787858">
        <w:rPr>
          <w:rFonts w:ascii="Times New Roman" w:hAnsi="Times New Roman"/>
          <w:sz w:val="28"/>
          <w:szCs w:val="28"/>
        </w:rPr>
        <w:t>организационное, информационное и аналитическое обеспечение мониторинга системы образования Богучарского муниципального района;</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использование информации МСОКО для управленческих решений и формирования комплекса мер;</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 xml:space="preserve">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 а также муниципальном уровне; </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информационно-аналитическое сопровождение приоритетных направлений развития системы образования Богучарского муниципального района и Воронежской области;</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общее образование, дополнительное образование);</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 xml:space="preserve">подготовка общественных экспертов, педагогических и руководящих работников образовательных организаций Богучарского муниципального района Воронежской области и специалистов </w:t>
      </w:r>
      <w:r w:rsidRPr="00787858">
        <w:rPr>
          <w:rFonts w:ascii="Times New Roman" w:eastAsia="HiddenHorzOCR" w:hAnsi="Times New Roman"/>
          <w:sz w:val="28"/>
          <w:szCs w:val="28"/>
        </w:rPr>
        <w:t xml:space="preserve">муниципального казенного учреждения «Управление по образованию и молодежной политике Богучарского муниципального района Воронежской области», </w:t>
      </w:r>
      <w:r w:rsidRPr="00787858">
        <w:rPr>
          <w:rFonts w:ascii="Times New Roman" w:hAnsi="Times New Roman"/>
          <w:sz w:val="28"/>
          <w:szCs w:val="28"/>
        </w:rPr>
        <w:t>по вопросам оценки качества образования;</w:t>
      </w:r>
    </w:p>
    <w:p w:rsidR="00787858" w:rsidRPr="00787858" w:rsidRDefault="00787858" w:rsidP="00787858">
      <w:pPr>
        <w:numPr>
          <w:ilvl w:val="0"/>
          <w:numId w:val="6"/>
        </w:numPr>
        <w:ind w:firstLine="709"/>
        <w:rPr>
          <w:rFonts w:ascii="Times New Roman" w:hAnsi="Times New Roman"/>
          <w:sz w:val="28"/>
          <w:szCs w:val="28"/>
        </w:rPr>
      </w:pPr>
      <w:r w:rsidRPr="00787858">
        <w:rPr>
          <w:rFonts w:ascii="Times New Roman" w:hAnsi="Times New Roman"/>
          <w:sz w:val="28"/>
          <w:szCs w:val="28"/>
        </w:rPr>
        <w:t>разработка рекомендаций для принятия управленческих решений по обеспечению гарантии качества и повышению качества образования в соответствии с перспективами экономического развития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2.3. Планируемые результаты МСОКО:</w:t>
      </w:r>
    </w:p>
    <w:p w:rsidR="00787858" w:rsidRPr="00787858" w:rsidRDefault="00787858" w:rsidP="00787858">
      <w:pPr>
        <w:numPr>
          <w:ilvl w:val="0"/>
          <w:numId w:val="8"/>
        </w:numPr>
        <w:tabs>
          <w:tab w:val="left" w:pos="-2823"/>
          <w:tab w:val="num" w:pos="720"/>
          <w:tab w:val="left" w:pos="1080"/>
        </w:tabs>
        <w:ind w:firstLine="709"/>
        <w:rPr>
          <w:rFonts w:ascii="Times New Roman" w:hAnsi="Times New Roman"/>
          <w:bCs/>
          <w:iCs/>
          <w:sz w:val="28"/>
          <w:szCs w:val="28"/>
        </w:rPr>
      </w:pPr>
      <w:r w:rsidRPr="00787858">
        <w:rPr>
          <w:rFonts w:ascii="Times New Roman" w:hAnsi="Times New Roman"/>
          <w:bCs/>
          <w:iCs/>
          <w:sz w:val="28"/>
          <w:szCs w:val="28"/>
        </w:rPr>
        <w:t>качество подготовки обучающихся;</w:t>
      </w:r>
    </w:p>
    <w:p w:rsidR="00787858" w:rsidRPr="00787858" w:rsidRDefault="00787858" w:rsidP="00787858">
      <w:pPr>
        <w:numPr>
          <w:ilvl w:val="0"/>
          <w:numId w:val="8"/>
        </w:numPr>
        <w:tabs>
          <w:tab w:val="left" w:pos="-2823"/>
          <w:tab w:val="num" w:pos="720"/>
          <w:tab w:val="left" w:pos="1080"/>
        </w:tabs>
        <w:ind w:firstLine="709"/>
        <w:rPr>
          <w:rFonts w:ascii="Times New Roman" w:hAnsi="Times New Roman"/>
          <w:bCs/>
          <w:iCs/>
          <w:sz w:val="28"/>
          <w:szCs w:val="28"/>
        </w:rPr>
      </w:pPr>
      <w:r w:rsidRPr="00787858">
        <w:rPr>
          <w:rFonts w:ascii="Times New Roman" w:hAnsi="Times New Roman"/>
          <w:bCs/>
          <w:iCs/>
          <w:sz w:val="28"/>
          <w:szCs w:val="28"/>
        </w:rPr>
        <w:t>доступ к качественному образованию и выравнивание образовательных результатов обучающихся;</w:t>
      </w:r>
    </w:p>
    <w:p w:rsidR="00787858" w:rsidRPr="00787858" w:rsidRDefault="00787858" w:rsidP="00787858">
      <w:pPr>
        <w:numPr>
          <w:ilvl w:val="0"/>
          <w:numId w:val="8"/>
        </w:numPr>
        <w:tabs>
          <w:tab w:val="left" w:pos="-2823"/>
          <w:tab w:val="num" w:pos="720"/>
          <w:tab w:val="left" w:pos="1080"/>
        </w:tabs>
        <w:ind w:firstLine="709"/>
        <w:rPr>
          <w:rFonts w:ascii="Times New Roman" w:hAnsi="Times New Roman"/>
          <w:bCs/>
          <w:iCs/>
          <w:sz w:val="28"/>
          <w:szCs w:val="28"/>
        </w:rPr>
      </w:pPr>
      <w:r w:rsidRPr="00787858">
        <w:rPr>
          <w:rFonts w:ascii="Times New Roman" w:hAnsi="Times New Roman"/>
          <w:bCs/>
          <w:iCs/>
          <w:sz w:val="28"/>
          <w:szCs w:val="28"/>
        </w:rPr>
        <w:t>выявление, поддержка и развитие способностей и талантов у детей и молодежи;</w:t>
      </w:r>
    </w:p>
    <w:p w:rsidR="00787858" w:rsidRPr="00787858" w:rsidRDefault="00787858" w:rsidP="00787858">
      <w:pPr>
        <w:numPr>
          <w:ilvl w:val="0"/>
          <w:numId w:val="8"/>
        </w:numPr>
        <w:tabs>
          <w:tab w:val="left" w:pos="-2823"/>
        </w:tabs>
        <w:ind w:firstLine="709"/>
        <w:rPr>
          <w:rFonts w:ascii="Times New Roman" w:hAnsi="Times New Roman"/>
          <w:bCs/>
          <w:iCs/>
          <w:sz w:val="28"/>
          <w:szCs w:val="28"/>
        </w:rPr>
      </w:pPr>
      <w:r w:rsidRPr="00787858">
        <w:rPr>
          <w:rFonts w:ascii="Times New Roman" w:hAnsi="Times New Roman"/>
          <w:bCs/>
          <w:iCs/>
          <w:sz w:val="28"/>
          <w:szCs w:val="28"/>
        </w:rPr>
        <w:t>самоопределение и профессиональная ориентация обучающихся;</w:t>
      </w:r>
    </w:p>
    <w:p w:rsidR="00787858" w:rsidRPr="00787858" w:rsidRDefault="00787858" w:rsidP="00787858">
      <w:pPr>
        <w:numPr>
          <w:ilvl w:val="0"/>
          <w:numId w:val="8"/>
        </w:numPr>
        <w:tabs>
          <w:tab w:val="left" w:pos="-2823"/>
        </w:tabs>
        <w:ind w:firstLine="709"/>
        <w:rPr>
          <w:rFonts w:ascii="Times New Roman" w:hAnsi="Times New Roman"/>
          <w:bCs/>
          <w:iCs/>
          <w:sz w:val="28"/>
          <w:szCs w:val="28"/>
        </w:rPr>
      </w:pPr>
      <w:r w:rsidRPr="00787858">
        <w:rPr>
          <w:rFonts w:ascii="Times New Roman" w:hAnsi="Times New Roman"/>
          <w:bCs/>
          <w:iCs/>
          <w:sz w:val="28"/>
          <w:szCs w:val="28"/>
        </w:rPr>
        <w:t>объективность процедур оценки качества образования и олимпиад школьников;</w:t>
      </w:r>
    </w:p>
    <w:p w:rsidR="00787858" w:rsidRPr="00787858" w:rsidRDefault="00787858" w:rsidP="00787858">
      <w:pPr>
        <w:numPr>
          <w:ilvl w:val="0"/>
          <w:numId w:val="8"/>
        </w:numPr>
        <w:tabs>
          <w:tab w:val="left" w:pos="-2823"/>
        </w:tabs>
        <w:ind w:firstLine="709"/>
        <w:rPr>
          <w:rFonts w:ascii="Times New Roman" w:hAnsi="Times New Roman"/>
          <w:bCs/>
          <w:iCs/>
          <w:sz w:val="28"/>
          <w:szCs w:val="28"/>
        </w:rPr>
      </w:pPr>
      <w:r w:rsidRPr="00787858">
        <w:rPr>
          <w:rFonts w:ascii="Times New Roman" w:hAnsi="Times New Roman"/>
          <w:bCs/>
          <w:iCs/>
          <w:sz w:val="28"/>
          <w:szCs w:val="28"/>
        </w:rPr>
        <w:t>эффективность руководителей образовательных организаций;</w:t>
      </w:r>
    </w:p>
    <w:p w:rsidR="00787858" w:rsidRPr="00787858" w:rsidRDefault="00787858" w:rsidP="00787858">
      <w:pPr>
        <w:numPr>
          <w:ilvl w:val="0"/>
          <w:numId w:val="8"/>
        </w:numPr>
        <w:tabs>
          <w:tab w:val="left" w:pos="-2823"/>
        </w:tabs>
        <w:ind w:firstLine="709"/>
        <w:rPr>
          <w:rFonts w:ascii="Times New Roman" w:hAnsi="Times New Roman"/>
          <w:bCs/>
          <w:iCs/>
          <w:sz w:val="28"/>
          <w:szCs w:val="28"/>
        </w:rPr>
      </w:pPr>
      <w:r w:rsidRPr="00787858">
        <w:rPr>
          <w:rFonts w:ascii="Times New Roman" w:hAnsi="Times New Roman"/>
          <w:bCs/>
          <w:iCs/>
          <w:sz w:val="28"/>
          <w:szCs w:val="28"/>
        </w:rPr>
        <w:t>качество дополнительного профессионального образования педагогических работников;</w:t>
      </w:r>
    </w:p>
    <w:p w:rsidR="00787858" w:rsidRPr="00787858" w:rsidRDefault="00787858" w:rsidP="00787858">
      <w:pPr>
        <w:numPr>
          <w:ilvl w:val="0"/>
          <w:numId w:val="8"/>
        </w:numPr>
        <w:tabs>
          <w:tab w:val="left" w:pos="-2823"/>
          <w:tab w:val="num" w:pos="720"/>
          <w:tab w:val="left" w:pos="1080"/>
        </w:tabs>
        <w:ind w:firstLine="709"/>
        <w:rPr>
          <w:rFonts w:ascii="Times New Roman" w:hAnsi="Times New Roman"/>
          <w:bCs/>
          <w:iCs/>
          <w:sz w:val="28"/>
          <w:szCs w:val="28"/>
        </w:rPr>
      </w:pPr>
      <w:r w:rsidRPr="00787858">
        <w:rPr>
          <w:rFonts w:ascii="Times New Roman" w:hAnsi="Times New Roman"/>
          <w:bCs/>
          <w:iCs/>
          <w:sz w:val="28"/>
          <w:szCs w:val="28"/>
        </w:rPr>
        <w:t>качество методической работы;</w:t>
      </w:r>
    </w:p>
    <w:p w:rsidR="00787858" w:rsidRPr="00787858" w:rsidRDefault="00787858" w:rsidP="00787858">
      <w:pPr>
        <w:numPr>
          <w:ilvl w:val="0"/>
          <w:numId w:val="8"/>
        </w:numPr>
        <w:tabs>
          <w:tab w:val="left" w:pos="-2823"/>
          <w:tab w:val="num" w:pos="720"/>
          <w:tab w:val="left" w:pos="1080"/>
        </w:tabs>
        <w:ind w:firstLine="709"/>
        <w:rPr>
          <w:rFonts w:ascii="Times New Roman" w:hAnsi="Times New Roman"/>
          <w:bCs/>
          <w:iCs/>
          <w:sz w:val="28"/>
          <w:szCs w:val="28"/>
        </w:rPr>
      </w:pPr>
      <w:r w:rsidRPr="00787858">
        <w:rPr>
          <w:rFonts w:ascii="Times New Roman" w:hAnsi="Times New Roman"/>
          <w:bCs/>
          <w:iCs/>
          <w:sz w:val="28"/>
          <w:szCs w:val="28"/>
        </w:rPr>
        <w:t>качество организации воспитания и социализации обучающихся.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2.4. Основными системными принципами МСОКО являются: целостность, структурность, иерархичность, активное взаимодействие с внешней средой.</w:t>
      </w:r>
    </w:p>
    <w:p w:rsidR="00787858" w:rsidRPr="00787858" w:rsidRDefault="00787858" w:rsidP="00787858">
      <w:pPr>
        <w:ind w:firstLine="709"/>
        <w:rPr>
          <w:rFonts w:ascii="Times New Roman" w:hAnsi="Times New Roman"/>
          <w:sz w:val="28"/>
          <w:szCs w:val="28"/>
        </w:rPr>
      </w:pP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3. Структура МСОКО</w:t>
      </w:r>
    </w:p>
    <w:p w:rsidR="00787858" w:rsidRPr="00787858" w:rsidRDefault="00787858" w:rsidP="00787858">
      <w:pPr>
        <w:ind w:firstLine="709"/>
        <w:rPr>
          <w:rFonts w:ascii="Times New Roman" w:hAnsi="Times New Roman"/>
          <w:bCs/>
          <w:sz w:val="28"/>
          <w:szCs w:val="28"/>
        </w:rPr>
      </w:pP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3.1. МСОКО включает в себя два основных направления: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1. Оценка качества образовательных результатов.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2. Оценка качества образовательной деятельности.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3.2. Направление «Оценка качества образовательных результатов» МСОКО Богучарского муниципального района Воронежской области включает реализацию четырех систем: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1. Система оценки</w:t>
      </w:r>
      <w:r w:rsidRPr="00787858">
        <w:rPr>
          <w:rFonts w:ascii="Times New Roman" w:hAnsi="Times New Roman"/>
          <w:sz w:val="28"/>
          <w:szCs w:val="28"/>
        </w:rPr>
        <w:t xml:space="preserve"> качества подготовки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 Система работы со школами Богучарского муниципального района Воронежской области с низкими результатами обучения и/или школами, функционирующими в неблагоприятных социальных условиях.</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3. Система выявления, поддержки и развития способностей и талантов у детей и молодёжи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 Система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3.3. Направление «Оценка качества образовательной деятельности» </w:t>
      </w:r>
      <w:r w:rsidRPr="00787858">
        <w:rPr>
          <w:rFonts w:ascii="Times New Roman" w:hAnsi="Times New Roman"/>
          <w:bCs/>
          <w:sz w:val="28"/>
          <w:szCs w:val="28"/>
        </w:rPr>
        <w:t>МСОКО Воронежской области включает реализацию пяти систем: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1. </w:t>
      </w:r>
      <w:r w:rsidRPr="00787858">
        <w:rPr>
          <w:rFonts w:ascii="Times New Roman" w:hAnsi="Times New Roman"/>
          <w:sz w:val="28"/>
          <w:szCs w:val="28"/>
        </w:rPr>
        <w:t>Система объективности процедур оценки качества образования и олимпиад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 Система мониторинга эффективности 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3. Система мониторинга качества дополнительного профессионального образования педагогических работников.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 Система методической работы.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5. Система организации воспитания и социализации обучающих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3.4. Каждая система в рамках основных двух направлений МСОКО Богучарского муниципального района включает совокупность следующих этапов реализации: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постановка и обоснование целей реализации системы;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выбор муниципальных показателей оценки состояния системы и методов сбора информации;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мониторинга состояния системы;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анализа полученной информации и разработка адресных рекомендаций;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разработка и принятие комплекса мер и управленческих решений;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анализ эффективности принятых управленческих решений и комплекса мер.</w:t>
      </w:r>
    </w:p>
    <w:p w:rsidR="00787858" w:rsidRPr="00787858" w:rsidRDefault="00787858" w:rsidP="00787858">
      <w:pPr>
        <w:ind w:firstLine="709"/>
        <w:rPr>
          <w:rFonts w:ascii="Times New Roman" w:hAnsi="Times New Roman"/>
          <w:bCs/>
          <w:sz w:val="28"/>
          <w:szCs w:val="28"/>
        </w:rPr>
      </w:pP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 Организационно-технологические процессы реализации МСОКО</w:t>
      </w:r>
    </w:p>
    <w:p w:rsidR="00787858" w:rsidRPr="00787858" w:rsidRDefault="00787858" w:rsidP="00787858">
      <w:pPr>
        <w:ind w:firstLine="709"/>
        <w:rPr>
          <w:rFonts w:ascii="Times New Roman" w:hAnsi="Times New Roman"/>
          <w:sz w:val="28"/>
          <w:szCs w:val="28"/>
        </w:rPr>
      </w:pP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lastRenderedPageBreak/>
        <w:t xml:space="preserve">4.1. Организация оценочно-исследовательской деятельности в рамках МСОКО состоит из следующих уровней: уровень обучающегося, уровень родителей (законных представителей), уровень образовательной организации, муниципальный уровень, региональный уровень, федеральный уровень и включает: </w:t>
      </w:r>
      <w:r w:rsidRPr="00787858">
        <w:rPr>
          <w:rFonts w:ascii="Times New Roman" w:hAnsi="Times New Roman"/>
          <w:bCs/>
          <w:sz w:val="28"/>
          <w:szCs w:val="28"/>
        </w:rPr>
        <w:t>постановку и обоснование целей реализации системы, выбор муниципальных показателей оценки состояния системы и методов сбора информации, проведение мониторинга состояния системы, проведение анализа полученной информации и разработку адресных рекомендаций, разработку и принятие комплекса мер и управленческих решений, анализ эффективности принятых управленческих решений и комплекса мер.</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Объектами МСОКО являются: </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качество подготовки обучающихся по образовательным программам начального общего, основного общего и среднего общего образования;</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работа со школами с низкими результатами обучения и/или школами, функционирующими в неблагоприятных социальных условиях;</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выявление, поддержка и развитие способностей и талантов у детей и молодежи;</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работа по самоопределению и профессиональной ориентации обучающихся;</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объективность процедур оценки качества и олимпиад школьников;</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эффективность деятельности руководителей всех образовательных организаций региона;</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качество дополнительного профессионального образования педагогических работников;</w:t>
      </w:r>
    </w:p>
    <w:p w:rsidR="00787858" w:rsidRPr="00787858" w:rsidRDefault="00787858" w:rsidP="00787858">
      <w:pPr>
        <w:numPr>
          <w:ilvl w:val="0"/>
          <w:numId w:val="10"/>
        </w:numPr>
        <w:ind w:firstLine="709"/>
        <w:rPr>
          <w:rFonts w:ascii="Times New Roman" w:hAnsi="Times New Roman"/>
          <w:sz w:val="28"/>
          <w:szCs w:val="28"/>
        </w:rPr>
      </w:pPr>
      <w:r w:rsidRPr="00787858">
        <w:rPr>
          <w:rFonts w:ascii="Times New Roman" w:hAnsi="Times New Roman"/>
          <w:sz w:val="28"/>
          <w:szCs w:val="28"/>
        </w:rPr>
        <w:t>методическая работа (поддержка молодых педагогов, система наставничества);</w:t>
      </w:r>
    </w:p>
    <w:p w:rsidR="00787858" w:rsidRPr="00787858" w:rsidRDefault="00787858" w:rsidP="00787858">
      <w:pPr>
        <w:numPr>
          <w:ilvl w:val="0"/>
          <w:numId w:val="10"/>
        </w:numPr>
        <w:tabs>
          <w:tab w:val="clear" w:pos="357"/>
          <w:tab w:val="num" w:pos="1134"/>
        </w:tabs>
        <w:ind w:firstLine="709"/>
        <w:rPr>
          <w:rFonts w:ascii="Times New Roman" w:hAnsi="Times New Roman"/>
          <w:sz w:val="28"/>
          <w:szCs w:val="28"/>
        </w:rPr>
      </w:pPr>
      <w:r w:rsidRPr="00787858">
        <w:rPr>
          <w:rFonts w:ascii="Times New Roman" w:hAnsi="Times New Roman"/>
          <w:sz w:val="28"/>
          <w:szCs w:val="28"/>
        </w:rPr>
        <w:t>качество организации воспитания и социализации обучающихся.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Основываясь на единых концептуально-методологических подходах к управлению, обеспечению гарантии и оценке качества образования, каждая система реализуется на всех уровнях оценки. Деятельность по реализации каждой системы МСОКО регламентируется соответствующими нормативными правовыми документами федеральных органов государственной власти в сфере образования, Департамента образования, науки и молодежной политики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4.2. Оценка качества образования на каждом уровне содержит инвариантную часть, в которой представлена информация и потребности вышестоящего уровня в вопросах управления качеством образования, и вариативную часть, основанную на приоритетах развития образования в соответствии со специальными потребностями субъектов МСОКО и особенностями оценочных процедур на каждом конкретном уровне.</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4.3. </w:t>
      </w:r>
      <w:r w:rsidRPr="00787858">
        <w:rPr>
          <w:rFonts w:ascii="Times New Roman" w:hAnsi="Times New Roman"/>
          <w:bCs/>
          <w:sz w:val="28"/>
          <w:szCs w:val="28"/>
        </w:rPr>
        <w:t>Система оценки</w:t>
      </w:r>
      <w:r w:rsidRPr="00787858">
        <w:rPr>
          <w:rFonts w:ascii="Times New Roman" w:hAnsi="Times New Roman"/>
          <w:sz w:val="28"/>
          <w:szCs w:val="28"/>
        </w:rPr>
        <w:t xml:space="preserve"> качества подготовки обучающихся</w:t>
      </w:r>
      <w:r w:rsidRPr="00787858">
        <w:rPr>
          <w:rFonts w:ascii="Times New Roman" w:hAnsi="Times New Roman"/>
          <w:bCs/>
          <w:sz w:val="28"/>
          <w:szCs w:val="28"/>
        </w:rPr>
        <w:t xml:space="preserve"> Богучарского муниципального района</w:t>
      </w:r>
      <w:r w:rsidRPr="00787858">
        <w:rPr>
          <w:rFonts w:ascii="Times New Roman" w:hAnsi="Times New Roman"/>
          <w:sz w:val="28"/>
          <w:szCs w:val="28"/>
        </w:rPr>
        <w:t xml:space="preserve"> Воронежской области предназначена для получения достоверной информации об уровне учебных достижений обучающихся по </w:t>
      </w:r>
      <w:r w:rsidRPr="00787858">
        <w:rPr>
          <w:rFonts w:ascii="Times New Roman" w:hAnsi="Times New Roman"/>
          <w:sz w:val="28"/>
          <w:szCs w:val="28"/>
        </w:rPr>
        <w:lastRenderedPageBreak/>
        <w:t xml:space="preserve">образовательным программам начального общего, основного общего и среднего общего образования, включая мониторинг подготовки обучающихся на различных уровнях общего образования, выявление тенденций изменения уровня учебных достижений, факторов, влияющих на уровень учебных достижений, проблем в освоении основных образовательных программ начального, основного и среднего общего образования, совершенствование и принятие комплекса мер и управленческих решений для функционирования системы образования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Воронежской области, реализация комплекса мер и управленческих решений, направленных на повышение качества образования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Воронежской области, что обеспечивает высокую объективность и обоснованность выводов о качестве общего образования на территории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 основанных на анализе образовательных результатов.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Процедуры </w:t>
      </w:r>
      <w:r w:rsidRPr="00787858">
        <w:rPr>
          <w:rFonts w:ascii="Times New Roman" w:hAnsi="Times New Roman"/>
          <w:bCs/>
          <w:sz w:val="28"/>
          <w:szCs w:val="28"/>
        </w:rPr>
        <w:t>системы оценки</w:t>
      </w:r>
      <w:r w:rsidRPr="00787858">
        <w:rPr>
          <w:rFonts w:ascii="Times New Roman" w:hAnsi="Times New Roman"/>
          <w:sz w:val="28"/>
          <w:szCs w:val="28"/>
        </w:rPr>
        <w:t xml:space="preserve">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Государственная итоговая аттестация выпускников 11 классов (Единый государственный экзамен и Государственный выпускной экзамен);</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Государственная итоговая аттестация выпускников 9 классов (Основной государственный экзамен и Государственный выпускной экзамен);</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Всероссийские проверочные работы;</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общероссийская и региональная оценка по модели </w:t>
      </w:r>
      <w:r w:rsidRPr="00787858">
        <w:rPr>
          <w:rFonts w:ascii="Times New Roman" w:hAnsi="Times New Roman"/>
          <w:sz w:val="28"/>
          <w:szCs w:val="28"/>
          <w:lang w:val="en-US"/>
        </w:rPr>
        <w:t>PISA</w:t>
      </w:r>
      <w:r w:rsidRPr="00787858">
        <w:rPr>
          <w:rFonts w:ascii="Times New Roman" w:hAnsi="Times New Roman"/>
          <w:sz w:val="28"/>
          <w:szCs w:val="28"/>
        </w:rPr>
        <w:t>;</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4.3.1. Цели системы оценки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определение соответствия качества подготовки обучающихся требованиям реализуемых программ: метапредметные и предметные результаты освоения основной образовательной программы начального общего</w:t>
      </w:r>
      <w:r w:rsidRPr="00787858">
        <w:rPr>
          <w:rFonts w:ascii="Times New Roman" w:hAnsi="Times New Roman"/>
          <w:bCs/>
          <w:sz w:val="28"/>
          <w:szCs w:val="28"/>
        </w:rPr>
        <w:t xml:space="preserve">, основного общего и среднего общего образования; </w:t>
      </w:r>
      <w:r w:rsidRPr="00787858">
        <w:rPr>
          <w:rFonts w:ascii="Times New Roman" w:hAnsi="Times New Roman"/>
          <w:sz w:val="28"/>
          <w:szCs w:val="28"/>
        </w:rPr>
        <w:t>результаты обучающихся с ОВЗ по адаптированным основным общеобразовательным программам;</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выявление факторов, влияющих на качество подготовки обучающихся;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выявление уровня образовательных достижений различных групп обучающихся;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выявление динамики изменения качества подготовки обучающихся;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повышение уровня образовательных результатов в Богучарском </w:t>
      </w:r>
      <w:r w:rsidRPr="00787858">
        <w:rPr>
          <w:rFonts w:ascii="Times New Roman" w:hAnsi="Times New Roman"/>
          <w:bCs/>
          <w:sz w:val="28"/>
          <w:szCs w:val="28"/>
        </w:rPr>
        <w:t>муниципальном районе</w:t>
      </w:r>
      <w:r w:rsidRPr="00787858">
        <w:rPr>
          <w:rFonts w:ascii="Times New Roman" w:hAnsi="Times New Roman"/>
          <w:sz w:val="28"/>
          <w:szCs w:val="28"/>
        </w:rPr>
        <w:t xml:space="preserve"> на основе ранее проведенного анализа образовательных результатов.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Представленные цели позволяют в совокупности оценивать уровень </w:t>
      </w:r>
      <w:r w:rsidRPr="00787858">
        <w:rPr>
          <w:rFonts w:ascii="Times New Roman" w:hAnsi="Times New Roman"/>
          <w:sz w:val="28"/>
          <w:szCs w:val="28"/>
        </w:rPr>
        <w:t xml:space="preserve">достижения планируемых результатов освоения основных образовательных программ начального общего, основного общего и среднего общего образования с учетом федеральных и региональных тенденций, образовательных результатов в регионе, потребностей Богучарского </w:t>
      </w:r>
      <w:r w:rsidRPr="00787858">
        <w:rPr>
          <w:rFonts w:ascii="Times New Roman" w:hAnsi="Times New Roman"/>
          <w:bCs/>
          <w:sz w:val="28"/>
          <w:szCs w:val="28"/>
        </w:rPr>
        <w:lastRenderedPageBreak/>
        <w:t>муниципального района</w:t>
      </w:r>
      <w:r w:rsidRPr="00787858">
        <w:rPr>
          <w:rFonts w:ascii="Times New Roman" w:hAnsi="Times New Roman"/>
          <w:sz w:val="28"/>
          <w:szCs w:val="28"/>
        </w:rPr>
        <w:t xml:space="preserve">, включающей оценку метапредметных результатов и предполагающей вариативность (добровольность) для образовательных организаций.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4.3.2. Показатели и методы сбора информации, используемые в системе оценки</w:t>
      </w:r>
      <w:r w:rsidRPr="00787858">
        <w:rPr>
          <w:rFonts w:ascii="Times New Roman" w:hAnsi="Times New Roman"/>
          <w:sz w:val="28"/>
          <w:szCs w:val="28"/>
        </w:rPr>
        <w:t xml:space="preserve">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 позволяют определить содержание оценки, критерии, процедуры и состав инструментария оценивания, уровень (низкий, базовый, высокий) метапредметных и предметных результатов освоения основной образовательной программы начального общего, основного общего и среднего общего образования в разрезе учебных предметов и оценочных процедур, методы сбора информации о состоянии каждого показателя.</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Показатели, используемые в системе оценки</w:t>
      </w:r>
      <w:r w:rsidRPr="00787858">
        <w:rPr>
          <w:rFonts w:ascii="Times New Roman" w:hAnsi="Times New Roman"/>
          <w:sz w:val="28"/>
          <w:szCs w:val="28"/>
        </w:rPr>
        <w:t xml:space="preserve">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оценочной процедуры (ЕГЭ, ОГЭ, ВПР, МИУД), не преодолевших нижнюю границу баллов;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(ВПР, ЕГЭ или ОГЭ) в данной параллели, результаты которых хотя бы по одному из предметов в этой процедуре, сдаваемому в массовых масштабах, ниже нижней границы баллов по этому предмету;</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(ЕГЭ, ОГЭ, ВПР), показавших результаты не ниже «средних»;</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(ВПР, ЕГЭ или ОГЭ), показавших результаты не ниже «средних» в массовых предметах;</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показавших результаты не ниже базового уровня и не выше высокого уровня сформированности проверяемых планируемых результатов;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(ЕГЭ, ОГЭ, ВПР) по данному предмету в данной параллели, результаты которых не ниже границы достижения высокого уровня подготовки;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xml:space="preserve">, </w:t>
      </w:r>
      <w:r w:rsidRPr="00787858">
        <w:rPr>
          <w:rFonts w:ascii="Times New Roman" w:eastAsia="Calibri" w:hAnsi="Times New Roman"/>
          <w:sz w:val="28"/>
          <w:szCs w:val="28"/>
          <w:shd w:val="clear" w:color="auto" w:fill="FFFFFF"/>
        </w:rPr>
        <w:t>результаты которых не ниже границы достижения высокого уровня подготовки</w:t>
      </w:r>
      <w:r w:rsidRPr="00787858">
        <w:rPr>
          <w:rFonts w:ascii="Times New Roman" w:hAnsi="Times New Roman"/>
          <w:sz w:val="28"/>
          <w:szCs w:val="28"/>
        </w:rPr>
        <w:t>;</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процентная доля участников данной оценочной процедуры (ВПР, ЕГЭ или ОГЭ) в данной параллели, результаты которых хотя бы по одному из предметов не ниже границы достижения высокого уровня подготовки по этому предмету, от общего количества участников данной процедуры.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Методы сбора информации, используемые в системе оценки</w:t>
      </w:r>
      <w:r w:rsidRPr="00787858">
        <w:rPr>
          <w:rFonts w:ascii="Times New Roman" w:hAnsi="Times New Roman"/>
          <w:sz w:val="28"/>
          <w:szCs w:val="28"/>
        </w:rPr>
        <w:t xml:space="preserve">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Воронежской области, определяют порядок получения </w:t>
      </w:r>
      <w:r w:rsidRPr="00787858">
        <w:rPr>
          <w:rFonts w:ascii="Times New Roman" w:hAnsi="Times New Roman"/>
          <w:bCs/>
          <w:sz w:val="28"/>
          <w:szCs w:val="28"/>
        </w:rPr>
        <w:t>показателей системы оценки</w:t>
      </w:r>
      <w:r w:rsidRPr="00787858">
        <w:rPr>
          <w:rFonts w:ascii="Times New Roman" w:hAnsi="Times New Roman"/>
          <w:sz w:val="28"/>
          <w:szCs w:val="28"/>
        </w:rPr>
        <w:t xml:space="preserve">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Воронежской области. В системе </w:t>
      </w:r>
      <w:r w:rsidRPr="00787858">
        <w:rPr>
          <w:rFonts w:ascii="Times New Roman" w:hAnsi="Times New Roman"/>
          <w:bCs/>
          <w:sz w:val="28"/>
          <w:szCs w:val="28"/>
        </w:rPr>
        <w:t>оценки</w:t>
      </w:r>
      <w:r w:rsidRPr="00787858">
        <w:rPr>
          <w:rFonts w:ascii="Times New Roman" w:hAnsi="Times New Roman"/>
          <w:sz w:val="28"/>
          <w:szCs w:val="28"/>
        </w:rPr>
        <w:t xml:space="preserve">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 используются выборочный метод и метод измерений.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lastRenderedPageBreak/>
        <w:t xml:space="preserve">Источники данных, используемые для сбора информации в системе оценки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Воронежской области: </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федеральная информационная система оценки качества образования (база результатов Всероссийских проверочных работ);</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федеральная информационная система оценки качества образования (база результатов общероссийской и региональной оценки по модели </w:t>
      </w:r>
      <w:r w:rsidRPr="00787858">
        <w:rPr>
          <w:rFonts w:ascii="Times New Roman" w:hAnsi="Times New Roman"/>
          <w:sz w:val="28"/>
          <w:szCs w:val="28"/>
          <w:lang w:val="en-US"/>
        </w:rPr>
        <w:t>PISA</w:t>
      </w:r>
      <w:r w:rsidRPr="00787858">
        <w:rPr>
          <w:rFonts w:ascii="Times New Roman" w:hAnsi="Times New Roman"/>
          <w:sz w:val="28"/>
          <w:szCs w:val="28"/>
        </w:rPr>
        <w:t>);</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открытые статистические данные, система региональной статистики, опрос ОО (</w:t>
      </w:r>
      <w:r w:rsidRPr="00787858">
        <w:rPr>
          <w:rFonts w:ascii="Times New Roman" w:hAnsi="Times New Roman"/>
          <w:bCs/>
          <w:sz w:val="28"/>
          <w:szCs w:val="28"/>
        </w:rPr>
        <w:t>контекстные данные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4.3.3. </w:t>
      </w:r>
      <w:r w:rsidRPr="00787858">
        <w:rPr>
          <w:rFonts w:ascii="Times New Roman" w:hAnsi="Times New Roman"/>
          <w:bCs/>
          <w:sz w:val="28"/>
          <w:szCs w:val="28"/>
        </w:rPr>
        <w:t xml:space="preserve">Мониторинг состояния системы оценки </w:t>
      </w:r>
      <w:r w:rsidRPr="00787858">
        <w:rPr>
          <w:rFonts w:ascii="Times New Roman" w:hAnsi="Times New Roman"/>
          <w:sz w:val="28"/>
          <w:szCs w:val="28"/>
        </w:rPr>
        <w:t xml:space="preserve">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r w:rsidRPr="00787858">
        <w:rPr>
          <w:rFonts w:ascii="Times New Roman" w:hAnsi="Times New Roman"/>
          <w:bCs/>
          <w:sz w:val="28"/>
          <w:szCs w:val="28"/>
        </w:rPr>
        <w:t xml:space="preserve"> направлен на получение информации по подготовке обучающихся Богучарского муниципального района Воронежской области по показателям:</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оценочной процедуры (ЕГЭ, ОГЭ, ВПР, МИУД), не преодолевших нижнюю границу баллов;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(ЕГЭ, ОГЭ, ВПР) в данной параллели, результаты которых хотя бы по одному из предметов в этой процедуре, сдаваемому в массовых масштабах, ниже нижней границы баллов по этому предмету;</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(ЕГЭ, ОГЭ, ВПР), показавших результаты не ниже «средних»;</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(ЕГЭ, ОГЭ, ВПР), показавших результаты не ниже «средних» в массовых предметах;</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показавших результаты не ниже базового уровня и не выше высокого уровня сформированности проверяемых планируемых результатов;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lastRenderedPageBreak/>
        <w:t>процентная доля участников данной оценочной процедуры (ЕГЭ, ОГЭ, ВПР) по данному предмету в данной параллели, результаты которых не ниже границы достижения высокого уровня подготовки;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процентная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xml:space="preserve">, </w:t>
      </w:r>
      <w:r w:rsidRPr="00787858">
        <w:rPr>
          <w:rFonts w:ascii="Times New Roman" w:eastAsia="Calibri" w:hAnsi="Times New Roman"/>
          <w:sz w:val="28"/>
          <w:szCs w:val="28"/>
          <w:shd w:val="clear" w:color="auto" w:fill="FFFFFF"/>
        </w:rPr>
        <w:t>результаты которых не ниже границы достижения высокого уровня подготовки</w:t>
      </w:r>
      <w:r w:rsidRPr="00787858">
        <w:rPr>
          <w:rFonts w:ascii="Times New Roman" w:hAnsi="Times New Roman"/>
          <w:sz w:val="28"/>
          <w:szCs w:val="28"/>
        </w:rPr>
        <w:t>;</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процентная доля участников данной оценочной процедуры (ЕГЭ, ОГЭ, ВПР) в данной параллели, результаты которых хотя бы по одному из предметов не ниже границы достижения высокого уровня подготовки по этому предмету, от общего количества участников данной процедуры.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4.3.4.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муниципальных показателей включает:</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анализ результатов оценочных процедур по годам (там, где это целесообразно) и общеобразовательным предметам;</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сопоставление результатов по нескольким оценочным процедурам (ВПР, ОГЭ, ЕГЭ, региональный МИУД);</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проведение кластерного анализа с учетом контекстных данных и выбора параметра(-ов), на основании которого будут группироваться результаты;</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анализ результатов общероссийской и региональных оценок качества общего образования по модели PISA;</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анализ результатов социологических исследований качества общего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обучающимся;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родителям (законным представителям);</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4.3.5. Разработка и принятие комплекса мер и управленческих решений направлены на совершенствование системы оценки качества подготовки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 мер, направленный на совершенствование системы оценки качества подготовки обучающихся Богучарского муниципального района 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принятие муниципальных показателей оценки деятельности образовательных организаций Богучарского </w:t>
      </w:r>
      <w:r w:rsidRPr="00787858">
        <w:rPr>
          <w:rFonts w:ascii="Times New Roman" w:hAnsi="Times New Roman"/>
          <w:bCs/>
          <w:sz w:val="28"/>
          <w:szCs w:val="28"/>
        </w:rPr>
        <w:t>муниципального района</w:t>
      </w:r>
      <w:r w:rsidRPr="00787858">
        <w:rPr>
          <w:rFonts w:ascii="Times New Roman" w:hAnsi="Times New Roman"/>
          <w:sz w:val="28"/>
          <w:szCs w:val="28"/>
        </w:rPr>
        <w:t>;</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принятие мер, направленных на обеспечение образовательных организаций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квалифицированными </w:t>
      </w:r>
      <w:r w:rsidRPr="00787858">
        <w:rPr>
          <w:rFonts w:ascii="Times New Roman" w:hAnsi="Times New Roman"/>
          <w:sz w:val="28"/>
          <w:szCs w:val="28"/>
        </w:rPr>
        <w:lastRenderedPageBreak/>
        <w:t>специалистами в том числе по обеспечению квалифицированными специалистами в области оценки качества образования;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проведение мероприятий по повышению качества подготовки обучающихся с руководителями образовательных организаций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 xml:space="preserve">Воронежской области; </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проведение мероприятий по повышению качества подготовки обучающихся с педагогическими работниками образовательных организаций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проведение мероприятий, направленных на использование на муниципальном уровне региональных и федеральных механизмов, оценочных процедур и инструментов для оценки качества общего образования, а также анализа и интерпретации их результатов;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проведение информационно-разъяснительных мероприятий по вопросам оценки качества образования с обучающимися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проведение информационно-разъяснительных мероприятий по вопросам оценки качества образования с родителями (законными представителями)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 xml:space="preserve">проведение мероприятий по формированию сетевого взаимодействия между образовательными организациями Богучарского </w:t>
      </w:r>
      <w:r w:rsidRPr="00787858">
        <w:rPr>
          <w:rFonts w:ascii="Times New Roman" w:hAnsi="Times New Roman"/>
          <w:bCs/>
          <w:sz w:val="28"/>
          <w:szCs w:val="28"/>
        </w:rPr>
        <w:t>муниципального района</w:t>
      </w:r>
      <w:r w:rsidRPr="00787858">
        <w:rPr>
          <w:rFonts w:ascii="Times New Roman" w:hAnsi="Times New Roman"/>
          <w:sz w:val="28"/>
          <w:szCs w:val="28"/>
        </w:rPr>
        <w:t xml:space="preserve"> по вопросам повышения качества;</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разработка и совершенствование плана (дорожной карты) по достижению требуемого уровня образовательных результатов;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проведение мероприятий (принятие мер), направленных на обеспечение преемственности образовательных результатов;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проведение мероприятий (принятие мер), направленных на обеспечение оценки образовательных результатов детей с ОВЗ;</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иные мероприятия, направленные на повышение качества подготовки обучающихся.</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Управленческие решения, направленные на совершенствование системы оценки качества подготовки обучающихся Богучарского муниципального района Воронежской области:</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sz w:val="28"/>
          <w:szCs w:val="28"/>
        </w:rPr>
        <w:t>внесение изменений в муниципальную систему оценки качества подготовки обучающихся органом местного самоуправления муниципального района в сфере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4.3.6. 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 направленных на совершенствование системы оценки качества подготовки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lastRenderedPageBreak/>
        <w:t xml:space="preserve">Результаты анализа выявляют эффективность принятых управленческих решений и комплекса мер, направленных на совершенствование системы оценки качества подготовки обучающихся, и приводят к корректировке имеющихся и/или постановке новых </w:t>
      </w:r>
      <w:r w:rsidRPr="00787858">
        <w:rPr>
          <w:rFonts w:ascii="Times New Roman" w:hAnsi="Times New Roman"/>
          <w:sz w:val="28"/>
          <w:szCs w:val="28"/>
        </w:rPr>
        <w:t xml:space="preserve">целей системы оценки качества подготовки обучающихся Богучарского </w:t>
      </w:r>
      <w:r w:rsidRPr="00787858">
        <w:rPr>
          <w:rFonts w:ascii="Times New Roman" w:hAnsi="Times New Roman"/>
          <w:bCs/>
          <w:sz w:val="28"/>
          <w:szCs w:val="28"/>
        </w:rPr>
        <w:t xml:space="preserve">муниципального района </w:t>
      </w:r>
      <w:r w:rsidRPr="00787858">
        <w:rPr>
          <w:rFonts w:ascii="Times New Roman" w:hAnsi="Times New Roman"/>
          <w:sz w:val="28"/>
          <w:szCs w:val="28"/>
        </w:rPr>
        <w:t>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4.4. Система работы со школами с низкими результатами обучения и/или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финансово-экономических и материально-технических условий, обеспечение стабильности их эффективного развития.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4.4.1. Цели системы работы со школами с низкими результатами обучения и/или школами, функционирующими в неблагоприятных социальных условиях:</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определение содержания понятий «низкие результаты обучения», «неблагоприятные социальные условия», «школы зоны риска»;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определение </w:t>
      </w:r>
      <w:r w:rsidRPr="00787858">
        <w:rPr>
          <w:rFonts w:ascii="Times New Roman" w:hAnsi="Times New Roman"/>
          <w:sz w:val="28"/>
          <w:szCs w:val="28"/>
        </w:rPr>
        <w:t>школ с низкими результатами обучения и/или школ, функционирующих в неблагоприятных социальных условиях, школ зоны риска на основе разработанных показателей по их выявлению;</w:t>
      </w:r>
    </w:p>
    <w:p w:rsidR="00787858" w:rsidRPr="00787858" w:rsidRDefault="00787858" w:rsidP="00787858">
      <w:pPr>
        <w:numPr>
          <w:ilvl w:val="0"/>
          <w:numId w:val="4"/>
        </w:numPr>
        <w:ind w:firstLine="709"/>
        <w:rPr>
          <w:rFonts w:ascii="Times New Roman" w:hAnsi="Times New Roman"/>
          <w:sz w:val="28"/>
          <w:szCs w:val="28"/>
        </w:rPr>
      </w:pPr>
      <w:r w:rsidRPr="00787858">
        <w:rPr>
          <w:rFonts w:ascii="Times New Roman" w:hAnsi="Times New Roman"/>
          <w:sz w:val="28"/>
          <w:szCs w:val="28"/>
        </w:rPr>
        <w:t>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 созданной организационной структуры (муниципального координационного совета) и осуществления сетевого взаимодействия (регионального, межмуниципального, муниципального) между образовательными организациями и другими учреждениями и предприятиями;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разработка комплекса мер, направленных на преодоление факторов, обусловливающих низкие результаты обучения и/или неблагоприятные социальные условия.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Целевые группы системы работы со школами с низкими результатами обучения и/или школами, функционирующими в неблагоприятных социальных условиях:</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обучающиеся образовательных организаций и их родители (законные представители);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педагогические и управленческие работники образовательных организаций – участников проекта, образовательных организаций муниципальной и региональной сети;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муниципальные органы, осуществляющие управление в социальной сфере (органы соцзащиты и пр.);</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социальные партнеры и бизнес-структуры.</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Представленные цели и целевые группы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в контексте специфики Богучарского муниципального района Воронежской области для обеспечения доступа к качественному образованию и выравниванию образовательных результатов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4.4.2. Показатели и методы сбора информации, используемые в системе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 школами зоны риска, позволяют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 результатами обучения и/или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Показатели, используемые в системе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1) процентная доля школ с низкими результатами обучения и/или школ, функционирующих в неблагоприятных социальных условиях, школ зоны риска, определенных по следующим показателям: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за ВПР по предмету «Русский язык, 4 класс» оценку «2», 20% и более и/или отсутствуют обучающиеся, получившие оценку «5», 2 учебных года или более из последних 3 учебных лет, предшествующих году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 процентная доля обучающихся, получивших за ВПР по предмету «Математика, 4 класс» оценку «2», 20 % и более и/или отсутствуют обучающиеся, получившие оценку «5», 2 учебных года или более из последних 3 учебных лет, предшествующих году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за ВПР по предмету «Окружающий мир, 4 класс» оценку «2», 20 % и более и/или отсутствуют обучающиеся, получившие оценку «5», 2 учебных года или более из последних 3 учебных лет, предшествующих году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обучающихся, получивших на ЕГЭ по предмету «Русский язык» результат ниже минимально установленного балла (не переступивших порог), 30 % и более и/или отсутствуют обучающиеся, </w:t>
      </w:r>
      <w:r w:rsidRPr="00787858">
        <w:rPr>
          <w:rFonts w:ascii="Times New Roman" w:hAnsi="Times New Roman"/>
          <w:sz w:val="28"/>
          <w:szCs w:val="28"/>
        </w:rPr>
        <w:lastRenderedPageBreak/>
        <w:t>получившие высокие результаты (81 балл и более), не менее 2 учебных лет из последних 3 учебных лет, предшествующих году проведения идентификации;</w:t>
      </w:r>
    </w:p>
    <w:p w:rsidR="00787858" w:rsidRPr="00787858" w:rsidRDefault="00787858" w:rsidP="00787858">
      <w:pPr>
        <w:numPr>
          <w:ilvl w:val="0"/>
          <w:numId w:val="4"/>
        </w:numPr>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на ЕГЭ по предмету «Математика» (профильный уровень) результат ниже минимально установленного балла (не переступивших порог), 30 % и более и/или отсутствуют обучающиеся, получившие высокие результаты (81 балл и более), не менее 2 учебных лет из последних 3 учебных лет, предшествующих году проведения идентификации;</w:t>
      </w:r>
    </w:p>
    <w:p w:rsidR="00787858" w:rsidRPr="00787858" w:rsidRDefault="00787858" w:rsidP="00787858">
      <w:pPr>
        <w:numPr>
          <w:ilvl w:val="0"/>
          <w:numId w:val="4"/>
        </w:numPr>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на ЕГЭ по предмету «Математика» (базовый уровень) оценку «2», 30 % и более и/или отсутствуют обучающиеся, получившие высокие результаты (оценка «5»), не менее 2 учебных лет из последних 3 учебных лет, предшествующих году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на ОГЭ по предмету «Математика» оценку «2», 30 % и более и/или отсутствуют обучающиеся, получившие высокие результаты (оценка «5»), не менее 2 учебных лет из последних 3 учебных лет, предшествующих году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на ОГЭ по предмету «Русский язык» оценку «2», 30 % и более и/или отсутствуют обучающиеся, получившие высокие результаты (оценка «5»), не менее 2 учебных лет из последних 3 учебных лет, предшествующих году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получивших по двум и более проверочным работам (ВПР) по предмету «Русский язык» 5, 6 классы и/или «Математика» 5, 6 классы оценку «2», 30% и более и/или отсутствуют обучающиеся, получившие оценку «5», за два учебных года, предшествующих учебному году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зачисленных в 10 класс по итогам освоения ООП ООО в других образовательных организациях, составляет менее 5% от общего числа обучающихся, осваивающих ООП СОО 2 учебных года или более из последних 3 учебных лет, включая учебный год проведения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перечень общеобразовательных организаций, результат оценки эффективности деятельности которых в системе рейтингования составляет менее 50 % от максимально возможного, не менее 2 учебных лет из последних 3 учебных лет, предшествующих году идентификации;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уроков, посещенных обучающимися школ с низкими результатами обучения и/или школ, функционирующих в неблагоприятных социальных условиях, от общего количества уроков в соответствии с учебным планом школы;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«группы риска» в общем числе обучающихся Богучарского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«группы риска», охваченных мероприятиями по социальному сопровождению и повышению образовательных результатов;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процентная доля обучающихся, воспитывающихся в неполных семьях (пороговое значение – более 30 % от общей численности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воспитывающихся в семьях, где оба родителя являются безработными (пороговое значение – более 10 % от общей численности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воспитывающихся в неполных семьях, где единственный родитель является безработным (пороговое значение – более 5 % от общей численности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воспитывающихся в семьях, где оба родителя (единственный родитель) не имеют(ет) высшего образования (пороговое значение – более 70 % от общей численности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проживающих в неблагоустроенных условиях (пороговое значение – более 20 % от общей численности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численность обучающихся, для которых русский язык не является родным (пороговое значение – положительное значение);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численность обучающихся из числа переселенцев (пороговое значение – положительное значение);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количество правонарушений, совершенных обучающимися (пороговое значение – положительное значение);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наличие обучающихся, стоящих на учете в наркологическом диспансере (пороговое значение – положительное значение);</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2) процентная доля школ с низкими результатами обучения и/или школ, функционирующих в неблагоприятных социальных условиях, ежегодно показывающая положительную динамику образовательных результатов обучающихся;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3) процентная доля педагогических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 иные показатели, отражающие специфику Богучарского муниципального района Воронежской области (например, связанные с вовлечением родителей школ НСУ в школьные мероприятия, участие организаций-партнеров, повышающее открытость школы и пр.)</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Методы сбора информации, используемые в системе </w:t>
      </w:r>
      <w:r w:rsidRPr="00787858">
        <w:rPr>
          <w:rFonts w:ascii="Times New Roman" w:hAnsi="Times New Roman"/>
          <w:sz w:val="28"/>
          <w:szCs w:val="28"/>
        </w:rPr>
        <w:t xml:space="preserve">работы со школами с низкими результатами обучения и/или школами, функционирующими в неблагоприятных социальных условиях, определяют порядок получения </w:t>
      </w:r>
      <w:r w:rsidRPr="00787858">
        <w:rPr>
          <w:rFonts w:ascii="Times New Roman" w:hAnsi="Times New Roman"/>
          <w:bCs/>
          <w:sz w:val="28"/>
          <w:szCs w:val="28"/>
        </w:rPr>
        <w:t xml:space="preserve">показателей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 Богучарского муниципального района Воронежской области. В системе работы со школами с низкими результатами обучения и/или школами, функционирующими в неблагоприятных социальных условиях, используются выборочный метод, метод измерений, документальный анализ.</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lastRenderedPageBreak/>
        <w:t xml:space="preserve">Источники данных, используемые для сбора информации в работы со школами с низкими результатами обучения и/или школами, функционирующими в неблагоприятных социальных условиях: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федеральная информационная система оценки качества образования (база результатов Всероссийских проверочных работ);</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оценки эффективности деятельности общеобразовательных организаций (система рейтингования);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открытые статистические данные, система региональной статистики, опрос ОО (</w:t>
      </w:r>
      <w:r w:rsidRPr="00787858">
        <w:rPr>
          <w:rFonts w:ascii="Times New Roman" w:hAnsi="Times New Roman"/>
          <w:bCs/>
          <w:sz w:val="28"/>
          <w:szCs w:val="28"/>
        </w:rPr>
        <w:t>контекстные данные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4.4.3. Мониторинг состояния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 xml:space="preserve"> направлен на получение информации по всем показателям, используемым в системе работы со школами с низкими результатами обучения и/или школами, функционирующими в неблагоприятных социальных условиях,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4.4.4. Анализ результатов и разработка адресных рекомендаций на основе адресных рекомендаций регионального уровня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муниципальных показателей обеспечивает:</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выявление школ с низкими результатами обучения и/или школ, функционирующих в неблагоприятных социальных условиях, школ зоны риска;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 xml:space="preserve">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 </w:t>
      </w:r>
    </w:p>
    <w:p w:rsidR="00787858" w:rsidRPr="00787858" w:rsidRDefault="00787858" w:rsidP="00787858">
      <w:pPr>
        <w:numPr>
          <w:ilvl w:val="0"/>
          <w:numId w:val="4"/>
        </w:numPr>
        <w:ind w:firstLine="709"/>
        <w:rPr>
          <w:rFonts w:ascii="Times New Roman" w:hAnsi="Times New Roman"/>
          <w:sz w:val="28"/>
          <w:szCs w:val="28"/>
        </w:rPr>
      </w:pPr>
      <w:r w:rsidRPr="00787858">
        <w:rPr>
          <w:rFonts w:ascii="Times New Roman" w:hAnsi="Times New Roman"/>
          <w:sz w:val="28"/>
          <w:szCs w:val="28"/>
        </w:rPr>
        <w:t>иное в соответствии со спецификой Богучарского муниципального района Воронежской области (например, связанные с вовлечением родителей школ НСУ в школьные мероприятия, участие организаций-партнеров, повышающее открытость школы и пр.)</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обучающимся;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родителям (законным представителям);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4.4.5. Разработка и принятие комплекса мер и управленческих решений направлены на совершенствование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 xml:space="preserve"> школами зоны риска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Комплекс мер, направленный на совершенствование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введение в массовую практику моделей сетевого взаимодействия школ со стабильно высокими результатами и/или являющихся региональными/федеральными инновационными площадками в процессе разработки проектов развития школ;</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реализация многоуровневой системы сопровождения профессионального роста педагогов и управленцев школ с низкими результатами обучения и школами, функционирующими в неблагоприятных социальных условиях, общеобразовательных организаций «зоны риска»,;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укрепление кадрового потенциала школ, работающих в неблагоприятных социальных условиях и демонстрирующих низкие результаты, через создание моделей использования психолого-педагогического потенциала сети образовательных организаций, замещения вакансий педагогических работников в организациях-участниках проекта победителями конкурса педагогических работников на получение грантовой поддержки;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адресная поддержка школ «зоны риска» через различные варианты реализации основной образовательной программы в сетевой форме с организациями муниципального топа, использования ресурсов </w:t>
      </w:r>
      <w:r w:rsidRPr="00787858">
        <w:rPr>
          <w:rFonts w:ascii="Times New Roman" w:hAnsi="Times New Roman"/>
          <w:sz w:val="28"/>
          <w:szCs w:val="28"/>
        </w:rPr>
        <w:lastRenderedPageBreak/>
        <w:t>муниципальных организаций дополнительного образования, культурно-образовательной среды поселений и цифровой образовательной среды;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оказание адресной консультативно-методической помощи организациям «зоны риска» (муниципальный «методический десант») в процессе разработки проектов развития школ;</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включение педагогов школ с низкими результатами обучения и/или школ, функционирующих в неблагоприятных социальных условиях, в работу действующих муниципальных профессиональных групп.</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Управленческие решения, направленные на совершенствование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 </w:t>
      </w:r>
      <w:r w:rsidRPr="00787858">
        <w:rPr>
          <w:rFonts w:ascii="Times New Roman" w:hAnsi="Times New Roman"/>
          <w:sz w:val="28"/>
          <w:szCs w:val="28"/>
        </w:rPr>
        <w:t>внесение изменений в муниципальную программу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внесение изменений в МСОКО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 совершенствование нормативно-правовых актов Богучарского муниципального района Воронежской области в части </w:t>
      </w:r>
      <w:r w:rsidRPr="00787858">
        <w:rPr>
          <w:rFonts w:ascii="Times New Roman" w:hAnsi="Times New Roman"/>
          <w:bCs/>
          <w:sz w:val="28"/>
          <w:szCs w:val="28"/>
        </w:rPr>
        <w:t xml:space="preserve">реализации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разработка и реализация модели организации и деятельности сетевых мобильных групп специалистов (психологов, дефектологов, логопедов), социальных педагогов и педагогов дополнительного образования для поддержки сельских малокомплектных (малочисленных) школ, функционирующих в неблагоприятных социальных условиях;</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тиражирование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4.4.6.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 следующих за периодом включения организации в систему</w:t>
      </w:r>
      <w:r w:rsidRPr="00787858">
        <w:rPr>
          <w:rFonts w:ascii="Times New Roman" w:hAnsi="Times New Roman"/>
          <w:sz w:val="28"/>
          <w:szCs w:val="28"/>
        </w:rPr>
        <w:t xml:space="preserve"> </w:t>
      </w:r>
      <w:r w:rsidRPr="00787858">
        <w:rPr>
          <w:rFonts w:ascii="Times New Roman" w:hAnsi="Times New Roman"/>
          <w:bCs/>
          <w:sz w:val="28"/>
          <w:szCs w:val="28"/>
        </w:rPr>
        <w:t>работы со школами с низкими результатами обучения и/или школами, функционирующими в неблагоприятных социальных условиях.</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w:t>
      </w:r>
      <w:r w:rsidRPr="00787858">
        <w:rPr>
          <w:rFonts w:ascii="Times New Roman" w:hAnsi="Times New Roman"/>
          <w:sz w:val="28"/>
          <w:szCs w:val="28"/>
        </w:rPr>
        <w:t>работы со школами с низкими результатами обучения и/или школами, функционирующими в неблагоприятных социальных условиях</w:t>
      </w:r>
      <w:r w:rsidRPr="00787858">
        <w:rPr>
          <w:rFonts w:ascii="Times New Roman" w:hAnsi="Times New Roman"/>
          <w:bCs/>
          <w:sz w:val="28"/>
          <w:szCs w:val="28"/>
        </w:rPr>
        <w:t xml:space="preserve">, школами зоны риска и приводят к корректировке имеющихся и/или постановке новых </w:t>
      </w:r>
      <w:r w:rsidRPr="00787858">
        <w:rPr>
          <w:rFonts w:ascii="Times New Roman" w:hAnsi="Times New Roman"/>
          <w:sz w:val="28"/>
          <w:szCs w:val="28"/>
        </w:rPr>
        <w:t xml:space="preserve">целей </w:t>
      </w:r>
      <w:r w:rsidRPr="00787858">
        <w:rPr>
          <w:rFonts w:ascii="Times New Roman" w:hAnsi="Times New Roman"/>
          <w:sz w:val="28"/>
          <w:szCs w:val="28"/>
        </w:rPr>
        <w:lastRenderedPageBreak/>
        <w:t>системы работы со школами с низкими результатами обучения и/или школами, функционирующими в неблагоприятных социальных условиях,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4.5. 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 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талантов у детей и молодежи с учетом требований федерального,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Процедуры </w:t>
      </w:r>
      <w:r w:rsidRPr="00787858">
        <w:rPr>
          <w:rFonts w:ascii="Times New Roman" w:hAnsi="Times New Roman"/>
          <w:bCs/>
          <w:sz w:val="28"/>
          <w:szCs w:val="28"/>
        </w:rPr>
        <w:t xml:space="preserve">системы </w:t>
      </w:r>
      <w:r w:rsidRPr="00787858">
        <w:rPr>
          <w:rFonts w:ascii="Times New Roman" w:hAnsi="Times New Roman"/>
          <w:sz w:val="28"/>
          <w:szCs w:val="28"/>
        </w:rPr>
        <w:t>выявления, поддержки и развития способностей и талантов у детей и молодежи, применяемые на территории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Государственная итоговая аттестация выпускников 11 классов (Единый государственный экзамен и Государственный выпускной экзамен);</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Государственная итоговая аттестация выпускников 9 классов (Основной государственный экзамен и Государственный выпускной экзамен);</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Всероссийские проверочные работы;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Муниципальный мониторинг индивидуальных учебных достижений;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Олимпиады, конкурсы и соревнования школьников;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Психолого-педагогическая диагностика для выявления способностей и талантов у детей и молодежи.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4.5.1. Цели системы выявления, поддержки и развития способностей и талантов у детей и молодежи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выявление, поддержка, и развитие способностей и талантов у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осуществление межведомственного и межуровневого взаимодействия;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разработка диагностического инструментария для выявления способностей и талантов у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осуществление психолого-педагогического сопровождения способных и талантливых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осуществление подготовки педагогических работников по вопросам развития способностей и талантов у детей и молодежи.</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lastRenderedPageBreak/>
        <w:t xml:space="preserve">Представленные цели позволяют в совокупности организовать работу по </w:t>
      </w:r>
      <w:r w:rsidRPr="00787858">
        <w:rPr>
          <w:rFonts w:ascii="Times New Roman" w:hAnsi="Times New Roman"/>
          <w:sz w:val="28"/>
          <w:szCs w:val="28"/>
        </w:rPr>
        <w:t>выявлению, поддержке и развитию способностей и талантов у детей и молодежи на территории Богучарского муниципального района с учетом требований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4.5.2. Показатели и методы сбора информации, используемые в системе </w:t>
      </w:r>
      <w:r w:rsidRPr="00787858">
        <w:rPr>
          <w:rFonts w:ascii="Times New Roman" w:hAnsi="Times New Roman"/>
          <w:sz w:val="28"/>
          <w:szCs w:val="28"/>
        </w:rPr>
        <w:t>выявления, поддержки и развития способностей и талантов у детей и молодежи Богучарского муниципального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Показатели, используемые в системе </w:t>
      </w:r>
      <w:r w:rsidRPr="00787858">
        <w:rPr>
          <w:rFonts w:ascii="Times New Roman" w:hAnsi="Times New Roman"/>
          <w:sz w:val="28"/>
          <w:szCs w:val="28"/>
        </w:rPr>
        <w:t>выявления, поддержки и развития способностей и талантов у детей и молодежи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количество участников школьного и муниципального этапов ВСОШ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количество учащихся участвующих в различных формах внеучебной работы (научные общества учащихся, исследовательские проекты и т.п.)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доля обучающихся в возрасте от 5-18 лет охваченных дополнительным образованием от общего количества детей данного возраста в %;</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количество обучающихся –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количество межмуниципальных, сетевых проектов/программ/планов по выявлению, поддержке и развитию способностей и талантов у детей и молодежи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 доля детей с повышенным уровнем способностей, обучающихся по индивидуальным образовательным маршрутам в %;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педагогических работников, имеющих подготовку по вопросам психологии одаренности в %;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 доля педагогов-психологов, использующих психодиагностический инструментарий по выявлению одаренности у детей. в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Методы сбора информации, используемые в системе </w:t>
      </w:r>
      <w:r w:rsidRPr="00787858">
        <w:rPr>
          <w:rFonts w:ascii="Times New Roman" w:hAnsi="Times New Roman"/>
          <w:sz w:val="28"/>
          <w:szCs w:val="28"/>
        </w:rPr>
        <w:t xml:space="preserve">выявления, поддержки и развития способностей и талантов у детей и молодежи Богучарского муниципального района, определяют порядок получения </w:t>
      </w:r>
      <w:r w:rsidRPr="00787858">
        <w:rPr>
          <w:rFonts w:ascii="Times New Roman" w:hAnsi="Times New Roman"/>
          <w:bCs/>
          <w:sz w:val="28"/>
          <w:szCs w:val="28"/>
        </w:rPr>
        <w:t xml:space="preserve">показателей системы </w:t>
      </w:r>
      <w:r w:rsidRPr="00787858">
        <w:rPr>
          <w:rFonts w:ascii="Times New Roman" w:hAnsi="Times New Roman"/>
          <w:sz w:val="28"/>
          <w:szCs w:val="28"/>
        </w:rPr>
        <w:t xml:space="preserve">выявления, поддержки и развития способностей и талантов у детей и молодежи Богучарского муниципального района. В системе выявления, поддержки и развития способностей и талантов у детей и молодежи Богучарского муниципального района используются выборочный метод, метод измерений, документальный анализ (контент-анализ). Кроме того, сбор информации осуществляется посредством информационных систем </w:t>
      </w:r>
      <w:r w:rsidRPr="00787858">
        <w:rPr>
          <w:rFonts w:ascii="Times New Roman" w:hAnsi="Times New Roman"/>
          <w:sz w:val="28"/>
          <w:szCs w:val="28"/>
        </w:rPr>
        <w:lastRenderedPageBreak/>
        <w:t>(система рейтингования образовательных организаций, статистические формы и др.).</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Источники данных, используемые для сбора информации в системе выявления, поддержки и развития способностей и талантов у детей и молодежи муниципального района: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федеральные и региональные базы олимпиад, конкурсов и соревнований школьников;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подготовки педагогических работников по вопросам развития способностей и талантов;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контент-анализ документов, предоставляемых образовательными организациями и органами государственной исполнительной власти;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открытые статистические данные, система региональной, муниципальной статистики, опрос ОО (</w:t>
      </w:r>
      <w:r w:rsidRPr="00787858">
        <w:rPr>
          <w:rFonts w:ascii="Times New Roman" w:hAnsi="Times New Roman"/>
          <w:bCs/>
          <w:sz w:val="28"/>
          <w:szCs w:val="28"/>
        </w:rPr>
        <w:t>контекстные данные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4.5.3. </w:t>
      </w:r>
      <w:r w:rsidRPr="00787858">
        <w:rPr>
          <w:rFonts w:ascii="Times New Roman" w:hAnsi="Times New Roman"/>
          <w:bCs/>
          <w:sz w:val="28"/>
          <w:szCs w:val="28"/>
        </w:rPr>
        <w:t xml:space="preserve">Мониторинг состояния системы </w:t>
      </w:r>
      <w:r w:rsidRPr="00787858">
        <w:rPr>
          <w:rFonts w:ascii="Times New Roman" w:hAnsi="Times New Roman"/>
          <w:sz w:val="28"/>
          <w:szCs w:val="28"/>
        </w:rPr>
        <w:t xml:space="preserve">выявления, поддержки и развития способностей и талантов у детей и молодежи Богучарского </w:t>
      </w:r>
      <w:r w:rsidRPr="00787858">
        <w:rPr>
          <w:rFonts w:ascii="Times New Roman" w:hAnsi="Times New Roman"/>
          <w:bCs/>
          <w:sz w:val="28"/>
          <w:szCs w:val="28"/>
        </w:rPr>
        <w:t xml:space="preserve">муниципального района направлен на получение информации о </w:t>
      </w:r>
      <w:r w:rsidRPr="00787858">
        <w:rPr>
          <w:rFonts w:ascii="Times New Roman" w:hAnsi="Times New Roman"/>
          <w:sz w:val="28"/>
          <w:szCs w:val="28"/>
        </w:rPr>
        <w:t>выявлении, поддержке и развитии способностей и талантов у детей и молодежи</w:t>
      </w:r>
      <w:r w:rsidRPr="00787858">
        <w:rPr>
          <w:rFonts w:ascii="Times New Roman" w:hAnsi="Times New Roman"/>
          <w:bCs/>
          <w:sz w:val="28"/>
          <w:szCs w:val="28"/>
        </w:rPr>
        <w:t xml:space="preserve"> обучающихся Богучарского муниципального района по показателям: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 </w:t>
      </w:r>
      <w:r w:rsidRPr="00787858">
        <w:rPr>
          <w:rFonts w:ascii="Times New Roman" w:hAnsi="Times New Roman"/>
          <w:sz w:val="28"/>
          <w:szCs w:val="28"/>
        </w:rPr>
        <w:t>количество участников школьного и муниципального этапов ВСОШ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учет иных форм развития образовательных (предметных, учебных) достижений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охват обучающихся дополнительным образованием;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количество обучающихся –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количество межмуниципальных, сетевых проектов/программ/планов по выявлению, поддержке и развитию способностей и талантов у детей и молодежи с нарастающим итогом;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 процентная доля детей с повышенным уровнем способностей, обучающихся по индивидуальным образовательным маршрутам;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педагогических работников, имеющих подготовку по вопросам психологии одаренности;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процентная доля педагогов-психологов, использующих психодиагностический инструментарий по выявлению одаренности у детей.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4.5.4.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муниципальных показателей обеспечивает:</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анализ результатов выявления, поддержки и развития способностей и талантов у детей и молодежи (индекс высоких результатов по оценочным процедурам, индекс высоких результатов по общеобразовательному предмету);</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участия обучающихся в школьном и муниципальном этапах ВСОШ;</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иных форм развития образовательных (предметных, учебных) достижений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анализ охвата обучающихся дополнительным образованием;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анализ участия обучающихся в региональных и всероссийских конкурсах, входящих в перечень значимых мероприятий по выявлению, поддержке и развитию способностей и талантов у детей и молодежи;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анализ реализации межмуниципальных, сетевых проектов/программ/планов по выявлению, поддержке и развитию способностей и талантов у детей и молодежи;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 анализ работы с детьми с повышенным уровнем способностей, обучающихся по индивидуальным образовательным маршрутам;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 анализ результатов поступления </w:t>
      </w:r>
      <w:r w:rsidRPr="00787858">
        <w:rPr>
          <w:rFonts w:ascii="Times New Roman" w:hAnsi="Times New Roman"/>
          <w:sz w:val="28"/>
          <w:szCs w:val="28"/>
        </w:rPr>
        <w:t>способных и талантливых детей и молодежи в профессиональные образовательные организации и образовательные организации высшего образования (индекс поступления в СПО ООО, индекс поступления в СПО ООО, индекс поступления в ВО, индекс подготовки к ЕГЭ);</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психолого-педагогической диагностики для выявления способностей и талантов у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кластерного анализа с учетом контекстных данных и выбора параметра(-ов), на основании которого будут группироваться результаты;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анализ </w:t>
      </w:r>
      <w:r w:rsidRPr="00787858">
        <w:rPr>
          <w:rFonts w:ascii="Times New Roman" w:hAnsi="Times New Roman"/>
          <w:bCs/>
          <w:sz w:val="28"/>
          <w:szCs w:val="28"/>
        </w:rPr>
        <w:t xml:space="preserve">результатов </w:t>
      </w:r>
      <w:r w:rsidRPr="00787858">
        <w:rPr>
          <w:rFonts w:ascii="Times New Roman" w:hAnsi="Times New Roman"/>
          <w:sz w:val="28"/>
          <w:szCs w:val="28"/>
        </w:rPr>
        <w:t>подготовки педагогических работников по вопросам развития способностей и талантов.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обучающимся;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родителям (законным представителям);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lastRenderedPageBreak/>
        <w:t xml:space="preserve">4.5.5. Разработка и принятие комплекса мер и управленческих решений направлены на совершенствование системы </w:t>
      </w:r>
      <w:r w:rsidRPr="00787858">
        <w:rPr>
          <w:rFonts w:ascii="Times New Roman" w:hAnsi="Times New Roman"/>
          <w:sz w:val="28"/>
          <w:szCs w:val="28"/>
        </w:rPr>
        <w:t>выявления, поддержки и развития способностей и талантов у детей и молодежи муниципального образования</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Комплекс мер, направленный на совершенствование системы </w:t>
      </w:r>
      <w:r w:rsidRPr="00787858">
        <w:rPr>
          <w:rFonts w:ascii="Times New Roman" w:hAnsi="Times New Roman"/>
          <w:sz w:val="28"/>
          <w:szCs w:val="28"/>
        </w:rPr>
        <w:t>выявления, поддержки и развития способностей и талантов у детей и молодежи Богучарского муниципального района</w:t>
      </w:r>
      <w:r w:rsidRPr="00787858">
        <w:rPr>
          <w:rFonts w:ascii="Times New Roman" w:hAnsi="Times New Roman"/>
          <w:bCs/>
          <w:sz w:val="28"/>
          <w:szCs w:val="28"/>
        </w:rPr>
        <w:t>:</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конкурсов образовательных программ для способных и талантливых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проведение мероприятий, ориентированных на выявление, поддержку и развитие способностей и талантов у детей и молодежи;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проведение мероприятий, ориентированных на подготовку педагогических работников по вопросам развития способностей и талантов у детей и молодежи;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конкурсов профессионального мастерства с целью поддержки специалистов, работающих со способными и талантливыми детьми и молодежью;</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мероприятий, направленных на повышение доли участников школьного этапа ВСОШ;</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реализация программ/проектов/мероприятий, направленных на стимулирование и поощрение способных детей и талантливой молодежи;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реализация программ/проектов/мероприятий, направленных на повышение доли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реализация совместных проектов/планов/программ с учреждениями профессионального образования (ПОО, ВО);</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реализация мероприятий, направленных на поддержку участия обучающихся в региональных и федеральных конкурсах, соревнованиях и т.п.</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Управленческие решения, направленные на совершенствование системы </w:t>
      </w:r>
      <w:r w:rsidRPr="00787858">
        <w:rPr>
          <w:rFonts w:ascii="Times New Roman" w:hAnsi="Times New Roman"/>
          <w:sz w:val="28"/>
          <w:szCs w:val="28"/>
        </w:rPr>
        <w:t xml:space="preserve">выявления, поддержки и развития способностей и талантов у детей и молодежи Богучарского </w:t>
      </w:r>
      <w:r w:rsidRPr="00787858">
        <w:rPr>
          <w:rFonts w:ascii="Times New Roman" w:hAnsi="Times New Roman"/>
          <w:bCs/>
          <w:sz w:val="28"/>
          <w:szCs w:val="28"/>
        </w:rPr>
        <w:t>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 </w:t>
      </w:r>
      <w:r w:rsidRPr="00787858">
        <w:rPr>
          <w:rFonts w:ascii="Times New Roman" w:hAnsi="Times New Roman"/>
          <w:sz w:val="28"/>
          <w:szCs w:val="28"/>
        </w:rPr>
        <w:t>внесение изменений в муниципальную программу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совершенствование нормативно-правовых актов Богучарского муниципального района в части </w:t>
      </w:r>
      <w:r w:rsidRPr="00787858">
        <w:rPr>
          <w:rFonts w:ascii="Times New Roman" w:hAnsi="Times New Roman"/>
          <w:bCs/>
          <w:sz w:val="28"/>
          <w:szCs w:val="28"/>
        </w:rPr>
        <w:t xml:space="preserve">реализации системы </w:t>
      </w:r>
      <w:r w:rsidRPr="00787858">
        <w:rPr>
          <w:rFonts w:ascii="Times New Roman" w:hAnsi="Times New Roman"/>
          <w:sz w:val="28"/>
          <w:szCs w:val="28"/>
        </w:rPr>
        <w:t>выявления, поддержки и развития способностей и талантов у детей и молодежи</w:t>
      </w:r>
      <w:r w:rsidRPr="00787858">
        <w:rPr>
          <w:rFonts w:ascii="Times New Roman" w:hAnsi="Times New Roman"/>
          <w:bCs/>
          <w:sz w:val="28"/>
          <w:szCs w:val="28"/>
        </w:rPr>
        <w:t xml:space="preserve">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стимулирование и поощрение способных и талантливых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реализация муниципальной опытно-экспериментальной и исследовательской деятельности образовательных учреждений по тематике, связанной с работой одарённых и талантливых детей и молодежи;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ресурсная поддержка и стимулирование образовательных учреждений, педагогов, работающих с одаренными и талантливыми детьми;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разработка муниципального задания образовательным организациям, осуществляющим дополнительное профессиональное образование, для повышения квалификации руководителей образовательных организаций на следующий календарный год</w:t>
      </w:r>
      <w:r w:rsidRPr="00787858">
        <w:rPr>
          <w:rFonts w:ascii="Times New Roman" w:hAnsi="Times New Roman"/>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4.5.6.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w:t>
      </w:r>
      <w:r w:rsidRPr="00787858">
        <w:rPr>
          <w:rFonts w:ascii="Times New Roman" w:hAnsi="Times New Roman"/>
          <w:sz w:val="28"/>
          <w:szCs w:val="28"/>
        </w:rPr>
        <w:t xml:space="preserve">выявления, поддержки и развития способностей и талантов у детей и молодежи Богучарского </w:t>
      </w:r>
      <w:r w:rsidRPr="00787858">
        <w:rPr>
          <w:rFonts w:ascii="Times New Roman" w:hAnsi="Times New Roman"/>
          <w:bCs/>
          <w:sz w:val="28"/>
          <w:szCs w:val="28"/>
        </w:rPr>
        <w:t>муниципального района.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w:t>
      </w:r>
      <w:r w:rsidRPr="00787858">
        <w:rPr>
          <w:rFonts w:ascii="Times New Roman" w:hAnsi="Times New Roman"/>
          <w:sz w:val="28"/>
          <w:szCs w:val="28"/>
        </w:rPr>
        <w:t>выявления, поддержки и развития способностей и талантов у детей и молодежи Богучарского муниципального района</w:t>
      </w:r>
      <w:r w:rsidRPr="00787858">
        <w:rPr>
          <w:rFonts w:ascii="Times New Roman" w:hAnsi="Times New Roman"/>
          <w:bCs/>
          <w:sz w:val="28"/>
          <w:szCs w:val="28"/>
        </w:rPr>
        <w:t xml:space="preserve">, и приводят к корректировке имеющихся и/или постановке новых </w:t>
      </w:r>
      <w:r w:rsidRPr="00787858">
        <w:rPr>
          <w:rFonts w:ascii="Times New Roman" w:hAnsi="Times New Roman"/>
          <w:sz w:val="28"/>
          <w:szCs w:val="28"/>
        </w:rPr>
        <w:t>целей системы выявления, поддержки и развития способностей и талантов у детей и молодежи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 Система работы по самоопределению и профессиональной ориентации обучающихся заключается в создании многопрофильной, многоуровневой, соответствующей современным потребностям Богучарского муниципального района и региона в целом в кадрах системы содействия профессиональному самоопределению молодежи, учитывающей преемственность общего (дошкольного, начального, основного, среднего), среднего профессионального и высшего образования. 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в едином образовательном пространстве Воронежской области, укрепления социального партнерства между работодателями и образовательными организациями, потребностей региона в квалифицированных кадрах по конкретным профессиям и специальностям. Формирующаяся система будет способствовать самоопределению и профессиональной ориентации учащихся Богучарского муниципального района с учетом кадровой потребности региона.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lastRenderedPageBreak/>
        <w:t>Процедуры системы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Государственная итоговая аттестация выпускников 11 классов (Единый государственный экзамен и Государственный выпускной экзамен);</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Государственная итоговая аттестация выпускников 9 классов (Основной государственный экзамен и Государственный выпускной экзамен);</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Чемпионатное движение профессионального мастерства «Молодые профессионалы» (WorldSkillsRussia)» (направление «Юниоры», направление «Профориентационные мастер-классы»);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Конкурс по профессиональному мастерству среди инвалидов и лиц с ограниченными возможностями здоровья «Абилимпикс» (направление «Учащиеся», направление «Профориентационные мастер-классы»);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Проект «Билет в будущее»;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Мероприятия и конкурсы, способствующие профессиональному самоопределению обучающихся муниципального и межмуниципального уровня;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Диагностики самоопределения, профотбора и профориентации.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4.6.1. Цели системы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сопровождение профессионального самоопределения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осуществление взаимодействия образовательных организаций с учреждениями/предприятиями;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ранней профориентации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профориентации обучающихся с ОВЗ;</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формирование у обучающихся потребности к приобретению или выбору будущей профессии;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диагностики способностей и компетенций обучающихся, необходимых для продолжения образования и выбора профессии;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осуществление психолого-педагогической поддержки, консультационной помощи обучающимся в их профессиональной ориентации;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обеспечение информированности обучающихся об особенностях различных сфер профессиональной деятельности;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содействие в поступлении обучающихся в профессиональные образовательные организации и образовательные организации высшего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удовлетворение потребности в кадрах на основе анализа рынка труда Богучарского муниципального района и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развитие конкурсного движения профориентационной направленности;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обеспечение участия обучающихся Богучарского муниципального района в региональных мероприятиях, конкурсах, проектах, направленных на профессиональное самоопределение.</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lastRenderedPageBreak/>
        <w:t>Представленные цели позволяют в совокупности организовать работу по самоопределению и профессиональной ориентации обучающихся Богучарского муниципального района Воронежской области с учетом организации взаимодействия общего, дополнительного и профессионального образования в едином образовательном пространстве Воронежской области, укрепления социального партнерства между работодателями и образовательными организациями, потребностей муниципального района и региона в квалифицированных кадрах по конкретным профессиям и специальностям.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4.6.2. Показатели и методы сбора информации, используемые в системе работы по самоопределению и профессиональной ориентации обучающихся Богучарского муниципального района Воронежской области,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Показатели, используемые в системе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выпускников 9 и 11 класса, поступивших в профессиональные образовательные организации и организации высшего образования по профилю обучения;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 доля выпускников 11 класса в данной выборке в данном году, поступивших в профессиональные образовательные организации, от общего числа выпускников 11 класса;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выпускников 11 класса, поступивших в образовательные организации высшего образования, от общего числа выпускников 11 класса;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выбравших предметы, соответствующие профилю обучения для сдачи итоговой аттестации выпускников 11 класса, от общего числа выпускников 11 класса;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принявших участие в региональном и национальном чемпионате профессионального мастерства «Молодые профессионалы» (WorldSkillsRussia)» (направление «Юниоры») (от общего количества обучающихся в данной выборке);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принявших участие в направлении «Профориентационные мастер-классы» чемпионата профессионального мастерства «Молодые профессионалы» (WorldSkillsRussia)» (от общего количества обучающихся в данной выборке);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принявших участие в региональном и национальном конкурсе по профессиональному мастерству среди инвалидов </w:t>
      </w:r>
      <w:r w:rsidRPr="00787858">
        <w:rPr>
          <w:rFonts w:ascii="Times New Roman" w:hAnsi="Times New Roman"/>
          <w:sz w:val="28"/>
          <w:szCs w:val="28"/>
        </w:rPr>
        <w:lastRenderedPageBreak/>
        <w:t>и лиц с ограниченными возможностями здоровья «Абилимпикс» (от общего количества обучающихся в данной выборке);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принявших участие в направлении «Профориентационные мастер-классы» регионального конкурса по профессиональному мастерству среди инвалидов и лиц с ограниченными возможностями здоровья «Абилимпикс»(от общего количества обучающихся в данной выборке);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6-11 классов, охваченных проектом «Билет в будущее» (от общего количества обучающихся в данной выборке);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участвующих в профориентационных мероприятиях и конкурсах муниципального и межмуниципального уровней, в том числе проводимых по наиболее востребованным отраслям экономики муниципального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6-11 классов, прошедших профориентационное тестирование, диагностику;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количество учебных рабочих мест, организованных для профессиональных проб и практик;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родителей, которым оказана адресная психолого-педагогическая помощь по вопросам профориентационного самоопределения детей и молодежи;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количество заключенных договоров, соглашений между образовательными организациями и предприятиями, общественными организациями по реализации комплекса мероприятий профориентационной направленности;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изучающих учебные предметы на углубленном уровне/ по профилю от общего числа обучающихся в общеобразовательных организациях муниципального района от общего числа обучающихся в данной выборке;</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Методы сбора информации, используемые в системе работы по самоопределению и профессиональной ориентации обучающихся Богучарского муниципального района, определяют порядок получения показателей системы работы по самоопределению профессиональной ориентации обучающихся Воронежской области. В системе работы по самоопределению и профессиональной ориентации обучающихся Богучарского муниципального района Воронежской области используются выборочный метод, метод измерений, документальный анализ (контент-анализ).</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Источники данных, используемые для сбора информации в системе работы по самоопределению и профессиональной ориентации обучающихся Богучарского муниципального района Воронежской области: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федеральная информационная система обеспечения проведения ГИА обучающихся, освоивших основные образовательные программы основного </w:t>
      </w:r>
      <w:r w:rsidRPr="00787858">
        <w:rPr>
          <w:rFonts w:ascii="Times New Roman" w:hAnsi="Times New Roman"/>
          <w:sz w:val="28"/>
          <w:szCs w:val="28"/>
        </w:rPr>
        <w:lastRenderedPageBreak/>
        <w:t>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выявления потребностей рынка труда;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данные об участии в региональном и национальном чемпионатах </w:t>
      </w:r>
      <w:r w:rsidRPr="00787858">
        <w:rPr>
          <w:rFonts w:ascii="Times New Roman" w:hAnsi="Times New Roman"/>
          <w:sz w:val="28"/>
          <w:szCs w:val="28"/>
          <w:lang w:val="en-US"/>
        </w:rPr>
        <w:t>WorldSkillsRussia</w:t>
      </w:r>
      <w:r w:rsidRPr="00787858">
        <w:rPr>
          <w:rFonts w:ascii="Times New Roman" w:hAnsi="Times New Roman"/>
          <w:sz w:val="28"/>
          <w:szCs w:val="28"/>
        </w:rPr>
        <w:t>, (направление «Юниоры», направление «Профориентационные мастер-классы»), конкурсе «Абилимпикс» и проекте ранней профессиональной ориентации учащихся 6-11-х классов «Билет в будущее»;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данные диагностических процедур;</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открытые статистические данные, система региональной статистики, опрос ОО (контекстные данные образовательных организаций).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4.6.3. Мониторинг состояния системы работы по самоопределению и профессиональной ориентации обучающихся Богучарского муниципального района Воронежской области направлен на получение информации по следующим показателям: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 доля выпускников 11 класса в данной выборке в данном году, поступивших в профессиональные образовательные организации, от общего числа выпускников 11 класса;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выпускников 11 класса, поступивших в образовательные организации высшего образования, от общего числа выпускников 11 класса;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выбравших предметы, соответствующие профилю обучения для сдачи итоговой аттестации выпускников 11 класса, от общего числа выпускников 11 класса;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принявших участие в региональном и национальном чемпионате профессионального мастерства «Молодые профессионалы» (WorldSkillsRussia)» (направление «Юниоры») (от общего количества обучающихся в данной выборке);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принявших участие в направлении «Профориентационные мастер-классы» чемпионата профессионального мастерства «Молодые профессионалы» (WorldSkillsRussia)» (от общего количества обучающихся в данной выборке);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принявших участие в региональном и национальном конкурсе по профессиональному мастерству среди инвалидов </w:t>
      </w:r>
      <w:r w:rsidRPr="00787858">
        <w:rPr>
          <w:rFonts w:ascii="Times New Roman" w:hAnsi="Times New Roman"/>
          <w:sz w:val="28"/>
          <w:szCs w:val="28"/>
        </w:rPr>
        <w:lastRenderedPageBreak/>
        <w:t>и лиц с ограниченными возможностями здоровья «Абилимпикс» (от общего количества обучающихся в данной выборке);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принявших участие в направлении «Профориентационные мастер-классы» регионального конкурса по профессиональному мастерству среди инвалидов и лиц с ограниченными возможностями здоровья «Абилимпикс»(от общего количества обучающихся в данной выборке);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6-11 классов, охваченных проектом «Билет в будущее» (от общего количества обучающихся в данной выборке);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участвующих в профориентационных мероприятиях и конкурсах муниципального и межмуниципального уровней, в том числе проводимых по наиболее востребованным отраслям экономики муниципального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обучающихся 6-11 классов, прошедших профориентационное тестирование, диагностику;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количество учебных рабочих мест, организованных для профессиональных проб и практик;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доля родителей, которым оказана адресная психолого-педагогическая помощь по вопросам профориентационного самоопределения детей и молодежи;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количество заключенных договоров, соглашений между образовательными организациями и предприятиями, общественными организациями по реализации комплекса мероприятий профориентационной направленности;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доля обучающихся, изучающих учебные предметы на углубленном уровне/ по профилю от общего числа обучающихся в общеобразовательных организациях муниципального района от общего числа обучающихся в данной выборке;</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Богучарского муниципального района и разработке адресных рекомендаций субъектам образовательного процесса по результатам проведенного анализа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 Комплексный анализ результатов мониторинга показателей обеспечивает:</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 проводимых с учетом выявления наиболее востребованных отраслей экономики муниципального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анализ (качественный и количественный) учебных рабочих мест для проведения практических занятий и профроб;</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работы психолого-педагогических служб в образовательных организациях;</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участия в чемпионатах профмастерства различного уровня;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по взаимодействию с учреждениями/предприятиями/общественными организациями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по проведению ранней профориентации обучающихся, в том числе в рамках проекта «Билет в будущее»;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проведения профориентации обучающихся с ОВЗ (количество обучающихся, принимающих участие в мероприятиях, в том числе, в конкурсе по профессиональному мастерству среди лиц с ограниченными возможностями здоровья «Абилимпикс»);</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анализ предпочтений обучающихся в области предметных знаний (анализ количества обучающихся, изучающих предметы на углубленном уровне/по профилю),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количества обучающихся по программам дополнительного образования (занимающихся в кружках/ секциях профильной направленности);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муниципального района по взаимодействию с профессиональными образовательными организациями и образовательными организациями высшего образования (доля поступления в ПОО как результат профориентации на рабочие специальности);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результатов муниципального района по профориентации на специальности высшего образования (доля поступления в образовательные организации высшего образования, индекс подготовки к ЕГЭ).</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обучающимся;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родителям (законным представителям);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образовательным организациям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4.6.5. Разработка и принятие комплекса мер и управленческих решений направлены на совершенствование системы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Комплекс мер, направленный на совершенствование системы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принятие мер по формированию готовности к саморазвитию и профессиональному самоопределению обучающихся Богучарского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мероприятий, направленных на формирование у обучающихся позитивного отношения к профессионально-трудовой деятельности;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мероприятий для родителей (законных представителей) по вопросам профессиональной ориентации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профориентационных мероприятий совместно с учреждениями/предприятиями/общественными организациями Богучарского муниципального района Воронежской области, образовательными организациями, центрами профориентационной работы, практической подготовки;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мероприятий, направленных на профессиональную ориентацию обучающихся с ограниченными возможностями здоровья;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реализация комплекса мер, направленных на популяризацию конкурсного движения профмастерства (в том числе среди лиц с ОВЗ);</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профориентационных мероприятий с учетом межведомственного взаимодействия;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проведение иных профориентационных мероприятий.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Управленческие решения, направленные на совершенствование системы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внесение изменений в муниципальную программу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совершенствование нормативных актов Богучарского муниципального района Воронежской области в части реализации работы по самоопределению и профессиональной ориентации обучающихся муниципального района Воронежской области;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стимулирование и поощрение участников конкурсов по профессиональному мастерству;</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реализация муниципальной опытно-экспериментальной и исследовательской деятельности образовательных учреждений по тематике, связанной с работой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4.6.6. Анализ эффективности принятых управленческих решений и комплекса мер направлен на оценку и последующее совершенствование системы работы по самоопределению и профессиональной ориентации обучающихся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lastRenderedPageBreak/>
        <w:t>Результаты анализа выявляют эффективность принятых управленческих решений и комплекса мер, направленных на совершенствование системы работы по самоопределению и профессиональной ориентации обучающихся Богучарского муниципального района Воронежской области, и приводят к корректировке имеющихся и/или постановке новых целей системы работы по самоопределению и профессиональной ориентации обучающихся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4.7. Муниципальная система объективности процедур оценки качества и олимпиад школьников Богучарского муниципального района Воронежской области предназначена для получения достоверной информации об уровне учебных достижений обучающихся по предметам,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проводимых оценочных процедур в образовательных организациях, по выявлению образовательных организаций с необъективными результатами и проведению профилактической работы с выявленными образовательными организациями, по формированию у участников образовательного процесса позитивного отношения к объективной оценке образовательных результатов.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Система объективности процедур оценки качества и олимпиад школьников Богучарского муниципального района Воронежской области включает следующие процедуры:</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Государственная итоговая аттестация выпускников 11 классов (Единый государственный экзамен и Государственный выпускной экзамен);</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Государственная итоговая аттестация выпускников 9 классов (Основной государственный экзамен и Государственный выпускной экзамен);</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Всероссийские проверочные работы;</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Национальные исследования качества образования;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общероссийская и региональная оценка по модели PISA;</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международные сопоставительные исследования в сфере образования (PIRLS, TIMMS, PISA и др.);</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олимпиады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4.7.1. Цели системы объективности процедур оценки качества и олимпиад школьников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соблюдение мер информационной безопасности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соблюдение мер информационной безопасности при проведении олимпиад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 обеспечение мер по исключению конфликтов интересов в отношении специалистов, привлекаемых к проведению оценочных процедур оценки </w:t>
      </w:r>
      <w:r w:rsidRPr="00787858">
        <w:rPr>
          <w:rFonts w:ascii="Times New Roman" w:hAnsi="Times New Roman"/>
          <w:sz w:val="28"/>
          <w:szCs w:val="28"/>
        </w:rPr>
        <w:lastRenderedPageBreak/>
        <w:t>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обеспечение мер по исключению конфликтов интересов в отношении специалистов, привлекаемых к проведению олимпиад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организация на муниципальном уровне контроля за соблюдением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организация на муниципальном уровне контроля за соблюдением процедур олимпиад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организация и осуществление общественного/независимого наблюдения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организация и осуществление общественного/независимого наблюдения при проведении олимпиад школьников;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разработка и применение муниципального порядка/регламента проведения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организация работы с образовательными организациями, вошедшими в «зону риска» по результатам процедур оценки качества образования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государственных итоговых аттестаций процедур оценки качества образования (ЕГЭ, ГВЭ-11, ОГЭ, ГВЭ-9);</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формирование у участников образовательного процесса позитивного отношения к объективной оценке образовательных результатов.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Представленные цели позволяют в совокупности обеспечивать объективность образовательных результатов в рамках проводимых оценочных процедур в образовательных организациях Богучарского муниципального района Воронежской области, выявлять образовательные организации с необъективными результатами и проводить с ними профилактическую работу, формировать у участников образовательного процесса позитивное отношение к объективной оценке образовательных результатов.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4.7.2. </w:t>
      </w:r>
      <w:r w:rsidRPr="00787858">
        <w:rPr>
          <w:rFonts w:ascii="Times New Roman" w:hAnsi="Times New Roman"/>
          <w:bCs/>
          <w:sz w:val="28"/>
          <w:szCs w:val="28"/>
        </w:rPr>
        <w:t xml:space="preserve">Показатели и методы сбора информации, используемые в системе объективности процедур оценки качества и олимпиад школьников Богучарского муниципального района Воронежской области, позволяют </w:t>
      </w:r>
      <w:r w:rsidRPr="00787858">
        <w:rPr>
          <w:rFonts w:ascii="Times New Roman" w:hAnsi="Times New Roman"/>
          <w:bCs/>
          <w:sz w:val="28"/>
          <w:szCs w:val="28"/>
        </w:rPr>
        <w:lastRenderedPageBreak/>
        <w:t>определить содержание, состав и информационные ресурсы (источники данных) для повышения объективности оценки образовательных результатов обучающихся путем обеспечения объективности образовательных результатов в рамках проводимых оценочных процедур в образовательных организациях, объективности проведения оценочных процедур и олимпиад школьников, выявлению образовательных организаций с необъективными результатами.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Показатели, используемые в системе объективности процедур оценки качества и олимпиад школьников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учебных предметов, на которых осуществляется контроль за соблюдением порядка проведения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учебных предметов, на которых осуществляется общественное/независимое наблюдение при проведении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педагогических работников, прошедших подготовку по вопросам использования результатов оценочных процедур;</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результаты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иные показатели.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Методы сбора информации, используемые в системе объективности процедур оценки качества и олимпиад школьников Богучарского муниципального района Воронежской области, определяют порядок получения показателей системы объективности процедур оценки качества и </w:t>
      </w:r>
      <w:r w:rsidRPr="00787858">
        <w:rPr>
          <w:rFonts w:ascii="Times New Roman" w:hAnsi="Times New Roman"/>
          <w:bCs/>
          <w:sz w:val="28"/>
          <w:szCs w:val="28"/>
        </w:rPr>
        <w:lastRenderedPageBreak/>
        <w:t>олимпиад школьников муниципального района или городского округа Воронежской области. В системе объективности процедур оценки качества и олимпиад школьников Богучарского муниципального района Воронежской области используются выборочный метод и метод измерений.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Источники данных, используемые для сбора информации в системе объективности процедур оценки качества и олимпиад школьников Воронежской области: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федеральная информационная система оценки качества образования (база результатов Всероссийских проверочных работ);</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федеральная информационная система оценки качества образования (база результатов Национальных исследований качества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федеральная информационная система оценки качества образования (база результатов общероссийской и региональной оценки по модели PISA);</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база результатов международных сопоставительных исследований в сфере образования (PIRLS, TIMMS, PISA и др.), полученных от Федерального координатора;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база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открытые статистические данные, система региональной статистики, опрос ОО (контекстные данные образовательных организаций, муниципальных районов и городских округов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4.7.3. Мониторинг состояния системы объективности процедур оценки качества и олимпиад направлен на получение информации об уровне объективности процедур оценки качества и олимпиад школьников Богучарского муниципального района Воронежской области по показателям:</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lastRenderedPageBreak/>
        <w:t>- процентная доля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учебных предметов, на которых осуществляется контроль за соблюдением порядка проведения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учебных предметов, на которых осуществляется общественное/независимое наблюдение при проведении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процентная доля педагогических работников, прошедших подготовку по вопросам использования результатов оценочных процедур;</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результаты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иные показатели.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4.7.4.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муниципальных показателей обеспечивает:</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расчет процентной доли и учет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расчет процентной доли и анализ результатов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lastRenderedPageBreak/>
        <w:t>- расчет процентной доли учебных предметов, на которых осуществляется контроль за соблюдением порядка проведения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расчет процентной доли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анализ результатов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расчет процентной доли учебных предметов, на которых осуществляется общественное/независимое наблюдение при проведении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расчет процентной доли педагогических работников, прошедших подготовку по вопросам использования результатов оценочных процедур;</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анализ результатов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анализ иных показателей.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обучающимся;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родителям (законным представителям);</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педагогам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образовательной организации (руководителям, заместителям руководителя);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органу местного самоуправления Богучарского муниципального района Воронежской области в сфере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4.7.5. Разработка и принятие комплекса мер и управленческих решений направлены на совершенствование системы объективности процедур оценки качества и олимпиад.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 мер, направленный на совершенствование системы объективности процедур оценки качества и олимпиад на территории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проведение мероприятий по обеспечению единых подходов к оценке образовательных результатов оценочных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олимпиад школьников;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проведение мероприятий по анализу результатов оценочных процедур (ЕГЭ, ГВЭ-11, ОГЭ, ГВЭ-9, ВПР, НИКО, общероссийская и региональная </w:t>
      </w:r>
      <w:r w:rsidRPr="00787858">
        <w:rPr>
          <w:rFonts w:ascii="Times New Roman" w:hAnsi="Times New Roman"/>
          <w:bCs/>
          <w:sz w:val="28"/>
          <w:szCs w:val="28"/>
        </w:rPr>
        <w:lastRenderedPageBreak/>
        <w:t>оценка по модели PISA, международные сопоставительные исследования в сфере образования, региональный мониторинг индивидуальных учебных достижений) на предмет объективности;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проведение мероприятий по формированию позитивного отношения к объективной оценке образовательных результатов.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Управленческие решения, направленные на совершенствование системы объективности процедур оценки качества и олимпиад на территории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принятие мер в отношении образовательных организаций Богучарского муниципального района Воронежской области, вошедших в «зону риска» по результатам оценки качества образования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государственных итоговых аттестаций процедур оценки качества образования (ЕГЭ, ГВЭ-11, ОГЭ, ГВЭ-9);</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включение в план проверок школ муниципального района или городского округа с признаками необъективности по результатам ВПР;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закрепление специалистов органов местного самоуправления при проведении процедур ОКО в ОО, показавших признаки необъективности и/или вошедших в «зону риска»;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проведение служебной проверки по фактам аномальных результатов оценочных процедур;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 привлечение к дисциплинарной/административной ответственности лиц, допустивших нарушение при проведении оценочных процедур.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4.7.6.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объективности процедур оценки качества и олимпиад.</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Результаты анализа выявляют эффективность принятых управленческих решений и комплекса мер, направленных на совершенствование системы объективности процедур оценки качества и олимпиад, и приводят к корректировке имеющихся и/или постановке новых целей системы объективности процедур оценки качества и олимпиад на территории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4.8. Система мониторинга эффективности деятельности руководителей всех образовательных организаций предназначена для определения качества и проведения оценки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w:t>
      </w:r>
      <w:r w:rsidRPr="00787858">
        <w:rPr>
          <w:rFonts w:ascii="Times New Roman" w:hAnsi="Times New Roman"/>
          <w:sz w:val="28"/>
          <w:szCs w:val="28"/>
        </w:rPr>
        <w:lastRenderedPageBreak/>
        <w:t>организаций, а также формирования резерва управленческих кадров образовательных организаций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4.8.1. Цели системы мониторинга эффективности деятельности руководителей всех образовательных организаций Богучарского муниципального района Воронежской области: </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формирование профессиональных компетенций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обеспечение качества управленческой деятельности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обеспечение качества подготовки обучающихся в образовательных организациях;</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обеспечение образовательной организации квалифицированными кадрами;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обеспечение потребности в резерве управленческих кадров.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Представленные цели позволяют в совокупности осуществлять эффективный мониторинг, предполагающий сбор и обработку информации о качестве деятельности руководителей ОО, оценку профессиональной компетентности руководителей, оценку результатов деятельности образовательных организаций, а также обеспечить формирование резерва управленческих кадров образовательных организаций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4.8.2. </w:t>
      </w:r>
      <w:r w:rsidRPr="00787858">
        <w:rPr>
          <w:rFonts w:ascii="Times New Roman" w:hAnsi="Times New Roman"/>
          <w:bCs/>
          <w:sz w:val="28"/>
          <w:szCs w:val="28"/>
        </w:rPr>
        <w:t xml:space="preserve">Показатели и методы сбора информации, используемые в системе </w:t>
      </w:r>
      <w:r w:rsidRPr="00787858">
        <w:rPr>
          <w:rFonts w:ascii="Times New Roman" w:hAnsi="Times New Roman"/>
          <w:sz w:val="28"/>
          <w:szCs w:val="28"/>
        </w:rPr>
        <w:t xml:space="preserve">мониторинга эффективности деятельности руководителей всех образовательных организаций Богучарского муниципального района Воронежской области,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Показатели, используемые в системе </w:t>
      </w:r>
      <w:r w:rsidRPr="00787858">
        <w:rPr>
          <w:rFonts w:ascii="Times New Roman" w:hAnsi="Times New Roman"/>
          <w:sz w:val="28"/>
          <w:szCs w:val="28"/>
        </w:rPr>
        <w:t>мониторинга эффективности деятельности 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Воронежской области, у которых оценен </w:t>
      </w:r>
      <w:r w:rsidRPr="00787858">
        <w:rPr>
          <w:rFonts w:ascii="Times New Roman" w:hAnsi="Times New Roman"/>
          <w:bCs/>
          <w:sz w:val="28"/>
          <w:szCs w:val="28"/>
        </w:rPr>
        <w:t xml:space="preserve">уровень сформированности профессиональных компетенций руководителей образовательных организаций,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у которых оценено </w:t>
      </w:r>
      <w:r w:rsidRPr="00787858">
        <w:rPr>
          <w:rFonts w:ascii="Times New Roman" w:hAnsi="Times New Roman"/>
          <w:bCs/>
          <w:sz w:val="28"/>
          <w:szCs w:val="28"/>
        </w:rPr>
        <w:t xml:space="preserve">качество управленческой деятельности,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привлечению молодых специалистов от общего </w:t>
      </w:r>
      <w:r w:rsidRPr="00787858">
        <w:rPr>
          <w:rFonts w:ascii="Times New Roman" w:hAnsi="Times New Roman"/>
          <w:bCs/>
          <w:sz w:val="28"/>
          <w:szCs w:val="28"/>
        </w:rPr>
        <w:lastRenderedPageBreak/>
        <w:t xml:space="preserve">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формированию педагогической нагрузки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формированию педагогической нагрузки административных работников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формированию системы наставничества, направленной на поддержку и сопровождение педагогических работников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определен уровень базовой подготовки обучающихся в образовательной организации (доля участников оценочной процедуры (ЕГЭ, ОГЭ, ВПР, МИУД), не преодолевших нижнюю границу баллов; доля участников данной оценочной процедуры (ВПР, ЕГЭ или ОГЭ) в данной параллели, результаты которых хотя бы по одному из предметов в этой процедуре, сдаваемому в массовых масштабах, ниже нижней границы баллов по этому предмету; доля участников данной оценочной процедуры (ЕГЭ, ОГЭ, ВПР), показавших результаты не ниже «средних»; доля участников данной оценочной процедуры (ВПР, ЕГЭ или ОГЭ), показавших результаты не ниже «средних» в массовых предметах;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показавших результаты не ниже базового уровня и не выше высокого уровня сформированности проверяемых планируемых результатов)</w:t>
      </w:r>
      <w:r w:rsidRPr="00787858">
        <w:rPr>
          <w:rFonts w:ascii="Times New Roman" w:hAnsi="Times New Roman"/>
          <w:bCs/>
          <w:sz w:val="28"/>
          <w:szCs w:val="28"/>
        </w:rPr>
        <w:t xml:space="preserve">,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определен уровень по подготовке обучающихся высокого уровня в образовательной организации (доля участников данной оценочной процедуры (ЕГЭ, ОГЭ, ВПР) по данному предмету в данной параллели, результаты которых не ниже границы достижения высокого уровня подготовки;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xml:space="preserve">, </w:t>
      </w:r>
      <w:r w:rsidRPr="00787858">
        <w:rPr>
          <w:rFonts w:ascii="Times New Roman" w:eastAsia="Calibri" w:hAnsi="Times New Roman"/>
          <w:sz w:val="28"/>
          <w:szCs w:val="28"/>
          <w:shd w:val="clear" w:color="auto" w:fill="FFFFFF"/>
        </w:rPr>
        <w:t>результаты которых не ниже границы достижения высокого уровня подготовки</w:t>
      </w:r>
      <w:r w:rsidRPr="00787858">
        <w:rPr>
          <w:rFonts w:ascii="Times New Roman" w:hAnsi="Times New Roman"/>
          <w:sz w:val="28"/>
          <w:szCs w:val="28"/>
        </w:rPr>
        <w:t xml:space="preserve">; доля участников данной оценочной процедуры (ВПР, ЕГЭ или ОГЭ) в данной параллели, результаты которых хотя бы по одному из </w:t>
      </w:r>
      <w:r w:rsidRPr="00787858">
        <w:rPr>
          <w:rFonts w:ascii="Times New Roman" w:hAnsi="Times New Roman"/>
          <w:sz w:val="28"/>
          <w:szCs w:val="28"/>
        </w:rPr>
        <w:lastRenderedPageBreak/>
        <w:t>предметов не ниже границы достижения высокого уровня подготовки по этому предмету, от общего количества участников данной процедуры)</w:t>
      </w:r>
      <w:r w:rsidRPr="00787858">
        <w:rPr>
          <w:rFonts w:ascii="Times New Roman" w:hAnsi="Times New Roman"/>
          <w:bCs/>
          <w:sz w:val="28"/>
          <w:szCs w:val="28"/>
        </w:rPr>
        <w:t xml:space="preserve">,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 процентная доля руководителей образовательных организаций Богучарского муниципального района Воронежской области, у которых оценена </w:t>
      </w:r>
      <w:r w:rsidRPr="00787858">
        <w:rPr>
          <w:rFonts w:ascii="Times New Roman" w:hAnsi="Times New Roman"/>
          <w:bCs/>
          <w:sz w:val="28"/>
          <w:szCs w:val="28"/>
        </w:rPr>
        <w:t xml:space="preserve">организация получения образования обучающимися с ОВЗ,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определен уровень объективности результатов внешней оценки (количество оценочных процедур, в которых для данной ОО обнаружены признаки необъективности результатов</w:t>
      </w:r>
      <w:r w:rsidRPr="00787858">
        <w:rPr>
          <w:rFonts w:ascii="Times New Roman" w:hAnsi="Times New Roman"/>
          <w:bCs/>
          <w:sz w:val="28"/>
          <w:szCs w:val="28"/>
        </w:rPr>
        <w:t xml:space="preserve"> (внешний индекс необъективности ОО); </w:t>
      </w:r>
      <w:r w:rsidRPr="00787858">
        <w:rPr>
          <w:rFonts w:ascii="Times New Roman" w:hAnsi="Times New Roman"/>
          <w:sz w:val="28"/>
          <w:szCs w:val="28"/>
        </w:rPr>
        <w:t>доля медалистов, которые получили результаты ЕГЭ существенно ниже, чем требуемые для подтверждения медали</w:t>
      </w:r>
      <w:r w:rsidRPr="00787858">
        <w:rPr>
          <w:rFonts w:ascii="Times New Roman" w:hAnsi="Times New Roman"/>
          <w:bCs/>
          <w:sz w:val="28"/>
          <w:szCs w:val="28"/>
        </w:rPr>
        <w:t xml:space="preserve"> (индекс неподтверждения медалистов); </w:t>
      </w:r>
      <w:r w:rsidRPr="00787858">
        <w:rPr>
          <w:rFonts w:ascii="Times New Roman" w:hAnsi="Times New Roman"/>
          <w:sz w:val="28"/>
          <w:szCs w:val="28"/>
        </w:rPr>
        <w:t xml:space="preserve">доля участников этой оценочной процедуры, находящихся в зоне риска за счет того, что в их ОО обнаружены признаки необъективности результатов </w:t>
      </w:r>
      <w:r w:rsidRPr="00787858">
        <w:rPr>
          <w:rFonts w:ascii="Times New Roman" w:hAnsi="Times New Roman"/>
          <w:bCs/>
          <w:sz w:val="28"/>
          <w:szCs w:val="28"/>
        </w:rPr>
        <w:t xml:space="preserve">(индекс необъективности оценочной процедуры)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у которых оценены </w:t>
      </w:r>
      <w:r w:rsidRPr="00787858">
        <w:rPr>
          <w:rFonts w:ascii="Times New Roman" w:hAnsi="Times New Roman"/>
          <w:bCs/>
          <w:sz w:val="28"/>
          <w:szCs w:val="28"/>
        </w:rPr>
        <w:t xml:space="preserve">условия осуществления образовательной деятельности,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у которых оценена </w:t>
      </w:r>
      <w:r w:rsidRPr="00787858">
        <w:rPr>
          <w:rFonts w:ascii="Times New Roman" w:hAnsi="Times New Roman"/>
          <w:bCs/>
          <w:sz w:val="28"/>
          <w:szCs w:val="28"/>
        </w:rPr>
        <w:t xml:space="preserve">организация профессиональной ориентации и дополнительного образования обучающихся,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которые участвовали в оценке компетенций руководителей образовательных организаций, </w:t>
      </w:r>
      <w:r w:rsidRPr="00787858">
        <w:rPr>
          <w:rFonts w:ascii="Times New Roman" w:hAnsi="Times New Roman"/>
          <w:bCs/>
          <w:sz w:val="28"/>
          <w:szCs w:val="28"/>
        </w:rPr>
        <w:t xml:space="preserve">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w:t>
      </w:r>
      <w:r w:rsidRPr="00787858">
        <w:rPr>
          <w:rFonts w:ascii="Times New Roman" w:hAnsi="Times New Roman"/>
          <w:bCs/>
          <w:sz w:val="28"/>
          <w:szCs w:val="28"/>
        </w:rPr>
        <w:t xml:space="preserve">доля человек, включенных в резерв управленческих кадров,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 xml:space="preserve">.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Методы сбора информации, используемые в системе </w:t>
      </w:r>
      <w:r w:rsidRPr="00787858">
        <w:rPr>
          <w:rFonts w:ascii="Times New Roman" w:hAnsi="Times New Roman"/>
          <w:sz w:val="28"/>
          <w:szCs w:val="28"/>
        </w:rPr>
        <w:t xml:space="preserve">мониторинга эффективности деятельности руководителей всех образовательных организаций Богучарского муниципального района Воронежской области, определяют порядок получения </w:t>
      </w:r>
      <w:r w:rsidRPr="00787858">
        <w:rPr>
          <w:rFonts w:ascii="Times New Roman" w:hAnsi="Times New Roman"/>
          <w:bCs/>
          <w:sz w:val="28"/>
          <w:szCs w:val="28"/>
        </w:rPr>
        <w:t xml:space="preserve">показателей системы </w:t>
      </w:r>
      <w:r w:rsidRPr="00787858">
        <w:rPr>
          <w:rFonts w:ascii="Times New Roman" w:hAnsi="Times New Roman"/>
          <w:sz w:val="28"/>
          <w:szCs w:val="28"/>
        </w:rPr>
        <w:t xml:space="preserve">мониторинга эффективности деятельности руководителей всех образовательных </w:t>
      </w:r>
      <w:r w:rsidRPr="00787858">
        <w:rPr>
          <w:rFonts w:ascii="Times New Roman" w:hAnsi="Times New Roman"/>
          <w:sz w:val="28"/>
          <w:szCs w:val="28"/>
        </w:rPr>
        <w:lastRenderedPageBreak/>
        <w:t>организаций Богучарского муниципального района Воронежской области. В системе мониторинга эффективности деятельности руководителей всех образовательных организаций Богучарского муниципального района Воронежской области используются выборочный метод, метод измерений, документальный анализ (контент-анализ).</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Источники данных, используемые для сбора информации в системе выявления, поддержки и развития способностей и талантов у детей и молодежи Богучарского муниципального района Воронежской области: </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федеральная информационная система обеспечения проведения ГИА обучающихся, освоивших ООП ООО и СОО, и приема граждан в образовательные организации для получения среднего профессионального и высшего образования;</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обеспечения проведения государственной итоговой аттестации обучающихся, освоивших ООП ООО и СОО;</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федеральная информационная система оценки качества образования (база результатов ВПР);</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МИУД на уровне начального общего, основного общего и среднего общего образования;</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автоматизированная система МИУД обучающихся с ОВЗ по адаптированным основным общеобразовательным программам;</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база олимпиад, конкурсов и соревнований школьников;</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региональная информационная система оценки эффективности деятельности общеобразовательных организаций (система рейтингования);</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открытые статистические данные, система региональной статистики, опрос образовательных организаций (</w:t>
      </w:r>
      <w:r w:rsidRPr="00787858">
        <w:rPr>
          <w:rFonts w:ascii="Times New Roman" w:hAnsi="Times New Roman"/>
          <w:bCs/>
          <w:sz w:val="28"/>
          <w:szCs w:val="28"/>
        </w:rPr>
        <w:t>контекстные данные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4.8.3. </w:t>
      </w:r>
      <w:r w:rsidRPr="00787858">
        <w:rPr>
          <w:rFonts w:ascii="Times New Roman" w:hAnsi="Times New Roman"/>
          <w:bCs/>
          <w:sz w:val="28"/>
          <w:szCs w:val="28"/>
        </w:rPr>
        <w:t xml:space="preserve">Мониторинг состояния системы </w:t>
      </w:r>
      <w:r w:rsidRPr="00787858">
        <w:rPr>
          <w:rFonts w:ascii="Times New Roman" w:hAnsi="Times New Roman"/>
          <w:sz w:val="28"/>
          <w:szCs w:val="28"/>
        </w:rPr>
        <w:t>мониторинга эффективности деятельности 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 xml:space="preserve"> направлен на получение информации по </w:t>
      </w:r>
      <w:r w:rsidRPr="00787858">
        <w:rPr>
          <w:rFonts w:ascii="Times New Roman" w:hAnsi="Times New Roman"/>
          <w:sz w:val="28"/>
          <w:szCs w:val="28"/>
        </w:rPr>
        <w:t>определению качества и проведению оценки деятельности руководителей образовательных организаций</w:t>
      </w:r>
      <w:r w:rsidRPr="00787858">
        <w:rPr>
          <w:rFonts w:ascii="Times New Roman" w:hAnsi="Times New Roman"/>
          <w:bCs/>
          <w:sz w:val="28"/>
          <w:szCs w:val="28"/>
        </w:rPr>
        <w:t xml:space="preserve"> по показателям:</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Воронежской области, у которых оценен </w:t>
      </w:r>
      <w:r w:rsidRPr="00787858">
        <w:rPr>
          <w:rFonts w:ascii="Times New Roman" w:hAnsi="Times New Roman"/>
          <w:bCs/>
          <w:sz w:val="28"/>
          <w:szCs w:val="28"/>
        </w:rPr>
        <w:t xml:space="preserve">уровень сформированности профессиональных компетенций руководителей образовательных организаций,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у которых оценено </w:t>
      </w:r>
      <w:r w:rsidRPr="00787858">
        <w:rPr>
          <w:rFonts w:ascii="Times New Roman" w:hAnsi="Times New Roman"/>
          <w:bCs/>
          <w:sz w:val="28"/>
          <w:szCs w:val="28"/>
        </w:rPr>
        <w:t xml:space="preserve">качество управленческой деятельности,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привлечению молодых специалистов от общего </w:t>
      </w:r>
      <w:r w:rsidRPr="00787858">
        <w:rPr>
          <w:rFonts w:ascii="Times New Roman" w:hAnsi="Times New Roman"/>
          <w:bCs/>
          <w:sz w:val="28"/>
          <w:szCs w:val="28"/>
        </w:rPr>
        <w:lastRenderedPageBreak/>
        <w:t xml:space="preserve">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формированию педагогической нагрузки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формированию педагогической нагрузки административных работников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оценена</w:t>
      </w:r>
      <w:r w:rsidRPr="00787858">
        <w:rPr>
          <w:rFonts w:ascii="Times New Roman" w:hAnsi="Times New Roman"/>
          <w:bCs/>
          <w:sz w:val="28"/>
          <w:szCs w:val="28"/>
        </w:rPr>
        <w:t xml:space="preserve"> деятельности, по формированию системы наставничества, направленной на поддержку и сопровождение педагогических работников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определен уровень базовой подготовки обучающихся в образовательной организации (доля участников оценочной процедуры (ЕГЭ, ОГЭ, ВПР, МИУД), не преодолевших нижнюю границу баллов; доля участников данной оценочной процедуры (ВПР, ЕГЭ или ОГЭ) в данной параллели, результаты которых хотя бы по одному из предметов в этой процедуре, сдаваемому в массовых масштабах, ниже нижней границы баллов по этому предмету; доля участников данной оценочной процедуры (ЕГЭ, ОГЭ, ВПР), показавших результаты не ниже «средних»; доля участников данной оценочной процедуры (ВПР, ЕГЭ или ОГЭ), показавших результаты не ниже «средних» в массовых предметах;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показавших результаты не ниже базового уровня и не выше высокого уровня сформированности проверяемых планируемых результатов)</w:t>
      </w:r>
      <w:r w:rsidRPr="00787858">
        <w:rPr>
          <w:rFonts w:ascii="Times New Roman" w:hAnsi="Times New Roman"/>
          <w:bCs/>
          <w:sz w:val="28"/>
          <w:szCs w:val="28"/>
        </w:rPr>
        <w:t xml:space="preserve">,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определен уровень по подготовке обучающихся высокого уровня в образовательной организации (доля участников данной оценочной процедуры (ЕГЭ, ОГЭ, ВПР) по данному предмету в данной параллели, результаты которых не ниже границы достижения высокого уровня подготовки; доля участников данной оценочной процедуры (МИУД)</w:t>
      </w:r>
      <w:r w:rsidRPr="00787858">
        <w:rPr>
          <w:rFonts w:ascii="Times New Roman" w:eastAsia="Calibri" w:hAnsi="Times New Roman"/>
          <w:sz w:val="28"/>
          <w:szCs w:val="28"/>
          <w:shd w:val="clear" w:color="auto" w:fill="FFFFFF"/>
        </w:rPr>
        <w:t xml:space="preserve"> в данной параллели</w:t>
      </w:r>
      <w:r w:rsidRPr="00787858">
        <w:rPr>
          <w:rFonts w:ascii="Times New Roman" w:hAnsi="Times New Roman"/>
          <w:sz w:val="28"/>
          <w:szCs w:val="28"/>
        </w:rPr>
        <w:t xml:space="preserve">, </w:t>
      </w:r>
      <w:r w:rsidRPr="00787858">
        <w:rPr>
          <w:rFonts w:ascii="Times New Roman" w:eastAsia="Calibri" w:hAnsi="Times New Roman"/>
          <w:sz w:val="28"/>
          <w:szCs w:val="28"/>
          <w:shd w:val="clear" w:color="auto" w:fill="FFFFFF"/>
        </w:rPr>
        <w:t>результаты которых не ниже границы достижения высокого уровня подготовки</w:t>
      </w:r>
      <w:r w:rsidRPr="00787858">
        <w:rPr>
          <w:rFonts w:ascii="Times New Roman" w:hAnsi="Times New Roman"/>
          <w:sz w:val="28"/>
          <w:szCs w:val="28"/>
        </w:rPr>
        <w:t xml:space="preserve">; доля участников данной оценочной процедуры (ВПР, ЕГЭ или ОГЭ) в данной параллели, результаты которых хотя бы по одному из </w:t>
      </w:r>
      <w:r w:rsidRPr="00787858">
        <w:rPr>
          <w:rFonts w:ascii="Times New Roman" w:hAnsi="Times New Roman"/>
          <w:sz w:val="28"/>
          <w:szCs w:val="28"/>
        </w:rPr>
        <w:lastRenderedPageBreak/>
        <w:t>предметов не ниже границы достижения высокого уровня подготовки по этому предмету, от общего количества участников данной процедуры)</w:t>
      </w:r>
      <w:r w:rsidRPr="00787858">
        <w:rPr>
          <w:rFonts w:ascii="Times New Roman" w:hAnsi="Times New Roman"/>
          <w:bCs/>
          <w:sz w:val="28"/>
          <w:szCs w:val="28"/>
        </w:rPr>
        <w:t xml:space="preserve">,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 процентная доля руководителей образовательных организаций Богучарского муниципального района Воронежской области, у которых оценена </w:t>
      </w:r>
      <w:r w:rsidRPr="00787858">
        <w:rPr>
          <w:rFonts w:ascii="Times New Roman" w:hAnsi="Times New Roman"/>
          <w:bCs/>
          <w:sz w:val="28"/>
          <w:szCs w:val="28"/>
        </w:rPr>
        <w:t xml:space="preserve">организация получения образования обучающимися с ОВЗ,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процентная доля руководителей образовательных организаций Богучарского муниципального района Воронежской области, у которых определен уровень объективности результатов внешней оценки (количество оценочных процедур, в которых для данной ОО обнаружены признаки необъективности результатов</w:t>
      </w:r>
      <w:r w:rsidRPr="00787858">
        <w:rPr>
          <w:rFonts w:ascii="Times New Roman" w:hAnsi="Times New Roman"/>
          <w:bCs/>
          <w:sz w:val="28"/>
          <w:szCs w:val="28"/>
        </w:rPr>
        <w:t xml:space="preserve"> (внешний индекс необъективности ОО); </w:t>
      </w:r>
      <w:r w:rsidRPr="00787858">
        <w:rPr>
          <w:rFonts w:ascii="Times New Roman" w:hAnsi="Times New Roman"/>
          <w:sz w:val="28"/>
          <w:szCs w:val="28"/>
        </w:rPr>
        <w:t>доля медалистов, которые получили результаты ЕГЭ существенно ниже, чем требуемые для подтверждения медали</w:t>
      </w:r>
      <w:r w:rsidRPr="00787858">
        <w:rPr>
          <w:rFonts w:ascii="Times New Roman" w:hAnsi="Times New Roman"/>
          <w:bCs/>
          <w:sz w:val="28"/>
          <w:szCs w:val="28"/>
        </w:rPr>
        <w:t xml:space="preserve"> (индекс неподтверждения медалистов); </w:t>
      </w:r>
      <w:r w:rsidRPr="00787858">
        <w:rPr>
          <w:rFonts w:ascii="Times New Roman" w:hAnsi="Times New Roman"/>
          <w:sz w:val="28"/>
          <w:szCs w:val="28"/>
        </w:rPr>
        <w:t xml:space="preserve">доля участников этой оценочной процедуры, находящихся в зоне риска за счет того, что в их ОО обнаружены признаки необъективности результатов </w:t>
      </w:r>
      <w:r w:rsidRPr="00787858">
        <w:rPr>
          <w:rFonts w:ascii="Times New Roman" w:hAnsi="Times New Roman"/>
          <w:bCs/>
          <w:sz w:val="28"/>
          <w:szCs w:val="28"/>
        </w:rPr>
        <w:t xml:space="preserve">(индекс необъективности оценочной процедуры)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у которых оценены </w:t>
      </w:r>
      <w:r w:rsidRPr="00787858">
        <w:rPr>
          <w:rFonts w:ascii="Times New Roman" w:hAnsi="Times New Roman"/>
          <w:bCs/>
          <w:sz w:val="28"/>
          <w:szCs w:val="28"/>
        </w:rPr>
        <w:t xml:space="preserve">условия осуществления образовательной деятельности,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у которых оценена </w:t>
      </w:r>
      <w:r w:rsidRPr="00787858">
        <w:rPr>
          <w:rFonts w:ascii="Times New Roman" w:hAnsi="Times New Roman"/>
          <w:bCs/>
          <w:sz w:val="28"/>
          <w:szCs w:val="28"/>
        </w:rPr>
        <w:t xml:space="preserve">организация профессиональной ориентации и дополнительного образования обучающихся,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доля руководителей образовательных организаций Богучарского муниципального района Воронежской области, которые участвовали в оценке компетенций руководителей образовательных организаций, </w:t>
      </w:r>
      <w:r w:rsidRPr="00787858">
        <w:rPr>
          <w:rFonts w:ascii="Times New Roman" w:hAnsi="Times New Roman"/>
          <w:bCs/>
          <w:sz w:val="28"/>
          <w:szCs w:val="28"/>
        </w:rPr>
        <w:t xml:space="preserve">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sz w:val="28"/>
          <w:szCs w:val="28"/>
        </w:rPr>
        <w:t xml:space="preserve">процентная </w:t>
      </w:r>
      <w:r w:rsidRPr="00787858">
        <w:rPr>
          <w:rFonts w:ascii="Times New Roman" w:hAnsi="Times New Roman"/>
          <w:bCs/>
          <w:sz w:val="28"/>
          <w:szCs w:val="28"/>
        </w:rPr>
        <w:t xml:space="preserve">доля человек, включенных в резерв управленческих кадров, от общего числа </w:t>
      </w:r>
      <w:r w:rsidRPr="00787858">
        <w:rPr>
          <w:rFonts w:ascii="Times New Roman" w:hAnsi="Times New Roman"/>
          <w:sz w:val="28"/>
          <w:szCs w:val="28"/>
        </w:rPr>
        <w:t>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 xml:space="preserve">.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4.8.4. </w:t>
      </w:r>
      <w:r w:rsidRPr="00787858">
        <w:rPr>
          <w:rFonts w:ascii="Times New Roman" w:hAnsi="Times New Roman"/>
          <w:bCs/>
          <w:sz w:val="28"/>
          <w:szCs w:val="28"/>
        </w:rPr>
        <w:t>Анализ результатов и разработка адресных рекомендаций субъектам образовательного процесса.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региональных показателей обеспечивает:</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lastRenderedPageBreak/>
        <w:t>анализ результатов уровня сформированности профессиональных компетенций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качества управленческой деятельности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деятельности, по привлечению молодых специалистов;</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деятельности, по формированию педагогической нагрузки;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деятельности, по формированию педагогической нагрузки административных работников;</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деятельности, по формированию системы наставничества, направленной на поддержку и сопровождение педагогических работников;</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базовой подготовки обучающихся в образовательной организации;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подготовки обучающихся высокого уровня в образовательной организации;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организации получения образования обучающимися с ОВЗ в образовательной организации;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объективности результатов внешней оценки в образовательной организации;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условий осуществления образовательной деятельности;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организации профессиональной ориентации и дополнительного образования обучающихся в образовательной организации;</w:t>
      </w:r>
    </w:p>
    <w:p w:rsidR="00787858" w:rsidRPr="00787858" w:rsidRDefault="00787858" w:rsidP="00787858">
      <w:pPr>
        <w:numPr>
          <w:ilvl w:val="0"/>
          <w:numId w:val="12"/>
        </w:numPr>
        <w:ind w:firstLine="709"/>
        <w:rPr>
          <w:rFonts w:ascii="Times New Roman" w:hAnsi="Times New Roman"/>
          <w:sz w:val="28"/>
          <w:szCs w:val="28"/>
        </w:rPr>
      </w:pPr>
      <w:r w:rsidRPr="00787858">
        <w:rPr>
          <w:rFonts w:ascii="Times New Roman" w:hAnsi="Times New Roman"/>
          <w:bCs/>
          <w:sz w:val="28"/>
          <w:szCs w:val="28"/>
        </w:rPr>
        <w:t>анализ формирования резерва управленческих кадров на территории Богучарского муниципального района Воронежской области;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результатов оценки компетенций руководителей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руководителям образовательной организации;</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органам местного самоуправления муниципального района/городского округа в сфере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4.8.5. Разработка и принятие комплекса мер и управленческих решений направлены на совершенствование системы </w:t>
      </w:r>
      <w:r w:rsidRPr="00787858">
        <w:rPr>
          <w:rFonts w:ascii="Times New Roman" w:hAnsi="Times New Roman"/>
          <w:sz w:val="28"/>
          <w:szCs w:val="28"/>
        </w:rPr>
        <w:t>мониторинга эффективности деятельности руководителей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Комплекс мер, направленный на совершенствование системы </w:t>
      </w:r>
      <w:r w:rsidRPr="00787858">
        <w:rPr>
          <w:rFonts w:ascii="Times New Roman" w:hAnsi="Times New Roman"/>
          <w:sz w:val="28"/>
          <w:szCs w:val="28"/>
        </w:rPr>
        <w:t>мониторинга эффективности деятельности руководителей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организация и проведение профессиональных конкурсов для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организация участия руководителей в реализации адресных программ повышения квалификации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lastRenderedPageBreak/>
        <w:t xml:space="preserve">организация стажировочной деятельности для </w:t>
      </w:r>
      <w:r w:rsidRPr="00787858">
        <w:rPr>
          <w:rFonts w:ascii="Times New Roman" w:hAnsi="Times New Roman"/>
          <w:bCs/>
          <w:sz w:val="28"/>
          <w:szCs w:val="28"/>
        </w:rPr>
        <w:t>руководителей образовательных организаций по вопросам управления качеством образования;</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организация сетевого взаимодействия для </w:t>
      </w:r>
      <w:r w:rsidRPr="00787858">
        <w:rPr>
          <w:rFonts w:ascii="Times New Roman" w:hAnsi="Times New Roman"/>
          <w:bCs/>
          <w:sz w:val="28"/>
          <w:szCs w:val="28"/>
        </w:rPr>
        <w:t>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организация участия руководителей в проводимых процедурах, направленных на выявление и устранение профессиональных дефицитов </w:t>
      </w:r>
      <w:r w:rsidRPr="00787858">
        <w:rPr>
          <w:rFonts w:ascii="Times New Roman" w:hAnsi="Times New Roman"/>
          <w:bCs/>
          <w:sz w:val="28"/>
          <w:szCs w:val="28"/>
        </w:rPr>
        <w:t>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организация участия руководителей в ежегодном форуме «Директор образовательной организации».</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Управленческие решения, направленные на совершенствование системы </w:t>
      </w:r>
      <w:r w:rsidRPr="00787858">
        <w:rPr>
          <w:rFonts w:ascii="Times New Roman" w:hAnsi="Times New Roman"/>
          <w:sz w:val="28"/>
          <w:szCs w:val="28"/>
        </w:rPr>
        <w:t>мониторинга эффективности деятельности руководителей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разработка муниципальной программы по повышению эффективности деятельности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формирование резерва управленческих кадров руководителей образовательных организаций;</w:t>
      </w:r>
    </w:p>
    <w:p w:rsidR="00787858" w:rsidRPr="00787858" w:rsidRDefault="00787858" w:rsidP="00787858">
      <w:pPr>
        <w:numPr>
          <w:ilvl w:val="0"/>
          <w:numId w:val="12"/>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создание и ежегодное наполнение информационной системы </w:t>
      </w:r>
      <w:r w:rsidRPr="00787858">
        <w:rPr>
          <w:rFonts w:ascii="Times New Roman" w:hAnsi="Times New Roman"/>
          <w:bCs/>
          <w:sz w:val="28"/>
          <w:szCs w:val="28"/>
        </w:rPr>
        <w:t>резерва управленческих кадров руководителей образовательных организаций.</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4.8.6.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w:t>
      </w:r>
      <w:r w:rsidRPr="00787858">
        <w:rPr>
          <w:rFonts w:ascii="Times New Roman" w:hAnsi="Times New Roman"/>
          <w:sz w:val="28"/>
          <w:szCs w:val="28"/>
        </w:rPr>
        <w:t>мониторинга эффективности деятельности 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w:t>
      </w:r>
      <w:r w:rsidRPr="00787858">
        <w:rPr>
          <w:rFonts w:ascii="Times New Roman" w:hAnsi="Times New Roman"/>
          <w:sz w:val="28"/>
          <w:szCs w:val="28"/>
        </w:rPr>
        <w:t>мониторинга эффективности деятельности руководителей всех образовательных организаций Богучарского муниципального района Воронежской области</w:t>
      </w:r>
      <w:r w:rsidRPr="00787858">
        <w:rPr>
          <w:rFonts w:ascii="Times New Roman" w:hAnsi="Times New Roman"/>
          <w:bCs/>
          <w:sz w:val="28"/>
          <w:szCs w:val="28"/>
        </w:rPr>
        <w:t xml:space="preserve">, и приводят к корректировке имеющихся и/или постановке новых </w:t>
      </w:r>
      <w:r w:rsidRPr="00787858">
        <w:rPr>
          <w:rFonts w:ascii="Times New Roman" w:hAnsi="Times New Roman"/>
          <w:sz w:val="28"/>
          <w:szCs w:val="28"/>
        </w:rPr>
        <w:t>целей системы мониторинга эффективности деятельности руководителей образовательных организаций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4.9. Система мониторинга качества дополнительного профессионального образования педагогических работников муниципального образования предназначена для комплексного анализа качества дополнительного профессионального образования педагогических работников, включая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w:t>
      </w:r>
      <w:r w:rsidRPr="00787858">
        <w:rPr>
          <w:rFonts w:ascii="Times New Roman" w:hAnsi="Times New Roman"/>
          <w:sz w:val="28"/>
          <w:szCs w:val="28"/>
        </w:rPr>
        <w:lastRenderedPageBreak/>
        <w:t>соотнесение целей и задач развития образования в Российской Федерации с целями и задачами системы повышения квалификации и переподготовки педагогов в муниципальном образовании, с учетом социально-экономического развития региона, наличия кадровых ресурсов, запросов системы образования и общественности.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4.9.1. Цели системы мониторинга качества дополнительного профессионального образования педагогических работников муниципального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выявление профессиональных дефицитов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проведение аттестации (в части касающейся) педагогических работников, направленной на повышение эффективности и качества педагогической деятельности;</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стимулирование профессионального роста педагогов, в том числе через профессиональные конкурсы;</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вовлечение педагогов в экспертную деятельность;</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освоение программ дополнительного профессионального образования (программ повышения квалификации и переподготовки), разработанных в регионе, с учетом потребности муниципалитета;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освоение программ дополнительного профессионального образования (программ повышения квалификации и переподготовки), разработанных в регионе на основе выявленных дефицитов;</w:t>
      </w:r>
    </w:p>
    <w:p w:rsidR="00787858" w:rsidRPr="00787858" w:rsidRDefault="00787858" w:rsidP="00787858">
      <w:pPr>
        <w:numPr>
          <w:ilvl w:val="0"/>
          <w:numId w:val="11"/>
        </w:numPr>
        <w:tabs>
          <w:tab w:val="clear" w:pos="357"/>
          <w:tab w:val="num" w:pos="1080"/>
        </w:tabs>
        <w:ind w:firstLine="709"/>
        <w:rPr>
          <w:rFonts w:ascii="Times New Roman" w:hAnsi="Times New Roman"/>
          <w:bCs/>
          <w:sz w:val="28"/>
          <w:szCs w:val="28"/>
        </w:rPr>
      </w:pPr>
      <w:r w:rsidRPr="00787858">
        <w:rPr>
          <w:rFonts w:ascii="Times New Roman" w:hAnsi="Times New Roman"/>
          <w:bCs/>
          <w:sz w:val="28"/>
          <w:szCs w:val="28"/>
        </w:rPr>
        <w:t>диагностика профессионального выгорания педагогов и проведение профилактики профессионального выгорания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построение индивидуальной образовательной траектории профессионального развития педагогов.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Представленные цели позволяют в совокупности оценивать </w:t>
      </w:r>
      <w:r w:rsidRPr="00787858">
        <w:rPr>
          <w:rFonts w:ascii="Times New Roman" w:hAnsi="Times New Roman"/>
          <w:sz w:val="28"/>
          <w:szCs w:val="28"/>
        </w:rPr>
        <w:t xml:space="preserve">качество дополнительного профессионального образования педагогических работников с учетом федеральных тенденций, социально-экономического развития </w:t>
      </w:r>
      <w:r w:rsidRPr="00787858">
        <w:rPr>
          <w:rFonts w:ascii="Times New Roman" w:hAnsi="Times New Roman"/>
          <w:bCs/>
          <w:sz w:val="28"/>
          <w:szCs w:val="28"/>
        </w:rPr>
        <w:t>и потребностей Воронежской области, муниципального образования.</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4.9.2. Показатели и методы сбора информации, используемые в системе </w:t>
      </w:r>
      <w:r w:rsidRPr="00787858">
        <w:rPr>
          <w:rFonts w:ascii="Times New Roman" w:hAnsi="Times New Roman"/>
          <w:sz w:val="28"/>
          <w:szCs w:val="28"/>
        </w:rPr>
        <w:t xml:space="preserve">мониторинга качества дополнительного профессионального образования педагогических работников муниципального образования,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Показатели, используемые в системе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 муниципального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педагогических должностей, по которым организовано участие в диагностике профессиональных дефицитов, от общего количества педагогических должностей;</w:t>
      </w:r>
    </w:p>
    <w:p w:rsidR="00787858" w:rsidRPr="00787858" w:rsidRDefault="00787858" w:rsidP="00787858">
      <w:pPr>
        <w:numPr>
          <w:ilvl w:val="0"/>
          <w:numId w:val="11"/>
        </w:numPr>
        <w:ind w:firstLine="709"/>
        <w:rPr>
          <w:rFonts w:ascii="Times New Roman" w:hAnsi="Times New Roman"/>
          <w:kern w:val="28"/>
          <w:sz w:val="28"/>
          <w:szCs w:val="28"/>
          <w:lang w:val="x-none" w:eastAsia="x-none"/>
        </w:rPr>
      </w:pPr>
      <w:r w:rsidRPr="00787858">
        <w:rPr>
          <w:rFonts w:ascii="Times New Roman" w:hAnsi="Times New Roman"/>
          <w:kern w:val="28"/>
          <w:sz w:val="28"/>
          <w:szCs w:val="28"/>
          <w:lang w:val="x-none" w:eastAsia="x-none"/>
        </w:rPr>
        <w:lastRenderedPageBreak/>
        <w:t>процентная доля учителей (в разрезе учебных предметов), прошедших аттестацию, направленную на повышение эффективности и качества педагогической деятельности, получивших по итогам аттестации адресные рекомендации по профессиональному развитию, в общей численности учителей, прошедших аттестацию (в разрезе учебных предметов) и формирующих на основе рекомендаций индивидуальные образовательные траектории профессионального развития;</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bCs/>
          <w:sz w:val="28"/>
          <w:szCs w:val="28"/>
        </w:rPr>
        <w:t>процентная доля педагогов (в разрезе должностей, кроме учителей),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педагогов, прошедших аттестацию (в разрезе должностей, кроме учителей),</w:t>
      </w:r>
      <w:r w:rsidRPr="00787858">
        <w:rPr>
          <w:rFonts w:ascii="Times New Roman" w:hAnsi="Times New Roman"/>
          <w:sz w:val="28"/>
          <w:szCs w:val="28"/>
        </w:rPr>
        <w:t xml:space="preserve">и формирующих на основе рекомендаций </w:t>
      </w:r>
      <w:r w:rsidRPr="00787858">
        <w:rPr>
          <w:rFonts w:ascii="Times New Roman" w:hAnsi="Times New Roman"/>
          <w:bCs/>
          <w:sz w:val="28"/>
          <w:szCs w:val="28"/>
        </w:rPr>
        <w:t>индивидуальной образовательной траектории профессионального развития;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освоивших </w:t>
      </w:r>
      <w:r w:rsidRPr="00787858">
        <w:rPr>
          <w:rFonts w:ascii="Times New Roman" w:hAnsi="Times New Roman"/>
          <w:bCs/>
          <w:sz w:val="28"/>
          <w:szCs w:val="28"/>
        </w:rPr>
        <w:t>программы дополнительного профессионального образования, реализованные для педагогов на основе результатов диагностики профессиональных дефицитов педагогов, от общего количества педагогов, освоивших программы дополнительного профессионального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освоивших </w:t>
      </w:r>
      <w:r w:rsidRPr="00787858">
        <w:rPr>
          <w:rFonts w:ascii="Times New Roman" w:hAnsi="Times New Roman"/>
          <w:bCs/>
          <w:sz w:val="28"/>
          <w:szCs w:val="28"/>
        </w:rPr>
        <w:t>программы дополнительного профессионального образования, реализованные для педагогов на основе индивидуальной образовательной траектории профессионального развития педагога, от общего количества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w:t>
      </w:r>
      <w:r w:rsidRPr="00787858">
        <w:rPr>
          <w:rFonts w:ascii="Times New Roman" w:hAnsi="Times New Roman"/>
          <w:bCs/>
          <w:sz w:val="28"/>
          <w:szCs w:val="28"/>
        </w:rPr>
        <w:t xml:space="preserve">педагогов, освоивших программы дополнительного профессионального образования, разработанные и реализованные с учетом потребности </w:t>
      </w:r>
      <w:r w:rsidRPr="00787858">
        <w:rPr>
          <w:rFonts w:ascii="Times New Roman" w:hAnsi="Times New Roman"/>
          <w:sz w:val="28"/>
          <w:szCs w:val="28"/>
        </w:rPr>
        <w:t>Богучарского муниципального района</w:t>
      </w:r>
      <w:r w:rsidRPr="00787858">
        <w:rPr>
          <w:rFonts w:ascii="Times New Roman" w:hAnsi="Times New Roman"/>
          <w:bCs/>
          <w:sz w:val="28"/>
          <w:szCs w:val="28"/>
        </w:rPr>
        <w:t xml:space="preserve"> от общего количества педагогов;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w:t>
      </w:r>
      <w:r w:rsidRPr="00787858">
        <w:rPr>
          <w:rFonts w:ascii="Times New Roman" w:hAnsi="Times New Roman"/>
          <w:bCs/>
          <w:sz w:val="28"/>
          <w:szCs w:val="28"/>
        </w:rPr>
        <w:t xml:space="preserve">педагогов, имеющих базовое не педагогическое образование, освоивших </w:t>
      </w:r>
      <w:r w:rsidRPr="00787858">
        <w:rPr>
          <w:rFonts w:ascii="Times New Roman" w:hAnsi="Times New Roman"/>
          <w:sz w:val="28"/>
          <w:szCs w:val="28"/>
        </w:rPr>
        <w:t xml:space="preserve">программы </w:t>
      </w:r>
      <w:r w:rsidRPr="00787858">
        <w:rPr>
          <w:rFonts w:ascii="Times New Roman" w:hAnsi="Times New Roman"/>
          <w:bCs/>
          <w:sz w:val="28"/>
          <w:szCs w:val="28"/>
        </w:rPr>
        <w:t>профессиональной переподготовки по образовательным программам педагогической направленности, реализованные в регионе, от общего количества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участвующих в профессиональных конкурсах различного уровня;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ушедших из профессии досрочно.</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Методы сбора информации, используемые в системе </w:t>
      </w:r>
      <w:r w:rsidRPr="00787858">
        <w:rPr>
          <w:rFonts w:ascii="Times New Roman" w:hAnsi="Times New Roman"/>
          <w:sz w:val="28"/>
          <w:szCs w:val="28"/>
        </w:rPr>
        <w:t xml:space="preserve">мониторинга качества дополнительного профессионального образования педагогических работников Богучарского муниципального района, определяют порядок получения </w:t>
      </w:r>
      <w:r w:rsidRPr="00787858">
        <w:rPr>
          <w:rFonts w:ascii="Times New Roman" w:hAnsi="Times New Roman"/>
          <w:bCs/>
          <w:sz w:val="28"/>
          <w:szCs w:val="28"/>
        </w:rPr>
        <w:t xml:space="preserve">показателей системы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 Богучарского муниципального района Воронежской области. В системе мониторинга качества дополнительного профессионального образования педагогических работников используются выборочный метод и метод измерений.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Источники данных, используемые для сбора информации в системе мониторинга качества дополнительного профессионального образования педагогических работников Богучарского муниципального района: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lastRenderedPageBreak/>
        <w:t>региональная информационная система оценки профессиональных дефицитов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аттестации педагогических работников;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повышения профессионального уровня педагогических работников.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4.9.3. </w:t>
      </w:r>
      <w:r w:rsidRPr="00787858">
        <w:rPr>
          <w:rFonts w:ascii="Times New Roman" w:hAnsi="Times New Roman"/>
          <w:bCs/>
          <w:sz w:val="28"/>
          <w:szCs w:val="28"/>
        </w:rPr>
        <w:t xml:space="preserve">Мониторинг состояния системы </w:t>
      </w:r>
      <w:r w:rsidRPr="00787858">
        <w:rPr>
          <w:rFonts w:ascii="Times New Roman" w:hAnsi="Times New Roman"/>
          <w:sz w:val="28"/>
          <w:szCs w:val="28"/>
        </w:rPr>
        <w:t xml:space="preserve">мониторинга качества дополнительного профессионального образования педагогических работников Богучарского муниципального района </w:t>
      </w:r>
      <w:r w:rsidRPr="00787858">
        <w:rPr>
          <w:rFonts w:ascii="Times New Roman" w:hAnsi="Times New Roman"/>
          <w:bCs/>
          <w:sz w:val="28"/>
          <w:szCs w:val="28"/>
        </w:rPr>
        <w:t xml:space="preserve">направлен на получение информации по качеству организации и реализации </w:t>
      </w:r>
      <w:r w:rsidRPr="00787858">
        <w:rPr>
          <w:rFonts w:ascii="Times New Roman" w:hAnsi="Times New Roman"/>
          <w:sz w:val="28"/>
          <w:szCs w:val="28"/>
        </w:rPr>
        <w:t xml:space="preserve">дополнительного профессионального образования педагогических работников </w:t>
      </w:r>
      <w:r w:rsidRPr="00787858">
        <w:rPr>
          <w:rFonts w:ascii="Times New Roman" w:hAnsi="Times New Roman"/>
          <w:bCs/>
          <w:sz w:val="28"/>
          <w:szCs w:val="28"/>
        </w:rPr>
        <w:t>по показателям:</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педагогических должностей, по которым организовано участие в диагностике профессиональных дефицитов, от общего количества педагогических должностей;</w:t>
      </w:r>
    </w:p>
    <w:p w:rsidR="00787858" w:rsidRPr="00787858" w:rsidRDefault="00787858" w:rsidP="00787858">
      <w:pPr>
        <w:numPr>
          <w:ilvl w:val="0"/>
          <w:numId w:val="11"/>
        </w:numPr>
        <w:ind w:firstLine="709"/>
        <w:rPr>
          <w:rFonts w:ascii="Times New Roman" w:hAnsi="Times New Roman"/>
          <w:kern w:val="28"/>
          <w:sz w:val="28"/>
          <w:szCs w:val="28"/>
          <w:lang w:val="x-none" w:eastAsia="x-none"/>
        </w:rPr>
      </w:pPr>
      <w:r w:rsidRPr="00787858">
        <w:rPr>
          <w:rFonts w:ascii="Times New Roman" w:hAnsi="Times New Roman"/>
          <w:kern w:val="28"/>
          <w:sz w:val="28"/>
          <w:szCs w:val="28"/>
          <w:lang w:val="x-none" w:eastAsia="x-none"/>
        </w:rPr>
        <w:t>процентная доля учителей (в разрезе учебных предметов),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учителей, прошедших аттестацию (в разрезе учебных предметов);</w:t>
      </w:r>
    </w:p>
    <w:p w:rsidR="00787858" w:rsidRPr="00787858" w:rsidRDefault="00787858" w:rsidP="00787858">
      <w:pPr>
        <w:numPr>
          <w:ilvl w:val="0"/>
          <w:numId w:val="11"/>
        </w:numPr>
        <w:ind w:firstLine="709"/>
        <w:rPr>
          <w:rFonts w:ascii="Times New Roman" w:hAnsi="Times New Roman"/>
          <w:sz w:val="28"/>
          <w:szCs w:val="28"/>
        </w:rPr>
      </w:pPr>
      <w:r w:rsidRPr="00787858">
        <w:rPr>
          <w:rFonts w:ascii="Times New Roman" w:hAnsi="Times New Roman"/>
          <w:bCs/>
          <w:sz w:val="28"/>
          <w:szCs w:val="28"/>
        </w:rPr>
        <w:t>процентная доля педагогов (в разрезе должностей, кроме учителей),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педагогов, прошедших аттестацию (в разрезе должностей, кроме учителей);</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освоивших </w:t>
      </w:r>
      <w:r w:rsidRPr="00787858">
        <w:rPr>
          <w:rFonts w:ascii="Times New Roman" w:hAnsi="Times New Roman"/>
          <w:bCs/>
          <w:sz w:val="28"/>
          <w:szCs w:val="28"/>
        </w:rPr>
        <w:t>программы дополнительного профессионального образования, разработанные в регионе на основе результатов диагностики профессиональных дефицитов педагогов, от общего количества педагогов, освоивших программы дополнительного профессионального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освоивших </w:t>
      </w:r>
      <w:r w:rsidRPr="00787858">
        <w:rPr>
          <w:rFonts w:ascii="Times New Roman" w:hAnsi="Times New Roman"/>
          <w:bCs/>
          <w:sz w:val="28"/>
          <w:szCs w:val="28"/>
        </w:rPr>
        <w:t>программы дополнительного профессионального образования, разработанные в регионе на основе индивидуальной образовательной траектории профессионального развития педагога, от общего количества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w:t>
      </w:r>
      <w:r w:rsidRPr="00787858">
        <w:rPr>
          <w:rFonts w:ascii="Times New Roman" w:hAnsi="Times New Roman"/>
          <w:bCs/>
          <w:sz w:val="28"/>
          <w:szCs w:val="28"/>
        </w:rPr>
        <w:t xml:space="preserve">педагогов, освоивших программы дополнительного профессионального образования, разработанные в регионе с учетом потребности Богучарского муниципального </w:t>
      </w:r>
      <w:r w:rsidRPr="00787858">
        <w:rPr>
          <w:rFonts w:ascii="Times New Roman" w:hAnsi="Times New Roman"/>
          <w:sz w:val="28"/>
          <w:szCs w:val="28"/>
        </w:rPr>
        <w:t xml:space="preserve">района </w:t>
      </w:r>
      <w:r w:rsidRPr="00787858">
        <w:rPr>
          <w:rFonts w:ascii="Times New Roman" w:hAnsi="Times New Roman"/>
          <w:bCs/>
          <w:sz w:val="28"/>
          <w:szCs w:val="28"/>
        </w:rPr>
        <w:t xml:space="preserve">от общего количества педагогов;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w:t>
      </w:r>
      <w:r w:rsidRPr="00787858">
        <w:rPr>
          <w:rFonts w:ascii="Times New Roman" w:hAnsi="Times New Roman"/>
          <w:bCs/>
          <w:sz w:val="28"/>
          <w:szCs w:val="28"/>
        </w:rPr>
        <w:t xml:space="preserve">педагогов, имеющих базовое не педагогическое образование, освоивших </w:t>
      </w:r>
      <w:r w:rsidRPr="00787858">
        <w:rPr>
          <w:rFonts w:ascii="Times New Roman" w:hAnsi="Times New Roman"/>
          <w:sz w:val="28"/>
          <w:szCs w:val="28"/>
        </w:rPr>
        <w:t xml:space="preserve">программы </w:t>
      </w:r>
      <w:r w:rsidRPr="00787858">
        <w:rPr>
          <w:rFonts w:ascii="Times New Roman" w:hAnsi="Times New Roman"/>
          <w:bCs/>
          <w:sz w:val="28"/>
          <w:szCs w:val="28"/>
        </w:rPr>
        <w:t xml:space="preserve">профессиональной переподготовки по </w:t>
      </w:r>
      <w:r w:rsidRPr="00787858">
        <w:rPr>
          <w:rFonts w:ascii="Times New Roman" w:hAnsi="Times New Roman"/>
          <w:bCs/>
          <w:sz w:val="28"/>
          <w:szCs w:val="28"/>
        </w:rPr>
        <w:lastRenderedPageBreak/>
        <w:t>образовательным программам педагогической направленности, разработанные в регионе, от общего количества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участвующих в профессиональных конкурсах различного уровня;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ушедших из профессии досрочно;</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иные показатели, отражающие специфику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4.9.4.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региональных показателей обеспечивает:</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качества освоения программ дополнительного профессионального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повышение эффективности и качества педагогической деятельности посредством индивидуальной работы над выявленными профессиональными дефицитами, поддержки мотивации к профессиональному росту, работы против профессионального выгорания</w:t>
      </w:r>
      <w:r w:rsidRPr="00787858">
        <w:rPr>
          <w:rFonts w:ascii="Times New Roman" w:hAnsi="Times New Roman"/>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иное, отражающее специфику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органам местного самоуправления Богучарского муниципального района в сфере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организациям, реализующим в регионе программы дополнительного профессионального образования.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4.9.5. Разработка и принятие комплекса мер и управленческих решений направлены на совершенствование системы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 Богучарского муниципального района</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Комплекс мер, направленный на совершенствование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 Богучарского муниципального района</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реализация мероприятий по обновлению дополнительных профессиональных программ (программ повышения квалификации и программ профессиональной переподготовки);</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проведение конкурсов профессионального мастерства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lastRenderedPageBreak/>
        <w:t>организация обмена опытом и лучшими педагогическими практиками;</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повышение мотивации к формированию </w:t>
      </w:r>
      <w:r w:rsidRPr="00787858">
        <w:rPr>
          <w:rFonts w:ascii="Times New Roman" w:hAnsi="Times New Roman"/>
          <w:bCs/>
          <w:sz w:val="28"/>
          <w:szCs w:val="28"/>
        </w:rPr>
        <w:t>индивидуальной образовательной траектории профессионального развития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 профилактика профессионального выгорания;</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иные мероприятия, направленные на повышение качества дополнительного профессионального образования педагогических работников.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Управленческие решения, направленные на совершенствование системы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разработка в образовательных организациях индивидуальных планов профессионального развития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разработка программ поддержки профессионального роста;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разработка программ профилактики профессионального выгорания;</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внесение изменений в муниципальную программу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87858" w:rsidRPr="00787858" w:rsidRDefault="00787858" w:rsidP="00787858">
      <w:pPr>
        <w:tabs>
          <w:tab w:val="num" w:pos="1080"/>
        </w:tabs>
        <w:ind w:firstLine="709"/>
        <w:rPr>
          <w:rFonts w:ascii="Times New Roman" w:hAnsi="Times New Roman"/>
          <w:sz w:val="28"/>
          <w:szCs w:val="28"/>
        </w:rPr>
      </w:pPr>
      <w:r w:rsidRPr="00787858">
        <w:rPr>
          <w:rFonts w:ascii="Times New Roman" w:hAnsi="Times New Roman"/>
          <w:sz w:val="28"/>
          <w:szCs w:val="28"/>
        </w:rPr>
        <w:t xml:space="preserve">– совершенствование нормативно-правовых актов Богучарского муниципального района, образовательных организаций в части повышения профессионального мастерства педагогических работников (в т.ч. </w:t>
      </w:r>
      <w:r w:rsidRPr="00787858">
        <w:rPr>
          <w:rFonts w:ascii="Times New Roman" w:hAnsi="Times New Roman"/>
          <w:bCs/>
          <w:sz w:val="28"/>
          <w:szCs w:val="28"/>
        </w:rPr>
        <w:t xml:space="preserve">освоения программ </w:t>
      </w:r>
      <w:r w:rsidRPr="00787858">
        <w:rPr>
          <w:rFonts w:ascii="Times New Roman" w:hAnsi="Times New Roman"/>
          <w:sz w:val="28"/>
          <w:szCs w:val="28"/>
        </w:rPr>
        <w:t>дополнительного профессионального образования педагогических работников)</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участие в разработке Государственного задания образовательным организациям, осуществляющим дополнительное профессиональное образование</w:t>
      </w:r>
      <w:r w:rsidRPr="00787858">
        <w:rPr>
          <w:rFonts w:ascii="Times New Roman" w:hAnsi="Times New Roman"/>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4.9.6.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w:t>
      </w:r>
      <w:r w:rsidRPr="00787858">
        <w:rPr>
          <w:rFonts w:ascii="Times New Roman" w:hAnsi="Times New Roman"/>
          <w:sz w:val="28"/>
          <w:szCs w:val="28"/>
        </w:rPr>
        <w:t>мониторинга качества дополнительного профессионального образования педагогических работников</w:t>
      </w:r>
      <w:r w:rsidRPr="00787858">
        <w:rPr>
          <w:rFonts w:ascii="Times New Roman" w:hAnsi="Times New Roman"/>
          <w:bCs/>
          <w:sz w:val="28"/>
          <w:szCs w:val="28"/>
        </w:rPr>
        <w:t xml:space="preserve">, и приводят к корректировке имеющихся и/или постановке новых </w:t>
      </w:r>
      <w:r w:rsidRPr="00787858">
        <w:rPr>
          <w:rFonts w:ascii="Times New Roman" w:hAnsi="Times New Roman"/>
          <w:sz w:val="28"/>
          <w:szCs w:val="28"/>
        </w:rPr>
        <w:t>целей системы мониторинга качества дополнительного профессионального образования педагогических работников.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4.10. </w:t>
      </w:r>
      <w:r w:rsidRPr="00787858">
        <w:rPr>
          <w:rFonts w:ascii="Times New Roman" w:hAnsi="Times New Roman"/>
          <w:bCs/>
          <w:sz w:val="28"/>
          <w:szCs w:val="28"/>
        </w:rPr>
        <w:t>Система методической работы в</w:t>
      </w:r>
      <w:r w:rsidRPr="00787858">
        <w:rPr>
          <w:rFonts w:ascii="Times New Roman" w:hAnsi="Times New Roman"/>
          <w:sz w:val="28"/>
          <w:szCs w:val="28"/>
        </w:rPr>
        <w:t xml:space="preserve"> Богучарском муниципальном районе предназначена для комплексного анализа организации методической работы, включая определение системы взаимосвязанных мер, действий и мероприятий, направленных на повышение квалификации и </w:t>
      </w:r>
      <w:r w:rsidRPr="00787858">
        <w:rPr>
          <w:rFonts w:ascii="Times New Roman" w:hAnsi="Times New Roman"/>
          <w:sz w:val="28"/>
          <w:szCs w:val="28"/>
        </w:rPr>
        <w:lastRenderedPageBreak/>
        <w:t>профессионального мастерства педагогов, на развитие потенциала молодых педагогов, на реализацию системы наставничества, на деятельность методических объединений и профессиональных сообществ педагогов.</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4.10.1. Цели системы </w:t>
      </w:r>
      <w:r w:rsidRPr="00787858">
        <w:rPr>
          <w:rFonts w:ascii="Times New Roman" w:hAnsi="Times New Roman"/>
          <w:bCs/>
          <w:sz w:val="28"/>
          <w:szCs w:val="28"/>
        </w:rPr>
        <w:t>методической работы в</w:t>
      </w:r>
      <w:r w:rsidRPr="00787858">
        <w:rPr>
          <w:rFonts w:ascii="Times New Roman" w:hAnsi="Times New Roman"/>
          <w:sz w:val="28"/>
          <w:szCs w:val="28"/>
        </w:rPr>
        <w:t xml:space="preserve"> Богучарском муниципальном районе:</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развитие потенциала и поддержка молодых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реализация системы наставничества;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поддержка методических объединений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поддержка профессиональных сообществ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организация сетевых форм взаимодействия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мониторинг результатов деятельности методических объединений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мониторинг результатов деятельности профессиональных сообществ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мониторинг результатов деятельности системы поддержки молодых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мониторинг результатов деятельности системы наставничества.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Представленные цели позволяют в совокупности оценивать </w:t>
      </w:r>
      <w:r w:rsidRPr="00787858">
        <w:rPr>
          <w:rFonts w:ascii="Times New Roman" w:hAnsi="Times New Roman"/>
          <w:sz w:val="28"/>
          <w:szCs w:val="28"/>
        </w:rPr>
        <w:t xml:space="preserve">методическую систему в Богучарском муниципальном районе, в Воронежской области с учетом федеральных тенденций и </w:t>
      </w:r>
      <w:r w:rsidRPr="00787858">
        <w:rPr>
          <w:rFonts w:ascii="Times New Roman" w:hAnsi="Times New Roman"/>
          <w:bCs/>
          <w:sz w:val="28"/>
          <w:szCs w:val="28"/>
        </w:rPr>
        <w:t>потребностей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4.10.2. </w:t>
      </w:r>
      <w:r w:rsidRPr="00787858">
        <w:rPr>
          <w:rFonts w:ascii="Times New Roman" w:hAnsi="Times New Roman"/>
          <w:bCs/>
          <w:sz w:val="28"/>
          <w:szCs w:val="28"/>
        </w:rPr>
        <w:t>Показатели и методы сбора информации, используемые в системе методической работы в</w:t>
      </w:r>
      <w:r w:rsidRPr="00787858">
        <w:rPr>
          <w:rFonts w:ascii="Times New Roman" w:hAnsi="Times New Roman"/>
          <w:sz w:val="28"/>
          <w:szCs w:val="28"/>
        </w:rPr>
        <w:t xml:space="preserve"> Богучарском муниципальном районе,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Показатели, используемые в системе методической работы в</w:t>
      </w:r>
      <w:r w:rsidRPr="00787858">
        <w:rPr>
          <w:rFonts w:ascii="Times New Roman" w:hAnsi="Times New Roman"/>
          <w:sz w:val="28"/>
          <w:szCs w:val="28"/>
        </w:rPr>
        <w:t xml:space="preserve"> Богучарском муниципальном районе:</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количество проектов по поддержке молодых педагогов, реализуемых в </w:t>
      </w:r>
      <w:r w:rsidRPr="00787858">
        <w:rPr>
          <w:rFonts w:ascii="Times New Roman" w:hAnsi="Times New Roman"/>
          <w:sz w:val="28"/>
          <w:szCs w:val="28"/>
        </w:rPr>
        <w:t>Богучарском муниципальном районе</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молодых педагогов, охваченных мероприятиями в рамках проектов по поддержке молодых педагогов, от общего числа молодых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наличие программ наставничества, реализуемых в </w:t>
      </w:r>
      <w:r w:rsidRPr="00787858">
        <w:rPr>
          <w:rFonts w:ascii="Times New Roman" w:hAnsi="Times New Roman"/>
          <w:sz w:val="28"/>
          <w:szCs w:val="28"/>
        </w:rPr>
        <w:t>Богучарском муниципальном районе</w:t>
      </w:r>
      <w:r w:rsidRPr="00787858">
        <w:rPr>
          <w:rFonts w:ascii="Times New Roman" w:hAnsi="Times New Roman"/>
          <w:bCs/>
          <w:sz w:val="28"/>
          <w:szCs w:val="28"/>
        </w:rPr>
        <w:t xml:space="preserve">;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количество индивидуальных программ наставничества, разработанных и утвержденных образовательными организациями, реализуемых в </w:t>
      </w:r>
      <w:r w:rsidRPr="00787858">
        <w:rPr>
          <w:rFonts w:ascii="Times New Roman" w:hAnsi="Times New Roman"/>
          <w:sz w:val="28"/>
          <w:szCs w:val="28"/>
        </w:rPr>
        <w:t>Богучарском муниципальном районе</w:t>
      </w:r>
      <w:r w:rsidRPr="00787858">
        <w:rPr>
          <w:rFonts w:ascii="Times New Roman" w:hAnsi="Times New Roman"/>
          <w:bCs/>
          <w:sz w:val="28"/>
          <w:szCs w:val="28"/>
        </w:rPr>
        <w:t xml:space="preserve">;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процентная доля педагогов, участвующих в программах наставничества, от общего числа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количество планов-заданий, выполненных учителями Богучарского муниципального района, получившими статус «Учитель-методист»;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сопровождаемых педагогами - методистами, прошедшими региональный отбор в соответствии с квотой для Богучарского муниципального района;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lastRenderedPageBreak/>
        <w:t xml:space="preserve">процентная доля педагогов, включенных в сетевые сообщества, от общего числа педагогов;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наличие сетевых форм взаимодействия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наличие программы поддержки методических объединений, профессиональных сообществ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 иные показатели, отражающие специфику Богучарского муниципального района Воронежской области.</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Методы сбора информации, используемые в системе методической работы в</w:t>
      </w:r>
      <w:r w:rsidRPr="00787858">
        <w:rPr>
          <w:rFonts w:ascii="Times New Roman" w:hAnsi="Times New Roman"/>
          <w:sz w:val="28"/>
          <w:szCs w:val="28"/>
        </w:rPr>
        <w:t xml:space="preserve"> Богучарском муниципальном районе, определяют порядок получения </w:t>
      </w:r>
      <w:r w:rsidRPr="00787858">
        <w:rPr>
          <w:rFonts w:ascii="Times New Roman" w:hAnsi="Times New Roman"/>
          <w:bCs/>
          <w:sz w:val="28"/>
          <w:szCs w:val="28"/>
        </w:rPr>
        <w:t>показателей системы методической работы</w:t>
      </w:r>
      <w:r w:rsidRPr="00787858">
        <w:rPr>
          <w:rFonts w:ascii="Times New Roman" w:hAnsi="Times New Roman"/>
          <w:sz w:val="28"/>
          <w:szCs w:val="28"/>
        </w:rPr>
        <w:t xml:space="preserve">. В системе </w:t>
      </w:r>
      <w:r w:rsidRPr="00787858">
        <w:rPr>
          <w:rFonts w:ascii="Times New Roman" w:hAnsi="Times New Roman"/>
          <w:bCs/>
          <w:sz w:val="28"/>
          <w:szCs w:val="28"/>
        </w:rPr>
        <w:t>методической работы в</w:t>
      </w:r>
      <w:r w:rsidRPr="00787858">
        <w:rPr>
          <w:rFonts w:ascii="Times New Roman" w:hAnsi="Times New Roman"/>
          <w:sz w:val="28"/>
          <w:szCs w:val="28"/>
        </w:rPr>
        <w:t xml:space="preserve"> Богучарском муниципальном районе используются выборочный метод, метод измерений, документальный анализ (контент-анализ).</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Источники данных, используемые для сбора информации в системе </w:t>
      </w:r>
      <w:r w:rsidRPr="00787858">
        <w:rPr>
          <w:rFonts w:ascii="Times New Roman" w:hAnsi="Times New Roman"/>
          <w:bCs/>
          <w:sz w:val="28"/>
          <w:szCs w:val="28"/>
        </w:rPr>
        <w:t xml:space="preserve">методической работы в </w:t>
      </w:r>
      <w:r w:rsidRPr="00787858">
        <w:rPr>
          <w:rFonts w:ascii="Times New Roman" w:hAnsi="Times New Roman"/>
          <w:sz w:val="28"/>
          <w:szCs w:val="28"/>
        </w:rPr>
        <w:t xml:space="preserve">муниципальном образовании: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поддержки молодых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наставничества;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методических объединений и профессиональных сообществ педагогов.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4.10.3. </w:t>
      </w:r>
      <w:r w:rsidRPr="00787858">
        <w:rPr>
          <w:rFonts w:ascii="Times New Roman" w:hAnsi="Times New Roman"/>
          <w:bCs/>
          <w:sz w:val="28"/>
          <w:szCs w:val="28"/>
        </w:rPr>
        <w:t>Мониторинг состояния системы методической работы в</w:t>
      </w:r>
      <w:r w:rsidRPr="00787858">
        <w:rPr>
          <w:rFonts w:ascii="Times New Roman" w:hAnsi="Times New Roman"/>
          <w:sz w:val="28"/>
          <w:szCs w:val="28"/>
        </w:rPr>
        <w:t xml:space="preserve"> Богучарском муниципальном районе </w:t>
      </w:r>
      <w:r w:rsidRPr="00787858">
        <w:rPr>
          <w:rFonts w:ascii="Times New Roman" w:hAnsi="Times New Roman"/>
          <w:bCs/>
          <w:sz w:val="28"/>
          <w:szCs w:val="28"/>
        </w:rPr>
        <w:t>направлен на получение информации по организации и реализации методической работы по показателям:</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количество проектов по поддержке молодых педагогов, реализуемых в </w:t>
      </w:r>
      <w:r w:rsidRPr="00787858">
        <w:rPr>
          <w:rFonts w:ascii="Times New Roman" w:hAnsi="Times New Roman"/>
          <w:sz w:val="28"/>
          <w:szCs w:val="28"/>
        </w:rPr>
        <w:t>Богучарском муниципальном _районе</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молодых педагогов, охваченных мероприятиями в рамках проектов по поддержке молодых педагогов, от общего числа молодых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наличие программ наставничества, реализуемых в </w:t>
      </w:r>
      <w:r w:rsidRPr="00787858">
        <w:rPr>
          <w:rFonts w:ascii="Times New Roman" w:hAnsi="Times New Roman"/>
          <w:sz w:val="28"/>
          <w:szCs w:val="28"/>
        </w:rPr>
        <w:t>Богучарском муниципальном районе</w:t>
      </w:r>
      <w:r w:rsidRPr="00787858">
        <w:rPr>
          <w:rFonts w:ascii="Times New Roman" w:hAnsi="Times New Roman"/>
          <w:bCs/>
          <w:sz w:val="28"/>
          <w:szCs w:val="28"/>
        </w:rPr>
        <w:t xml:space="preserve">;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количество индивидуальных программ наставничества, разработанных и утвержденных образовательными организациями, реализуемых в </w:t>
      </w:r>
      <w:r w:rsidRPr="00787858">
        <w:rPr>
          <w:rFonts w:ascii="Times New Roman" w:hAnsi="Times New Roman"/>
          <w:sz w:val="28"/>
          <w:szCs w:val="28"/>
        </w:rPr>
        <w:t>Богучарском муниципальном районе</w:t>
      </w:r>
      <w:r w:rsidRPr="00787858">
        <w:rPr>
          <w:rFonts w:ascii="Times New Roman" w:hAnsi="Times New Roman"/>
          <w:bCs/>
          <w:sz w:val="28"/>
          <w:szCs w:val="28"/>
        </w:rPr>
        <w:t xml:space="preserve">;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процентная доля педагогов, участвующих в программах наставничества, от общего числа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количество планов-заданий, выполненных учителями Богучарского муниципального района, получившими статус «Учитель-методист»;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сопровождаемых педагогами - методистами, прошедшими региональный отбор в соответствии с квотой для Богучарского муниципального района;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процентная доля педагогов, включенных в сетевые сообщества, от общего числа педагогов; </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наличие сетевых форм взаимодействия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наличие программы поддержки методических объединений, профессиональных сообществ педагогов;</w:t>
      </w:r>
    </w:p>
    <w:p w:rsidR="00787858" w:rsidRPr="00787858" w:rsidRDefault="00787858" w:rsidP="00787858">
      <w:pPr>
        <w:numPr>
          <w:ilvl w:val="0"/>
          <w:numId w:val="11"/>
        </w:numPr>
        <w:ind w:firstLine="709"/>
        <w:rPr>
          <w:rFonts w:ascii="Times New Roman" w:hAnsi="Times New Roman"/>
          <w:bCs/>
          <w:sz w:val="28"/>
          <w:szCs w:val="28"/>
        </w:rPr>
      </w:pPr>
      <w:r w:rsidRPr="00787858">
        <w:rPr>
          <w:rFonts w:ascii="Times New Roman" w:hAnsi="Times New Roman"/>
          <w:sz w:val="28"/>
          <w:szCs w:val="28"/>
        </w:rPr>
        <w:lastRenderedPageBreak/>
        <w:t>иное в соответствии со спецификой Богучарского муниципального района Воронежской области.</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4.10.4.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региональных показателей обеспечивает:</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анализ системы поддержки молодых педагогов, реализуемой в Богучарском муниципальном </w:t>
      </w:r>
      <w:r w:rsidRPr="00787858">
        <w:rPr>
          <w:rFonts w:ascii="Times New Roman" w:hAnsi="Times New Roman"/>
          <w:sz w:val="28"/>
          <w:szCs w:val="28"/>
        </w:rPr>
        <w:t>районе</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 xml:space="preserve">анализ системы наставничества, реализуемой в </w:t>
      </w:r>
      <w:r w:rsidRPr="00787858">
        <w:rPr>
          <w:rFonts w:ascii="Times New Roman" w:hAnsi="Times New Roman"/>
          <w:sz w:val="28"/>
          <w:szCs w:val="28"/>
        </w:rPr>
        <w:t>Богучарском муниципальном районе</w:t>
      </w:r>
      <w:r w:rsidRPr="00787858">
        <w:rPr>
          <w:rFonts w:ascii="Times New Roman" w:hAnsi="Times New Roman"/>
          <w:bCs/>
          <w:sz w:val="28"/>
          <w:szCs w:val="28"/>
        </w:rPr>
        <w:t>;</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анализ методической поддержки педагогов;</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 xml:space="preserve">анализ деятельности методических объединений педагогов и других профессиональных сообществ педагогов.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numPr>
          <w:ilvl w:val="0"/>
          <w:numId w:val="11"/>
        </w:numPr>
        <w:tabs>
          <w:tab w:val="clear" w:pos="357"/>
          <w:tab w:val="num" w:pos="1080"/>
        </w:tabs>
        <w:ind w:firstLine="709"/>
        <w:rPr>
          <w:rFonts w:ascii="Times New Roman" w:hAnsi="Times New Roman"/>
          <w:bCs/>
          <w:sz w:val="28"/>
          <w:szCs w:val="28"/>
        </w:rPr>
      </w:pPr>
      <w:r w:rsidRPr="00787858">
        <w:rPr>
          <w:rFonts w:ascii="Times New Roman" w:hAnsi="Times New Roman"/>
          <w:sz w:val="28"/>
          <w:szCs w:val="28"/>
        </w:rPr>
        <w:t>органам местного самоуправления Богучарского муниципального района в сфере образования;</w:t>
      </w:r>
    </w:p>
    <w:p w:rsidR="00787858" w:rsidRPr="00787858" w:rsidRDefault="00787858" w:rsidP="00787858">
      <w:pPr>
        <w:numPr>
          <w:ilvl w:val="0"/>
          <w:numId w:val="11"/>
        </w:numPr>
        <w:tabs>
          <w:tab w:val="clear" w:pos="357"/>
          <w:tab w:val="num" w:pos="1080"/>
        </w:tabs>
        <w:ind w:firstLine="709"/>
        <w:rPr>
          <w:rFonts w:ascii="Times New Roman" w:hAnsi="Times New Roman"/>
          <w:bCs/>
          <w:sz w:val="28"/>
          <w:szCs w:val="28"/>
        </w:rPr>
      </w:pPr>
      <w:r w:rsidRPr="00787858">
        <w:rPr>
          <w:rFonts w:ascii="Times New Roman" w:hAnsi="Times New Roman"/>
          <w:sz w:val="28"/>
          <w:szCs w:val="28"/>
        </w:rPr>
        <w:t>организациям, реализующим методическую поддержку педагогов.</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4.10.5. Разработка и принятие комплекса мер и управленческих решений направлены на совершенствование системы методической работы в</w:t>
      </w:r>
      <w:r w:rsidRPr="00787858">
        <w:rPr>
          <w:rFonts w:ascii="Times New Roman" w:hAnsi="Times New Roman"/>
          <w:sz w:val="28"/>
          <w:szCs w:val="28"/>
        </w:rPr>
        <w:t xml:space="preserve"> Богучарском муниципальном районе Воронежской области</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 мер, направленный на совершенствование системы методической работы:</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bCs/>
          <w:sz w:val="28"/>
          <w:szCs w:val="28"/>
        </w:rPr>
        <w:t>проведение мероприятий, направленных на поддержку молодых педагогов;</w:t>
      </w:r>
    </w:p>
    <w:p w:rsidR="00787858" w:rsidRPr="00787858" w:rsidRDefault="00787858" w:rsidP="00787858">
      <w:pPr>
        <w:numPr>
          <w:ilvl w:val="0"/>
          <w:numId w:val="11"/>
        </w:numPr>
        <w:tabs>
          <w:tab w:val="clear" w:pos="357"/>
          <w:tab w:val="num" w:pos="1080"/>
        </w:tabs>
        <w:ind w:firstLine="709"/>
        <w:rPr>
          <w:rFonts w:ascii="Times New Roman" w:hAnsi="Times New Roman"/>
          <w:bCs/>
          <w:sz w:val="28"/>
          <w:szCs w:val="28"/>
        </w:rPr>
      </w:pPr>
      <w:r w:rsidRPr="00787858">
        <w:rPr>
          <w:rFonts w:ascii="Times New Roman" w:hAnsi="Times New Roman"/>
          <w:bCs/>
          <w:sz w:val="28"/>
          <w:szCs w:val="28"/>
        </w:rPr>
        <w:t>проведение мероприятий, направленных на реализацию наставничества;</w:t>
      </w:r>
    </w:p>
    <w:p w:rsidR="00787858" w:rsidRPr="00787858" w:rsidRDefault="00787858" w:rsidP="00787858">
      <w:pPr>
        <w:numPr>
          <w:ilvl w:val="0"/>
          <w:numId w:val="11"/>
        </w:numPr>
        <w:tabs>
          <w:tab w:val="clear" w:pos="357"/>
          <w:tab w:val="num" w:pos="1080"/>
        </w:tabs>
        <w:ind w:firstLine="709"/>
        <w:rPr>
          <w:rFonts w:ascii="Times New Roman" w:hAnsi="Times New Roman"/>
          <w:bCs/>
          <w:sz w:val="28"/>
          <w:szCs w:val="28"/>
        </w:rPr>
      </w:pPr>
      <w:r w:rsidRPr="00787858">
        <w:rPr>
          <w:rFonts w:ascii="Times New Roman" w:hAnsi="Times New Roman"/>
          <w:bCs/>
          <w:sz w:val="28"/>
          <w:szCs w:val="28"/>
        </w:rPr>
        <w:t>организация методической помощи методическим объединениям образовательных организаций, в том числе развитие сетевого взаимодействия на уровне муниципалитета (городского округа);</w:t>
      </w:r>
    </w:p>
    <w:p w:rsidR="00787858" w:rsidRPr="00787858" w:rsidRDefault="00787858" w:rsidP="00787858">
      <w:pPr>
        <w:numPr>
          <w:ilvl w:val="0"/>
          <w:numId w:val="11"/>
        </w:numPr>
        <w:tabs>
          <w:tab w:val="clear" w:pos="357"/>
          <w:tab w:val="num" w:pos="1080"/>
        </w:tabs>
        <w:ind w:firstLine="709"/>
        <w:rPr>
          <w:rFonts w:ascii="Times New Roman" w:hAnsi="Times New Roman"/>
          <w:bCs/>
          <w:sz w:val="28"/>
          <w:szCs w:val="28"/>
        </w:rPr>
      </w:pPr>
      <w:r w:rsidRPr="00787858">
        <w:rPr>
          <w:rFonts w:ascii="Times New Roman" w:hAnsi="Times New Roman"/>
          <w:bCs/>
          <w:sz w:val="28"/>
          <w:szCs w:val="28"/>
        </w:rPr>
        <w:t>организация методической работы с педагогами на основе результатов различных оценочных процедур;</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t>иные мероприятия, направленные на совершенствование системы методической работы.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Управленческие решения, направленные на совершенствование системы методической работы:</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 </w:t>
      </w:r>
      <w:r w:rsidRPr="00787858">
        <w:rPr>
          <w:rFonts w:ascii="Times New Roman" w:hAnsi="Times New Roman"/>
          <w:sz w:val="28"/>
          <w:szCs w:val="28"/>
        </w:rPr>
        <w:t>внесение изменений в муниципальную программу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87858" w:rsidRPr="00787858" w:rsidRDefault="00787858" w:rsidP="00787858">
      <w:pPr>
        <w:numPr>
          <w:ilvl w:val="0"/>
          <w:numId w:val="11"/>
        </w:numPr>
        <w:tabs>
          <w:tab w:val="clear" w:pos="357"/>
          <w:tab w:val="num" w:pos="1080"/>
        </w:tabs>
        <w:ind w:firstLine="709"/>
        <w:rPr>
          <w:rFonts w:ascii="Times New Roman" w:hAnsi="Times New Roman"/>
          <w:sz w:val="28"/>
          <w:szCs w:val="28"/>
        </w:rPr>
      </w:pPr>
      <w:r w:rsidRPr="00787858">
        <w:rPr>
          <w:rFonts w:ascii="Times New Roman" w:hAnsi="Times New Roman"/>
          <w:sz w:val="28"/>
          <w:szCs w:val="28"/>
        </w:rPr>
        <w:lastRenderedPageBreak/>
        <w:t xml:space="preserve">совершенствование нормативно-правовых актов муниципального образования, образовательных организаций в части </w:t>
      </w:r>
      <w:r w:rsidRPr="00787858">
        <w:rPr>
          <w:rFonts w:ascii="Times New Roman" w:hAnsi="Times New Roman"/>
          <w:bCs/>
          <w:sz w:val="28"/>
          <w:szCs w:val="28"/>
        </w:rPr>
        <w:t>реализации методической работы.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4.10.6.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методической работы.</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методической работы, и приводят к корректировке имеющихся и/или постановке новых </w:t>
      </w:r>
      <w:r w:rsidRPr="00787858">
        <w:rPr>
          <w:rFonts w:ascii="Times New Roman" w:hAnsi="Times New Roman"/>
          <w:sz w:val="28"/>
          <w:szCs w:val="28"/>
        </w:rPr>
        <w:t xml:space="preserve">целей системы </w:t>
      </w:r>
      <w:r w:rsidRPr="00787858">
        <w:rPr>
          <w:rFonts w:ascii="Times New Roman" w:hAnsi="Times New Roman"/>
          <w:bCs/>
          <w:sz w:val="28"/>
          <w:szCs w:val="28"/>
        </w:rPr>
        <w:t>методической работы.</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4.11. Система организации воспитания и социализации обучающихся Богучарского муниципального района предназначена для определения качества организации воспитания и социализации обучающихся, включая формирование воспитательного пространства на основе государственной политики в сфере воспитания и социализации обучающихся и учитывающую социально-экономические, национальные, культурно-исторические условия Богучарского муниципального района, выстраивание и реализацию системы воспитания, укрепление воспитательного потенциала, условий, необходимых для успешной жизнедеятельности и социализации обучающихся, активацию деятельности социальных институтов, что обеспечивает объективность и обоснованность выводов о качества воспитания и социализации обучающихся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4.11.1. Цели системы организации воспитания и социализации обучающихся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гражданское воспитание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патриотическое воспитание обучающихся и формирование российской идентичности;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духовное и нравственное воспитание детей на основе российских традиционных ценностей;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приобщение детей к культурному наследию;</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популяризация научных знаний среди детей;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физическое воспитание и формирование культуры здоровья;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трудовое воспитание и профессиональное самоопределение;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экологическое воспитание;</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развитие добровольчества (волонтерства) среди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разработка и реализация комплекса мер, направленных на адаптацию детей мигрантов;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обеспечение физической, информационной и психологической безопасности детей;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lastRenderedPageBreak/>
        <w:t>подготовка и переподготовка кадров по приоритетным направлениям воспитания и социализации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организация и осуществление сетевого и межведомственного взаимодействия для методического обеспечения воспитательной работы;</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организация и осуществление психолого-педагогической поддержки воспитания в период каникулярного отдыха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повышение педагогической культуры родителей (законных представителей) обучающихся.</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Представленные цели позволяют в совокупности оценивать </w:t>
      </w:r>
      <w:r w:rsidRPr="00787858">
        <w:rPr>
          <w:rFonts w:ascii="Times New Roman" w:hAnsi="Times New Roman"/>
          <w:sz w:val="28"/>
          <w:szCs w:val="28"/>
        </w:rPr>
        <w:t>организацию воспитания и социализации обучающихся Богучарского муниципального района с учетом</w:t>
      </w:r>
      <w:r w:rsidRPr="00787858">
        <w:rPr>
          <w:rFonts w:ascii="Times New Roman" w:hAnsi="Times New Roman"/>
          <w:bCs/>
          <w:sz w:val="28"/>
          <w:szCs w:val="28"/>
        </w:rPr>
        <w:t xml:space="preserve"> реализации </w:t>
      </w:r>
      <w:r w:rsidRPr="00787858">
        <w:rPr>
          <w:rFonts w:ascii="Times New Roman" w:hAnsi="Times New Roman"/>
          <w:sz w:val="28"/>
          <w:szCs w:val="28"/>
        </w:rPr>
        <w:t>государственной политики в сфере воспитания и социализации обучающихся и учитывая социально-экономические, национальные, культурно-исторические условия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4.11.2. </w:t>
      </w:r>
      <w:r w:rsidRPr="00787858">
        <w:rPr>
          <w:rFonts w:ascii="Times New Roman" w:hAnsi="Times New Roman"/>
          <w:bCs/>
          <w:sz w:val="28"/>
          <w:szCs w:val="28"/>
        </w:rPr>
        <w:t xml:space="preserve">Показатели и методы сбора информации, используемые в системе </w:t>
      </w:r>
      <w:r w:rsidRPr="00787858">
        <w:rPr>
          <w:rFonts w:ascii="Times New Roman" w:hAnsi="Times New Roman"/>
          <w:sz w:val="28"/>
          <w:szCs w:val="28"/>
        </w:rPr>
        <w:t>организации воспитания и социализации обучающихся Богучарского муниципального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Показатели, используемые в системе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прошедших подготовку по приоритетным направлениям воспитания и социализации обучающихся, от общего количества педагогов;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количество реализованных программ, направленных на воспитание и социализацию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 уровням образования), охваченных программами</w:t>
      </w:r>
      <w:r w:rsidRPr="00787858">
        <w:rPr>
          <w:rFonts w:ascii="Times New Roman" w:hAnsi="Times New Roman"/>
          <w:bCs/>
          <w:sz w:val="28"/>
          <w:szCs w:val="28"/>
        </w:rPr>
        <w:t xml:space="preserve">, направленными на воспитание и социализацию обучающихся, от общего количества обучающихся </w:t>
      </w:r>
      <w:r w:rsidRPr="00787858">
        <w:rPr>
          <w:rFonts w:ascii="Times New Roman" w:hAnsi="Times New Roman"/>
          <w:sz w:val="28"/>
          <w:szCs w:val="28"/>
        </w:rPr>
        <w:t>(по уровням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процентная доля обучающихся </w:t>
      </w:r>
      <w:r w:rsidRPr="00787858">
        <w:rPr>
          <w:rFonts w:ascii="Times New Roman" w:hAnsi="Times New Roman"/>
          <w:sz w:val="28"/>
          <w:szCs w:val="28"/>
        </w:rPr>
        <w:t>(по уровням образования)</w:t>
      </w:r>
      <w:r w:rsidRPr="00787858">
        <w:rPr>
          <w:rFonts w:ascii="Times New Roman" w:hAnsi="Times New Roman"/>
          <w:bCs/>
          <w:sz w:val="28"/>
          <w:szCs w:val="28"/>
        </w:rPr>
        <w:t xml:space="preserve">, участвующих в </w:t>
      </w:r>
      <w:r w:rsidRPr="00787858">
        <w:rPr>
          <w:rFonts w:ascii="Times New Roman" w:hAnsi="Times New Roman"/>
          <w:sz w:val="28"/>
          <w:szCs w:val="28"/>
        </w:rPr>
        <w:t xml:space="preserve">добровольчестве (волонтерстве), </w:t>
      </w:r>
      <w:r w:rsidRPr="00787858">
        <w:rPr>
          <w:rFonts w:ascii="Times New Roman" w:hAnsi="Times New Roman"/>
          <w:bCs/>
          <w:sz w:val="28"/>
          <w:szCs w:val="28"/>
        </w:rPr>
        <w:t xml:space="preserve">от общего количества обучающихся </w:t>
      </w:r>
      <w:r w:rsidRPr="00787858">
        <w:rPr>
          <w:rFonts w:ascii="Times New Roman" w:hAnsi="Times New Roman"/>
          <w:sz w:val="28"/>
          <w:szCs w:val="28"/>
        </w:rPr>
        <w:t>(по уровням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процентная доля обучающихся </w:t>
      </w:r>
      <w:r w:rsidRPr="00787858">
        <w:rPr>
          <w:rFonts w:ascii="Times New Roman" w:hAnsi="Times New Roman"/>
          <w:sz w:val="28"/>
          <w:szCs w:val="28"/>
        </w:rPr>
        <w:t>(по уровням образования)</w:t>
      </w:r>
      <w:r w:rsidRPr="00787858">
        <w:rPr>
          <w:rFonts w:ascii="Times New Roman" w:hAnsi="Times New Roman"/>
          <w:bCs/>
          <w:sz w:val="28"/>
          <w:szCs w:val="28"/>
        </w:rPr>
        <w:t>, принявших участие в индивидуальной профилактической работе (</w:t>
      </w:r>
      <w:r w:rsidRPr="00787858">
        <w:rPr>
          <w:rFonts w:ascii="Times New Roman" w:hAnsi="Times New Roman"/>
          <w:sz w:val="28"/>
          <w:szCs w:val="28"/>
        </w:rPr>
        <w:t xml:space="preserve">безнадзорность и правонарушения несовершеннолетних обучающихся), </w:t>
      </w:r>
      <w:r w:rsidRPr="00787858">
        <w:rPr>
          <w:rFonts w:ascii="Times New Roman" w:hAnsi="Times New Roman"/>
          <w:bCs/>
          <w:sz w:val="28"/>
          <w:szCs w:val="28"/>
        </w:rPr>
        <w:t xml:space="preserve">от общего количества обучающихся </w:t>
      </w:r>
      <w:r w:rsidRPr="00787858">
        <w:rPr>
          <w:rFonts w:ascii="Times New Roman" w:hAnsi="Times New Roman"/>
          <w:sz w:val="28"/>
          <w:szCs w:val="28"/>
        </w:rPr>
        <w:t>(по уровням образования);</w:t>
      </w:r>
    </w:p>
    <w:p w:rsidR="00787858" w:rsidRPr="00787858" w:rsidRDefault="00787858" w:rsidP="00787858">
      <w:pPr>
        <w:numPr>
          <w:ilvl w:val="0"/>
          <w:numId w:val="4"/>
        </w:numPr>
        <w:tabs>
          <w:tab w:val="left" w:pos="851"/>
        </w:tabs>
        <w:ind w:firstLine="709"/>
        <w:rPr>
          <w:rFonts w:ascii="Times New Roman" w:hAnsi="Times New Roman"/>
          <w:sz w:val="28"/>
          <w:szCs w:val="28"/>
        </w:rPr>
      </w:pPr>
      <w:r w:rsidRPr="00787858">
        <w:rPr>
          <w:rFonts w:ascii="Times New Roman" w:hAnsi="Times New Roman"/>
          <w:sz w:val="28"/>
          <w:szCs w:val="28"/>
        </w:rPr>
        <w:t>количество первичных и муниципальных отделений Общероссийской общественно-государственной детско-юношеской организации «Российское движение школьников»;</w:t>
      </w:r>
    </w:p>
    <w:p w:rsidR="00787858" w:rsidRPr="00787858" w:rsidRDefault="00787858" w:rsidP="00787858">
      <w:pPr>
        <w:numPr>
          <w:ilvl w:val="0"/>
          <w:numId w:val="4"/>
        </w:numPr>
        <w:tabs>
          <w:tab w:val="left" w:pos="851"/>
        </w:tabs>
        <w:ind w:firstLine="709"/>
        <w:rPr>
          <w:rFonts w:ascii="Times New Roman" w:hAnsi="Times New Roman"/>
          <w:sz w:val="28"/>
          <w:szCs w:val="28"/>
        </w:rPr>
      </w:pPr>
      <w:r w:rsidRPr="00787858">
        <w:rPr>
          <w:rFonts w:ascii="Times New Roman" w:hAnsi="Times New Roman"/>
          <w:sz w:val="28"/>
          <w:szCs w:val="28"/>
        </w:rPr>
        <w:t>количество добровольческих (волонтерских) объединений, осуществляющих деятельность в образовательных организациях.</w:t>
      </w:r>
    </w:p>
    <w:p w:rsidR="00787858" w:rsidRPr="00787858" w:rsidRDefault="00787858" w:rsidP="00787858">
      <w:pPr>
        <w:tabs>
          <w:tab w:val="left" w:pos="851"/>
        </w:tabs>
        <w:ind w:firstLine="709"/>
        <w:rPr>
          <w:rFonts w:ascii="Times New Roman" w:hAnsi="Times New Roman"/>
          <w:sz w:val="28"/>
          <w:szCs w:val="28"/>
        </w:rPr>
      </w:pPr>
      <w:r w:rsidRPr="00787858">
        <w:rPr>
          <w:rFonts w:ascii="Times New Roman" w:hAnsi="Times New Roman"/>
          <w:bCs/>
          <w:sz w:val="28"/>
          <w:szCs w:val="28"/>
        </w:rPr>
        <w:t xml:space="preserve">Методы сбора информации, используемые в системе </w:t>
      </w:r>
      <w:r w:rsidRPr="00787858">
        <w:rPr>
          <w:rFonts w:ascii="Times New Roman" w:hAnsi="Times New Roman"/>
          <w:sz w:val="28"/>
          <w:szCs w:val="28"/>
        </w:rPr>
        <w:t xml:space="preserve">организации воспитания и социализации обучающихся Богучарского муниципального района, определяют порядок получения </w:t>
      </w:r>
      <w:r w:rsidRPr="00787858">
        <w:rPr>
          <w:rFonts w:ascii="Times New Roman" w:hAnsi="Times New Roman"/>
          <w:bCs/>
          <w:sz w:val="28"/>
          <w:szCs w:val="28"/>
        </w:rPr>
        <w:t xml:space="preserve">показателей системы </w:t>
      </w:r>
      <w:r w:rsidRPr="00787858">
        <w:rPr>
          <w:rFonts w:ascii="Times New Roman" w:hAnsi="Times New Roman"/>
          <w:sz w:val="28"/>
          <w:szCs w:val="28"/>
        </w:rPr>
        <w:t xml:space="preserve">организации воспитания и социализации обучающихся Богучарского муниципального </w:t>
      </w:r>
      <w:r w:rsidRPr="00787858">
        <w:rPr>
          <w:rFonts w:ascii="Times New Roman" w:hAnsi="Times New Roman"/>
          <w:sz w:val="28"/>
          <w:szCs w:val="28"/>
        </w:rPr>
        <w:lastRenderedPageBreak/>
        <w:t>района. В системе организации воспитания и социализации обучающихся Богучарского муниципального района используются выборочный метод, метод измерений, документальный анализ (контент-анализ).</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Источники данных, используемые для сбора информации в системе </w:t>
      </w:r>
      <w:r w:rsidRPr="00787858">
        <w:rPr>
          <w:rFonts w:ascii="Times New Roman" w:hAnsi="Times New Roman"/>
          <w:bCs/>
          <w:sz w:val="28"/>
          <w:szCs w:val="28"/>
        </w:rPr>
        <w:t>методической работы в</w:t>
      </w:r>
      <w:r w:rsidRPr="00787858">
        <w:rPr>
          <w:rFonts w:ascii="Times New Roman" w:hAnsi="Times New Roman"/>
          <w:sz w:val="28"/>
          <w:szCs w:val="28"/>
        </w:rPr>
        <w:t xml:space="preserve"> Богучарском муниципальном районе: </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подготовки кадров по приоритетным направлениям воспитания и социализации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региональная информационная система программ, направленных на воспитание и социализацию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региональная информационная система учета </w:t>
      </w:r>
      <w:r w:rsidRPr="00787858">
        <w:rPr>
          <w:rFonts w:ascii="Times New Roman" w:hAnsi="Times New Roman"/>
          <w:sz w:val="28"/>
          <w:szCs w:val="28"/>
        </w:rPr>
        <w:t>добровольчества (волонтерства) среди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региональная информационная система учета </w:t>
      </w:r>
      <w:r w:rsidRPr="00787858">
        <w:rPr>
          <w:rFonts w:ascii="Times New Roman" w:hAnsi="Times New Roman"/>
          <w:sz w:val="28"/>
          <w:szCs w:val="28"/>
        </w:rPr>
        <w:t>безнадзорности и правонарушений несовершеннолетних обучающихся.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sz w:val="28"/>
          <w:szCs w:val="28"/>
        </w:rPr>
        <w:t xml:space="preserve">4.11.3. </w:t>
      </w:r>
      <w:r w:rsidRPr="00787858">
        <w:rPr>
          <w:rFonts w:ascii="Times New Roman" w:hAnsi="Times New Roman"/>
          <w:bCs/>
          <w:sz w:val="28"/>
          <w:szCs w:val="28"/>
        </w:rPr>
        <w:t xml:space="preserve">Мониторинг состояния 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 xml:space="preserve"> направлен на получение информации о воспитательном пространстве Богучарского муниципального района по показателям: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процентная доля педагогов, прошедших подготовку по приоритетным направлениям воспитания и социализации обучающихся, от общего количества педагогов;</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количество реализованных программ, направленных на воспитание и социализацию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процентная доля обучающихся (по уровням образования), охваченных программами</w:t>
      </w:r>
      <w:r w:rsidRPr="00787858">
        <w:rPr>
          <w:rFonts w:ascii="Times New Roman" w:hAnsi="Times New Roman"/>
          <w:bCs/>
          <w:sz w:val="28"/>
          <w:szCs w:val="28"/>
        </w:rPr>
        <w:t xml:space="preserve">, направленными на воспитание и социализацию обучающихся, от общего количества обучающихся </w:t>
      </w:r>
      <w:r w:rsidRPr="00787858">
        <w:rPr>
          <w:rFonts w:ascii="Times New Roman" w:hAnsi="Times New Roman"/>
          <w:sz w:val="28"/>
          <w:szCs w:val="28"/>
        </w:rPr>
        <w:t>(по уровням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процентная доля обучающихся </w:t>
      </w:r>
      <w:r w:rsidRPr="00787858">
        <w:rPr>
          <w:rFonts w:ascii="Times New Roman" w:hAnsi="Times New Roman"/>
          <w:sz w:val="28"/>
          <w:szCs w:val="28"/>
        </w:rPr>
        <w:t>(по уровням образования)</w:t>
      </w:r>
      <w:r w:rsidRPr="00787858">
        <w:rPr>
          <w:rFonts w:ascii="Times New Roman" w:hAnsi="Times New Roman"/>
          <w:bCs/>
          <w:sz w:val="28"/>
          <w:szCs w:val="28"/>
        </w:rPr>
        <w:t xml:space="preserve">, участвующих в </w:t>
      </w:r>
      <w:r w:rsidRPr="00787858">
        <w:rPr>
          <w:rFonts w:ascii="Times New Roman" w:hAnsi="Times New Roman"/>
          <w:sz w:val="28"/>
          <w:szCs w:val="28"/>
        </w:rPr>
        <w:t xml:space="preserve">добровольчестве (волонтерстве), </w:t>
      </w:r>
      <w:r w:rsidRPr="00787858">
        <w:rPr>
          <w:rFonts w:ascii="Times New Roman" w:hAnsi="Times New Roman"/>
          <w:bCs/>
          <w:sz w:val="28"/>
          <w:szCs w:val="28"/>
        </w:rPr>
        <w:t xml:space="preserve">от общего количества обучающихся </w:t>
      </w:r>
      <w:r w:rsidRPr="00787858">
        <w:rPr>
          <w:rFonts w:ascii="Times New Roman" w:hAnsi="Times New Roman"/>
          <w:sz w:val="28"/>
          <w:szCs w:val="28"/>
        </w:rPr>
        <w:t>(по уровням образования);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процентная доля обучающихся </w:t>
      </w:r>
      <w:r w:rsidRPr="00787858">
        <w:rPr>
          <w:rFonts w:ascii="Times New Roman" w:hAnsi="Times New Roman"/>
          <w:sz w:val="28"/>
          <w:szCs w:val="28"/>
        </w:rPr>
        <w:t>(по уровням образования)</w:t>
      </w:r>
      <w:r w:rsidRPr="00787858">
        <w:rPr>
          <w:rFonts w:ascii="Times New Roman" w:hAnsi="Times New Roman"/>
          <w:bCs/>
          <w:sz w:val="28"/>
          <w:szCs w:val="28"/>
        </w:rPr>
        <w:t>, принявших участие в индивидуальной профилактической работе (</w:t>
      </w:r>
      <w:r w:rsidRPr="00787858">
        <w:rPr>
          <w:rFonts w:ascii="Times New Roman" w:hAnsi="Times New Roman"/>
          <w:sz w:val="28"/>
          <w:szCs w:val="28"/>
        </w:rPr>
        <w:t xml:space="preserve">безнадзорность и правонарушения несовершеннолетних обучающихся), </w:t>
      </w:r>
      <w:r w:rsidRPr="00787858">
        <w:rPr>
          <w:rFonts w:ascii="Times New Roman" w:hAnsi="Times New Roman"/>
          <w:bCs/>
          <w:sz w:val="28"/>
          <w:szCs w:val="28"/>
        </w:rPr>
        <w:t xml:space="preserve">от общего количества обучающихся </w:t>
      </w:r>
      <w:r w:rsidRPr="00787858">
        <w:rPr>
          <w:rFonts w:ascii="Times New Roman" w:hAnsi="Times New Roman"/>
          <w:sz w:val="28"/>
          <w:szCs w:val="28"/>
        </w:rPr>
        <w:t>(по уровням образования);</w:t>
      </w:r>
    </w:p>
    <w:p w:rsidR="00787858" w:rsidRPr="00787858" w:rsidRDefault="00787858" w:rsidP="00787858">
      <w:pPr>
        <w:numPr>
          <w:ilvl w:val="0"/>
          <w:numId w:val="4"/>
        </w:numPr>
        <w:tabs>
          <w:tab w:val="left" w:pos="851"/>
        </w:tabs>
        <w:ind w:firstLine="709"/>
        <w:rPr>
          <w:rFonts w:ascii="Times New Roman" w:hAnsi="Times New Roman"/>
          <w:sz w:val="28"/>
          <w:szCs w:val="28"/>
        </w:rPr>
      </w:pPr>
      <w:r w:rsidRPr="00787858">
        <w:rPr>
          <w:rFonts w:ascii="Times New Roman" w:hAnsi="Times New Roman"/>
          <w:sz w:val="28"/>
          <w:szCs w:val="28"/>
        </w:rPr>
        <w:t>количество первичных и муниципальных отделений Общероссийской общественно-государственной детско-юношеской организации «Российское движение школьников»;</w:t>
      </w:r>
    </w:p>
    <w:p w:rsidR="00787858" w:rsidRPr="00787858" w:rsidRDefault="00787858" w:rsidP="00787858">
      <w:pPr>
        <w:numPr>
          <w:ilvl w:val="0"/>
          <w:numId w:val="4"/>
        </w:numPr>
        <w:tabs>
          <w:tab w:val="left" w:pos="851"/>
        </w:tabs>
        <w:ind w:firstLine="709"/>
        <w:rPr>
          <w:rFonts w:ascii="Times New Roman" w:hAnsi="Times New Roman"/>
          <w:sz w:val="28"/>
          <w:szCs w:val="28"/>
        </w:rPr>
      </w:pPr>
      <w:r w:rsidRPr="00787858">
        <w:rPr>
          <w:rFonts w:ascii="Times New Roman" w:hAnsi="Times New Roman"/>
          <w:sz w:val="28"/>
          <w:szCs w:val="28"/>
        </w:rPr>
        <w:t>количество добровольческих (волонтерских) объединений, осуществляющих деятельность в образовательных организациях.</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4.11.4. 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региональных показателей и разработке адресных рекомендаций субъектам образовательного процесса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Комплексный анализ результатов мониторинга региональных показателей обеспечивает:</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lastRenderedPageBreak/>
        <w:t>анализ подготовки кадров по приоритетным направлениям воспитания и социализации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анализ реализации программ, направленных на воспитание и социализацию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 xml:space="preserve">анализ развития </w:t>
      </w:r>
      <w:r w:rsidRPr="00787858">
        <w:rPr>
          <w:rFonts w:ascii="Times New Roman" w:hAnsi="Times New Roman"/>
          <w:sz w:val="28"/>
          <w:szCs w:val="28"/>
        </w:rPr>
        <w:t>добровольчества (волонтерства) среди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анализ профилактики безнадзорности и правонарушений несовершеннолетних обучающихся.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Разработка адресных рекомендаций по результатам проведенного анализа направлена следующим субъектам образовательного процесса: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обучающимся;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родителям (законным представителям);</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педагогам образовательных организаций;</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образовательной организации (руководителям, заместителям руководителя);</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4.11.5. Разработка и принятие комплекса мер и управленческих решений направлены на совершенствование 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 xml:space="preserve">. </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Комплекс мер, направленный на совершенствование 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принятие мер по профилактике девиантного и делинквентного поведения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принятие мер, направленных на развитие сотрудничества субъектов системы воспитания;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принятие мер, направленных на популяризацию лучшего педагогического опыта;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мероприятий, направленных на повышение уровня мотивации обучающихся к участию в волонтерской деятельности;</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t>проведение иных мероприятий, направленные на развитие системы воспитания и социализации обучающихся.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организация каникулярного отдыха детей, включая мероприятия по обеспечению безопасности их жизни и здоровья</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принятие управленческих решений по результатам проведенного анализа</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Управленческие решения, направленные на совершенствование 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 </w:t>
      </w:r>
      <w:r w:rsidRPr="00787858">
        <w:rPr>
          <w:rFonts w:ascii="Times New Roman" w:hAnsi="Times New Roman"/>
          <w:sz w:val="28"/>
          <w:szCs w:val="28"/>
        </w:rPr>
        <w:t>внесение изменений в муниципальную программу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sz w:val="28"/>
          <w:szCs w:val="28"/>
        </w:rPr>
        <w:t xml:space="preserve">совершенствование нормативно-правовых актов Богучарского муниципального района в части </w:t>
      </w:r>
      <w:r w:rsidRPr="00787858">
        <w:rPr>
          <w:rFonts w:ascii="Times New Roman" w:hAnsi="Times New Roman"/>
          <w:bCs/>
          <w:sz w:val="28"/>
          <w:szCs w:val="28"/>
        </w:rPr>
        <w:t xml:space="preserve">реализации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w:t>
      </w:r>
    </w:p>
    <w:p w:rsidR="00787858" w:rsidRPr="00787858" w:rsidRDefault="00787858" w:rsidP="00787858">
      <w:pPr>
        <w:numPr>
          <w:ilvl w:val="0"/>
          <w:numId w:val="4"/>
        </w:numPr>
        <w:tabs>
          <w:tab w:val="num" w:pos="1080"/>
        </w:tabs>
        <w:ind w:firstLine="709"/>
        <w:rPr>
          <w:rFonts w:ascii="Times New Roman" w:hAnsi="Times New Roman"/>
          <w:sz w:val="28"/>
          <w:szCs w:val="28"/>
        </w:rPr>
      </w:pPr>
      <w:r w:rsidRPr="00787858">
        <w:rPr>
          <w:rFonts w:ascii="Times New Roman" w:hAnsi="Times New Roman"/>
          <w:bCs/>
          <w:sz w:val="28"/>
          <w:szCs w:val="28"/>
        </w:rPr>
        <w:lastRenderedPageBreak/>
        <w:t>разработка Государственного задания образовательным организациям, осуществляющим дополнительное профессиональное образование, для подготовки кадров по приоритетным направлениям воспитания и социализации обучающихся Богучарского муниципального района на следующий календарный год</w:t>
      </w:r>
      <w:r w:rsidRPr="00787858">
        <w:rPr>
          <w:rFonts w:ascii="Times New Roman" w:hAnsi="Times New Roman"/>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 xml:space="preserve">4.11.6.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w:t>
      </w:r>
    </w:p>
    <w:p w:rsidR="00787858" w:rsidRPr="00787858" w:rsidRDefault="00787858" w:rsidP="00787858">
      <w:pPr>
        <w:ind w:firstLine="709"/>
        <w:rPr>
          <w:rFonts w:ascii="Times New Roman" w:hAnsi="Times New Roman"/>
          <w:bCs/>
          <w:sz w:val="28"/>
          <w:szCs w:val="28"/>
        </w:rPr>
      </w:pPr>
      <w:r w:rsidRPr="00787858">
        <w:rPr>
          <w:rFonts w:ascii="Times New Roman" w:hAnsi="Times New Roman"/>
          <w:bCs/>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rsidR="00787858" w:rsidRPr="00787858" w:rsidRDefault="00787858" w:rsidP="00787858">
      <w:pPr>
        <w:ind w:firstLine="709"/>
        <w:rPr>
          <w:rFonts w:ascii="Times New Roman" w:hAnsi="Times New Roman"/>
          <w:sz w:val="28"/>
          <w:szCs w:val="28"/>
        </w:rPr>
      </w:pPr>
      <w:r w:rsidRPr="00787858">
        <w:rPr>
          <w:rFonts w:ascii="Times New Roman" w:hAnsi="Times New Roman"/>
          <w:bCs/>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r w:rsidRPr="00787858">
        <w:rPr>
          <w:rFonts w:ascii="Times New Roman" w:hAnsi="Times New Roman"/>
          <w:bCs/>
          <w:sz w:val="28"/>
          <w:szCs w:val="28"/>
        </w:rPr>
        <w:t xml:space="preserve">, и приводят к корректировке имеющихся и/или постановке новых </w:t>
      </w:r>
      <w:r w:rsidRPr="00787858">
        <w:rPr>
          <w:rFonts w:ascii="Times New Roman" w:hAnsi="Times New Roman"/>
          <w:sz w:val="28"/>
          <w:szCs w:val="28"/>
        </w:rPr>
        <w:t xml:space="preserve">целей </w:t>
      </w:r>
      <w:r w:rsidRPr="00787858">
        <w:rPr>
          <w:rFonts w:ascii="Times New Roman" w:hAnsi="Times New Roman"/>
          <w:bCs/>
          <w:sz w:val="28"/>
          <w:szCs w:val="28"/>
        </w:rPr>
        <w:t xml:space="preserve">системы </w:t>
      </w:r>
      <w:r w:rsidRPr="00787858">
        <w:rPr>
          <w:rFonts w:ascii="Times New Roman" w:hAnsi="Times New Roman"/>
          <w:sz w:val="28"/>
          <w:szCs w:val="28"/>
        </w:rPr>
        <w:t>организации воспитания и социализации обучающихся Богучарского муниципального района.</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4.12. Информация об оценке качества образования Богучарского муниципального района формируется:</w:t>
      </w:r>
    </w:p>
    <w:p w:rsidR="00787858" w:rsidRPr="00787858" w:rsidRDefault="00787858" w:rsidP="00787858">
      <w:pPr>
        <w:numPr>
          <w:ilvl w:val="0"/>
          <w:numId w:val="14"/>
        </w:numPr>
        <w:ind w:firstLine="709"/>
        <w:rPr>
          <w:rFonts w:ascii="Times New Roman" w:hAnsi="Times New Roman"/>
          <w:sz w:val="28"/>
          <w:szCs w:val="28"/>
        </w:rPr>
      </w:pPr>
      <w:r w:rsidRPr="00787858">
        <w:rPr>
          <w:rFonts w:ascii="Times New Roman" w:hAnsi="Times New Roman"/>
          <w:sz w:val="28"/>
          <w:szCs w:val="28"/>
        </w:rPr>
        <w:t>индуктивным способом: от уровня каждой образовательной организации к муниципальному уровню и затем региональному уровню на основе объединения полученных совокупных показателей;</w:t>
      </w:r>
    </w:p>
    <w:p w:rsidR="00787858" w:rsidRPr="00787858" w:rsidRDefault="00787858" w:rsidP="00787858">
      <w:pPr>
        <w:numPr>
          <w:ilvl w:val="0"/>
          <w:numId w:val="14"/>
        </w:numPr>
        <w:ind w:firstLine="709"/>
        <w:rPr>
          <w:rFonts w:ascii="Times New Roman" w:hAnsi="Times New Roman"/>
          <w:sz w:val="28"/>
          <w:szCs w:val="28"/>
        </w:rPr>
      </w:pPr>
      <w:r w:rsidRPr="00787858">
        <w:rPr>
          <w:rFonts w:ascii="Times New Roman" w:hAnsi="Times New Roman"/>
          <w:sz w:val="28"/>
          <w:szCs w:val="28"/>
        </w:rPr>
        <w:t xml:space="preserve">дедуктивным способом: международные мониторинги </w:t>
      </w:r>
      <w:r w:rsidRPr="00787858">
        <w:rPr>
          <w:rFonts w:ascii="Times New Roman" w:hAnsi="Times New Roman"/>
          <w:sz w:val="28"/>
          <w:szCs w:val="28"/>
          <w:lang w:val="en-US"/>
        </w:rPr>
        <w:sym w:font="Arial" w:char="F0AE"/>
      </w:r>
      <w:r w:rsidRPr="00787858">
        <w:rPr>
          <w:rFonts w:ascii="Times New Roman" w:hAnsi="Times New Roman"/>
          <w:sz w:val="28"/>
          <w:szCs w:val="28"/>
        </w:rPr>
        <w:t xml:space="preserve"> общероссийские мониторинги </w:t>
      </w:r>
      <w:r w:rsidRPr="00787858">
        <w:rPr>
          <w:rFonts w:ascii="Times New Roman" w:hAnsi="Times New Roman"/>
          <w:sz w:val="28"/>
          <w:szCs w:val="28"/>
          <w:lang w:val="en-US"/>
        </w:rPr>
        <w:sym w:font="Arial" w:char="F0AE"/>
      </w:r>
      <w:r w:rsidRPr="00787858">
        <w:rPr>
          <w:rFonts w:ascii="Times New Roman" w:hAnsi="Times New Roman"/>
          <w:sz w:val="28"/>
          <w:szCs w:val="28"/>
        </w:rPr>
        <w:t xml:space="preserve"> региональные мониторинги;</w:t>
      </w:r>
    </w:p>
    <w:p w:rsidR="00787858" w:rsidRPr="00787858" w:rsidRDefault="00787858" w:rsidP="00787858">
      <w:pPr>
        <w:numPr>
          <w:ilvl w:val="0"/>
          <w:numId w:val="14"/>
        </w:numPr>
        <w:ind w:firstLine="709"/>
        <w:rPr>
          <w:rFonts w:ascii="Times New Roman" w:hAnsi="Times New Roman"/>
          <w:sz w:val="28"/>
          <w:szCs w:val="28"/>
        </w:rPr>
      </w:pPr>
      <w:r w:rsidRPr="00787858">
        <w:rPr>
          <w:rFonts w:ascii="Times New Roman" w:hAnsi="Times New Roman"/>
          <w:sz w:val="28"/>
          <w:szCs w:val="28"/>
        </w:rPr>
        <w:t>для обеспечения информационно-аналитической основы принятия эффективных управленческих решений на региональном уровне, муниципальном уровне и уровне каждой образовательной организации.</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 xml:space="preserve">4.13. Информация, полученная в результате оценки качества образования, представляется в стандартизированной и унифицированной форме для последующего анализа, интерпретации и представления результатов. </w:t>
      </w:r>
    </w:p>
    <w:p w:rsidR="00787858" w:rsidRPr="00787858" w:rsidRDefault="00787858" w:rsidP="00787858">
      <w:pPr>
        <w:ind w:firstLine="709"/>
        <w:rPr>
          <w:rFonts w:ascii="Times New Roman" w:eastAsia="MS Mincho" w:hAnsi="Times New Roman"/>
          <w:sz w:val="28"/>
          <w:szCs w:val="28"/>
        </w:rPr>
      </w:pPr>
      <w:r w:rsidRPr="00787858">
        <w:rPr>
          <w:rFonts w:ascii="Times New Roman" w:eastAsia="MS Mincho" w:hAnsi="Times New Roman"/>
          <w:sz w:val="28"/>
          <w:szCs w:val="28"/>
        </w:rPr>
        <w:t>4.14. Система анализа и оценки качества образования предполагает стандартизацию показателей оценки качества применительно к каждому уровню МСОКО, основана на методиках интерпретации первичных данных образовательной статистики.</w:t>
      </w:r>
    </w:p>
    <w:p w:rsidR="00787858" w:rsidRPr="00787858" w:rsidRDefault="00787858" w:rsidP="00787858">
      <w:pPr>
        <w:ind w:firstLine="709"/>
        <w:rPr>
          <w:rFonts w:ascii="Times New Roman" w:eastAsia="MS Mincho" w:hAnsi="Times New Roman"/>
          <w:sz w:val="28"/>
          <w:szCs w:val="28"/>
        </w:rPr>
      </w:pPr>
      <w:r w:rsidRPr="00787858">
        <w:rPr>
          <w:rFonts w:ascii="Times New Roman" w:eastAsia="MS Mincho" w:hAnsi="Times New Roman"/>
          <w:sz w:val="28"/>
          <w:szCs w:val="28"/>
        </w:rPr>
        <w:t>4.15. Вся информация, собираемая из первичных источников, не должна противоречить требованиям федерального закона № 152-ФЗ «О персональных данных» и должна быть доступна для официального использования на муниципальном, региональном и федеральном уровнях.</w:t>
      </w:r>
    </w:p>
    <w:p w:rsidR="00787858" w:rsidRPr="00787858" w:rsidRDefault="00787858" w:rsidP="00787858">
      <w:pPr>
        <w:ind w:firstLine="709"/>
        <w:rPr>
          <w:rFonts w:ascii="Times New Roman" w:eastAsia="MS Mincho" w:hAnsi="Times New Roman"/>
          <w:sz w:val="28"/>
          <w:szCs w:val="28"/>
        </w:rPr>
      </w:pPr>
      <w:r w:rsidRPr="00787858">
        <w:rPr>
          <w:rFonts w:ascii="Times New Roman" w:eastAsia="MS Mincho" w:hAnsi="Times New Roman"/>
          <w:sz w:val="28"/>
          <w:szCs w:val="28"/>
        </w:rPr>
        <w:t xml:space="preserve">4.16. Информация о качестве образования в Воронежской области представляется в форме публичной отчетности: ежегодный публичный доклад о состоянии и результатах деятельности региональной системы образования; </w:t>
      </w:r>
      <w:r w:rsidRPr="00787858">
        <w:rPr>
          <w:rFonts w:ascii="Times New Roman" w:eastAsia="MS Mincho" w:hAnsi="Times New Roman"/>
          <w:sz w:val="28"/>
          <w:szCs w:val="28"/>
        </w:rPr>
        <w:lastRenderedPageBreak/>
        <w:t xml:space="preserve">публичная отчетность </w:t>
      </w:r>
      <w:r w:rsidRPr="00787858">
        <w:rPr>
          <w:rFonts w:ascii="Times New Roman" w:eastAsia="HiddenHorzOCR" w:hAnsi="Times New Roman"/>
          <w:sz w:val="28"/>
          <w:szCs w:val="28"/>
        </w:rPr>
        <w:t xml:space="preserve">органов местного самоуправления муниципальных районов и городских округов в сфере образования </w:t>
      </w:r>
      <w:r w:rsidRPr="00787858">
        <w:rPr>
          <w:rFonts w:ascii="Times New Roman" w:eastAsia="MS Mincho" w:hAnsi="Times New Roman"/>
          <w:sz w:val="28"/>
          <w:szCs w:val="28"/>
        </w:rPr>
        <w:t>на муниципальном уровне и уровне образовательных организаций; информационная поддержка деятельности МСОКО (представление информации на сайтах, публикации в СМИ разовых и периодических статей, выпуск периодических справочников и бюллетеней и т.д.).</w:t>
      </w:r>
    </w:p>
    <w:p w:rsidR="00787858" w:rsidRPr="00787858" w:rsidRDefault="00787858" w:rsidP="00787858">
      <w:pPr>
        <w:ind w:firstLine="709"/>
        <w:rPr>
          <w:rFonts w:ascii="Times New Roman" w:eastAsia="MS Mincho" w:hAnsi="Times New Roman"/>
          <w:kern w:val="28"/>
          <w:sz w:val="28"/>
          <w:szCs w:val="28"/>
        </w:rPr>
      </w:pPr>
      <w:r w:rsidRPr="00787858">
        <w:rPr>
          <w:rFonts w:ascii="Times New Roman" w:eastAsia="MS Mincho" w:hAnsi="Times New Roman"/>
          <w:kern w:val="28"/>
          <w:sz w:val="28"/>
          <w:szCs w:val="28"/>
        </w:rPr>
        <w:t>4.17. Оценка качества образования в Воронежской области на разных уровнях организации оценочно-исследовательской деятельности в рамках МСОКО проводится по инициативе следующих организаций: Департамента образования, науки и молодежной политики Воронежской области, органов местного самоуправления, муниципальных районов и городских округов в сфере образования, образовательных организаций, общественных, профессиональных и иных объединений.</w:t>
      </w:r>
    </w:p>
    <w:p w:rsidR="00787858" w:rsidRPr="00787858" w:rsidRDefault="00787858" w:rsidP="00787858">
      <w:pPr>
        <w:ind w:firstLine="709"/>
        <w:rPr>
          <w:rFonts w:ascii="Times New Roman" w:hAnsi="Times New Roman"/>
          <w:sz w:val="28"/>
          <w:szCs w:val="28"/>
        </w:rPr>
      </w:pPr>
      <w:r w:rsidRPr="00787858">
        <w:rPr>
          <w:rFonts w:ascii="Times New Roman" w:hAnsi="Times New Roman"/>
          <w:sz w:val="28"/>
          <w:szCs w:val="28"/>
        </w:rPr>
        <w:t>4.18. Периодичность проведения процедур по оценке качества образования определяется ежегодным графиком процедур оценки качества образования, который утверждается приказами МКУ «Управление по образованию и молодежной политике» Богучарского муниципального района.</w:t>
      </w:r>
    </w:p>
    <w:p w:rsidR="00FF33B3" w:rsidRPr="00787858" w:rsidRDefault="00FF33B3">
      <w:pPr>
        <w:rPr>
          <w:rFonts w:ascii="Times New Roman" w:hAnsi="Times New Roman"/>
          <w:sz w:val="28"/>
          <w:szCs w:val="28"/>
        </w:rPr>
      </w:pPr>
    </w:p>
    <w:sectPr w:rsidR="00FF33B3" w:rsidRPr="007878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E2" w:rsidRDefault="00917EE2" w:rsidP="00787858">
      <w:r>
        <w:separator/>
      </w:r>
    </w:p>
  </w:endnote>
  <w:endnote w:type="continuationSeparator" w:id="0">
    <w:p w:rsidR="00917EE2" w:rsidRDefault="00917EE2" w:rsidP="0078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E2" w:rsidRDefault="00917EE2" w:rsidP="00787858">
      <w:r>
        <w:separator/>
      </w:r>
    </w:p>
  </w:footnote>
  <w:footnote w:type="continuationSeparator" w:id="0">
    <w:p w:rsidR="00917EE2" w:rsidRDefault="00917EE2" w:rsidP="00787858">
      <w:r>
        <w:continuationSeparator/>
      </w:r>
    </w:p>
  </w:footnote>
  <w:footnote w:id="1">
    <w:p w:rsidR="00787858" w:rsidRDefault="00787858" w:rsidP="00787858">
      <w:r>
        <w:rPr>
          <w:rStyle w:val="ab"/>
        </w:rPr>
        <w:footnoteRef/>
      </w:r>
      <w:r>
        <w:t xml:space="preserve"> Федеральная служба по надзору в сфере образования и науки: единая система оценки качества образования [Электронный ресурс]. – Режим доступа:</w:t>
      </w:r>
    </w:p>
    <w:p w:rsidR="00787858" w:rsidRDefault="00787858" w:rsidP="00787858">
      <w:pPr>
        <w:pStyle w:val="a5"/>
      </w:pPr>
      <w:r>
        <w:t>http://obrnadzor.gov.ru/common/upload/news/infomaterial/ESOCOrusPrint.pdf, свободный. – Загл. с экрана.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3C5E"/>
    <w:multiLevelType w:val="hybridMultilevel"/>
    <w:tmpl w:val="27369272"/>
    <w:lvl w:ilvl="0" w:tplc="4D38B700">
      <w:numFmt w:val="bullet"/>
      <w:lvlText w:val="-"/>
      <w:lvlJc w:val="left"/>
      <w:pPr>
        <w:tabs>
          <w:tab w:val="num" w:pos="357"/>
        </w:tabs>
        <w:ind w:left="0" w:firstLine="0"/>
      </w:pPr>
      <w:rPr>
        <w:rFonts w:ascii="Courier New" w:eastAsia="MS Mincho"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527EB"/>
    <w:multiLevelType w:val="hybridMultilevel"/>
    <w:tmpl w:val="389E972E"/>
    <w:lvl w:ilvl="0" w:tplc="B2CCB9AA">
      <w:numFmt w:val="bullet"/>
      <w:lvlText w:val="-"/>
      <w:lvlJc w:val="left"/>
      <w:pPr>
        <w:tabs>
          <w:tab w:val="num" w:pos="357"/>
        </w:tabs>
        <w:ind w:left="0" w:firstLine="0"/>
      </w:pPr>
      <w:rPr>
        <w:rFonts w:ascii="Courier New" w:eastAsia="MS Mincho"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D3627"/>
    <w:multiLevelType w:val="hybridMultilevel"/>
    <w:tmpl w:val="8482D946"/>
    <w:lvl w:ilvl="0" w:tplc="F6A8482C">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D534C7"/>
    <w:multiLevelType w:val="hybridMultilevel"/>
    <w:tmpl w:val="D426472A"/>
    <w:lvl w:ilvl="0" w:tplc="40FEB0B2">
      <w:numFmt w:val="bullet"/>
      <w:lvlText w:val="-"/>
      <w:lvlJc w:val="left"/>
      <w:pPr>
        <w:tabs>
          <w:tab w:val="num" w:pos="357"/>
        </w:tabs>
        <w:ind w:left="0" w:firstLine="0"/>
      </w:pPr>
      <w:rPr>
        <w:rFonts w:ascii="Courier New" w:eastAsia="MS Mincho"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333BC"/>
    <w:multiLevelType w:val="hybridMultilevel"/>
    <w:tmpl w:val="C6CE5D18"/>
    <w:lvl w:ilvl="0" w:tplc="F6A8482C">
      <w:start w:val="1"/>
      <w:numFmt w:val="bullet"/>
      <w:lvlText w:val="-"/>
      <w:lvlJc w:val="left"/>
      <w:pPr>
        <w:tabs>
          <w:tab w:val="num" w:pos="360"/>
        </w:tabs>
        <w:ind w:left="0" w:firstLine="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3E6907"/>
    <w:multiLevelType w:val="hybridMultilevel"/>
    <w:tmpl w:val="DC1EEC12"/>
    <w:lvl w:ilvl="0" w:tplc="4A7E20E6">
      <w:start w:val="1"/>
      <w:numFmt w:val="bullet"/>
      <w:lvlText w:val="-"/>
      <w:lvlJc w:val="left"/>
      <w:pPr>
        <w:tabs>
          <w:tab w:val="num" w:pos="357"/>
        </w:tabs>
        <w:ind w:left="0" w:firstLine="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E6"/>
    <w:rsid w:val="002B4AD8"/>
    <w:rsid w:val="00356E80"/>
    <w:rsid w:val="00420FE6"/>
    <w:rsid w:val="0044539A"/>
    <w:rsid w:val="00787858"/>
    <w:rsid w:val="007E1BA3"/>
    <w:rsid w:val="00917EE2"/>
    <w:rsid w:val="00B4604C"/>
    <w:rsid w:val="00B90F4C"/>
    <w:rsid w:val="00BF2F1E"/>
    <w:rsid w:val="00D24C61"/>
    <w:rsid w:val="00D81449"/>
    <w:rsid w:val="00FB1EF2"/>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E34D0-A764-4395-92A8-39FC9AC3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8785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87858"/>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787858"/>
    <w:pPr>
      <w:jc w:val="center"/>
      <w:outlineLvl w:val="1"/>
    </w:pPr>
    <w:rPr>
      <w:rFonts w:cs="Arial"/>
      <w:iCs/>
      <w:sz w:val="30"/>
      <w:szCs w:val="28"/>
    </w:rPr>
  </w:style>
  <w:style w:type="paragraph" w:styleId="3">
    <w:name w:val="heading 3"/>
    <w:aliases w:val="!Главы документа"/>
    <w:basedOn w:val="a"/>
    <w:link w:val="30"/>
    <w:semiHidden/>
    <w:unhideWhenUsed/>
    <w:qFormat/>
    <w:rsid w:val="00787858"/>
    <w:pPr>
      <w:outlineLvl w:val="2"/>
    </w:pPr>
    <w:rPr>
      <w:rFonts w:cs="Arial"/>
      <w:sz w:val="28"/>
      <w:szCs w:val="26"/>
    </w:rPr>
  </w:style>
  <w:style w:type="paragraph" w:styleId="4">
    <w:name w:val="heading 4"/>
    <w:aliases w:val="!Параграфы/Статьи документа"/>
    <w:basedOn w:val="a"/>
    <w:link w:val="40"/>
    <w:semiHidden/>
    <w:unhideWhenUsed/>
    <w:qFormat/>
    <w:rsid w:val="00787858"/>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78785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78785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78785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787858"/>
    <w:rPr>
      <w:rFonts w:ascii="Arial" w:eastAsia="Times New Roman" w:hAnsi="Arial" w:cs="Times New Roman"/>
      <w:sz w:val="26"/>
      <w:szCs w:val="28"/>
      <w:lang w:eastAsia="ru-RU"/>
    </w:rPr>
  </w:style>
  <w:style w:type="character" w:styleId="a3">
    <w:name w:val="Hyperlink"/>
    <w:basedOn w:val="a0"/>
    <w:semiHidden/>
    <w:unhideWhenUsed/>
    <w:rsid w:val="00787858"/>
    <w:rPr>
      <w:strike w:val="0"/>
      <w:dstrike w:val="0"/>
      <w:color w:val="0000FF"/>
      <w:u w:val="none"/>
      <w:effect w:val="none"/>
    </w:rPr>
  </w:style>
  <w:style w:type="character" w:styleId="a4">
    <w:name w:val="FollowedHyperlink"/>
    <w:basedOn w:val="a0"/>
    <w:uiPriority w:val="99"/>
    <w:semiHidden/>
    <w:unhideWhenUsed/>
    <w:rsid w:val="00787858"/>
    <w:rPr>
      <w:color w:val="954F72" w:themeColor="followedHyperlink"/>
      <w:u w:val="single"/>
    </w:rPr>
  </w:style>
  <w:style w:type="character" w:customStyle="1" w:styleId="11">
    <w:name w:val="Заголовок 1 Знак1"/>
    <w:aliases w:val="!Части документа Знак"/>
    <w:basedOn w:val="a0"/>
    <w:rsid w:val="0078785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78785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78785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787858"/>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semiHidden/>
    <w:unhideWhenUsed/>
    <w:rsid w:val="00787858"/>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semiHidden/>
    <w:unhideWhenUsed/>
    <w:rsid w:val="00787858"/>
    <w:rPr>
      <w:kern w:val="28"/>
      <w:lang w:val="x-none" w:eastAsia="x-none"/>
    </w:rPr>
  </w:style>
  <w:style w:type="character" w:customStyle="1" w:styleId="a6">
    <w:name w:val="Текст сноски Знак"/>
    <w:basedOn w:val="a0"/>
    <w:link w:val="a5"/>
    <w:semiHidden/>
    <w:rsid w:val="00787858"/>
    <w:rPr>
      <w:rFonts w:ascii="Arial" w:eastAsia="Times New Roman" w:hAnsi="Arial" w:cs="Times New Roman"/>
      <w:kern w:val="28"/>
      <w:sz w:val="24"/>
      <w:szCs w:val="24"/>
      <w:lang w:val="x-none" w:eastAsia="x-none"/>
    </w:rPr>
  </w:style>
  <w:style w:type="character" w:customStyle="1" w:styleId="a7">
    <w:name w:val="Текст примечания Знак"/>
    <w:aliases w:val="!Равноширинный текст документа Знак1"/>
    <w:basedOn w:val="a0"/>
    <w:link w:val="a8"/>
    <w:semiHidden/>
    <w:locked/>
    <w:rsid w:val="00787858"/>
    <w:rPr>
      <w:rFonts w:ascii="Courier" w:hAnsi="Courier"/>
    </w:rPr>
  </w:style>
  <w:style w:type="paragraph" w:styleId="a8">
    <w:name w:val="annotation text"/>
    <w:aliases w:val="!Равноширинный текст документа"/>
    <w:basedOn w:val="a"/>
    <w:link w:val="a7"/>
    <w:semiHidden/>
    <w:unhideWhenUsed/>
    <w:rsid w:val="0078785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787858"/>
    <w:rPr>
      <w:rFonts w:ascii="Arial" w:eastAsia="Times New Roman" w:hAnsi="Arial" w:cs="Times New Roman"/>
      <w:sz w:val="20"/>
      <w:szCs w:val="20"/>
      <w:lang w:eastAsia="ru-RU"/>
    </w:rPr>
  </w:style>
  <w:style w:type="paragraph" w:styleId="a9">
    <w:name w:val="Balloon Text"/>
    <w:basedOn w:val="a"/>
    <w:link w:val="aa"/>
    <w:semiHidden/>
    <w:unhideWhenUsed/>
    <w:rsid w:val="00787858"/>
    <w:rPr>
      <w:rFonts w:ascii="Tahoma" w:hAnsi="Tahoma"/>
      <w:sz w:val="16"/>
      <w:szCs w:val="16"/>
      <w:lang w:val="x-none" w:eastAsia="x-none"/>
    </w:rPr>
  </w:style>
  <w:style w:type="character" w:customStyle="1" w:styleId="aa">
    <w:name w:val="Текст выноски Знак"/>
    <w:basedOn w:val="a0"/>
    <w:link w:val="a9"/>
    <w:semiHidden/>
    <w:rsid w:val="00787858"/>
    <w:rPr>
      <w:rFonts w:ascii="Tahoma" w:eastAsia="Times New Roman" w:hAnsi="Tahoma" w:cs="Times New Roman"/>
      <w:sz w:val="16"/>
      <w:szCs w:val="16"/>
      <w:lang w:val="x-none" w:eastAsia="x-none"/>
    </w:rPr>
  </w:style>
  <w:style w:type="paragraph" w:customStyle="1" w:styleId="Title">
    <w:name w:val="Title!Название НПА"/>
    <w:basedOn w:val="a"/>
    <w:rsid w:val="00787858"/>
    <w:pPr>
      <w:spacing w:before="240" w:after="60"/>
      <w:jc w:val="center"/>
      <w:outlineLvl w:val="0"/>
    </w:pPr>
    <w:rPr>
      <w:rFonts w:cs="Arial"/>
      <w:b/>
      <w:bCs/>
      <w:kern w:val="28"/>
      <w:sz w:val="32"/>
      <w:szCs w:val="32"/>
    </w:rPr>
  </w:style>
  <w:style w:type="character" w:styleId="ab">
    <w:name w:val="footnote reference"/>
    <w:semiHidden/>
    <w:unhideWhenUsed/>
    <w:rsid w:val="00787858"/>
    <w:rPr>
      <w:vertAlign w:val="superscript"/>
    </w:rPr>
  </w:style>
  <w:style w:type="table" w:styleId="ac">
    <w:name w:val="Table Grid"/>
    <w:basedOn w:val="a1"/>
    <w:rsid w:val="007878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21863</Words>
  <Characters>124625</Characters>
  <Application>Microsoft Office Word</Application>
  <DocSecurity>0</DocSecurity>
  <Lines>1038</Lines>
  <Paragraphs>292</Paragraphs>
  <ScaleCrop>false</ScaleCrop>
  <Company/>
  <LinksUpToDate>false</LinksUpToDate>
  <CharactersWithSpaces>146196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2020-08-04T12:34:00Z</dcterms:created>
  <dcterms:modified xsi:type="dcterms:W3CDTF">2020-08-04T12:35:00Z</dcterms:modified>
</cp:coreProperties>
</file>