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0F5849" w:rsidP="00C21D47">
      <w:pPr>
        <w:pStyle w:val="a3"/>
        <w:rPr>
          <w:b/>
          <w:szCs w:val="28"/>
        </w:rPr>
      </w:pPr>
      <w:r w:rsidRPr="000F5849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67278526" r:id="rId5"/>
        </w:pi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6952C1" w:rsidRDefault="008B755F" w:rsidP="00C21D47">
      <w:pPr>
        <w:pStyle w:val="a3"/>
        <w:rPr>
          <w:szCs w:val="28"/>
          <w:u w:val="single"/>
        </w:rPr>
      </w:pPr>
      <w:r w:rsidRPr="006952C1">
        <w:rPr>
          <w:szCs w:val="28"/>
          <w:u w:val="single"/>
        </w:rPr>
        <w:t>от «</w:t>
      </w:r>
      <w:r w:rsidR="0088439F" w:rsidRPr="006952C1">
        <w:rPr>
          <w:szCs w:val="28"/>
          <w:u w:val="single"/>
        </w:rPr>
        <w:t>26</w:t>
      </w:r>
      <w:r w:rsidR="00EE0844" w:rsidRPr="006952C1">
        <w:rPr>
          <w:szCs w:val="28"/>
          <w:u w:val="single"/>
        </w:rPr>
        <w:t>»</w:t>
      </w:r>
      <w:r w:rsidR="0088439F" w:rsidRPr="006952C1">
        <w:rPr>
          <w:szCs w:val="28"/>
          <w:u w:val="single"/>
        </w:rPr>
        <w:t>10.</w:t>
      </w:r>
      <w:r w:rsidR="00EE0844" w:rsidRPr="006952C1">
        <w:rPr>
          <w:szCs w:val="28"/>
          <w:u w:val="single"/>
        </w:rPr>
        <w:t>20</w:t>
      </w:r>
      <w:r w:rsidR="0088439F" w:rsidRPr="006952C1">
        <w:rPr>
          <w:szCs w:val="28"/>
          <w:u w:val="single"/>
        </w:rPr>
        <w:t>20</w:t>
      </w:r>
      <w:r w:rsidR="00EE0844" w:rsidRPr="006952C1">
        <w:rPr>
          <w:szCs w:val="28"/>
          <w:u w:val="single"/>
        </w:rPr>
        <w:t xml:space="preserve"> г</w:t>
      </w:r>
      <w:r w:rsidRPr="006952C1">
        <w:rPr>
          <w:szCs w:val="28"/>
          <w:u w:val="single"/>
        </w:rPr>
        <w:t>ода</w:t>
      </w:r>
      <w:r w:rsidR="00EE0844" w:rsidRPr="006952C1">
        <w:rPr>
          <w:szCs w:val="28"/>
          <w:u w:val="single"/>
        </w:rPr>
        <w:t xml:space="preserve"> № </w:t>
      </w:r>
      <w:r w:rsidR="0088439F" w:rsidRPr="006952C1">
        <w:rPr>
          <w:szCs w:val="28"/>
          <w:u w:val="single"/>
        </w:rPr>
        <w:t>216</w:t>
      </w:r>
      <w:r w:rsidR="00EE0844" w:rsidRPr="006952C1">
        <w:rPr>
          <w:szCs w:val="28"/>
          <w:u w:val="single"/>
        </w:rPr>
        <w:t xml:space="preserve">                                     </w:t>
      </w:r>
    </w:p>
    <w:p w:rsidR="00EE0844" w:rsidRPr="006952C1" w:rsidRDefault="00EE0844" w:rsidP="00C21D47">
      <w:pPr>
        <w:pStyle w:val="a3"/>
        <w:rPr>
          <w:szCs w:val="28"/>
        </w:rPr>
      </w:pPr>
      <w:r w:rsidRPr="006952C1">
        <w:rPr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88439F">
        <w:rPr>
          <w:b/>
          <w:sz w:val="28"/>
          <w:szCs w:val="28"/>
        </w:rPr>
        <w:t xml:space="preserve">семнадцатой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proofErr w:type="spellStart"/>
      <w:r w:rsidRPr="00C21D47">
        <w:rPr>
          <w:b/>
          <w:sz w:val="28"/>
          <w:szCs w:val="28"/>
        </w:rPr>
        <w:t>р</w:t>
      </w:r>
      <w:proofErr w:type="spellEnd"/>
      <w:r w:rsidRPr="00C21D47">
        <w:rPr>
          <w:b/>
          <w:sz w:val="28"/>
          <w:szCs w:val="28"/>
        </w:rPr>
        <w:t xml:space="preserve"> е </w:t>
      </w:r>
      <w:proofErr w:type="spellStart"/>
      <w:r w:rsidRPr="00C21D47">
        <w:rPr>
          <w:b/>
          <w:sz w:val="28"/>
          <w:szCs w:val="28"/>
        </w:rPr>
        <w:t>ш</w:t>
      </w:r>
      <w:proofErr w:type="spellEnd"/>
      <w:r w:rsidRPr="00C21D47">
        <w:rPr>
          <w:b/>
          <w:sz w:val="28"/>
          <w:szCs w:val="28"/>
        </w:rPr>
        <w:t xml:space="preserve"> и л:</w:t>
      </w:r>
    </w:p>
    <w:p w:rsidR="00EE0844" w:rsidRPr="00C21D47" w:rsidRDefault="00EE0844" w:rsidP="0088439F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88439F">
        <w:rPr>
          <w:sz w:val="28"/>
          <w:szCs w:val="28"/>
        </w:rPr>
        <w:t xml:space="preserve"> семнадцатой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88439F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 ходе реализации муниципальной программы «Развитие сельского хозяйства, производства пищевых продуктов и инфраструктуры агропродовольственного рынка Богучарского муниципального района на 2014 – 2020 годы», утвержденной постановлением администрации Богучарского  муниципального района от 27.02.2014 года № 133.</w:t>
      </w:r>
    </w:p>
    <w:p w:rsidR="0088439F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2. О внесении изменений в решение Совета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народных депутатов </w:t>
      </w:r>
      <w:r>
        <w:rPr>
          <w:rFonts w:ascii="Times New Roman" w:hAnsi="Times New Roman"/>
          <w:sz w:val="28"/>
          <w:szCs w:val="28"/>
        </w:rPr>
        <w:t>Б</w:t>
      </w:r>
      <w:r w:rsidRPr="004D3B05">
        <w:rPr>
          <w:rFonts w:ascii="Times New Roman" w:hAnsi="Times New Roman"/>
          <w:sz w:val="28"/>
          <w:szCs w:val="28"/>
        </w:rPr>
        <w:t xml:space="preserve">огучарского муниципального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района Воронежской области от 25.05.2015 № 246 «Об утверждении Положения о порядке определения размера арендной платы, порядке, условиях и сроках внесения арендной платы за использование земельных участков,</w:t>
      </w:r>
      <w:r>
        <w:rPr>
          <w:rFonts w:ascii="Times New Roman" w:hAnsi="Times New Roman"/>
          <w:sz w:val="28"/>
          <w:szCs w:val="28"/>
        </w:rPr>
        <w:t xml:space="preserve"> находящихся в собственности </w:t>
      </w:r>
      <w:r w:rsidRPr="004D3B05">
        <w:rPr>
          <w:rFonts w:ascii="Times New Roman" w:hAnsi="Times New Roman"/>
          <w:sz w:val="28"/>
          <w:szCs w:val="28"/>
        </w:rPr>
        <w:t>Богучарского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3. Об утверждении проекта решения Совета народных депутатов Богучарского муниципального района «О  внесении изменений и дополнений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Устав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>».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>4. О проведении публичных слушаний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в Богучарском муниципальном р</w:t>
      </w:r>
      <w:bookmarkStart w:id="0" w:name="_GoBack"/>
      <w:bookmarkEnd w:id="0"/>
      <w:r w:rsidRPr="004D3B05">
        <w:rPr>
          <w:rFonts w:ascii="Times New Roman" w:hAnsi="Times New Roman"/>
          <w:sz w:val="28"/>
          <w:szCs w:val="28"/>
        </w:rPr>
        <w:t>айоне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по решению Совета народных депутатов Богучарского муниципального района Воронежской области «Об утверждении проекта решения Совета народных депутатов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Богучарского муниципального района «О внесении  изменений и дополнений в Устав Богучарского  муниципального района Воронежской области»</w:t>
      </w:r>
      <w:r>
        <w:rPr>
          <w:rFonts w:ascii="Times New Roman" w:hAnsi="Times New Roman"/>
          <w:sz w:val="28"/>
          <w:szCs w:val="28"/>
        </w:rPr>
        <w:t>.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5. О внесении изменений и дополнений в решение Совета народных депутатов Богучарского муниципального района от 03.11.2017 года № 22 «Об </w:t>
      </w:r>
      <w:r w:rsidRPr="004D3B05">
        <w:rPr>
          <w:rFonts w:ascii="Times New Roman" w:hAnsi="Times New Roman"/>
          <w:sz w:val="28"/>
          <w:szCs w:val="28"/>
        </w:rPr>
        <w:lastRenderedPageBreak/>
        <w:t xml:space="preserve">утверждении Положения об оплате труда выборного должностного лица местного самоуправления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Воронежской области, осуществляющего свои полномочия на постоянной основе» </w:t>
      </w:r>
      <w:r>
        <w:rPr>
          <w:rFonts w:ascii="Times New Roman" w:hAnsi="Times New Roman"/>
          <w:sz w:val="28"/>
          <w:szCs w:val="28"/>
        </w:rPr>
        <w:t>.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6. О внесении изменений и дополнений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в решение Совета народных депутатов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от 27.12.2012 года № 95 «Об оплате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муниципальных служащих органов местного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самоуправления Богучарского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  <w:r w:rsidRPr="004D3B05">
        <w:rPr>
          <w:rFonts w:ascii="Times New Roman" w:hAnsi="Times New Roman"/>
          <w:sz w:val="28"/>
          <w:szCs w:val="28"/>
        </w:rPr>
        <w:t xml:space="preserve"> 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7. О внесении изменений и дополнений в решение Совета народных депутатов Богучарского муниципального района от 27.12.2012 года № 96 «Об оплате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труда служащих органов местного самоуправления Богучарского муниципального района, замещающих должности, не относящиеся к должностям муниципальной  службы»</w:t>
      </w:r>
      <w:r>
        <w:rPr>
          <w:rFonts w:ascii="Times New Roman" w:hAnsi="Times New Roman"/>
          <w:sz w:val="28"/>
          <w:szCs w:val="28"/>
        </w:rPr>
        <w:t>.</w:t>
      </w:r>
    </w:p>
    <w:p w:rsidR="0088439F" w:rsidRPr="004D3B05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8. О внесении изменений и дополнений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в решение Совета народных депутатов Богучарского муниципального района от 14.07.2015 года № 262 «Об  утверждении Положения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оплате труда лиц, замещающих муниципальные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 xml:space="preserve">должности в Ревизионной комиссии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Богу</w:t>
      </w:r>
      <w:r>
        <w:rPr>
          <w:rFonts w:ascii="Times New Roman" w:hAnsi="Times New Roman"/>
          <w:sz w:val="28"/>
          <w:szCs w:val="28"/>
        </w:rPr>
        <w:t>чарского муниципального района».</w:t>
      </w:r>
    </w:p>
    <w:p w:rsidR="0088439F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D3B05">
        <w:rPr>
          <w:rFonts w:ascii="Times New Roman" w:hAnsi="Times New Roman"/>
          <w:sz w:val="28"/>
          <w:szCs w:val="28"/>
        </w:rPr>
        <w:t xml:space="preserve">9. О кандидатуре в состав Территориальной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B05">
        <w:rPr>
          <w:rFonts w:ascii="Times New Roman" w:hAnsi="Times New Roman"/>
          <w:sz w:val="28"/>
          <w:szCs w:val="28"/>
        </w:rPr>
        <w:t>избирательной комиссии Богучарского района</w:t>
      </w:r>
      <w:r>
        <w:rPr>
          <w:rFonts w:ascii="Times New Roman" w:hAnsi="Times New Roman"/>
          <w:sz w:val="28"/>
          <w:szCs w:val="28"/>
        </w:rPr>
        <w:t>.</w:t>
      </w:r>
    </w:p>
    <w:p w:rsidR="0088439F" w:rsidRDefault="0088439F" w:rsidP="0088439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C1768A">
        <w:rPr>
          <w:rFonts w:ascii="Times New Roman" w:hAnsi="Times New Roman"/>
          <w:sz w:val="28"/>
          <w:szCs w:val="28"/>
        </w:rPr>
        <w:t>10.  О внесении изменений в решение Совета народных депутатов Богучарского муниципального района от  24.12. 2019 г. № 176  «Об утверждении плана работы  ревизионной комиссии Богучарского муниципального района с 01.01.2020 г. по 31.12.2020 г.».</w:t>
      </w:r>
    </w:p>
    <w:p w:rsidR="0088439F" w:rsidRPr="00216B84" w:rsidRDefault="0088439F" w:rsidP="0088439F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886631">
        <w:rPr>
          <w:rFonts w:ascii="Times New Roman" w:hAnsi="Times New Roman"/>
          <w:sz w:val="28"/>
          <w:szCs w:val="28"/>
        </w:rPr>
        <w:t xml:space="preserve">11. Об особенностях составления, утверждения проекта бюджета Богучарского муниципального  района на 2021 год и плановый период 2022 и 2023 годов и о приостановлении </w:t>
      </w:r>
      <w:proofErr w:type="gramStart"/>
      <w:r w:rsidRPr="00886631">
        <w:rPr>
          <w:rFonts w:ascii="Times New Roman" w:hAnsi="Times New Roman"/>
          <w:sz w:val="28"/>
          <w:szCs w:val="28"/>
        </w:rPr>
        <w:t xml:space="preserve">действия </w:t>
      </w:r>
      <w:r w:rsidRPr="00886631">
        <w:rPr>
          <w:rFonts w:ascii="Times New Roman" w:hAnsi="Times New Roman"/>
          <w:color w:val="000000"/>
          <w:sz w:val="28"/>
          <w:szCs w:val="28"/>
        </w:rPr>
        <w:t>отдельных положений решения Совета н</w:t>
      </w:r>
      <w:r>
        <w:rPr>
          <w:rFonts w:ascii="Times New Roman" w:hAnsi="Times New Roman"/>
          <w:color w:val="000000"/>
          <w:sz w:val="28"/>
          <w:szCs w:val="28"/>
        </w:rPr>
        <w:t>ародных депутатов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Богучарского </w:t>
      </w:r>
      <w:r w:rsidRPr="00886631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от 24.12.2019 № 161 «Об утверждении Положения о бюджетном процессе в Богучарском муниципальном районе  Воронежской области».</w:t>
      </w:r>
    </w:p>
    <w:p w:rsidR="00CC1640" w:rsidRPr="004E21DB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Default="0010282A" w:rsidP="0010282A">
      <w:pPr>
        <w:jc w:val="both"/>
        <w:rPr>
          <w:b/>
          <w:sz w:val="28"/>
          <w:szCs w:val="28"/>
        </w:rPr>
      </w:pPr>
    </w:p>
    <w:p w:rsidR="0088439F" w:rsidRPr="0010282A" w:rsidRDefault="0088439F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44"/>
    <w:rsid w:val="00016083"/>
    <w:rsid w:val="0004084E"/>
    <w:rsid w:val="000540DE"/>
    <w:rsid w:val="000B4CC6"/>
    <w:rsid w:val="000B7C27"/>
    <w:rsid w:val="000F5849"/>
    <w:rsid w:val="0010282A"/>
    <w:rsid w:val="00131B41"/>
    <w:rsid w:val="00230B94"/>
    <w:rsid w:val="00230FFA"/>
    <w:rsid w:val="002729A5"/>
    <w:rsid w:val="00392372"/>
    <w:rsid w:val="005348BC"/>
    <w:rsid w:val="00593A07"/>
    <w:rsid w:val="00622865"/>
    <w:rsid w:val="006952C1"/>
    <w:rsid w:val="00696EAA"/>
    <w:rsid w:val="007121F0"/>
    <w:rsid w:val="007900B4"/>
    <w:rsid w:val="007F1345"/>
    <w:rsid w:val="00800C98"/>
    <w:rsid w:val="008067D0"/>
    <w:rsid w:val="0088439F"/>
    <w:rsid w:val="008B755F"/>
    <w:rsid w:val="008C7EAC"/>
    <w:rsid w:val="008D15BB"/>
    <w:rsid w:val="008F7054"/>
    <w:rsid w:val="00917C25"/>
    <w:rsid w:val="00AE6C6D"/>
    <w:rsid w:val="00B81152"/>
    <w:rsid w:val="00B877C2"/>
    <w:rsid w:val="00C21D47"/>
    <w:rsid w:val="00CC1640"/>
    <w:rsid w:val="00D35C34"/>
    <w:rsid w:val="00D90C58"/>
    <w:rsid w:val="00DC110B"/>
    <w:rsid w:val="00DE5B51"/>
    <w:rsid w:val="00E1186A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623</Words>
  <Characters>3555</Characters>
  <Application>Microsoft Office Word</Application>
  <DocSecurity>0</DocSecurity>
  <Lines>29</Lines>
  <Paragraphs>8</Paragraphs>
  <ScaleCrop>false</ScaleCrop>
  <Company>Work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16</cp:revision>
  <cp:lastPrinted>2018-01-13T08:53:00Z</cp:lastPrinted>
  <dcterms:created xsi:type="dcterms:W3CDTF">2017-09-20T12:34:00Z</dcterms:created>
  <dcterms:modified xsi:type="dcterms:W3CDTF">2020-11-19T05:09:00Z</dcterms:modified>
</cp:coreProperties>
</file>