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A9" w:rsidRPr="00E262AA" w:rsidRDefault="00033AA9" w:rsidP="00033AA9">
      <w:pPr>
        <w:spacing w:after="0" w:line="240" w:lineRule="auto"/>
        <w:jc w:val="center"/>
        <w:rPr>
          <w:rFonts w:ascii="Times New Roman" w:eastAsia="Calibri" w:hAnsi="Times New Roman" w:cs="Times New Roman"/>
          <w:sz w:val="28"/>
          <w:szCs w:val="28"/>
        </w:rPr>
      </w:pPr>
    </w:p>
    <w:p w:rsidR="00033AA9" w:rsidRPr="00E262AA" w:rsidRDefault="00033AA9" w:rsidP="00033AA9">
      <w:pPr>
        <w:spacing w:after="0" w:line="240" w:lineRule="auto"/>
        <w:jc w:val="center"/>
        <w:rPr>
          <w:rFonts w:ascii="Times New Roman" w:eastAsia="Calibri" w:hAnsi="Times New Roman" w:cs="Times New Roman"/>
          <w:sz w:val="28"/>
          <w:szCs w:val="28"/>
        </w:rPr>
      </w:pPr>
    </w:p>
    <w:p w:rsidR="00033AA9" w:rsidRPr="00E262AA" w:rsidRDefault="00033AA9" w:rsidP="00033AA9">
      <w:pPr>
        <w:spacing w:after="0" w:line="240" w:lineRule="auto"/>
        <w:jc w:val="center"/>
        <w:rPr>
          <w:rFonts w:ascii="Times New Roman" w:eastAsia="Calibri" w:hAnsi="Times New Roman" w:cs="Times New Roman"/>
          <w:sz w:val="28"/>
          <w:szCs w:val="28"/>
        </w:rPr>
      </w:pPr>
      <w:r w:rsidRPr="00E262AA">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2739390</wp:posOffset>
            </wp:positionH>
            <wp:positionV relativeFrom="margin">
              <wp:posOffset>-243840</wp:posOffset>
            </wp:positionV>
            <wp:extent cx="571500" cy="81407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814070"/>
                    </a:xfrm>
                    <a:prstGeom prst="rect">
                      <a:avLst/>
                    </a:prstGeom>
                    <a:noFill/>
                  </pic:spPr>
                </pic:pic>
              </a:graphicData>
            </a:graphic>
          </wp:anchor>
        </w:drawing>
      </w:r>
    </w:p>
    <w:p w:rsidR="00033AA9" w:rsidRPr="00E262AA" w:rsidRDefault="00033AA9" w:rsidP="00033AA9">
      <w:pPr>
        <w:spacing w:after="0" w:line="240" w:lineRule="auto"/>
        <w:jc w:val="center"/>
        <w:rPr>
          <w:rFonts w:ascii="Times New Roman" w:eastAsia="Calibri" w:hAnsi="Times New Roman" w:cs="Times New Roman"/>
          <w:b/>
          <w:sz w:val="28"/>
          <w:szCs w:val="28"/>
        </w:rPr>
      </w:pP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z w:val="28"/>
          <w:szCs w:val="28"/>
        </w:rPr>
        <w:t>СОВЕТ НАРОДНЫХ ДЕПУТАТОВ</w:t>
      </w: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pacing w:val="-10"/>
          <w:sz w:val="28"/>
          <w:szCs w:val="28"/>
        </w:rPr>
        <w:t>БОГУЧАРСКОГО МУНИЦИПАЛЬНОГО РАЙОНА</w:t>
      </w: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pacing w:val="-3"/>
          <w:sz w:val="28"/>
          <w:szCs w:val="28"/>
        </w:rPr>
        <w:t>ВОРОНЕЖСКОЙ ОБЛАСТИ</w:t>
      </w:r>
    </w:p>
    <w:p w:rsidR="00033AA9" w:rsidRPr="00E262AA" w:rsidRDefault="00033AA9" w:rsidP="00033AA9">
      <w:pPr>
        <w:pBdr>
          <w:bottom w:val="single" w:sz="12" w:space="1" w:color="auto"/>
        </w:pBd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z w:val="28"/>
          <w:szCs w:val="28"/>
        </w:rPr>
        <w:t>РЕШЕНИЕ</w:t>
      </w:r>
    </w:p>
    <w:p w:rsidR="00033AA9" w:rsidRPr="00E262AA" w:rsidRDefault="00033AA9" w:rsidP="00033AA9">
      <w:pPr>
        <w:spacing w:after="0" w:line="240" w:lineRule="auto"/>
        <w:jc w:val="both"/>
        <w:rPr>
          <w:rFonts w:ascii="Times New Roman" w:eastAsia="Calibri" w:hAnsi="Times New Roman" w:cs="Times New Roman"/>
          <w:b/>
          <w:sz w:val="28"/>
          <w:szCs w:val="28"/>
        </w:rPr>
      </w:pPr>
    </w:p>
    <w:p w:rsidR="00033AA9" w:rsidRPr="00450AE0" w:rsidRDefault="00033AA9" w:rsidP="00033AA9">
      <w:pPr>
        <w:spacing w:after="0" w:line="240" w:lineRule="auto"/>
        <w:jc w:val="both"/>
        <w:rPr>
          <w:rFonts w:ascii="Times New Roman" w:eastAsia="Calibri" w:hAnsi="Times New Roman" w:cs="Times New Roman"/>
          <w:sz w:val="28"/>
          <w:szCs w:val="28"/>
          <w:u w:val="single"/>
        </w:rPr>
      </w:pPr>
      <w:bookmarkStart w:id="0" w:name="_GoBack"/>
      <w:r w:rsidRPr="00450AE0">
        <w:rPr>
          <w:rFonts w:ascii="Times New Roman" w:eastAsia="Calibri" w:hAnsi="Times New Roman" w:cs="Times New Roman"/>
          <w:spacing w:val="6"/>
          <w:sz w:val="28"/>
          <w:szCs w:val="28"/>
          <w:u w:val="single"/>
        </w:rPr>
        <w:t xml:space="preserve">от </w:t>
      </w:r>
      <w:r w:rsidR="00AD7A03" w:rsidRPr="00450AE0">
        <w:rPr>
          <w:rFonts w:ascii="Times New Roman" w:eastAsia="Calibri" w:hAnsi="Times New Roman" w:cs="Times New Roman"/>
          <w:spacing w:val="6"/>
          <w:sz w:val="28"/>
          <w:szCs w:val="28"/>
          <w:u w:val="single"/>
        </w:rPr>
        <w:t>«</w:t>
      </w:r>
      <w:r w:rsidR="00E07B07" w:rsidRPr="00450AE0">
        <w:rPr>
          <w:rFonts w:ascii="Times New Roman" w:eastAsia="Calibri" w:hAnsi="Times New Roman" w:cs="Times New Roman"/>
          <w:spacing w:val="6"/>
          <w:sz w:val="28"/>
          <w:szCs w:val="28"/>
          <w:u w:val="single"/>
        </w:rPr>
        <w:t>26</w:t>
      </w:r>
      <w:r w:rsidR="00AD7A03" w:rsidRPr="00450AE0">
        <w:rPr>
          <w:rFonts w:ascii="Times New Roman" w:eastAsia="Calibri" w:hAnsi="Times New Roman" w:cs="Times New Roman"/>
          <w:spacing w:val="6"/>
          <w:sz w:val="28"/>
          <w:szCs w:val="28"/>
          <w:u w:val="single"/>
        </w:rPr>
        <w:t>»</w:t>
      </w:r>
      <w:r w:rsidR="00E07B07" w:rsidRPr="00450AE0">
        <w:rPr>
          <w:rFonts w:ascii="Times New Roman" w:eastAsia="Calibri" w:hAnsi="Times New Roman" w:cs="Times New Roman"/>
          <w:spacing w:val="6"/>
          <w:sz w:val="28"/>
          <w:szCs w:val="28"/>
          <w:u w:val="single"/>
        </w:rPr>
        <w:t xml:space="preserve"> 10.</w:t>
      </w:r>
      <w:r w:rsidR="00AD7A03" w:rsidRPr="00450AE0">
        <w:rPr>
          <w:rFonts w:ascii="Times New Roman" w:eastAsia="Calibri" w:hAnsi="Times New Roman" w:cs="Times New Roman"/>
          <w:spacing w:val="6"/>
          <w:sz w:val="28"/>
          <w:szCs w:val="28"/>
          <w:u w:val="single"/>
        </w:rPr>
        <w:t>20</w:t>
      </w:r>
      <w:r w:rsidR="003F1AB1" w:rsidRPr="00450AE0">
        <w:rPr>
          <w:rFonts w:ascii="Times New Roman" w:eastAsia="Calibri" w:hAnsi="Times New Roman" w:cs="Times New Roman"/>
          <w:spacing w:val="6"/>
          <w:sz w:val="28"/>
          <w:szCs w:val="28"/>
          <w:u w:val="single"/>
        </w:rPr>
        <w:t xml:space="preserve">20 </w:t>
      </w:r>
      <w:r w:rsidR="00756A93" w:rsidRPr="00450AE0">
        <w:rPr>
          <w:rFonts w:ascii="Times New Roman" w:eastAsia="Calibri" w:hAnsi="Times New Roman" w:cs="Times New Roman"/>
          <w:spacing w:val="6"/>
          <w:sz w:val="28"/>
          <w:szCs w:val="28"/>
          <w:u w:val="single"/>
        </w:rPr>
        <w:t xml:space="preserve"> года № </w:t>
      </w:r>
      <w:r w:rsidR="00E07B07" w:rsidRPr="00450AE0">
        <w:rPr>
          <w:rFonts w:ascii="Times New Roman" w:eastAsia="Calibri" w:hAnsi="Times New Roman" w:cs="Times New Roman"/>
          <w:spacing w:val="6"/>
          <w:sz w:val="28"/>
          <w:szCs w:val="28"/>
          <w:u w:val="single"/>
        </w:rPr>
        <w:t>222</w:t>
      </w:r>
    </w:p>
    <w:bookmarkEnd w:id="0"/>
    <w:p w:rsidR="00033AA9" w:rsidRPr="00450AE0" w:rsidRDefault="00450AE0" w:rsidP="00033AA9">
      <w:pPr>
        <w:spacing w:after="0" w:line="240" w:lineRule="auto"/>
        <w:jc w:val="both"/>
        <w:rPr>
          <w:rFonts w:ascii="Times New Roman" w:eastAsia="Calibri" w:hAnsi="Times New Roman" w:cs="Times New Roman"/>
          <w:spacing w:val="-5"/>
          <w:sz w:val="28"/>
          <w:szCs w:val="28"/>
        </w:rPr>
      </w:pPr>
      <w:r>
        <w:rPr>
          <w:rFonts w:ascii="Times New Roman" w:eastAsia="Calibri" w:hAnsi="Times New Roman" w:cs="Times New Roman"/>
          <w:spacing w:val="-5"/>
          <w:sz w:val="28"/>
          <w:szCs w:val="28"/>
        </w:rPr>
        <w:t xml:space="preserve">             </w:t>
      </w:r>
      <w:r w:rsidR="00033AA9" w:rsidRPr="00450AE0">
        <w:rPr>
          <w:rFonts w:ascii="Times New Roman" w:eastAsia="Calibri" w:hAnsi="Times New Roman" w:cs="Times New Roman"/>
          <w:spacing w:val="-5"/>
          <w:sz w:val="28"/>
          <w:szCs w:val="28"/>
        </w:rPr>
        <w:t>г. Богучар</w:t>
      </w:r>
    </w:p>
    <w:p w:rsidR="00033AA9" w:rsidRPr="00E262AA" w:rsidRDefault="00033AA9" w:rsidP="00033AA9">
      <w:pPr>
        <w:pStyle w:val="a3"/>
        <w:rPr>
          <w:rFonts w:ascii="Times New Roman" w:hAnsi="Times New Roman" w:cs="Times New Roman"/>
          <w:b/>
          <w:sz w:val="28"/>
          <w:szCs w:val="28"/>
        </w:rPr>
      </w:pP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О внесении изменений и дополнений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в решение Совета народных депутатов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Богучарского муниципального района </w:t>
      </w:r>
    </w:p>
    <w:p w:rsidR="00E000C0"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от 27.12.2012 года № 95 «Об оплате труда</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муниципальных служащих органов местного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самоуправления Богучарского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муниципального района» </w:t>
      </w:r>
    </w:p>
    <w:p w:rsidR="00033AA9" w:rsidRPr="00E262AA" w:rsidRDefault="00033AA9" w:rsidP="00033AA9">
      <w:pPr>
        <w:pStyle w:val="a3"/>
        <w:rPr>
          <w:rFonts w:ascii="Times New Roman" w:hAnsi="Times New Roman" w:cs="Times New Roman"/>
          <w:sz w:val="28"/>
          <w:szCs w:val="28"/>
        </w:rPr>
      </w:pPr>
    </w:p>
    <w:p w:rsidR="00AD7A03" w:rsidRPr="006F06D1" w:rsidRDefault="00033AA9" w:rsidP="00AD7A0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E262AA">
        <w:rPr>
          <w:rFonts w:ascii="Times New Roman" w:eastAsia="Times New Roman" w:hAnsi="Times New Roman" w:cs="Times New Roman"/>
          <w:sz w:val="28"/>
          <w:szCs w:val="28"/>
          <w:lang w:eastAsia="ru-RU"/>
        </w:rPr>
        <w:t xml:space="preserve">В соответствии с Законом Воронежской области от 28.12.2007 N 175-ОЗ «О муниципальной службе в Воронежской области», решением Совета народных депутатов Богучарского муниципального района от 31.05.2011 № 283 «Об утверждении реестра должностей муниципальной службы в Богучарском муниципальном районе», </w:t>
      </w:r>
      <w:r w:rsidR="00C0522F">
        <w:rPr>
          <w:rFonts w:ascii="Times New Roman" w:eastAsia="Times New Roman" w:hAnsi="Times New Roman" w:cs="Times New Roman"/>
          <w:sz w:val="28"/>
          <w:szCs w:val="28"/>
        </w:rPr>
        <w:t>постановлением правительства Воронежской области от 18.08.2020  № 780   «О повышении (индексации) денежного вознаграждения, должностных окладов, окладов за классный чин, пенсии за выслугу лет (доплаты к</w:t>
      </w:r>
      <w:proofErr w:type="gramEnd"/>
      <w:r w:rsidR="00C0522F">
        <w:rPr>
          <w:rFonts w:ascii="Times New Roman" w:eastAsia="Times New Roman" w:hAnsi="Times New Roman" w:cs="Times New Roman"/>
          <w:sz w:val="28"/>
          <w:szCs w:val="28"/>
        </w:rPr>
        <w:t xml:space="preserve"> пенсии), ежемесячной денежной выплаты к пенсии за выслугу лет»,  </w:t>
      </w:r>
      <w:r w:rsidR="00AD7A03" w:rsidRPr="006F06D1">
        <w:rPr>
          <w:rFonts w:ascii="Times New Roman" w:eastAsia="Times New Roman" w:hAnsi="Times New Roman" w:cs="Times New Roman"/>
          <w:sz w:val="28"/>
          <w:szCs w:val="28"/>
          <w:lang w:eastAsia="ru-RU"/>
        </w:rPr>
        <w:t xml:space="preserve">а также в целях  приведения нормативных правовых  актов органов местного самоуправления района в соответствие  с действующим законодательством, Совет народных депутатов Богучарского муниципального района </w:t>
      </w:r>
      <w:proofErr w:type="spellStart"/>
      <w:proofErr w:type="gramStart"/>
      <w:r w:rsidR="00AD7A03" w:rsidRPr="006F06D1">
        <w:rPr>
          <w:rFonts w:ascii="Times New Roman" w:eastAsia="Times New Roman" w:hAnsi="Times New Roman" w:cs="Times New Roman"/>
          <w:b/>
          <w:sz w:val="28"/>
          <w:szCs w:val="28"/>
          <w:lang w:eastAsia="ru-RU"/>
        </w:rPr>
        <w:t>р</w:t>
      </w:r>
      <w:proofErr w:type="spellEnd"/>
      <w:proofErr w:type="gramEnd"/>
      <w:r w:rsidR="00AD7A03" w:rsidRPr="006F06D1">
        <w:rPr>
          <w:rFonts w:ascii="Times New Roman" w:eastAsia="Times New Roman" w:hAnsi="Times New Roman" w:cs="Times New Roman"/>
          <w:b/>
          <w:sz w:val="28"/>
          <w:szCs w:val="28"/>
          <w:lang w:eastAsia="ru-RU"/>
        </w:rPr>
        <w:t xml:space="preserve"> е ш и л:</w:t>
      </w:r>
    </w:p>
    <w:p w:rsidR="00FA56EA" w:rsidRPr="00E262AA" w:rsidRDefault="00FA56EA" w:rsidP="00E729A9">
      <w:pPr>
        <w:pStyle w:val="a3"/>
        <w:jc w:val="both"/>
        <w:rPr>
          <w:rFonts w:ascii="Times New Roman" w:hAnsi="Times New Roman" w:cs="Times New Roman"/>
          <w:sz w:val="28"/>
          <w:szCs w:val="28"/>
        </w:rPr>
      </w:pPr>
      <w:r w:rsidRPr="00E262AA">
        <w:rPr>
          <w:rFonts w:ascii="Times New Roman" w:hAnsi="Times New Roman" w:cs="Times New Roman"/>
          <w:sz w:val="28"/>
          <w:szCs w:val="28"/>
        </w:rPr>
        <w:tab/>
        <w:t>1. Внести следующие изменения и дополнения в решение Совета народных депутатов Богучарского муниципального района от 27.12.2012 года № 95 «Об оплате труда муниципальных служащих органов местного самоуправления Богучарского муниципального района»:</w:t>
      </w:r>
    </w:p>
    <w:p w:rsidR="00FA56EA" w:rsidRPr="00E262AA" w:rsidRDefault="00FA56EA" w:rsidP="00E729A9">
      <w:pPr>
        <w:pStyle w:val="a3"/>
        <w:jc w:val="both"/>
        <w:rPr>
          <w:rFonts w:ascii="Times New Roman" w:hAnsi="Times New Roman" w:cs="Times New Roman"/>
          <w:sz w:val="28"/>
          <w:szCs w:val="28"/>
        </w:rPr>
      </w:pPr>
      <w:r w:rsidRPr="00E262AA">
        <w:rPr>
          <w:rFonts w:ascii="Times New Roman" w:hAnsi="Times New Roman" w:cs="Times New Roman"/>
          <w:sz w:val="28"/>
          <w:szCs w:val="28"/>
        </w:rPr>
        <w:tab/>
        <w:t>1.1. Приложение 1 к решению «Положение об оплате труда муниципальных служащих органов местного самоуправления Богучарского муниципального района Воронежской области изложить согласно приложению 1 к данному решению.</w:t>
      </w:r>
    </w:p>
    <w:p w:rsidR="00E729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t>1.2. Приложение 2 к решению «Размеры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 согласно приложению 2 к данному решению.</w:t>
      </w:r>
    </w:p>
    <w:p w:rsidR="00E729A9" w:rsidRPr="00E262AA" w:rsidRDefault="00AD7A03" w:rsidP="0015245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 Данное решение вступает в силу со дня его принятия и распространяет свое действие на правоотношения, возникшие с  01.10.20</w:t>
      </w:r>
      <w:r w:rsidR="004924A4">
        <w:rPr>
          <w:rFonts w:ascii="Times New Roman" w:hAnsi="Times New Roman" w:cs="Times New Roman"/>
          <w:sz w:val="28"/>
          <w:szCs w:val="28"/>
        </w:rPr>
        <w:t xml:space="preserve">20 </w:t>
      </w:r>
      <w:r>
        <w:rPr>
          <w:rFonts w:ascii="Times New Roman" w:hAnsi="Times New Roman" w:cs="Times New Roman"/>
          <w:sz w:val="28"/>
          <w:szCs w:val="28"/>
        </w:rPr>
        <w:t>года.</w:t>
      </w:r>
    </w:p>
    <w:p w:rsidR="00E729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t xml:space="preserve">3. </w:t>
      </w:r>
      <w:proofErr w:type="gramStart"/>
      <w:r w:rsidRPr="00E262AA">
        <w:rPr>
          <w:rFonts w:ascii="Times New Roman" w:hAnsi="Times New Roman" w:cs="Times New Roman"/>
          <w:sz w:val="28"/>
          <w:szCs w:val="28"/>
        </w:rPr>
        <w:t>Контроль за</w:t>
      </w:r>
      <w:proofErr w:type="gramEnd"/>
      <w:r w:rsidRPr="00E262AA">
        <w:rPr>
          <w:rFonts w:ascii="Times New Roman" w:hAnsi="Times New Roman" w:cs="Times New Roman"/>
          <w:sz w:val="28"/>
          <w:szCs w:val="28"/>
        </w:rPr>
        <w:t xml:space="preserve">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Pr="00E262AA">
        <w:rPr>
          <w:rFonts w:ascii="Times New Roman" w:hAnsi="Times New Roman" w:cs="Times New Roman"/>
          <w:sz w:val="28"/>
          <w:szCs w:val="28"/>
        </w:rPr>
        <w:t>Булах</w:t>
      </w:r>
      <w:proofErr w:type="spellEnd"/>
      <w:r w:rsidRPr="00E262AA">
        <w:rPr>
          <w:rFonts w:ascii="Times New Roman" w:hAnsi="Times New Roman" w:cs="Times New Roman"/>
          <w:sz w:val="28"/>
          <w:szCs w:val="28"/>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E262AA">
        <w:rPr>
          <w:rFonts w:ascii="Times New Roman" w:hAnsi="Times New Roman" w:cs="Times New Roman"/>
          <w:sz w:val="28"/>
          <w:szCs w:val="28"/>
        </w:rPr>
        <w:t>Самодурову</w:t>
      </w:r>
      <w:proofErr w:type="spellEnd"/>
      <w:r w:rsidRPr="00E262AA">
        <w:rPr>
          <w:rFonts w:ascii="Times New Roman" w:hAnsi="Times New Roman" w:cs="Times New Roman"/>
          <w:sz w:val="28"/>
          <w:szCs w:val="28"/>
        </w:rPr>
        <w:t xml:space="preserve"> Н.А..</w:t>
      </w:r>
    </w:p>
    <w:p w:rsidR="00E729A9" w:rsidRPr="00E262AA" w:rsidRDefault="00E729A9" w:rsidP="00E729A9">
      <w:pPr>
        <w:pStyle w:val="a3"/>
        <w:ind w:firstLine="708"/>
        <w:jc w:val="both"/>
        <w:rPr>
          <w:rFonts w:ascii="Times New Roman" w:hAnsi="Times New Roman" w:cs="Times New Roman"/>
          <w:sz w:val="28"/>
          <w:szCs w:val="28"/>
        </w:rPr>
      </w:pPr>
    </w:p>
    <w:p w:rsidR="00E262AA" w:rsidRPr="00E262AA" w:rsidRDefault="00E262AA" w:rsidP="00E729A9">
      <w:pPr>
        <w:pStyle w:val="a3"/>
        <w:ind w:firstLine="708"/>
        <w:jc w:val="both"/>
        <w:rPr>
          <w:rFonts w:ascii="Times New Roman" w:hAnsi="Times New Roman" w:cs="Times New Roman"/>
          <w:sz w:val="28"/>
          <w:szCs w:val="28"/>
        </w:rPr>
      </w:pPr>
    </w:p>
    <w:p w:rsidR="00E262AA" w:rsidRPr="00E262AA" w:rsidRDefault="00E262AA" w:rsidP="00E729A9">
      <w:pPr>
        <w:pStyle w:val="a3"/>
        <w:ind w:firstLine="708"/>
        <w:jc w:val="both"/>
        <w:rPr>
          <w:rFonts w:ascii="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 xml:space="preserve">Председатель </w:t>
      </w: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Совета народных депутатов</w:t>
      </w: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 xml:space="preserve">Богучарского муниципального района                                    </w:t>
      </w:r>
      <w:proofErr w:type="spellStart"/>
      <w:r w:rsidRPr="00E262AA">
        <w:rPr>
          <w:rFonts w:ascii="Times New Roman" w:eastAsia="Times New Roman" w:hAnsi="Times New Roman" w:cs="Times New Roman"/>
          <w:b/>
          <w:sz w:val="28"/>
          <w:szCs w:val="28"/>
        </w:rPr>
        <w:t>Ю.В.Дорохина</w:t>
      </w:r>
      <w:proofErr w:type="spellEnd"/>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 xml:space="preserve">Глава </w:t>
      </w: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Богучарского муниципального района                                    В.В.Кузнецов</w:t>
      </w: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Default="00E729A9"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13364B" w:rsidRDefault="0013364B">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262AA" w:rsidRDefault="00E262AA"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Приложение 1</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 xml:space="preserve">к решению Совета народных депутатов </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Богучарского муниципального района</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от «</w:t>
      </w:r>
      <w:r w:rsidR="00F03001">
        <w:rPr>
          <w:rFonts w:ascii="Times New Roman" w:eastAsia="Times New Roman" w:hAnsi="Times New Roman" w:cs="Times New Roman"/>
          <w:sz w:val="28"/>
          <w:szCs w:val="28"/>
        </w:rPr>
        <w:t>26</w:t>
      </w:r>
      <w:r w:rsidRPr="00E262AA">
        <w:rPr>
          <w:rFonts w:ascii="Times New Roman" w:eastAsia="Times New Roman" w:hAnsi="Times New Roman" w:cs="Times New Roman"/>
          <w:sz w:val="28"/>
          <w:szCs w:val="28"/>
        </w:rPr>
        <w:t>»</w:t>
      </w:r>
      <w:r w:rsidR="00F03001">
        <w:rPr>
          <w:rFonts w:ascii="Times New Roman" w:eastAsia="Times New Roman" w:hAnsi="Times New Roman" w:cs="Times New Roman"/>
          <w:sz w:val="28"/>
          <w:szCs w:val="28"/>
        </w:rPr>
        <w:t xml:space="preserve">10. </w:t>
      </w:r>
      <w:r w:rsidRPr="00E262AA">
        <w:rPr>
          <w:rFonts w:ascii="Times New Roman" w:eastAsia="Times New Roman" w:hAnsi="Times New Roman" w:cs="Times New Roman"/>
          <w:sz w:val="28"/>
          <w:szCs w:val="28"/>
        </w:rPr>
        <w:t>20</w:t>
      </w:r>
      <w:r w:rsidR="0047423E">
        <w:rPr>
          <w:rFonts w:ascii="Times New Roman" w:eastAsia="Times New Roman" w:hAnsi="Times New Roman" w:cs="Times New Roman"/>
          <w:sz w:val="28"/>
          <w:szCs w:val="28"/>
        </w:rPr>
        <w:t>20</w:t>
      </w:r>
      <w:r w:rsidRPr="00E262AA">
        <w:rPr>
          <w:rFonts w:ascii="Times New Roman" w:eastAsia="Times New Roman" w:hAnsi="Times New Roman" w:cs="Times New Roman"/>
          <w:sz w:val="28"/>
          <w:szCs w:val="28"/>
        </w:rPr>
        <w:t xml:space="preserve"> </w:t>
      </w:r>
      <w:r w:rsidR="0047423E">
        <w:rPr>
          <w:rFonts w:ascii="Times New Roman" w:eastAsia="Times New Roman" w:hAnsi="Times New Roman" w:cs="Times New Roman"/>
          <w:sz w:val="28"/>
          <w:szCs w:val="28"/>
        </w:rPr>
        <w:t xml:space="preserve"> </w:t>
      </w:r>
      <w:r w:rsidRPr="00E262AA">
        <w:rPr>
          <w:rFonts w:ascii="Times New Roman" w:eastAsia="Times New Roman" w:hAnsi="Times New Roman" w:cs="Times New Roman"/>
          <w:sz w:val="28"/>
          <w:szCs w:val="28"/>
        </w:rPr>
        <w:t xml:space="preserve">года № </w:t>
      </w:r>
      <w:r w:rsidR="00F03001">
        <w:rPr>
          <w:rFonts w:ascii="Times New Roman" w:eastAsia="Times New Roman" w:hAnsi="Times New Roman" w:cs="Times New Roman"/>
          <w:sz w:val="28"/>
          <w:szCs w:val="28"/>
        </w:rPr>
        <w:t xml:space="preserve"> 222</w:t>
      </w:r>
    </w:p>
    <w:p w:rsidR="00152457" w:rsidRDefault="00152457" w:rsidP="00E729A9">
      <w:pPr>
        <w:widowControl w:val="0"/>
        <w:adjustRightInd w:val="0"/>
        <w:spacing w:after="0" w:line="240" w:lineRule="auto"/>
        <w:ind w:left="4536"/>
        <w:outlineLvl w:val="0"/>
        <w:rPr>
          <w:rFonts w:ascii="Times New Roman" w:eastAsia="Times New Roman" w:hAnsi="Times New Roman" w:cs="Times New Roman"/>
          <w:sz w:val="28"/>
          <w:szCs w:val="28"/>
          <w:lang w:eastAsia="ru-RU"/>
        </w:rPr>
      </w:pPr>
    </w:p>
    <w:p w:rsidR="00E729A9" w:rsidRPr="00E262AA" w:rsidRDefault="00E729A9" w:rsidP="00E729A9">
      <w:pPr>
        <w:widowControl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Приложение 1</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к решению Совета народных депутатов</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Богучарского муниципального района </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27.12.2012 № 95</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Положение</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об оплате труда муниципальных служащих органов местного самоуправления Богучарского муниципального района Воронежской области</w:t>
      </w: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 Общие положения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1.1. Настоящее Положение определяет размеры и условия оплаты труда муниципальных служащих в органах местного самоуправления Богучарского муниципального района (далее - муниципальные служащие).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1.3. В настоящем Положении используются следующие основные понятия: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оклад денежного содержания - сумма должностного оклада и ежемесячной надбавки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E729A9" w:rsidRPr="00E262AA" w:rsidRDefault="00E729A9" w:rsidP="00E729A9">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 Оплата труда муниципального служащего</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2.2. К ежемесячным выплатам относятся: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выслугу лет на муниципальной службе;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 (сложность, напряженность, специальный режим работы);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 ежемесячная надбавка к должностному окладу муниципальным служащим, допущенным к государственной тайне на постоянной основе, устанавливаемая в размерах и порядке, определяемых законодательством;</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ежемесячное денежное поощрение.</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Почетное звание Российской Федерации;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проведение экспертизы правовых актов и проектов правовых актов, подготовку и редактирование правовых актов и их визирование в качестве юриста и исполнителя;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ученую степень: кандидата наук, доктора наук;</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членам коллегии администрации Богучарского муниципального района.</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2.3. К иным дополнительным выплатам относятся:</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премии за выполнение особо важных и сложных заданий;</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единовременная выплата при предоставлении ежегодного оплачиваемого отпуска;</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материальная помощь;</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 денежное поощрение по итогам работы за квартал.</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2.4. 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 устанавливаются согласно приложению 2.</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2.5. Увеличение (индексация) окладов денежного содержания по должностям муниципальной службы органов местного самоуправления Богучарского муниципального района производится в размерах и в сроки, предусмотренные для гражданских служащих Воронежской области.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2.6. В пределах выделенных средств на оплату труда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2.7. В пределах выделенных средств на оплату труда муниципальным служащим может выплачиваться денежное поощрение по итогам работы за квартал.</w:t>
      </w:r>
    </w:p>
    <w:p w:rsidR="00E729A9" w:rsidRPr="00E262AA" w:rsidRDefault="00E729A9" w:rsidP="00E729A9">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 Ежемесячные выплаты</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3.1. Ежемесячная надбавка к должностному окладу за выслугу лет</w:t>
      </w:r>
      <w:r w:rsidR="007A3146" w:rsidRPr="00E262AA">
        <w:rPr>
          <w:rFonts w:ascii="Times New Roman" w:eastAsia="Times New Roman" w:hAnsi="Times New Roman" w:cs="Times New Roman"/>
          <w:sz w:val="28"/>
          <w:szCs w:val="28"/>
          <w:lang w:eastAsia="ru-RU"/>
        </w:rPr>
        <w:t>.</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3.1.1.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 стаже муниципальной службы в процентах</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от 1 года до 5 лет </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10</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5 до 10 лет</w:t>
      </w:r>
      <w:r w:rsidR="007A3146" w:rsidRPr="00E262AA">
        <w:rPr>
          <w:rFonts w:ascii="Times New Roman" w:eastAsia="Times New Roman" w:hAnsi="Times New Roman" w:cs="Times New Roman"/>
          <w:sz w:val="28"/>
          <w:szCs w:val="28"/>
          <w:lang w:eastAsia="ru-RU"/>
        </w:rPr>
        <w:t>-</w:t>
      </w:r>
      <w:r w:rsidRPr="00E262AA">
        <w:rPr>
          <w:rFonts w:ascii="Times New Roman" w:eastAsia="Times New Roman" w:hAnsi="Times New Roman" w:cs="Times New Roman"/>
          <w:sz w:val="28"/>
          <w:szCs w:val="28"/>
          <w:lang w:eastAsia="ru-RU"/>
        </w:rPr>
        <w:t xml:space="preserve"> 15</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10 до 15 лет</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 xml:space="preserve"> 20</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свыше 15 лет </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30</w:t>
      </w:r>
      <w:r w:rsidR="007A3146" w:rsidRPr="00E262AA">
        <w:rPr>
          <w:rFonts w:ascii="Times New Roman" w:eastAsia="Times New Roman" w:hAnsi="Times New Roman" w:cs="Times New Roman"/>
          <w:sz w:val="28"/>
          <w:szCs w:val="28"/>
          <w:lang w:eastAsia="ru-RU"/>
        </w:rPr>
        <w:t>%.</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3.1.2. Стаж работы, дающий право на получение ежемесячной надбавки за выслугу лет, определяется в соответствии с законом Воронежской области от 27.12.2012 № 196 – ОЗ «О порядке исчисления стажа муниципальной службы муниципальных служащих в Воронежской области».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3.2. Ежемесячная надбавка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3.2.1. Ежемесячная надбавка к должностному окладу за классный чин устанавливается в следующих размерах:</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муниципальной службы 1-го класса –</w:t>
      </w:r>
      <w:r w:rsidR="003F1AB1">
        <w:rPr>
          <w:rFonts w:ascii="Times New Roman" w:eastAsia="Times New Roman" w:hAnsi="Times New Roman" w:cs="Times New Roman"/>
          <w:sz w:val="28"/>
          <w:szCs w:val="28"/>
          <w:lang w:eastAsia="ru-RU"/>
        </w:rPr>
        <w:t xml:space="preserve"> 3479 </w:t>
      </w:r>
      <w:r w:rsidRPr="00E262AA">
        <w:rPr>
          <w:rFonts w:ascii="Times New Roman" w:eastAsia="Times New Roman" w:hAnsi="Times New Roman" w:cs="Times New Roman"/>
          <w:sz w:val="28"/>
          <w:szCs w:val="28"/>
          <w:lang w:eastAsia="ru-RU"/>
        </w:rPr>
        <w:t>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муницип</w:t>
      </w:r>
      <w:r w:rsidR="00152457">
        <w:rPr>
          <w:rFonts w:ascii="Times New Roman" w:eastAsia="Times New Roman" w:hAnsi="Times New Roman" w:cs="Times New Roman"/>
          <w:sz w:val="28"/>
          <w:szCs w:val="28"/>
          <w:lang w:eastAsia="ru-RU"/>
        </w:rPr>
        <w:t>альной службы 2-го класса - 3</w:t>
      </w:r>
      <w:r w:rsidR="003F1AB1">
        <w:rPr>
          <w:rFonts w:ascii="Times New Roman" w:eastAsia="Times New Roman" w:hAnsi="Times New Roman" w:cs="Times New Roman"/>
          <w:sz w:val="28"/>
          <w:szCs w:val="28"/>
          <w:lang w:eastAsia="ru-RU"/>
        </w:rPr>
        <w:t>290</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w:t>
      </w:r>
      <w:r w:rsidR="00152457">
        <w:rPr>
          <w:rFonts w:ascii="Times New Roman" w:eastAsia="Times New Roman" w:hAnsi="Times New Roman" w:cs="Times New Roman"/>
          <w:sz w:val="28"/>
          <w:szCs w:val="28"/>
          <w:lang w:eastAsia="ru-RU"/>
        </w:rPr>
        <w:t>пальной службы 3-го класса –3</w:t>
      </w:r>
      <w:r w:rsidR="003F1AB1">
        <w:rPr>
          <w:rFonts w:ascii="Times New Roman" w:eastAsia="Times New Roman" w:hAnsi="Times New Roman" w:cs="Times New Roman"/>
          <w:sz w:val="28"/>
          <w:szCs w:val="28"/>
          <w:lang w:eastAsia="ru-RU"/>
        </w:rPr>
        <w:t>102</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w:t>
      </w:r>
      <w:r w:rsidR="003F1AB1">
        <w:rPr>
          <w:rFonts w:ascii="Times New Roman" w:eastAsia="Times New Roman" w:hAnsi="Times New Roman" w:cs="Times New Roman"/>
          <w:sz w:val="28"/>
          <w:szCs w:val="28"/>
          <w:lang w:eastAsia="ru-RU"/>
        </w:rPr>
        <w:t>пальной службы 1-го класса –2821</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w:t>
      </w:r>
      <w:r w:rsidR="00152457">
        <w:rPr>
          <w:rFonts w:ascii="Times New Roman" w:eastAsia="Times New Roman" w:hAnsi="Times New Roman" w:cs="Times New Roman"/>
          <w:sz w:val="28"/>
          <w:szCs w:val="28"/>
          <w:lang w:eastAsia="ru-RU"/>
        </w:rPr>
        <w:t>пальной службы 2</w:t>
      </w:r>
      <w:r w:rsidR="00B77614">
        <w:rPr>
          <w:rFonts w:ascii="Times New Roman" w:eastAsia="Times New Roman" w:hAnsi="Times New Roman" w:cs="Times New Roman"/>
          <w:sz w:val="28"/>
          <w:szCs w:val="28"/>
          <w:lang w:eastAsia="ru-RU"/>
        </w:rPr>
        <w:t>-го класса – 2</w:t>
      </w:r>
      <w:r w:rsidR="003F1AB1">
        <w:rPr>
          <w:rFonts w:ascii="Times New Roman" w:eastAsia="Times New Roman" w:hAnsi="Times New Roman" w:cs="Times New Roman"/>
          <w:sz w:val="28"/>
          <w:szCs w:val="28"/>
          <w:lang w:eastAsia="ru-RU"/>
        </w:rPr>
        <w:t>633</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муницип</w:t>
      </w:r>
      <w:r w:rsidR="003F1AB1">
        <w:rPr>
          <w:rFonts w:ascii="Times New Roman" w:eastAsia="Times New Roman" w:hAnsi="Times New Roman" w:cs="Times New Roman"/>
          <w:sz w:val="28"/>
          <w:szCs w:val="28"/>
          <w:lang w:eastAsia="ru-RU"/>
        </w:rPr>
        <w:t>альной службы 3-го класса - 2447</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муницип</w:t>
      </w:r>
      <w:r w:rsidR="00202029" w:rsidRPr="00E262AA">
        <w:rPr>
          <w:rFonts w:ascii="Times New Roman" w:eastAsia="Times New Roman" w:hAnsi="Times New Roman" w:cs="Times New Roman"/>
          <w:sz w:val="28"/>
          <w:szCs w:val="28"/>
          <w:lang w:eastAsia="ru-RU"/>
        </w:rPr>
        <w:t xml:space="preserve">альной службы 1-го класса </w:t>
      </w:r>
      <w:r w:rsidR="0095765F">
        <w:rPr>
          <w:rFonts w:ascii="Times New Roman" w:eastAsia="Times New Roman" w:hAnsi="Times New Roman" w:cs="Times New Roman"/>
          <w:sz w:val="28"/>
          <w:szCs w:val="28"/>
          <w:lang w:eastAsia="ru-RU"/>
        </w:rPr>
        <w:t>–</w:t>
      </w:r>
      <w:r w:rsidR="00202029" w:rsidRPr="00E262AA">
        <w:rPr>
          <w:rFonts w:ascii="Times New Roman" w:eastAsia="Times New Roman" w:hAnsi="Times New Roman" w:cs="Times New Roman"/>
          <w:sz w:val="28"/>
          <w:szCs w:val="28"/>
          <w:lang w:eastAsia="ru-RU"/>
        </w:rPr>
        <w:t xml:space="preserve"> </w:t>
      </w:r>
      <w:r w:rsidR="00152457">
        <w:rPr>
          <w:rFonts w:ascii="Times New Roman" w:eastAsia="Times New Roman" w:hAnsi="Times New Roman" w:cs="Times New Roman"/>
          <w:sz w:val="28"/>
          <w:szCs w:val="28"/>
          <w:lang w:eastAsia="ru-RU"/>
        </w:rPr>
        <w:t>2</w:t>
      </w:r>
      <w:r w:rsidR="00F903BE">
        <w:rPr>
          <w:rFonts w:ascii="Times New Roman" w:eastAsia="Times New Roman" w:hAnsi="Times New Roman" w:cs="Times New Roman"/>
          <w:sz w:val="28"/>
          <w:szCs w:val="28"/>
          <w:lang w:eastAsia="ru-RU"/>
        </w:rPr>
        <w:t xml:space="preserve"> 162</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муниципаль</w:t>
      </w:r>
      <w:r w:rsidR="00152457">
        <w:rPr>
          <w:rFonts w:ascii="Times New Roman" w:eastAsia="Times New Roman" w:hAnsi="Times New Roman" w:cs="Times New Roman"/>
          <w:sz w:val="28"/>
          <w:szCs w:val="28"/>
          <w:lang w:eastAsia="ru-RU"/>
        </w:rPr>
        <w:t>ной службы 2-го класса - 19</w:t>
      </w:r>
      <w:r w:rsidR="00F903BE">
        <w:rPr>
          <w:rFonts w:ascii="Times New Roman" w:eastAsia="Times New Roman" w:hAnsi="Times New Roman" w:cs="Times New Roman"/>
          <w:sz w:val="28"/>
          <w:szCs w:val="28"/>
          <w:lang w:eastAsia="ru-RU"/>
        </w:rPr>
        <w:t>77</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w:t>
      </w:r>
      <w:r w:rsidR="00202029" w:rsidRPr="00E262AA">
        <w:rPr>
          <w:rFonts w:ascii="Times New Roman" w:eastAsia="Times New Roman" w:hAnsi="Times New Roman" w:cs="Times New Roman"/>
          <w:sz w:val="28"/>
          <w:szCs w:val="28"/>
          <w:lang w:eastAsia="ru-RU"/>
        </w:rPr>
        <w:t>п</w:t>
      </w:r>
      <w:r w:rsidR="00152457">
        <w:rPr>
          <w:rFonts w:ascii="Times New Roman" w:eastAsia="Times New Roman" w:hAnsi="Times New Roman" w:cs="Times New Roman"/>
          <w:sz w:val="28"/>
          <w:szCs w:val="28"/>
          <w:lang w:eastAsia="ru-RU"/>
        </w:rPr>
        <w:t>альной службы 3-го класса – 1</w:t>
      </w:r>
      <w:r w:rsidR="00F903BE">
        <w:rPr>
          <w:rFonts w:ascii="Times New Roman" w:eastAsia="Times New Roman" w:hAnsi="Times New Roman" w:cs="Times New Roman"/>
          <w:sz w:val="28"/>
          <w:szCs w:val="28"/>
          <w:lang w:eastAsia="ru-RU"/>
        </w:rPr>
        <w:t>788</w:t>
      </w:r>
      <w:r w:rsidR="00152457">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референта муници</w:t>
      </w:r>
      <w:r w:rsidR="00202029" w:rsidRPr="00E262AA">
        <w:rPr>
          <w:rFonts w:ascii="Times New Roman" w:eastAsia="Times New Roman" w:hAnsi="Times New Roman" w:cs="Times New Roman"/>
          <w:sz w:val="28"/>
          <w:szCs w:val="28"/>
          <w:lang w:eastAsia="ru-RU"/>
        </w:rPr>
        <w:t>п</w:t>
      </w:r>
      <w:r w:rsidR="00F903BE">
        <w:rPr>
          <w:rFonts w:ascii="Times New Roman" w:eastAsia="Times New Roman" w:hAnsi="Times New Roman" w:cs="Times New Roman"/>
          <w:sz w:val="28"/>
          <w:szCs w:val="28"/>
          <w:lang w:eastAsia="ru-RU"/>
        </w:rPr>
        <w:t>альной службы 1-го класса - 169</w:t>
      </w:r>
      <w:r w:rsidR="00152457">
        <w:rPr>
          <w:rFonts w:ascii="Times New Roman" w:eastAsia="Times New Roman" w:hAnsi="Times New Roman" w:cs="Times New Roman"/>
          <w:sz w:val="28"/>
          <w:szCs w:val="28"/>
          <w:lang w:eastAsia="ru-RU"/>
        </w:rPr>
        <w:t>4</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референта муници</w:t>
      </w:r>
      <w:r w:rsidR="00202029" w:rsidRPr="00E262AA">
        <w:rPr>
          <w:rFonts w:ascii="Times New Roman" w:eastAsia="Times New Roman" w:hAnsi="Times New Roman" w:cs="Times New Roman"/>
          <w:sz w:val="28"/>
          <w:szCs w:val="28"/>
          <w:lang w:eastAsia="ru-RU"/>
        </w:rPr>
        <w:t>п</w:t>
      </w:r>
      <w:r w:rsidR="00F903BE">
        <w:rPr>
          <w:rFonts w:ascii="Times New Roman" w:eastAsia="Times New Roman" w:hAnsi="Times New Roman" w:cs="Times New Roman"/>
          <w:sz w:val="28"/>
          <w:szCs w:val="28"/>
          <w:lang w:eastAsia="ru-RU"/>
        </w:rPr>
        <w:t>альной службы 2-го класса - 1413</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 референта муниципальной службы 3-го </w:t>
      </w:r>
      <w:r w:rsidR="00152457">
        <w:rPr>
          <w:rFonts w:ascii="Times New Roman" w:eastAsia="Times New Roman" w:hAnsi="Times New Roman" w:cs="Times New Roman"/>
          <w:sz w:val="28"/>
          <w:szCs w:val="28"/>
          <w:lang w:eastAsia="ru-RU"/>
        </w:rPr>
        <w:t>класса – 1</w:t>
      </w:r>
      <w:r w:rsidR="00DA494C">
        <w:rPr>
          <w:rFonts w:ascii="Times New Roman" w:eastAsia="Times New Roman" w:hAnsi="Times New Roman" w:cs="Times New Roman"/>
          <w:sz w:val="28"/>
          <w:szCs w:val="28"/>
          <w:lang w:eastAsia="ru-RU"/>
        </w:rPr>
        <w:t>319</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202029" w:rsidRPr="00E262AA">
        <w:rPr>
          <w:rFonts w:ascii="Times New Roman" w:eastAsia="Times New Roman" w:hAnsi="Times New Roman" w:cs="Times New Roman"/>
          <w:sz w:val="28"/>
          <w:szCs w:val="28"/>
          <w:lang w:eastAsia="ru-RU"/>
        </w:rPr>
        <w:t>п</w:t>
      </w:r>
      <w:r w:rsidR="00152457">
        <w:rPr>
          <w:rFonts w:ascii="Times New Roman" w:eastAsia="Times New Roman" w:hAnsi="Times New Roman" w:cs="Times New Roman"/>
          <w:sz w:val="28"/>
          <w:szCs w:val="28"/>
          <w:lang w:eastAsia="ru-RU"/>
        </w:rPr>
        <w:t>альной службы 1-го класса - 1</w:t>
      </w:r>
      <w:r w:rsidR="00DA494C">
        <w:rPr>
          <w:rFonts w:ascii="Times New Roman" w:eastAsia="Times New Roman" w:hAnsi="Times New Roman" w:cs="Times New Roman"/>
          <w:sz w:val="28"/>
          <w:szCs w:val="28"/>
          <w:lang w:eastAsia="ru-RU"/>
        </w:rPr>
        <w:t>131</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152457">
        <w:rPr>
          <w:rFonts w:ascii="Times New Roman" w:eastAsia="Times New Roman" w:hAnsi="Times New Roman" w:cs="Times New Roman"/>
          <w:sz w:val="28"/>
          <w:szCs w:val="28"/>
          <w:lang w:eastAsia="ru-RU"/>
        </w:rPr>
        <w:t>пальной службы 2-го класса - 10</w:t>
      </w:r>
      <w:r w:rsidR="00DA494C">
        <w:rPr>
          <w:rFonts w:ascii="Times New Roman" w:eastAsia="Times New Roman" w:hAnsi="Times New Roman" w:cs="Times New Roman"/>
          <w:sz w:val="28"/>
          <w:szCs w:val="28"/>
          <w:lang w:eastAsia="ru-RU"/>
        </w:rPr>
        <w:t>38</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DA494C">
        <w:rPr>
          <w:rFonts w:ascii="Times New Roman" w:eastAsia="Times New Roman" w:hAnsi="Times New Roman" w:cs="Times New Roman"/>
          <w:sz w:val="28"/>
          <w:szCs w:val="28"/>
          <w:lang w:eastAsia="ru-RU"/>
        </w:rPr>
        <w:t>пальной службы 3-го класса - 849</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 Ежемесячная надбавка к должностному окладу за особые условия муниципальной службы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3.3.1.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процентов должностного оклада, в том числе по:</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высшим должностям муниципальной службы - от 150 до 200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главным должностям муниципальной службы - от 120 до 150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ведущим должностям муниципальной службы - от 90 до 120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старшим должностям муниципальной службы - от 60 до 90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младшим должностям муниципальной службы - до 60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3.3.2. Конкретный размер ежемесячной надбавки к должностному </w:t>
      </w:r>
      <w:r w:rsidRPr="00E262AA">
        <w:rPr>
          <w:rFonts w:ascii="Times New Roman" w:eastAsia="Times New Roman" w:hAnsi="Times New Roman" w:cs="Times New Roman"/>
          <w:sz w:val="28"/>
          <w:szCs w:val="28"/>
          <w:lang w:eastAsia="ru-RU"/>
        </w:rPr>
        <w:lastRenderedPageBreak/>
        <w:t>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органа местного самоуправления района с обязательным учетом профессиональной подготовки, опыта работы по специальности и замещаемой муниципальной должности.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3.3.3.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обладание опытом управленческой деятельности и навыками к принятию управленческих решений;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выполнение работы, непосредственно связанной с подготовкой проектов нормативных правовых актов органов местного самоуправления Богучарского муниципального района;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участие в работе комиссий совещательного и консультативного характера, созданных нормативными правовыми актами органов местного самоуправления Богучарского муниципального района;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установление особого режима работы.</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3.4. Ежемесячная надбавка к должностному окладу муниципальным служащим, допущенным к государственной тайне.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Богучарского муниципального района в процентах от должностного оклада в размерах и порядке, определяемых законодательством.</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3.5. Ежемесячная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 исполнителя.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Данная надбавка выплачивается муниципальным служащим, имеющим высшее юридическое образование, в основные обязанности которых входит проведение экспертизы правовых актов и </w:t>
      </w:r>
      <w:proofErr w:type="gramStart"/>
      <w:r w:rsidRPr="00E262AA">
        <w:rPr>
          <w:rFonts w:ascii="Times New Roman" w:eastAsia="Times New Roman" w:hAnsi="Times New Roman" w:cs="Times New Roman"/>
          <w:sz w:val="28"/>
          <w:szCs w:val="28"/>
          <w:lang w:eastAsia="ru-RU"/>
        </w:rPr>
        <w:t xml:space="preserve">( </w:t>
      </w:r>
      <w:proofErr w:type="gramEnd"/>
      <w:r w:rsidRPr="00E262AA">
        <w:rPr>
          <w:rFonts w:ascii="Times New Roman" w:eastAsia="Times New Roman" w:hAnsi="Times New Roman" w:cs="Times New Roman"/>
          <w:sz w:val="28"/>
          <w:szCs w:val="28"/>
          <w:lang w:eastAsia="ru-RU"/>
        </w:rPr>
        <w:t>или ) их проектов, а также визирование их в качестве юриста или исполнителя в размере до 20 процентов должностного оклада.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3.6. Ежемесячная надбавка к должностному окладу за Почетное звание Российской Федерации выплачивается муниципальным служащим в размере 15 процентов должностного оклада.</w:t>
      </w:r>
    </w:p>
    <w:p w:rsidR="00E729A9" w:rsidRPr="00E262AA" w:rsidRDefault="00E729A9" w:rsidP="00E729A9">
      <w:pPr>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3.7.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3.8. Ежемесячная надбавка к должностному окладу членам коллегии администрации Богучарского муниципального района в размере 15 процентов должностного оклада.</w:t>
      </w: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 Денежное поощрение</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4.1. Ежемесячное денежное поощрение устанавливается муниципальным служащим в зависимости от замещаемой должности муниципальной службы.</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Конкретные размеры ежемесячного денежного поощрения устанавливаются дифференцированно по должностям муниципальной службы.</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высшие должности муниципальной службы Богучарского муниципального района - в размере от 2 до 13, 5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главные должности муниципальной службы Богучарского муниципального района - в размере 2 до 8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ведущие должности муниципальной службы Богучарского муниципального района - в размере от 1,5 до 7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старшие должности муниципальной службы Богучарского муниципального района - в размере от 1, 5 до 3, 5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младшие должности муниципальной службы Богучарского муниципального района - в размере от 1 до 3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4.2. 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а также неквалифицированную подготовку документов (писем) представитель нанимателя вправе снизить размер денежного поощрения по итогам работы за месяц или лишить его полностью.</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Снижение размера денежного поощрения по итогам работы за месяц или лишение муниципального служащего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непосредственного руководителя муниципального служащего.</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4.3. Муниципальный служащий предупреждается в соответствии с действующим законодательством о снижении размера денежного поощрения по итогам работы за месяц или лишении денежного поощрения по итогам работы за месяц.</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4.4. Денежное поощрение по итогам работы за квартал выплачивается в соответствии с правовым актом органа местного самоуправления Богучарского муниципального района.</w:t>
      </w:r>
    </w:p>
    <w:p w:rsidR="00202029" w:rsidRPr="00E262AA" w:rsidRDefault="00202029" w:rsidP="00E729A9">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5. Единовременная выплата при предоставлении ежегодного оплачиваемого отпуска и материальная помощь</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каждый полный месяц муниципальной службы.</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5.5. В пределах фонда оплаты труда муниципальному служащему может быть оказана дополнительная материальная помощь в размере одного оклада месячного денежного содержания в следующих случаях:</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 при наступлении юбилейных дат (50, 55, 60 и каждые последующие 5 лет); </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при регистрации брака, на основании копии свидетельства о регистрации брака;</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при рождении ребенка, на основании копии свидетельства о рождении;</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случае смерти близких родственников (родителей, супруга(и), детей), на основании копии свидетельства о смерти и документов, подтверждающих родство;</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на основании подтверждающих документов;</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случае нуждаемости в лечении, в связи с расходами, произведенными на лечение, восстановление после длительной болезни, на основании подтверждающих документов.</w:t>
      </w:r>
    </w:p>
    <w:p w:rsidR="00E729A9" w:rsidRPr="00E262AA" w:rsidRDefault="00E729A9" w:rsidP="00E729A9">
      <w:pPr>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Дополнительная материальная помощь не включается в денежное содержание муниципального служащего. Выплата дополнительной материальной помощи производится в соответствии с правовым актом органа местного самоуправления.</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Общая сумма материальной помощи, выплачиваемой лицу, замещающему муниципальную должность, в течение календарного года, максимальными размерами не ограничивается</w:t>
      </w:r>
      <w:r w:rsidR="0047423E">
        <w:rPr>
          <w:rFonts w:ascii="Times New Roman" w:eastAsia="Times New Roman" w:hAnsi="Times New Roman" w:cs="Times New Roman"/>
          <w:sz w:val="28"/>
          <w:szCs w:val="28"/>
          <w:lang w:eastAsia="ru-RU"/>
        </w:rPr>
        <w:t>.</w:t>
      </w:r>
    </w:p>
    <w:p w:rsidR="00D2733D" w:rsidRPr="00E262AA" w:rsidRDefault="00E729A9"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br w:type="page"/>
      </w:r>
    </w:p>
    <w:p w:rsidR="00D2733D" w:rsidRPr="00E262AA" w:rsidRDefault="00D2733D" w:rsidP="00D2733D">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Приложение 2</w:t>
      </w:r>
    </w:p>
    <w:p w:rsidR="00D2733D" w:rsidRPr="00E262AA" w:rsidRDefault="00D2733D"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к решению Совета народных депутатов </w:t>
      </w:r>
    </w:p>
    <w:p w:rsidR="00D2733D" w:rsidRPr="00E262AA" w:rsidRDefault="00D2733D"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Богучарского муниципального района</w:t>
      </w:r>
    </w:p>
    <w:p w:rsidR="00D2733D" w:rsidRPr="00E262AA" w:rsidRDefault="00152457"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B349E1">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r w:rsidR="0013364B">
        <w:rPr>
          <w:rFonts w:ascii="Times New Roman" w:eastAsia="Times New Roman" w:hAnsi="Times New Roman" w:cs="Times New Roman"/>
          <w:sz w:val="28"/>
          <w:szCs w:val="28"/>
          <w:lang w:eastAsia="ru-RU"/>
        </w:rPr>
        <w:t xml:space="preserve"> </w:t>
      </w:r>
      <w:r w:rsidR="00B349E1">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20</w:t>
      </w:r>
      <w:r w:rsidR="0047423E">
        <w:rPr>
          <w:rFonts w:ascii="Times New Roman" w:eastAsia="Times New Roman" w:hAnsi="Times New Roman" w:cs="Times New Roman"/>
          <w:sz w:val="28"/>
          <w:szCs w:val="28"/>
          <w:lang w:eastAsia="ru-RU"/>
        </w:rPr>
        <w:t>20</w:t>
      </w:r>
      <w:r w:rsidR="00D2733D" w:rsidRPr="00E262AA">
        <w:rPr>
          <w:rFonts w:ascii="Times New Roman" w:eastAsia="Times New Roman" w:hAnsi="Times New Roman" w:cs="Times New Roman"/>
          <w:sz w:val="28"/>
          <w:szCs w:val="28"/>
          <w:lang w:eastAsia="ru-RU"/>
        </w:rPr>
        <w:t xml:space="preserve"> года №</w:t>
      </w:r>
      <w:r w:rsidR="0013364B">
        <w:rPr>
          <w:rFonts w:ascii="Times New Roman" w:eastAsia="Times New Roman" w:hAnsi="Times New Roman" w:cs="Times New Roman"/>
          <w:sz w:val="28"/>
          <w:szCs w:val="28"/>
          <w:lang w:eastAsia="ru-RU"/>
        </w:rPr>
        <w:t xml:space="preserve"> </w:t>
      </w:r>
      <w:r w:rsidR="00B349E1">
        <w:rPr>
          <w:rFonts w:ascii="Times New Roman" w:eastAsia="Times New Roman" w:hAnsi="Times New Roman" w:cs="Times New Roman"/>
          <w:sz w:val="28"/>
          <w:szCs w:val="28"/>
          <w:lang w:eastAsia="ru-RU"/>
        </w:rPr>
        <w:t>222</w:t>
      </w:r>
    </w:p>
    <w:p w:rsidR="00D2733D" w:rsidRPr="00E262AA" w:rsidRDefault="00D2733D"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D2733D" w:rsidRPr="00E262AA" w:rsidRDefault="00D2733D"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Приложение 2</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к решению Совета народных депутатов </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Богучарского муниципального района</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27.12.2012 № 95</w:t>
      </w:r>
    </w:p>
    <w:p w:rsidR="00D2733D" w:rsidRPr="00E262AA" w:rsidRDefault="00D2733D" w:rsidP="00E729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Размеры должностных окладов</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по должностям муниципальной службы органов местного самоуправления</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Богучарского муниципального района Воронежской области</w:t>
      </w:r>
    </w:p>
    <w:tbl>
      <w:tblPr>
        <w:tblW w:w="9900" w:type="dxa"/>
        <w:tblInd w:w="70" w:type="dxa"/>
        <w:tblLayout w:type="fixed"/>
        <w:tblCellMar>
          <w:left w:w="70" w:type="dxa"/>
          <w:right w:w="70" w:type="dxa"/>
        </w:tblCellMar>
        <w:tblLook w:val="04A0"/>
      </w:tblPr>
      <w:tblGrid>
        <w:gridCol w:w="1620"/>
        <w:gridCol w:w="6318"/>
        <w:gridCol w:w="1962"/>
      </w:tblGrid>
      <w:tr w:rsidR="00E729A9" w:rsidRPr="00E262AA" w:rsidTr="007A3146">
        <w:trPr>
          <w:trHeight w:val="96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Группа должностей муниципальной службы</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Наименование должности муниципальной службы</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Размер должностного оклада (рублей в месяц)</w:t>
            </w:r>
          </w:p>
        </w:tc>
      </w:tr>
      <w:tr w:rsidR="00E729A9" w:rsidRPr="00E262AA" w:rsidTr="007A3146">
        <w:trPr>
          <w:trHeight w:val="480"/>
        </w:trPr>
        <w:tc>
          <w:tcPr>
            <w:tcW w:w="9900" w:type="dxa"/>
            <w:gridSpan w:val="3"/>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Подраздел 1</w:t>
            </w:r>
          </w:p>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Администрация Богучарского муниципального района</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Высшая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7A3146" w:rsidP="007A3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Первый з</w:t>
            </w:r>
            <w:r w:rsidR="00E729A9" w:rsidRPr="00E262AA">
              <w:rPr>
                <w:rFonts w:ascii="Times New Roman" w:eastAsia="Times New Roman" w:hAnsi="Times New Roman" w:cs="Times New Roman"/>
                <w:sz w:val="28"/>
                <w:szCs w:val="28"/>
                <w:lang w:eastAsia="ru-RU"/>
              </w:rPr>
              <w:t xml:space="preserve">аместитель главы администрации </w:t>
            </w:r>
            <w:r w:rsidR="00D2733D" w:rsidRPr="00E262AA">
              <w:rPr>
                <w:rFonts w:ascii="Times New Roman" w:eastAsia="Times New Roman" w:hAnsi="Times New Roman" w:cs="Times New Roman"/>
                <w:sz w:val="28"/>
                <w:szCs w:val="28"/>
                <w:lang w:eastAsia="ru-RU"/>
              </w:rPr>
              <w:t>Богучарского муниципального района</w:t>
            </w:r>
            <w:r w:rsidR="00E262AA" w:rsidRPr="00E262AA">
              <w:rPr>
                <w:rFonts w:ascii="Times New Roman" w:eastAsia="Times New Roman" w:hAnsi="Times New Roman" w:cs="Times New Roman"/>
                <w:sz w:val="28"/>
                <w:szCs w:val="28"/>
                <w:lang w:eastAsia="ru-RU"/>
              </w:rPr>
              <w:t xml:space="preserve"> – руководитель МКУ «Функциональный центр»</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15245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7423E">
              <w:rPr>
                <w:rFonts w:ascii="Times New Roman" w:eastAsia="Times New Roman" w:hAnsi="Times New Roman" w:cs="Times New Roman"/>
                <w:sz w:val="28"/>
                <w:szCs w:val="28"/>
                <w:lang w:eastAsia="ru-RU"/>
              </w:rPr>
              <w:t>579</w:t>
            </w:r>
          </w:p>
        </w:tc>
      </w:tr>
      <w:tr w:rsidR="007A3146"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7A3146"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Высшая</w:t>
            </w:r>
          </w:p>
        </w:tc>
        <w:tc>
          <w:tcPr>
            <w:tcW w:w="6318" w:type="dxa"/>
            <w:tcBorders>
              <w:top w:val="single" w:sz="6" w:space="0" w:color="auto"/>
              <w:left w:val="single" w:sz="6" w:space="0" w:color="auto"/>
              <w:bottom w:val="single" w:sz="6" w:space="0" w:color="auto"/>
              <w:right w:val="single" w:sz="6" w:space="0" w:color="auto"/>
            </w:tcBorders>
            <w:hideMark/>
          </w:tcPr>
          <w:p w:rsidR="007A3146" w:rsidRPr="00E262AA" w:rsidRDefault="007A3146" w:rsidP="007A3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Заместитель главы администрации </w:t>
            </w:r>
            <w:r w:rsidR="00D2733D" w:rsidRPr="00E262AA">
              <w:rPr>
                <w:rFonts w:ascii="Times New Roman" w:eastAsia="Times New Roman" w:hAnsi="Times New Roman" w:cs="Times New Roman"/>
                <w:sz w:val="28"/>
                <w:szCs w:val="28"/>
                <w:lang w:eastAsia="ru-RU"/>
              </w:rPr>
              <w:t>Богучарского муниципального района</w:t>
            </w:r>
          </w:p>
        </w:tc>
        <w:tc>
          <w:tcPr>
            <w:tcW w:w="1962" w:type="dxa"/>
            <w:tcBorders>
              <w:top w:val="single" w:sz="6" w:space="0" w:color="auto"/>
              <w:left w:val="single" w:sz="6" w:space="0" w:color="auto"/>
              <w:bottom w:val="single" w:sz="6" w:space="0" w:color="auto"/>
              <w:right w:val="single" w:sz="6" w:space="0" w:color="auto"/>
            </w:tcBorders>
            <w:hideMark/>
          </w:tcPr>
          <w:p w:rsidR="007A3146"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7423E">
              <w:rPr>
                <w:rFonts w:ascii="Times New Roman" w:eastAsia="Times New Roman" w:hAnsi="Times New Roman" w:cs="Times New Roman"/>
                <w:sz w:val="28"/>
                <w:szCs w:val="28"/>
                <w:lang w:eastAsia="ru-RU"/>
              </w:rPr>
              <w:t>393</w:t>
            </w:r>
          </w:p>
        </w:tc>
      </w:tr>
      <w:tr w:rsidR="00E729A9" w:rsidRPr="00E262AA" w:rsidTr="007A3146">
        <w:trPr>
          <w:trHeight w:val="36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Высшая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Заместитель главы администрации – руководитель аппарата администрации района</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7423E">
              <w:rPr>
                <w:rFonts w:ascii="Times New Roman" w:eastAsia="Times New Roman" w:hAnsi="Times New Roman" w:cs="Times New Roman"/>
                <w:sz w:val="28"/>
                <w:szCs w:val="28"/>
                <w:lang w:eastAsia="ru-RU"/>
              </w:rPr>
              <w:t>393</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Главная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Руководитель отдела**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47423E" w:rsidP="0047423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8641</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Заместитель руководителя отдела **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7</w:t>
            </w:r>
            <w:r w:rsidR="0047423E">
              <w:rPr>
                <w:rFonts w:ascii="Times New Roman" w:eastAsia="Times New Roman" w:hAnsi="Times New Roman" w:cs="Times New Roman"/>
                <w:sz w:val="28"/>
                <w:szCs w:val="28"/>
                <w:lang w:eastAsia="ru-RU"/>
              </w:rPr>
              <w:t>703</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Начальник отдела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47423E"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7139</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Ведущая</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Заместитель начальника отдела</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47423E"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6953</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Помощник главы администрации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6</w:t>
            </w:r>
            <w:r w:rsidR="0047423E">
              <w:rPr>
                <w:rFonts w:ascii="Times New Roman" w:eastAsia="Times New Roman" w:hAnsi="Times New Roman" w:cs="Times New Roman"/>
                <w:sz w:val="28"/>
                <w:szCs w:val="28"/>
                <w:lang w:eastAsia="ru-RU"/>
              </w:rPr>
              <w:t>577</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Старшая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Главный специалист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152457"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7423E">
              <w:rPr>
                <w:rFonts w:ascii="Times New Roman" w:eastAsia="Times New Roman" w:hAnsi="Times New Roman" w:cs="Times New Roman"/>
                <w:sz w:val="28"/>
                <w:szCs w:val="28"/>
                <w:lang w:eastAsia="ru-RU"/>
              </w:rPr>
              <w:t>295</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Старшая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Ведущий специалист </w:t>
            </w:r>
          </w:p>
        </w:tc>
        <w:tc>
          <w:tcPr>
            <w:tcW w:w="1962" w:type="dxa"/>
            <w:tcBorders>
              <w:top w:val="single" w:sz="6" w:space="0" w:color="auto"/>
              <w:left w:val="single" w:sz="6" w:space="0" w:color="auto"/>
              <w:bottom w:val="single" w:sz="6" w:space="0" w:color="auto"/>
              <w:right w:val="single" w:sz="6" w:space="0" w:color="auto"/>
            </w:tcBorders>
            <w:hideMark/>
          </w:tcPr>
          <w:p w:rsidR="00D85F24" w:rsidRPr="00E262AA" w:rsidRDefault="005F43F1" w:rsidP="004742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075844">
              <w:rPr>
                <w:rFonts w:ascii="Times New Roman" w:eastAsia="Times New Roman" w:hAnsi="Times New Roman" w:cs="Times New Roman"/>
                <w:sz w:val="28"/>
                <w:szCs w:val="28"/>
                <w:lang w:eastAsia="ru-RU"/>
              </w:rPr>
              <w:t>6</w:t>
            </w:r>
          </w:p>
        </w:tc>
      </w:tr>
    </w:tbl>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033AA9" w:rsidRPr="00E262AA" w:rsidRDefault="00033AA9" w:rsidP="00E729A9">
      <w:pPr>
        <w:pStyle w:val="a3"/>
        <w:ind w:firstLine="708"/>
        <w:jc w:val="both"/>
        <w:rPr>
          <w:rFonts w:ascii="Times New Roman" w:hAnsi="Times New Roman" w:cs="Times New Roman"/>
          <w:sz w:val="28"/>
          <w:szCs w:val="28"/>
        </w:rPr>
      </w:pPr>
    </w:p>
    <w:sectPr w:rsidR="00033AA9" w:rsidRPr="00E262AA" w:rsidSect="00E0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AA9"/>
    <w:rsid w:val="00033AA9"/>
    <w:rsid w:val="00070C28"/>
    <w:rsid w:val="00075844"/>
    <w:rsid w:val="0013364B"/>
    <w:rsid w:val="00152457"/>
    <w:rsid w:val="00202029"/>
    <w:rsid w:val="00242F00"/>
    <w:rsid w:val="00272731"/>
    <w:rsid w:val="002B3DFA"/>
    <w:rsid w:val="002F5F6D"/>
    <w:rsid w:val="003E5D63"/>
    <w:rsid w:val="003F1AB1"/>
    <w:rsid w:val="00450AE0"/>
    <w:rsid w:val="0047423E"/>
    <w:rsid w:val="004924A4"/>
    <w:rsid w:val="004F03BA"/>
    <w:rsid w:val="00514B3F"/>
    <w:rsid w:val="00571DE5"/>
    <w:rsid w:val="0059159E"/>
    <w:rsid w:val="005C47C9"/>
    <w:rsid w:val="005F43F1"/>
    <w:rsid w:val="006B374E"/>
    <w:rsid w:val="00733DAB"/>
    <w:rsid w:val="00756A93"/>
    <w:rsid w:val="007A3146"/>
    <w:rsid w:val="0095765F"/>
    <w:rsid w:val="00966A08"/>
    <w:rsid w:val="00AD7A03"/>
    <w:rsid w:val="00B12A12"/>
    <w:rsid w:val="00B27B7D"/>
    <w:rsid w:val="00B349E1"/>
    <w:rsid w:val="00B63705"/>
    <w:rsid w:val="00B77614"/>
    <w:rsid w:val="00BA3137"/>
    <w:rsid w:val="00C0522F"/>
    <w:rsid w:val="00C45CDF"/>
    <w:rsid w:val="00D225A9"/>
    <w:rsid w:val="00D2733D"/>
    <w:rsid w:val="00D85F24"/>
    <w:rsid w:val="00DA494C"/>
    <w:rsid w:val="00DB5704"/>
    <w:rsid w:val="00E000C0"/>
    <w:rsid w:val="00E07B07"/>
    <w:rsid w:val="00E262AA"/>
    <w:rsid w:val="00E729A9"/>
    <w:rsid w:val="00F03001"/>
    <w:rsid w:val="00F274BA"/>
    <w:rsid w:val="00F32878"/>
    <w:rsid w:val="00F903BE"/>
    <w:rsid w:val="00FA56EA"/>
    <w:rsid w:val="00FE0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A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B681-4DBD-42E4-9010-D8CA4373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 Анатольевна</dc:creator>
  <cp:lastModifiedBy>boguch</cp:lastModifiedBy>
  <cp:revision>20</cp:revision>
  <cp:lastPrinted>2020-10-28T09:37:00Z</cp:lastPrinted>
  <dcterms:created xsi:type="dcterms:W3CDTF">2019-10-15T08:26:00Z</dcterms:created>
  <dcterms:modified xsi:type="dcterms:W3CDTF">2020-11-19T05:15:00Z</dcterms:modified>
</cp:coreProperties>
</file>