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7" w:rsidRPr="008E2E67" w:rsidRDefault="0012507D" w:rsidP="008E2E67">
      <w:pPr>
        <w:pStyle w:val="a7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750" cy="914400"/>
            <wp:effectExtent l="0" t="0" r="0" b="0"/>
            <wp:docPr id="1" name="Рисунок 1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7D" w:rsidRPr="002A1CE6" w:rsidRDefault="0012507D" w:rsidP="008E2E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E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2507D" w:rsidRPr="002A1CE6" w:rsidRDefault="0012507D" w:rsidP="008E2E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E6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2507D" w:rsidRPr="002A1CE6" w:rsidRDefault="0012507D" w:rsidP="008E2E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E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2507D" w:rsidRPr="002A1CE6" w:rsidRDefault="0012507D" w:rsidP="008E2E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507D" w:rsidRDefault="0012507D" w:rsidP="008E2E67">
      <w:pPr>
        <w:pStyle w:val="a7"/>
        <w:rPr>
          <w:sz w:val="28"/>
          <w:szCs w:val="28"/>
        </w:rPr>
      </w:pPr>
    </w:p>
    <w:p w:rsidR="0012507D" w:rsidRPr="002A1CE6" w:rsidRDefault="0012507D" w:rsidP="008E2E6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A1C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1CE6" w:rsidRPr="002A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CE6">
        <w:rPr>
          <w:rFonts w:ascii="Times New Roman" w:hAnsi="Times New Roman" w:cs="Times New Roman"/>
          <w:b/>
          <w:sz w:val="28"/>
          <w:szCs w:val="28"/>
        </w:rPr>
        <w:t>«</w:t>
      </w:r>
      <w:r w:rsidR="002A1CE6" w:rsidRPr="002A1CE6">
        <w:rPr>
          <w:rFonts w:ascii="Times New Roman" w:hAnsi="Times New Roman" w:cs="Times New Roman"/>
          <w:b/>
          <w:sz w:val="28"/>
          <w:szCs w:val="28"/>
        </w:rPr>
        <w:t>10</w:t>
      </w:r>
      <w:r w:rsidRPr="002A1CE6">
        <w:rPr>
          <w:rFonts w:ascii="Times New Roman" w:hAnsi="Times New Roman" w:cs="Times New Roman"/>
          <w:b/>
          <w:sz w:val="28"/>
          <w:szCs w:val="28"/>
        </w:rPr>
        <w:t>»</w:t>
      </w:r>
      <w:r w:rsidR="002A1CE6" w:rsidRPr="002A1CE6"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Pr="002A1CE6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2A1CE6" w:rsidRPr="002A1CE6">
        <w:rPr>
          <w:rFonts w:ascii="Times New Roman" w:hAnsi="Times New Roman" w:cs="Times New Roman"/>
          <w:b/>
          <w:sz w:val="28"/>
          <w:szCs w:val="28"/>
        </w:rPr>
        <w:t xml:space="preserve"> 286</w:t>
      </w:r>
    </w:p>
    <w:p w:rsidR="0012507D" w:rsidRPr="002A1CE6" w:rsidRDefault="002A1CE6" w:rsidP="00125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2507D" w:rsidRPr="002A1CE6">
        <w:rPr>
          <w:rFonts w:ascii="Times New Roman" w:hAnsi="Times New Roman" w:cs="Times New Roman"/>
          <w:b/>
          <w:sz w:val="28"/>
          <w:szCs w:val="28"/>
        </w:rPr>
        <w:t>г. Богучар</w:t>
      </w:r>
    </w:p>
    <w:p w:rsidR="0012507D" w:rsidRPr="0012507D" w:rsidRDefault="0046269C" w:rsidP="0012507D">
      <w:pPr>
        <w:pStyle w:val="a6"/>
        <w:spacing w:after="240" w:line="330" w:lineRule="atLeast"/>
        <w:ind w:left="0" w:firstLine="10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07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250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оплате труда лиц, замещающих</w:t>
      </w:r>
    </w:p>
    <w:p w:rsidR="0012507D" w:rsidRPr="0012507D" w:rsidRDefault="0046269C" w:rsidP="0012507D">
      <w:pPr>
        <w:pStyle w:val="a6"/>
        <w:spacing w:after="240" w:line="330" w:lineRule="atLeast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0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муниципальные должности в</w:t>
      </w:r>
    </w:p>
    <w:p w:rsidR="0012507D" w:rsidRDefault="0046269C" w:rsidP="0012507D">
      <w:pPr>
        <w:pStyle w:val="a6"/>
        <w:spacing w:after="240" w:line="330" w:lineRule="atLeast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0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Контрольно-счетной </w:t>
      </w:r>
      <w:r w:rsidR="0012507D" w:rsidRPr="001250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комиссии</w:t>
      </w:r>
    </w:p>
    <w:p w:rsidR="0046269C" w:rsidRDefault="0012507D" w:rsidP="0012507D">
      <w:pPr>
        <w:pStyle w:val="a6"/>
        <w:spacing w:after="240" w:line="330" w:lineRule="atLeast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0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Богучарского муниципального района</w:t>
      </w:r>
    </w:p>
    <w:p w:rsidR="00A5350D" w:rsidRPr="0012507D" w:rsidRDefault="00A5350D" w:rsidP="0012507D">
      <w:pPr>
        <w:pStyle w:val="a6"/>
        <w:spacing w:after="240" w:line="330" w:lineRule="atLeast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6269C" w:rsidRPr="0046269C" w:rsidRDefault="0046269C" w:rsidP="0046269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6269C" w:rsidRPr="00A5350D" w:rsidRDefault="00106B3C" w:rsidP="00F44610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5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соответствии с Федеральным законом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образований», законом Воронежской области от 06.10.2011 № 130 – ОЗ «О регулировании отдельных вопросов организации и деятельности контрольно – счетных органов муниципальных образований Воронежской области», </w:t>
      </w:r>
      <w:r w:rsidRPr="00125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целях приведения в соответствие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требованиями </w:t>
      </w:r>
      <w:r w:rsidRPr="00125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Pr="001250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нормативных правовых актов органов местного самоуправления района Совет народных депутатов Богучарского муниципального района </w:t>
      </w:r>
      <w:r w:rsidRPr="00F4461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 е ш и л</w:t>
      </w:r>
      <w:r w:rsidRPr="00F44610">
        <w:rPr>
          <w:rFonts w:ascii="Times New Roman" w:hAnsi="Times New Roman" w:cs="Times New Roman"/>
          <w:b/>
          <w:sz w:val="28"/>
          <w:szCs w:val="28"/>
        </w:rPr>
        <w:t>:</w:t>
      </w:r>
    </w:p>
    <w:p w:rsidR="00F44610" w:rsidRPr="00F44610" w:rsidRDefault="0046269C" w:rsidP="00F44610">
      <w:pPr>
        <w:pStyle w:val="a6"/>
        <w:numPr>
          <w:ilvl w:val="0"/>
          <w:numId w:val="3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</w:t>
      </w:r>
      <w:r w:rsidR="00F44610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46269C" w:rsidRPr="00F44610" w:rsidRDefault="00F44610" w:rsidP="00F44610">
      <w:pPr>
        <w:spacing w:after="0" w:line="330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</w:t>
      </w:r>
      <w:r w:rsidR="0046269C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Положение об оплате труда лиц, замещающих муниципальные должности в Контрольно-счетной </w:t>
      </w:r>
      <w:r w:rsidR="00106B3C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06B3C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Богучарского</w:t>
      </w:r>
      <w:r w:rsidR="00A5350D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0118C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согласно приложению  </w:t>
      </w:r>
      <w:r w:rsidR="00A5350D" w:rsidRPr="00F446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</w:p>
    <w:p w:rsidR="0046269C" w:rsidRPr="00A5350D" w:rsidRDefault="00F44610" w:rsidP="00A5350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змеры должн</w:t>
      </w:r>
      <w:r w:rsid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остных окладов по муниципальным 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должностям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Контрольно-счетной </w:t>
      </w:r>
      <w:r w:rsid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Богучарского муниципальн</w:t>
      </w:r>
      <w:r w:rsidR="00101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ого района согласно приложению </w:t>
      </w:r>
      <w:r w:rsid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</w:p>
    <w:p w:rsidR="0046269C" w:rsidRPr="00A5350D" w:rsidRDefault="00F44610" w:rsidP="00A5350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азмеры ежемесячной надбавки к должностному окладу за особые условия труда (сложность, напряженность, специальный режим работы) по муниципальным должностям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46269C" w:rsidRP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Контрольно-счетной 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Богучарского</w:t>
      </w:r>
      <w:r w:rsidR="00A53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</w:t>
      </w:r>
      <w:r w:rsidR="00101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приложению </w:t>
      </w:r>
      <w:r w:rsidR="00E85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</w:t>
      </w:r>
    </w:p>
    <w:p w:rsidR="0046269C" w:rsidRPr="00E85CB8" w:rsidRDefault="00F44610" w:rsidP="00E85CB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46269C" w:rsidRPr="00E85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46269C" w:rsidRPr="00E85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азмеры ежемесячного денежного поощрения по муниципальным должностям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46269C" w:rsidRPr="00E85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Контрольно-счетной 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Богучарского</w:t>
      </w:r>
      <w:r w:rsidR="00E85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ого района согласно приложению </w:t>
      </w:r>
      <w:r w:rsidR="00E85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</w:t>
      </w:r>
    </w:p>
    <w:p w:rsidR="001D5905" w:rsidRDefault="00F44610" w:rsidP="001D590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</w:t>
      </w:r>
      <w:r w:rsidR="0046269C" w:rsidRPr="007651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106B3C" w:rsidRPr="007651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Признать 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утратившим</w:t>
      </w:r>
      <w:r w:rsidR="00106B3C" w:rsidRPr="007651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силу решение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Совета народных депутатов    Богучарского муниципального района от 14.07.2015 № 262 «Об утверждении Положения об оплате труда лиц, замещающих муниципальные должности в ревизионной комиссии Богучарского муниципального района Воронежской области».</w:t>
      </w:r>
      <w:r w:rsidR="00106B3C" w:rsidRPr="007651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106B3C"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1D5905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председателя Совета народных депутатов Богучарского муниципального района Дорохину Ю.В.</w:t>
      </w:r>
    </w:p>
    <w:p w:rsidR="001D5905" w:rsidRDefault="001D5905" w:rsidP="001D590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5905" w:rsidRPr="00F44610" w:rsidRDefault="001D5905" w:rsidP="00F446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44610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1D5905" w:rsidRPr="00F44610" w:rsidRDefault="001D5905" w:rsidP="00F446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44610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   </w:t>
      </w:r>
      <w:r w:rsidR="00106B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4610">
        <w:rPr>
          <w:rFonts w:ascii="Times New Roman" w:hAnsi="Times New Roman" w:cs="Times New Roman"/>
          <w:b/>
          <w:sz w:val="28"/>
          <w:szCs w:val="28"/>
        </w:rPr>
        <w:t xml:space="preserve">   Ю.В. </w:t>
      </w:r>
      <w:r w:rsidR="00895E64">
        <w:rPr>
          <w:rFonts w:ascii="Times New Roman" w:hAnsi="Times New Roman" w:cs="Times New Roman"/>
          <w:b/>
          <w:sz w:val="28"/>
          <w:szCs w:val="28"/>
        </w:rPr>
        <w:t>Дорох</w:t>
      </w:r>
      <w:r w:rsidR="00106B3C" w:rsidRPr="00F44610">
        <w:rPr>
          <w:rFonts w:ascii="Times New Roman" w:hAnsi="Times New Roman" w:cs="Times New Roman"/>
          <w:b/>
          <w:sz w:val="28"/>
          <w:szCs w:val="28"/>
        </w:rPr>
        <w:t>ина</w:t>
      </w:r>
    </w:p>
    <w:p w:rsidR="001D5905" w:rsidRPr="00F44610" w:rsidRDefault="001D5905" w:rsidP="00F4461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5905" w:rsidRPr="00F44610" w:rsidRDefault="001D5905" w:rsidP="00F446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446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06B3C" w:rsidRPr="00F44610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106B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B3C" w:rsidRPr="00F44610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D5905" w:rsidRPr="00F44610" w:rsidRDefault="001D5905" w:rsidP="00F446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44610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</w:t>
      </w:r>
      <w:r w:rsidR="00106B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44610">
        <w:rPr>
          <w:rFonts w:ascii="Times New Roman" w:hAnsi="Times New Roman" w:cs="Times New Roman"/>
          <w:b/>
          <w:sz w:val="28"/>
          <w:szCs w:val="28"/>
        </w:rPr>
        <w:t xml:space="preserve"> В.В. Кузнецов</w:t>
      </w:r>
    </w:p>
    <w:p w:rsidR="001D5905" w:rsidRDefault="001D5905" w:rsidP="001D590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69C" w:rsidRPr="007651F1" w:rsidRDefault="0046269C" w:rsidP="007651F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69C" w:rsidRPr="0046269C" w:rsidRDefault="0046269C" w:rsidP="0046269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E3F97" w:rsidRDefault="009E3F97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E3F97" w:rsidRDefault="009E3F97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E3F97" w:rsidRDefault="009E3F97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E3F97" w:rsidRDefault="009E3F97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E3F97" w:rsidRDefault="009E3F97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E3F97" w:rsidRDefault="009E3F97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D5905" w:rsidRDefault="001D5905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D5905" w:rsidRDefault="001D5905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D5905" w:rsidRDefault="001D5905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D5905" w:rsidRDefault="001D5905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D5905" w:rsidRDefault="001D5905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D5905" w:rsidRDefault="001D5905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0118C" w:rsidRDefault="0046269C" w:rsidP="00F4461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1D5905" w:rsidRPr="00F44610" w:rsidRDefault="00F44610" w:rsidP="00F4461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6269C" w:rsidRPr="00F4461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46269C" w:rsidRPr="00F44610">
        <w:rPr>
          <w:rFonts w:ascii="Times New Roman" w:hAnsi="Times New Roman" w:cs="Times New Roman"/>
          <w:sz w:val="28"/>
          <w:szCs w:val="28"/>
          <w:lang w:eastAsia="ru-RU"/>
        </w:rPr>
        <w:br/>
        <w:t>к решению</w:t>
      </w:r>
      <w:r w:rsidR="0046269C" w:rsidRPr="00F44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5905" w:rsidRPr="00F44610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2A1CE6" w:rsidRPr="002A1CE6" w:rsidRDefault="001D5905" w:rsidP="002A1CE6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4610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46269C" w:rsidRPr="00F446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46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C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CE6" w:rsidRPr="002A1CE6">
        <w:rPr>
          <w:rFonts w:ascii="Times New Roman" w:hAnsi="Times New Roman" w:cs="Times New Roman"/>
          <w:sz w:val="28"/>
          <w:szCs w:val="28"/>
        </w:rPr>
        <w:t>от  «10» 11.  2021 года №  286</w:t>
      </w:r>
    </w:p>
    <w:p w:rsidR="0046269C" w:rsidRPr="00F44610" w:rsidRDefault="0046269C" w:rsidP="00F4461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9C" w:rsidRPr="001D5905" w:rsidRDefault="0046269C" w:rsidP="0046269C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D59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ПОЛОЖЕНИЕ ОБ ОПЛАТЕ ТРУДА ЛИЦ, ЗАМЕЩАЮЩИХ МУНИЦИПАЛЬНЫЕ ДОЛЖНОСТИ В КОНТРОЛЬНО-СЧЕТНОЙ  </w:t>
      </w:r>
      <w:r w:rsidR="001D59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КОМИССИИ БОГУЧАРСКОГО МУНИЦИПАЛЬНОГО РАЙОНА</w:t>
      </w:r>
    </w:p>
    <w:p w:rsidR="0046269C" w:rsidRPr="001D5905" w:rsidRDefault="0046269C" w:rsidP="001D5905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D59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1D5905" w:rsidRDefault="00106B3C" w:rsidP="001D590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D5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Положение об оплате труда лиц, замещающих муниципальные должности в Контрольно-счетной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 Богучарского муниципального района</w:t>
      </w:r>
      <w:r w:rsidRPr="001D5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лицам, замещающим муниципальные должности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1D5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 Богучарского муниципального района</w:t>
      </w:r>
      <w:r w:rsidRPr="001D5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лица, замещающие муниципальные д</w:t>
      </w:r>
      <w:r w:rsidRPr="001D59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олжности).</w:t>
      </w:r>
    </w:p>
    <w:p w:rsidR="0046269C" w:rsidRDefault="0046269C" w:rsidP="00304B59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D590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Ежемесячное денежное вознаграждение</w:t>
      </w:r>
    </w:p>
    <w:p w:rsidR="00F44610" w:rsidRPr="00304B59" w:rsidRDefault="00F44610" w:rsidP="00304B59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Лицам, замещающим муниципальные должности, выплачивается ежемесячное денежное вознаграждение за счет средств бюджета </w:t>
      </w:r>
      <w:r w:rsid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Богучарского муниципального района.</w:t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Ежемесячное денежное вознаграждение лиц, замещающих муниципальные должности, состоит из должностного оклада по замещаемой муниципальной должности и надбавок к должностному окладу.</w:t>
      </w: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надбавкам к</w:t>
      </w:r>
      <w:r w:rsidR="00304B59"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должностному окладу относятся:</w:t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ежемесячная надбавка к долж</w:t>
      </w:r>
      <w:r w:rsidR="00304B59"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ностному окладу за выслугу лет;</w:t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ежемесячная надбавка к должностному окладу за особые условия труда (сложность, напряженно</w:t>
      </w:r>
      <w:r w:rsidR="00304B59"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сть, специальный режим работы);</w:t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ежемесячная надбавка к должностному окладу за почетное звание Российской Федерации</w:t>
      </w:r>
      <w:r w:rsidR="00304B59"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6269C" w:rsidRPr="0046269C" w:rsidRDefault="0046269C" w:rsidP="00304B5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ежемесячная надбавка к должностному окладу за ученую степень;</w:t>
      </w: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ежемесячная надбавка к должностному окладу за работу со </w:t>
      </w:r>
      <w:r w:rsidR="00106B3C"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сведениями,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06B3C"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</w:t>
      </w:r>
      <w:r w:rsidR="00106B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вляющими</w:t>
      </w:r>
      <w:r w:rsid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государственную тайну.</w:t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2.3. Должностные оклады лицам, замещающим муниципальные должности, устанавливаются в зависимости от замещаемой муниципальной дол</w:t>
      </w:r>
      <w:r w:rsidR="00990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жности согласно приложению </w:t>
      </w:r>
      <w:r w:rsid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</w:t>
      </w:r>
      <w:r w:rsidR="009903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решению</w:t>
      </w:r>
      <w:r w:rsid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2.4. Увеличение (индексация) должностных окладов лиц, замещающих муниципальные должности, производится в размерах и в сроки, предусмотренные для муниципальных служащих органов местного самоуправления </w:t>
      </w:r>
      <w:r w:rsid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Богучарского муниципального района</w:t>
      </w: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2.5. Ежемесячная надбавка к должностному окладу за выслугу лет устанавливается в зависимости от </w:t>
      </w:r>
      <w:r w:rsidR="008F03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стажа муниципальной службы </w:t>
      </w: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следующих р</w:t>
      </w:r>
      <w:r w:rsid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азмерах от должностного оклада:</w:t>
      </w: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 xml:space="preserve">при стаже              в процентах </w:t>
      </w:r>
    </w:p>
    <w:p w:rsidR="0046269C" w:rsidRPr="00304B59" w:rsidRDefault="0046269C" w:rsidP="0046269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от 1 года до 5 лет         10 </w:t>
      </w:r>
    </w:p>
    <w:p w:rsidR="0046269C" w:rsidRPr="00304B59" w:rsidRDefault="0046269C" w:rsidP="0046269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от 5 до 10 лет             15 </w:t>
      </w:r>
    </w:p>
    <w:p w:rsidR="0046269C" w:rsidRPr="00304B59" w:rsidRDefault="0046269C" w:rsidP="0046269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от 10 до 15 лет            20 </w:t>
      </w:r>
    </w:p>
    <w:p w:rsidR="0046269C" w:rsidRPr="00304B59" w:rsidRDefault="0046269C" w:rsidP="0046269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свыше 15 лет               30 </w:t>
      </w:r>
    </w:p>
    <w:p w:rsidR="0046269C" w:rsidRPr="00304B59" w:rsidRDefault="0046269C" w:rsidP="0046269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269C" w:rsidRPr="00304B59" w:rsidRDefault="0046269C" w:rsidP="00304B5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4B5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Стаж работы, дающий право на получение ежемесячной надбавки к должностному окладу за выслугу лет, </w:t>
      </w:r>
      <w:r w:rsidR="008F03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определяется в соответствии с законом Воронежской области от 27.12.2012 № 196-ОЗ «О  порядке исчисления стажа муниципальной службы муниципальных служащих в Воронежской области».</w:t>
      </w:r>
    </w:p>
    <w:p w:rsidR="00BF0B09" w:rsidRDefault="0046269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2.6. Ежемесячная надбавка к должностному окладу за особые условия труда (сложность, напряженность, специальный режим работы) устанавливается в процентах от должностного оклада по муниципальным должностям согласн</w:t>
      </w:r>
      <w:r w:rsidR="00BB52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приложению </w:t>
      </w:r>
      <w:r w:rsid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</w:t>
      </w:r>
    </w:p>
    <w:p w:rsidR="0046269C" w:rsidRPr="00BF0B09" w:rsidRDefault="00106B3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Размер ежемесячной надбавки к должностному окладу за особые условия труда (сложность, напряженность, специальный режим работы) лицам, замещающим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должности 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службы в аппарате Контрольно – счетной комиссии Богучарского муниципального  района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устанавливается председателем Контрольно-счетной комиссии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Богучарского муниципального района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B5289" w:rsidRDefault="0046269C" w:rsidP="00BB528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Ежемесячная надбавка к должностному окладу за почетное звание Российской Федерации устанавливается в размере 15 процентов должностного оклада.</w:t>
      </w:r>
    </w:p>
    <w:p w:rsidR="0046269C" w:rsidRDefault="00BB5289" w:rsidP="00C67A7E">
      <w:pPr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528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имеющему несколько Почетных званий Российской Федерации, надбавка выплачивается за одно звание.</w:t>
      </w:r>
      <w:r w:rsidR="0046269C" w:rsidRPr="00BB52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6269C"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2.8. Ежемесячная надбавка к должностному окладу за ученую степень устанавливается: кандидата наук - в размере 10 процентов должностного оклада, доктора наук - в размере 15</w:t>
      </w:r>
      <w:r w:rsid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процентов должностного оклада.</w:t>
      </w:r>
    </w:p>
    <w:p w:rsidR="00C67A7E" w:rsidRPr="00C67A7E" w:rsidRDefault="00C67A7E" w:rsidP="00C67A7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67A7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имеющему несколько ученых степеней, надбавка выплачивается за одну, высшую степень.</w:t>
      </w:r>
    </w:p>
    <w:p w:rsidR="00C67A7E" w:rsidRPr="00C67A7E" w:rsidRDefault="00C67A7E" w:rsidP="00C6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09" w:rsidRDefault="0046269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2.9. Ежемесячная надбавка к должностному окладу за работу со сведениями, составляющими государственную тайну, устанавливается в процентах от должностного оклада в зависимости от степени секретности сведений, к которым имеется доступ, в размерах, соответствующи</w:t>
      </w:r>
      <w:r w:rsid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действующему законодательству.</w:t>
      </w:r>
    </w:p>
    <w:p w:rsidR="00BF0B09" w:rsidRDefault="00BF0B09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0B09" w:rsidRDefault="00BF0B09" w:rsidP="00BF0B09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6269C" w:rsidRPr="00BF0B09" w:rsidRDefault="0046269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Ежемесячные и иные дополнительные выплаты</w:t>
      </w:r>
    </w:p>
    <w:p w:rsidR="0046269C" w:rsidRDefault="0046269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Лиц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ему 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должность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выплачивается ежемесячное денежное поощрение, конкретный размер которого устанавливается дифференцированно в зависимости от замещаемой муниципальной дол</w:t>
      </w:r>
      <w:r w:rsidR="00BB52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жности согласно приложению </w:t>
      </w:r>
      <w:r w:rsid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Ежемесячное денежное поощрение может быть снижено по решению Совета народных депутатов  Богучарского муниципального района Воронежской области за: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- нарушение трудовой дисциплины;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- неквалифицированную подготовку документов;</w:t>
      </w:r>
    </w:p>
    <w:p w:rsidR="00C112AC" w:rsidRPr="00C112AC" w:rsidRDefault="00C112AC" w:rsidP="00C11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 xml:space="preserve">          - некачественное, несвоевременное выполнение планов работы, неисполнение принятых нормативных правовых актов;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- неквалифицированное рассмотрение обращений, писем организаций и граждан;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информации.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3.1.3. Решение об изменении размера ежемесячного денежного поощрения оформляется правовым актом Совета народных депутатов поселения с обязательным уведомлением Председателя КРК в письменной форме согласно действующему законодательству.</w:t>
      </w:r>
    </w:p>
    <w:p w:rsidR="00BF0B09" w:rsidRDefault="0046269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 ежемесячного денежного поощрения лиц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 w:rsidR="00BB52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BB52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муниципальной службы в аппарате Контрольно – счетной комиссии Богучарского муниципального района</w:t>
      </w: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устанавливается председателем Контрольно-счетной </w:t>
      </w:r>
      <w:r w:rsidR="00BF0B09"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Богучарского муниципального района</w:t>
      </w:r>
      <w:r w:rsid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F0B09" w:rsidRDefault="0046269C" w:rsidP="00BF0B09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Ежемесячное денежное поощрение выплачивается за фактически отработа</w:t>
      </w:r>
      <w:r w:rsidR="00BF0B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нное время в расчетном периоде.</w:t>
      </w:r>
    </w:p>
    <w:p w:rsid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Лиц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должность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один раз в год производится единовременная выплата при предоставлении ежегодного оплачиваемого отпуска в размере </w:t>
      </w:r>
      <w:r w:rsidR="002A1C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D1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2,3</w:t>
      </w:r>
      <w:r w:rsidR="00055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bookmarkStart w:id="0" w:name="_GoBack"/>
      <w:bookmarkEnd w:id="0"/>
      <w:r w:rsidR="00FD1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FD1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должностных</w:t>
      </w:r>
      <w:proofErr w:type="gramEnd"/>
      <w:r w:rsidR="00FD1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оклада 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материальная помощь в размере </w:t>
      </w:r>
      <w:r w:rsidR="00FD11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1,2 должностных оклада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82695" w:rsidRDefault="00106B3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Материальная помощь и единовременная выплата при предоставлении ежегодного оплачиваемого отпуска выплачиваются по заявлению лица, замещающего муниципальную должность, как правило, к очередному отпуску продолжительностью не менее 14 календарных дней или по желанию лица, замещающего муниципальную должность, и решению 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председателя Контрольно-счетной комиссии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Богучарского муниципального района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иные сроки текущего года.</w:t>
      </w:r>
    </w:p>
    <w:p w:rsid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Лиц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A415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ую 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</w:t>
      </w:r>
      <w:r w:rsidR="00A415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получивш</w:t>
      </w:r>
      <w:r w:rsidR="00ED2F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течение календарного года материальную помощь и единовременную выплату при предоставлении ежегодного оплачиваемого отпуска, указанные выплаты производятся в конце текущего календарного года по заявлению лица, замещ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ающего муниципальную должность.</w:t>
      </w:r>
    </w:p>
    <w:p w:rsidR="0046269C" w:rsidRP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Лиц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г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 начала исполнения его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должностных полномочий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каждый полный месяц работы.</w:t>
      </w:r>
    </w:p>
    <w:p w:rsidR="008604C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При прекращении полномочий лиц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ом, замещающим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материальная помощь и единовременная выплата при предоставлении ежегодного оплачиваемого отпуска выплачиваются по заявлению лица, замещающего муниципальную должность, пропорционально отработанному времени в текущем году из расчета 1/12</w:t>
      </w:r>
    </w:p>
    <w:p w:rsidR="0046269C" w:rsidRPr="00882695" w:rsidRDefault="0046269C" w:rsidP="008604C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годового их размера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каждый полный месяц работы.</w:t>
      </w:r>
    </w:p>
    <w:p w:rsidR="0046269C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 В случае если лиц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ему 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 должность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 прекращении полномочий уже были предоставлены материальная помощь и единовременная выплата при предоставлении ежегодного оплачиваемого отпуска, то выплаченн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 суммы удержанию не подлежат.</w:t>
      </w:r>
    </w:p>
    <w:p w:rsidR="0068599C" w:rsidRPr="00882695" w:rsidRDefault="006859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Материальная помощь не выплачивается лиц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замещающ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 должность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полномочия котор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были прекращены, получивш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материальную помощь в полном объеме в текущем календарном году и вновь избранн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этом же году на муниципальную должность.</w:t>
      </w:r>
    </w:p>
    <w:p w:rsidR="0046269C" w:rsidRP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 В пределах выделенных средств на оплату труда лиц</w:t>
      </w:r>
      <w:r w:rsidR="008604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ам, замещающим</w:t>
      </w: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муниципальные 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должности, могут выплачиваться:</w:t>
      </w:r>
    </w:p>
    <w:p w:rsidR="0046269C" w:rsidRP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денежное поощрение по итогам 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работы за квартал;</w:t>
      </w:r>
    </w:p>
    <w:p w:rsidR="0046269C" w:rsidRP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премии за выполнение 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особо важных и сложных заданий;</w:t>
      </w:r>
    </w:p>
    <w:p w:rsidR="0046269C" w:rsidRPr="00882695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единовременное денежное поощрен</w:t>
      </w:r>
      <w:r w:rsid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 в связи с юбилейными датами;</w:t>
      </w:r>
    </w:p>
    <w:p w:rsidR="00ED2FF4" w:rsidRDefault="0046269C" w:rsidP="0088269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единовременное денежное поощрение в связи с профессиональными праздниками и установленными трудовым законодательством праздничными днями.</w:t>
      </w:r>
    </w:p>
    <w:p w:rsidR="00367C33" w:rsidRPr="00367C33" w:rsidRDefault="008604C5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</w:t>
      </w:r>
      <w:r w:rsidR="00367C33" w:rsidRPr="00367C33">
        <w:rPr>
          <w:rFonts w:ascii="Times New Roman" w:hAnsi="Times New Roman" w:cs="Times New Roman"/>
          <w:sz w:val="28"/>
          <w:szCs w:val="28"/>
        </w:rPr>
        <w:t xml:space="preserve">Премирование лица, замещающего муниципальную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367C3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367C33" w:rsidRPr="00367C33">
        <w:rPr>
          <w:rFonts w:ascii="Times New Roman" w:hAnsi="Times New Roman" w:cs="Times New Roman"/>
          <w:sz w:val="28"/>
          <w:szCs w:val="28"/>
        </w:rPr>
        <w:t xml:space="preserve">муниципального района нормативными правовыми актами Российской Федерации и Воронежской области, Уставом </w:t>
      </w:r>
      <w:r w:rsidR="00367C3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367C33" w:rsidRPr="00367C33">
        <w:rPr>
          <w:rFonts w:ascii="Times New Roman" w:hAnsi="Times New Roman" w:cs="Times New Roman"/>
          <w:sz w:val="28"/>
          <w:szCs w:val="28"/>
        </w:rPr>
        <w:t>муниципального района,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lastRenderedPageBreak/>
        <w:t>Премирование лица, замещающего муниципальную должность, производится в пределах выделенных средств на денежное вознаграждение.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В качестве показателей премирования за выполнение особо важных и сложных заданий устанавливаются: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 xml:space="preserve">1) оперативное решение сложной управленческой задачи на высоком профессиональном уровне;  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2) выполнение особо важных, срочных поручений и заданий, реализация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мероприятиях;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3) проведение аналитической работы, отличающейся большим объемом с использованием баз данных по изучаемой проблеме;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4) качественное и в срок предоставление материалов по запросам органов государственной власти Воронежской области;</w:t>
      </w:r>
    </w:p>
    <w:p w:rsidR="00C112AC" w:rsidRPr="00C112AC" w:rsidRDefault="00C112AC" w:rsidP="00C11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Times New Roman" w:hAnsi="Times New Roman" w:cs="Times New Roman"/>
          <w:sz w:val="28"/>
          <w:szCs w:val="28"/>
        </w:rPr>
        <w:t>5) отсутствие обоснованных жалоб и заявлений, связанных с трудовой деятельностью от организаций, учреждений, предприятий, граждан.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Премия устанавливается в процентах от ежемесячного денежного вознаграждения и максимальными размерами не ограничивается.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 xml:space="preserve">Решение о премировании лица, замещающего муниципальную должность, в том числе решение о конкретных размерах премии, принимается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367C3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3.11. Лицу, замещающему муниципальную должность, в пределах выделенных средств на денежное вознаграждение может выплачиваться денежное поощрение по итогам работы за квартал.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 xml:space="preserve">Размер денежного поощрения по итогам работы за квартал устанавливается в размере до 30% процентов от ежемесячного денежного вознаграждения и определяется исходя из оценки эффективности и результативности деятельности лица, замещающего муниципальную должность, осуществляемой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367C33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 выплачивается за фактически отработанное время в отчетном периоде.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Решение о выплате денежного поощрения по итогам работы за квартал лицу, замещающему муниципальную должность, в том числе решение о конкретных размерах денежного поощрения, принимается Советом народных депутатов муниципального района.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lastRenderedPageBreak/>
        <w:t>3.12. Выплата единовременного денежного поощрения в связи с юбилейными датами осуществляется в пределах средств выделенных средств на денежное вознаграждение.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 xml:space="preserve"> Единовременное денежное поощрение выплачивается в связи с юбилейными датами - 50, 55, 60, 65 лет со дня рождения лица, замещающего муниципальную должность</w:t>
      </w:r>
      <w:r w:rsidR="005B192B">
        <w:rPr>
          <w:rFonts w:ascii="Times New Roman" w:hAnsi="Times New Roman" w:cs="Times New Roman"/>
          <w:sz w:val="28"/>
          <w:szCs w:val="28"/>
        </w:rPr>
        <w:t>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Решение о выплате единовременного денежного поощрения в связи с юбилейными датами лицу, замещающему муниципальную должность принимается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367C33">
        <w:rPr>
          <w:rFonts w:ascii="Times New Roman" w:hAnsi="Times New Roman" w:cs="Times New Roman"/>
          <w:sz w:val="28"/>
          <w:szCs w:val="28"/>
        </w:rPr>
        <w:t>.</w:t>
      </w:r>
    </w:p>
    <w:p w:rsidR="00367C33" w:rsidRPr="00367C33" w:rsidRDefault="00367C33" w:rsidP="00367C3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 xml:space="preserve">3.13. При наличии экономии выделенных средств на денежное вознаграждение на основании личного заявления и подтверждающих документов лицу, замещающему муниципальную должность, может оказываться материальная помощь в </w:t>
      </w:r>
      <w:r w:rsidR="005B192B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>- в случае болезни продолжительностью более 2 (двух) месяцев подряд на основании подтверждающих документов.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 xml:space="preserve">Личное заявление лица, замещающего муниципальную должность, с приложением подтверждающих документов подается в Совет народных депутатов </w:t>
      </w:r>
      <w:r w:rsidR="005B192B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367C3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лицу, замещающему муниципальную должность, производится на основании решения Совета народных депутатов </w:t>
      </w:r>
      <w:r w:rsidR="005B192B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Pr="00367C3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67C33" w:rsidRPr="00367C33" w:rsidRDefault="00367C33" w:rsidP="005B192B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67C33">
        <w:rPr>
          <w:rFonts w:ascii="Times New Roman" w:hAnsi="Times New Roman" w:cs="Times New Roman"/>
          <w:sz w:val="28"/>
          <w:szCs w:val="28"/>
        </w:rPr>
        <w:lastRenderedPageBreak/>
        <w:t>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46269C" w:rsidRPr="00882695" w:rsidRDefault="0046269C" w:rsidP="005B192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6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82695" w:rsidRDefault="0046269C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626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626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3609" w:rsidRDefault="00233609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Default="00882695" w:rsidP="0088269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82695" w:rsidRPr="0046269C" w:rsidRDefault="00882695" w:rsidP="005B192B">
      <w:pPr>
        <w:pStyle w:val="a7"/>
        <w:jc w:val="right"/>
        <w:rPr>
          <w:lang w:eastAsia="ru-RU"/>
        </w:rPr>
      </w:pPr>
    </w:p>
    <w:p w:rsidR="00882695" w:rsidRPr="00882695" w:rsidRDefault="005B192B" w:rsidP="005B192B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46269C" w:rsidRPr="00882695">
        <w:rPr>
          <w:rFonts w:ascii="Times New Roman" w:hAnsi="Times New Roman" w:cs="Times New Roman"/>
          <w:lang w:eastAsia="ru-RU"/>
        </w:rPr>
        <w:t xml:space="preserve"> 2</w:t>
      </w:r>
      <w:r w:rsidR="0046269C" w:rsidRPr="00882695">
        <w:rPr>
          <w:rFonts w:ascii="Times New Roman" w:hAnsi="Times New Roman" w:cs="Times New Roman"/>
          <w:lang w:eastAsia="ru-RU"/>
        </w:rPr>
        <w:br/>
        <w:t>к решению</w:t>
      </w:r>
      <w:r w:rsidR="0046269C" w:rsidRPr="00882695">
        <w:rPr>
          <w:rFonts w:ascii="Times New Roman" w:hAnsi="Times New Roman" w:cs="Times New Roman"/>
          <w:lang w:eastAsia="ru-RU"/>
        </w:rPr>
        <w:br/>
      </w:r>
      <w:r w:rsidR="00882695" w:rsidRPr="00882695">
        <w:rPr>
          <w:rFonts w:ascii="Times New Roman" w:hAnsi="Times New Roman" w:cs="Times New Roman"/>
          <w:lang w:eastAsia="ru-RU"/>
        </w:rPr>
        <w:t>Совета народных депутатов</w:t>
      </w:r>
    </w:p>
    <w:p w:rsidR="002A1CE6" w:rsidRPr="002A1CE6" w:rsidRDefault="00882695" w:rsidP="002A1CE6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695">
        <w:rPr>
          <w:rFonts w:ascii="Times New Roman" w:hAnsi="Times New Roman" w:cs="Times New Roman"/>
          <w:lang w:eastAsia="ru-RU"/>
        </w:rPr>
        <w:t>Богучарского муниципального района</w:t>
      </w:r>
      <w:r w:rsidR="0046269C" w:rsidRPr="00882695">
        <w:rPr>
          <w:rFonts w:ascii="Times New Roman" w:hAnsi="Times New Roman" w:cs="Times New Roman"/>
          <w:lang w:eastAsia="ru-RU"/>
        </w:rPr>
        <w:br/>
      </w:r>
      <w:r w:rsidR="005B192B">
        <w:rPr>
          <w:rFonts w:ascii="Times New Roman" w:hAnsi="Times New Roman" w:cs="Times New Roman"/>
          <w:lang w:eastAsia="ru-RU"/>
        </w:rPr>
        <w:t xml:space="preserve"> </w:t>
      </w:r>
      <w:r w:rsidR="002A1CE6" w:rsidRPr="002A1CE6">
        <w:rPr>
          <w:rFonts w:ascii="Times New Roman" w:hAnsi="Times New Roman" w:cs="Times New Roman"/>
          <w:sz w:val="28"/>
          <w:szCs w:val="28"/>
        </w:rPr>
        <w:t>от  «10» 11.  2021 года №  286</w:t>
      </w:r>
    </w:p>
    <w:p w:rsidR="0046269C" w:rsidRPr="00882695" w:rsidRDefault="0046269C" w:rsidP="002A1CE6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46269C" w:rsidRPr="005B192B" w:rsidRDefault="0046269C" w:rsidP="0088269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626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РАЗМЕРЫ ДОЛЖНОСТНЫХ ОКЛАДОВ ПО МУНИЦИПАЛЬНЫМ ДОЛЖНОСТЯМ КОНТРОЛЬНО-СЧЕТНОЙ </w:t>
      </w:r>
      <w:r w:rsidR="00882695" w:rsidRP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КОМИССИИ БОГУЧАРСКОГО МУНИЦИПАЛЬНОГО РАЙОНА</w:t>
      </w:r>
      <w:r w:rsidRPr="005B1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2587"/>
      </w:tblGrid>
      <w:tr w:rsidR="0046269C" w:rsidRPr="005B192B" w:rsidTr="0046269C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69C" w:rsidRPr="005B192B" w:rsidRDefault="0046269C" w:rsidP="004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69C" w:rsidRPr="005B192B" w:rsidRDefault="0046269C" w:rsidP="004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69C" w:rsidRPr="005B192B" w:rsidTr="0046269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46269C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должности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46269C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46269C" w:rsidRPr="005B192B" w:rsidTr="0046269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725B1B" w:rsidP="00C12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</w:t>
            </w:r>
            <w:r w:rsidR="0046269C"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725B1B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7703</w:t>
            </w:r>
          </w:p>
        </w:tc>
      </w:tr>
    </w:tbl>
    <w:p w:rsidR="00882695" w:rsidRPr="005B192B" w:rsidRDefault="0046269C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1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B1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695" w:rsidRPr="005B192B" w:rsidRDefault="00882695" w:rsidP="0088269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12CFF" w:rsidRPr="005B192B" w:rsidRDefault="00C12CFF" w:rsidP="0046269C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B192B" w:rsidRDefault="005B192B" w:rsidP="0046269C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33609" w:rsidRPr="005B192B" w:rsidRDefault="00233609" w:rsidP="0046269C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12CFF" w:rsidRPr="005B192B" w:rsidRDefault="005B192B" w:rsidP="005B192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Приложение 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br/>
        <w:t>к решению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2CFF" w:rsidRPr="005B192B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2A1CE6" w:rsidRPr="002A1CE6" w:rsidRDefault="00C12CFF" w:rsidP="002A1CE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B192B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E6" w:rsidRPr="002A1CE6">
        <w:rPr>
          <w:rFonts w:ascii="Times New Roman" w:hAnsi="Times New Roman" w:cs="Times New Roman"/>
          <w:sz w:val="28"/>
          <w:szCs w:val="28"/>
        </w:rPr>
        <w:t>от  «10» 11.  2021 года №  286</w:t>
      </w:r>
    </w:p>
    <w:p w:rsidR="0046269C" w:rsidRPr="005B192B" w:rsidRDefault="0046269C" w:rsidP="005B192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9C" w:rsidRPr="005B192B" w:rsidRDefault="0046269C" w:rsidP="005B19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1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B19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РАЗМЕРЫ ЕЖЕМЕСЯЧНОЙ НАДБАВКИ К ДОЛЖНОСТНОМУ ОКЛАДУ ЗА ОСОБЫЕ УСЛОВИЯ ТРУДА (СЛОЖНОСТЬ, НАПРЯЖЕННОСТЬ, СПЕЦИАЛЬНЫЙ РЕЖИМ РАБОТЫ) ПО МУНИЦИПАЛЬНЫМ ДОЛЖНОСТЯМ КОНТРОЛЬНО-СЧЕТНОЙ </w:t>
      </w:r>
      <w:r w:rsidR="00C12CFF" w:rsidRPr="005B192B">
        <w:rPr>
          <w:rFonts w:ascii="Times New Roman" w:hAnsi="Times New Roman" w:cs="Times New Roman"/>
          <w:sz w:val="28"/>
          <w:szCs w:val="28"/>
          <w:lang w:eastAsia="ru-RU"/>
        </w:rPr>
        <w:t>КОМИССИИ БОГУЧАРСКОГО МУНИЦИПАЛЬНОГО РАЙОНА</w:t>
      </w:r>
      <w:r w:rsidRPr="005B19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3"/>
        <w:gridCol w:w="2942"/>
      </w:tblGrid>
      <w:tr w:rsidR="0046269C" w:rsidRPr="005B192B" w:rsidTr="00C12CFF">
        <w:trPr>
          <w:trHeight w:val="15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69C" w:rsidRPr="005B192B" w:rsidRDefault="0046269C" w:rsidP="004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69C" w:rsidRPr="005B192B" w:rsidRDefault="0046269C" w:rsidP="004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69C" w:rsidRPr="005B192B" w:rsidTr="00C12CFF"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46269C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должности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46269C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от должностного оклада)</w:t>
            </w:r>
          </w:p>
        </w:tc>
      </w:tr>
      <w:tr w:rsidR="0046269C" w:rsidRPr="005B192B" w:rsidTr="00C12CFF"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46269C" w:rsidP="00C12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</w:t>
            </w:r>
            <w:r w:rsidR="00C12CFF"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5B192B" w:rsidRDefault="00725B1B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105 %</w:t>
            </w:r>
          </w:p>
        </w:tc>
      </w:tr>
    </w:tbl>
    <w:p w:rsidR="0046269C" w:rsidRPr="005B192B" w:rsidRDefault="0046269C" w:rsidP="00C12CF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1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B1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12CFF" w:rsidRPr="0046269C" w:rsidRDefault="00C12CFF" w:rsidP="00C12CF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B192B" w:rsidRDefault="005B192B" w:rsidP="0046269C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B192B" w:rsidRDefault="0046269C" w:rsidP="005B192B">
      <w:pPr>
        <w:pStyle w:val="a7"/>
        <w:jc w:val="right"/>
        <w:rPr>
          <w:lang w:eastAsia="ru-RU"/>
        </w:rPr>
      </w:pPr>
      <w:r w:rsidRPr="0046269C">
        <w:rPr>
          <w:rFonts w:ascii="Arial" w:hAnsi="Arial" w:cs="Arial"/>
          <w:sz w:val="24"/>
          <w:szCs w:val="24"/>
          <w:lang w:eastAsia="ru-RU"/>
        </w:rPr>
        <w:lastRenderedPageBreak/>
        <w:br/>
      </w:r>
      <w:r w:rsidRPr="0046269C">
        <w:rPr>
          <w:rFonts w:ascii="Arial" w:hAnsi="Arial" w:cs="Arial"/>
          <w:sz w:val="24"/>
          <w:szCs w:val="24"/>
          <w:lang w:eastAsia="ru-RU"/>
        </w:rPr>
        <w:br/>
      </w:r>
    </w:p>
    <w:p w:rsidR="00C12CFF" w:rsidRPr="005B192B" w:rsidRDefault="005B192B" w:rsidP="005B192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br/>
        <w:t>к решению</w:t>
      </w:r>
      <w:r w:rsidR="0046269C" w:rsidRPr="005B1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2CFF" w:rsidRPr="005B192B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5B192B" w:rsidRDefault="00C12CFF" w:rsidP="005B192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192B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2A1CE6" w:rsidRPr="002A1CE6" w:rsidRDefault="002A1CE6" w:rsidP="002A1CE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sz w:val="28"/>
          <w:szCs w:val="28"/>
        </w:rPr>
        <w:t>от  «10» 11.  2021 года №  286</w:t>
      </w:r>
    </w:p>
    <w:p w:rsidR="0046269C" w:rsidRPr="005B192B" w:rsidRDefault="0046269C" w:rsidP="005B192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19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6269C" w:rsidRPr="005B192B" w:rsidRDefault="0046269C" w:rsidP="0046269C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РАЗМЕРЫ ЕЖЕМЕСЯЧНОГО ДЕНЕЖНОГО ПООЩРЕНИЯ ПО МУНИЦИПАЛЬНЫМ ДОЛЖНОСТЯМ </w:t>
      </w:r>
      <w:r w:rsid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 </w:t>
      </w:r>
      <w:r w:rsidRP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КОНТРОЛЬНО-СЧЕТНОЙ </w:t>
      </w:r>
      <w:r w:rsidR="00C12CFF" w:rsidRPr="005B192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КОМИССИИБОГУЧАРСКОГО МУНИЦИПАЛЬНОГО РАЙОНА</w:t>
      </w:r>
    </w:p>
    <w:p w:rsidR="0046269C" w:rsidRPr="005B192B" w:rsidRDefault="0046269C" w:rsidP="0046269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19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3"/>
        <w:gridCol w:w="2942"/>
      </w:tblGrid>
      <w:tr w:rsidR="0046269C" w:rsidRPr="0046269C" w:rsidTr="00C12CFF">
        <w:trPr>
          <w:trHeight w:val="15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69C" w:rsidRPr="0046269C" w:rsidRDefault="0046269C" w:rsidP="004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69C" w:rsidRPr="0046269C" w:rsidRDefault="0046269C" w:rsidP="004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269C" w:rsidRPr="0046269C" w:rsidTr="00C12CFF"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46269C" w:rsidRDefault="0046269C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46269C" w:rsidRDefault="0046269C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 (количество должностных окладов)</w:t>
            </w:r>
          </w:p>
        </w:tc>
      </w:tr>
      <w:tr w:rsidR="0046269C" w:rsidRPr="0046269C" w:rsidTr="00C12CFF"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46269C" w:rsidRDefault="0046269C" w:rsidP="00C12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</w:t>
            </w:r>
            <w:r w:rsidR="00C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69C" w:rsidRPr="0046269C" w:rsidRDefault="00FD119F" w:rsidP="00462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46269C" w:rsidRPr="0046269C" w:rsidRDefault="0046269C" w:rsidP="00C12CF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6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626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05185" w:rsidRDefault="00D05185"/>
    <w:sectPr w:rsidR="00D05185" w:rsidSect="00C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7D3"/>
    <w:multiLevelType w:val="hybridMultilevel"/>
    <w:tmpl w:val="A2FC49E2"/>
    <w:lvl w:ilvl="0" w:tplc="F2AC70E0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84094A"/>
    <w:multiLevelType w:val="hybridMultilevel"/>
    <w:tmpl w:val="19A8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16F98"/>
    <w:multiLevelType w:val="hybridMultilevel"/>
    <w:tmpl w:val="B440A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48"/>
    <w:rsid w:val="000555A3"/>
    <w:rsid w:val="00080AA4"/>
    <w:rsid w:val="000D21C8"/>
    <w:rsid w:val="000D79A1"/>
    <w:rsid w:val="0010118C"/>
    <w:rsid w:val="00106B3C"/>
    <w:rsid w:val="0012507D"/>
    <w:rsid w:val="001D5905"/>
    <w:rsid w:val="00233609"/>
    <w:rsid w:val="002A1CE6"/>
    <w:rsid w:val="00304B59"/>
    <w:rsid w:val="0035707A"/>
    <w:rsid w:val="00367C33"/>
    <w:rsid w:val="0046269C"/>
    <w:rsid w:val="00481D4F"/>
    <w:rsid w:val="00565ED5"/>
    <w:rsid w:val="005B192B"/>
    <w:rsid w:val="0068599C"/>
    <w:rsid w:val="006D45E2"/>
    <w:rsid w:val="006E3A48"/>
    <w:rsid w:val="00725B1B"/>
    <w:rsid w:val="007651F1"/>
    <w:rsid w:val="00790461"/>
    <w:rsid w:val="0084517A"/>
    <w:rsid w:val="008604C5"/>
    <w:rsid w:val="00882695"/>
    <w:rsid w:val="00895E64"/>
    <w:rsid w:val="008C0AB1"/>
    <w:rsid w:val="008E2E67"/>
    <w:rsid w:val="008F03C9"/>
    <w:rsid w:val="008F52C7"/>
    <w:rsid w:val="00932040"/>
    <w:rsid w:val="00990362"/>
    <w:rsid w:val="009E3F97"/>
    <w:rsid w:val="00A41527"/>
    <w:rsid w:val="00A5350D"/>
    <w:rsid w:val="00BB5289"/>
    <w:rsid w:val="00BF0B09"/>
    <w:rsid w:val="00C112AC"/>
    <w:rsid w:val="00C12CFF"/>
    <w:rsid w:val="00C67A7E"/>
    <w:rsid w:val="00CB4A1F"/>
    <w:rsid w:val="00D05185"/>
    <w:rsid w:val="00D065C0"/>
    <w:rsid w:val="00D44707"/>
    <w:rsid w:val="00E85CB8"/>
    <w:rsid w:val="00ED2FF4"/>
    <w:rsid w:val="00F44610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1F"/>
  </w:style>
  <w:style w:type="paragraph" w:styleId="2">
    <w:name w:val="heading 2"/>
    <w:basedOn w:val="a"/>
    <w:link w:val="20"/>
    <w:uiPriority w:val="9"/>
    <w:qFormat/>
    <w:rsid w:val="0046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269C"/>
    <w:rPr>
      <w:color w:val="0000FF"/>
      <w:u w:val="single"/>
    </w:rPr>
  </w:style>
  <w:style w:type="paragraph" w:customStyle="1" w:styleId="headertext">
    <w:name w:val="headertext"/>
    <w:basedOn w:val="a"/>
    <w:rsid w:val="004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07D"/>
    <w:pPr>
      <w:ind w:left="720"/>
      <w:contextualSpacing/>
    </w:pPr>
  </w:style>
  <w:style w:type="paragraph" w:styleId="a7">
    <w:name w:val="No Spacing"/>
    <w:uiPriority w:val="1"/>
    <w:qFormat/>
    <w:rsid w:val="008E2E67"/>
    <w:pPr>
      <w:spacing w:after="0" w:line="240" w:lineRule="auto"/>
    </w:pPr>
  </w:style>
  <w:style w:type="paragraph" w:customStyle="1" w:styleId="ConsPlusNormal">
    <w:name w:val="ConsPlusNormal"/>
    <w:rsid w:val="00C11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269C"/>
    <w:rPr>
      <w:color w:val="0000FF"/>
      <w:u w:val="single"/>
    </w:rPr>
  </w:style>
  <w:style w:type="paragraph" w:customStyle="1" w:styleId="headertext">
    <w:name w:val="headertext"/>
    <w:basedOn w:val="a"/>
    <w:rsid w:val="004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12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3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84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3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30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2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83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89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23F1-C3F1-4DCD-AC5A-23A411A0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nsamodurova</cp:lastModifiedBy>
  <cp:revision>6</cp:revision>
  <cp:lastPrinted>2021-11-25T05:49:00Z</cp:lastPrinted>
  <dcterms:created xsi:type="dcterms:W3CDTF">2021-11-08T14:14:00Z</dcterms:created>
  <dcterms:modified xsi:type="dcterms:W3CDTF">2021-11-25T05:52:00Z</dcterms:modified>
</cp:coreProperties>
</file>