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70" w:rsidRPr="009F6B85" w:rsidRDefault="00A47B70" w:rsidP="00A47B7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F6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70" w:rsidRPr="009F6B85" w:rsidRDefault="00A47B70" w:rsidP="00A47B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8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47B70" w:rsidRPr="009F6B85" w:rsidRDefault="00A47B70" w:rsidP="00A47B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8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A47B70" w:rsidRPr="009F6B85" w:rsidRDefault="00A47B70" w:rsidP="00A47B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8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47B70" w:rsidRPr="009F6B85" w:rsidRDefault="00A47B70" w:rsidP="00A47B70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7B70" w:rsidRPr="009F6B85" w:rsidRDefault="00A47B70" w:rsidP="00A47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70" w:rsidRPr="002F5689" w:rsidRDefault="0027688A" w:rsidP="00A47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«10</w:t>
      </w:r>
      <w:r w:rsidR="00A47B70" w:rsidRPr="002F568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11. 2021 года № 284</w:t>
      </w:r>
    </w:p>
    <w:p w:rsidR="00A47B70" w:rsidRPr="002F5689" w:rsidRDefault="009F6B85" w:rsidP="00A47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89">
        <w:rPr>
          <w:rFonts w:ascii="Times New Roman" w:hAnsi="Times New Roman" w:cs="Times New Roman"/>
          <w:b/>
          <w:sz w:val="28"/>
          <w:szCs w:val="28"/>
        </w:rPr>
        <w:t xml:space="preserve">                            г.Богучар</w:t>
      </w:r>
    </w:p>
    <w:p w:rsidR="009E349F" w:rsidRPr="009F6B85" w:rsidRDefault="009E349F" w:rsidP="00A47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Контрольно–счетной комиссии </w:t>
      </w:r>
    </w:p>
    <w:p w:rsidR="009E349F" w:rsidRDefault="009E349F" w:rsidP="009E3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Богучарского </w:t>
      </w:r>
      <w:r w:rsidR="009F6B85"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</w:p>
    <w:p w:rsidR="009F6B85" w:rsidRPr="009F6B85" w:rsidRDefault="009F6B85" w:rsidP="009E3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Воронежской области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E3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38 Фед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ерального закона от 06.10.2003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07.02.2011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  Уставом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народных депутатов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Богучарского муниципального района </w:t>
      </w:r>
      <w:r w:rsidR="009E349F" w:rsidRPr="002F5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и л: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2F5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Учредить </w:t>
      </w:r>
      <w:r w:rsidR="005525A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онтрольно-счетный орган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- Контрольно-счетную комиссию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правами юридического лица.</w:t>
      </w:r>
    </w:p>
    <w:p w:rsidR="009F6B85" w:rsidRDefault="009F6B85" w:rsidP="00552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прилагаемое Положение о Контрольно-счетной комиссии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5525A3">
        <w:rPr>
          <w:rFonts w:ascii="Times New Roman" w:eastAsia="Times New Roman" w:hAnsi="Times New Roman" w:cs="Times New Roman"/>
          <w:color w:val="000000"/>
          <w:sz w:val="28"/>
          <w:szCs w:val="28"/>
        </w:rPr>
        <w:t>. Назначить председателем Контрольно – счетной комиссии Богучарского муниципального района Воронежской области с правами юридического лица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Еремейчеву Аллу Митрофановну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4922" w:rsidRDefault="008F1604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Председателю Контрольно – счетной 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Богучарского муниципального 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Воронежской области 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Еремейчевой Алле Митрофановне </w:t>
      </w:r>
      <w:r w:rsidR="005C4922" w:rsidRPr="009F6B85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и постановку на налоговый учет  Контрольно – счетно</w:t>
      </w:r>
      <w:r w:rsidR="005C4922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5C4922" w:rsidRPr="009F6B85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как юридического лица в соответствующих государственных органах в установленном законом порядке.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F5689" w:rsidRDefault="008F1604" w:rsidP="002F5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5689" w:rsidRP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</w:t>
      </w:r>
      <w:r w:rsidR="002F5689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 w:rsidR="002F56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F5689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5689" w:rsidRDefault="002F5689" w:rsidP="002F5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25.12.2017 № 50 «Об образовании ревизионной комиссии Богучарского муниципального района»;</w:t>
      </w:r>
    </w:p>
    <w:p w:rsidR="002F5689" w:rsidRPr="009F6B85" w:rsidRDefault="002F5689" w:rsidP="002F5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28.04.2015 № 31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Положения о Ревизионной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Воронежской области».</w:t>
      </w:r>
    </w:p>
    <w:p w:rsidR="002F5689" w:rsidRPr="009F6B85" w:rsidRDefault="002F5689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4922" w:rsidRPr="009F6B85" w:rsidRDefault="009F6B85" w:rsidP="005C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C4922"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Совета народных</w:t>
      </w:r>
    </w:p>
    <w:p w:rsidR="005C4922" w:rsidRPr="009F6B85" w:rsidRDefault="005C4922" w:rsidP="005C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Богучарского </w:t>
      </w:r>
    </w:p>
    <w:p w:rsidR="009F6B85" w:rsidRPr="009F6B85" w:rsidRDefault="005C4922" w:rsidP="005C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Ю.В.Дорохина</w:t>
      </w:r>
    </w:p>
    <w:p w:rsid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4922" w:rsidRDefault="005C492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Pr="009F6B85" w:rsidRDefault="005C492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r w:rsidR="009E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Богучарского </w:t>
      </w:r>
    </w:p>
    <w:p w:rsidR="009F6B85" w:rsidRPr="009F6B85" w:rsidRDefault="009F6B85" w:rsidP="005C4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      </w:t>
      </w:r>
      <w:r w:rsidR="005C4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F5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5C4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В.В.Кузнецов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                              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решением Совета народных депутатов</w:t>
      </w:r>
    </w:p>
    <w:p w:rsidR="009F6B85" w:rsidRPr="009F6B85" w:rsidRDefault="009E349F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</w:t>
      </w: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76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«10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6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года № </w:t>
      </w:r>
      <w:r w:rsidR="0027688A">
        <w:rPr>
          <w:rFonts w:ascii="Times New Roman" w:eastAsia="Times New Roman" w:hAnsi="Times New Roman" w:cs="Times New Roman"/>
          <w:color w:val="000000"/>
          <w:sz w:val="28"/>
          <w:szCs w:val="28"/>
        </w:rPr>
        <w:t>284</w:t>
      </w: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КОНТРОЛЬНО-СЧЕТНОЙ КОМИССИИ </w:t>
      </w:r>
      <w:r w:rsidR="009E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БОГУЧАРСКОГО 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ВОРОНЕЖСКОЙ ОБЛАСТИ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4922" w:rsidRDefault="005C4922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 Богучар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 год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Бюджетным кодексом Российской Федерации, Феде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ральным законом от 06.10.2003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ральным законом от 07.02.2011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законами, законами Воронежской области, Уставом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и определяет правовое положение, п</w:t>
      </w:r>
      <w:r w:rsidR="00AB258D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создания и деятельности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>а Воронежской области (далее -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комиссия).</w:t>
      </w:r>
    </w:p>
    <w:p w:rsid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4922" w:rsidRDefault="005C492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Default="005C492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922" w:rsidRPr="009F6B85" w:rsidRDefault="005C492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I. ОБЩИЕ ПОЛОЖЕНИЯ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Статья 1. Статус Контрольно-счетной комиссии  </w:t>
      </w:r>
      <w:r w:rsidR="009E34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района Воронежской области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Контрольно-счетная комиссия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(далее – Контрольно-счетная комиссия)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является постоянно действующим органом внешнего муниципального финансового контроля, образована Советом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  </w:t>
      </w:r>
      <w:r w:rsidR="009E34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муниципального района и ему подотчетна.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1.2. 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Контрольно-счетная комиссия является органом местного самоуправления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имеет гербовую печать и официальный бланк со своим наименованием и изображением герба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Контрольно-счетная комиссия обладает правами юридического лица.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1.4. Место нахождения Конт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рольно-счетной комиссии – 396790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Воронежская область, 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Богучар, улица Кирова, дом 1.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1.5. Контрольно-счетная комиссия обладает организационной и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функциональной независимостью, и осуществляют свою деятельность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самостоятельно.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Деятельность Контрольно-счетной комиссии не может быть приостановлена, в том числе в связи с истечением срока или досрочным прекращением полномочий Совета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9F6B85" w:rsidRPr="009F6B85" w:rsidRDefault="009F6B85" w:rsidP="005C4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Контрольно - счетная комиссия обладает правом правотворческой инициативы в Совете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вопросам своей деятельности.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1.8. Контрольно - счетная комиссия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осуществляет полномочия контрольно-счетного органа </w:t>
      </w:r>
      <w:r w:rsidR="005C49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или сельского поселения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осуществлению внешнего финансового контроля в случае заключения Советом народных депутатов </w:t>
      </w:r>
      <w:r w:rsidR="00FC0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или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входящего в состав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соглашения с Советом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 передаче таких полномочий.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Статья 2. Правовые основы и принципы деятельности Контрольно-счетной комиссии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Контрольно-счетная комиссия осуществляет свою деятельность на основе </w:t>
      </w:r>
      <w:hyperlink r:id="rId6" w:history="1">
        <w:r w:rsidRPr="004E0A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федерального законодательства, законов и иных нормативных правовых актов Воронежской области, </w:t>
      </w:r>
      <w:hyperlink r:id="rId7" w:history="1">
        <w:r w:rsidRPr="004E0AA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муниципального района, настоящего Положения и иных муниципальных правовых актов.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2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2.2. 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  <w:bookmarkEnd w:id="0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7"/>
      </w:tblGrid>
      <w:tr w:rsidR="009F6B85" w:rsidRPr="009F6B85" w:rsidTr="009F6B85">
        <w:trPr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9F6B85" w:rsidRPr="009F6B85" w:rsidRDefault="009F6B85" w:rsidP="009F6B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9F6B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Глава </w:t>
            </w:r>
            <w:r w:rsidRPr="009F6B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en-US"/>
              </w:rPr>
              <w:t>II</w:t>
            </w:r>
            <w:r w:rsidRPr="009F6B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СОСТАВ И СТРУКТУРА КОНТРОЛЬНО-СЧЕТНОЙ КОМИССИИ</w:t>
            </w:r>
          </w:p>
        </w:tc>
      </w:tr>
    </w:tbl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Статья 3. Состав Контрольно-счетной комиссии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4E0A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Контрольно-счетная комиссия образуется в составе председателя и аппарата Контрольно-счетной комиссии.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Председатель Контрольно-счетной комиссии замещает муниципальную должность.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Срок полномочий председателя Контрольно-счетной комиссии составляет пять лет.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3.4. В состав аппарата Контрольно-счетной комиссии входят инспекторы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 иные штатные работники, назначаемые на должность председателем Контрольно-счетной комиссии. На инспекторов 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Контрольно-счетной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комиссии 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возлагаются обязанности по организации и непосредственному проведению внешнего муниципального финансового контроля. Инспекторы контрольно-счетной комиссии замещают должности муниципальной службы.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3.5. Права, обязанности и ответственность работников 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Контрольно-счетной </w:t>
      </w:r>
      <w:r w:rsidR="004E0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комиссии 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законодательством,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о муниципальной службе, трудовым законодательством, настоящим Положением.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Структура Контрольно-счетной комиссии определяется решением Совета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 Штатная численность Контрольно-счетной комиссии определяется решением Совета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</w:t>
      </w:r>
      <w:r w:rsidR="00AB258D">
        <w:rPr>
          <w:rFonts w:ascii="Times New Roman" w:eastAsia="Times New Roman" w:hAnsi="Times New Roman" w:cs="Times New Roman"/>
          <w:color w:val="000000"/>
          <w:sz w:val="28"/>
          <w:szCs w:val="28"/>
        </w:rPr>
        <w:t>и функциональной независимости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9F6B85" w:rsidRPr="009F6B85" w:rsidRDefault="009F6B85" w:rsidP="004E0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3.8. Штатное расписание Контрольно-счетной комиссии утверждаются председателем Контрольно-счетной исходя из возложенных на Контрольно-счетную комиссию полномочий.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Статья 4. Порядок назначения на должность и освобождения от должности председателя Контрольно-счетной  комиссии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4.1. Председатель Контрольно-счетной комиссии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назначается на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должность Советом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="009E34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4.2. Предложения о кандидатуре на должность председателя Контрольно-счетной комиссии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вносится в Совет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 </w:t>
      </w:r>
      <w:r w:rsidR="009E34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1) председателем Совета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не менее одной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трети от установленного числа депутатов Совета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 w:rsidR="009E34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3) главой </w:t>
      </w:r>
      <w:r w:rsidR="009E34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="004545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9F6B85" w:rsidRPr="009F6B85" w:rsidRDefault="004545E1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рассмотрении кандидатур, представленных на должность председателя Контрольно-счетной  комиссии, Совет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вправе обратиться в Контрольно-счетную палату Воронежской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пунктом  5 настоящего Положения.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Порядок рассмотрения кандидатур на должность председателя Контрольно-счетной комиссии устанавливается регламентом Совета народных депутатов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 w:rsidR="009E34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t>Статья 5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shd w:val="clear" w:color="auto" w:fill="FFFFFF"/>
        </w:rPr>
        <w:t>Требования к кандидатурам на должность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shd w:val="clear" w:color="auto" w:fill="FFFFFF"/>
        </w:rPr>
        <w:t>председателя Контрольно-счетной  комиссии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1" w:name="sub_501"/>
      <w:r w:rsidR="004545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5.1. На должность председателя Контрольно-счетной  комиссии назначаются граждане Российской Федерации, соответствующие следующим квалификационным требованиям:</w:t>
      </w:r>
      <w:bookmarkEnd w:id="1"/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наличие высшего образования;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Воронежской области и иных нормативных правовых актов, Устава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5.2. Гражданин Российской Федерации не может быть назначен на должность председателя Контрольно-счетной комиссии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случае:</w:t>
      </w:r>
    </w:p>
    <w:p w:rsidR="009F6B85" w:rsidRPr="009F6B85" w:rsidRDefault="009F6B85" w:rsidP="004545E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1) наличия у него неснятой или непогашенной судимости;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lastRenderedPageBreak/>
        <w:t>2) признания его недееспособным или ограниченно дееспособным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решением суда, вступившим в законную силу;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4)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государства.;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5) наличия оснований, предусмотренных </w:t>
      </w:r>
      <w:hyperlink r:id="rId8" w:history="1">
        <w:r w:rsidRPr="009F6B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частями 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5.3 и </w:t>
      </w:r>
      <w:hyperlink r:id="rId9" w:history="1">
        <w:r w:rsidRPr="009F6B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5.4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статьи.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shd w:val="clear" w:color="auto" w:fill="FFFFFF"/>
        </w:rPr>
        <w:t>5.3. 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Контрольно-счетной комиссии не может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состоять в близком родстве или свойстве  (родители, супруги, дети, братья, сестры, а также братья, сестры, родители, дети супругов и супруги детей) с председателем Совета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муниципального района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главой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руководителями судебных и правоохранительных органов, расположенных на территории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5.4. Председатель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Контрольно-счетной </w:t>
      </w:r>
      <w:r w:rsidRPr="009F6B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комиссии 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может заниматься другой оплачиваемой деятельностью,  кроме  преподавательской,  научной  и 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ждународным договором Российской Федерации или законодательством Российской Федерации.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="007814F0"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Воронежской области, муниципальными нормативными правовыми актами.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6</w:t>
      </w:r>
      <w:r w:rsidRPr="009F6B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Гарантии статуса должностных лиц Контрольно-счетной комиссии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6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6.1. Председатель и </w:t>
      </w:r>
      <w:r w:rsidR="00AB258D">
        <w:rPr>
          <w:rFonts w:ascii="Times New Roman" w:eastAsia="Times New Roman" w:hAnsi="Times New Roman" w:cs="Times New Roman"/>
          <w:color w:val="454545"/>
          <w:sz w:val="28"/>
          <w:szCs w:val="28"/>
        </w:rPr>
        <w:t>инспекторы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</w:t>
      </w:r>
      <w:r w:rsidR="004545E1">
        <w:rPr>
          <w:rFonts w:ascii="Times New Roman" w:eastAsia="Times New Roman" w:hAnsi="Times New Roman" w:cs="Times New Roman"/>
          <w:color w:val="454545"/>
          <w:sz w:val="28"/>
          <w:szCs w:val="28"/>
        </w:rPr>
        <w:t>и являются должностными лицами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2"/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6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6.2. Воздействие в какой</w:t>
      </w:r>
      <w:r w:rsidR="004545E1">
        <w:rPr>
          <w:rFonts w:ascii="Times New Roman" w:eastAsia="Times New Roman" w:hAnsi="Times New Roman" w:cs="Times New Roman"/>
          <w:color w:val="454545"/>
          <w:sz w:val="28"/>
          <w:szCs w:val="28"/>
        </w:rPr>
        <w:t>-либо форме на должностных лиц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в целях воспрепятствования осуществлению ими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должностных полномочий или оказания влияния на принимаемые ими решения, а также насильственные действия, оскорбления, а равно клеве</w:t>
      </w:r>
      <w:r w:rsidR="004545E1">
        <w:rPr>
          <w:rFonts w:ascii="Times New Roman" w:eastAsia="Times New Roman" w:hAnsi="Times New Roman" w:cs="Times New Roman"/>
          <w:color w:val="454545"/>
          <w:sz w:val="28"/>
          <w:szCs w:val="28"/>
        </w:rPr>
        <w:t>та в отношении должностных лиц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Воронежской области.</w:t>
      </w:r>
      <w:bookmarkEnd w:id="3"/>
    </w:p>
    <w:p w:rsidR="009F6B85" w:rsidRPr="009F6B85" w:rsidRDefault="004545E1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603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6.3. Должностные лица К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  <w:bookmarkEnd w:id="4"/>
    </w:p>
    <w:p w:rsidR="009F6B85" w:rsidRPr="009F6B85" w:rsidRDefault="004545E1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604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6.4. Должностные лица К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обладают гарантиями профессиональной независимости.</w:t>
      </w:r>
      <w:bookmarkEnd w:id="5"/>
    </w:p>
    <w:p w:rsidR="009F6B85" w:rsidRPr="009F6B85" w:rsidRDefault="004545E1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605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6.5. Председатель К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досрочно освобождается от должности на основании решения Совета народных депутатов </w:t>
      </w:r>
      <w:r w:rsidR="009E349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Богучарского 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в случае:</w:t>
      </w:r>
      <w:bookmarkEnd w:id="6"/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605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1) вступления в отношении него в законную силу обвинительного приговора суда;</w:t>
      </w:r>
      <w:bookmarkEnd w:id="7"/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605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  <w:bookmarkEnd w:id="8"/>
    </w:p>
    <w:p w:rsidR="009F6B85" w:rsidRPr="009F6B85" w:rsidRDefault="009F6B85" w:rsidP="0045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605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  <w:bookmarkStart w:id="10" w:name="sub_6054"/>
      <w:bookmarkEnd w:id="9"/>
      <w:bookmarkEnd w:id="10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подачи письменного заявления об отставке;</w:t>
      </w:r>
    </w:p>
    <w:p w:rsidR="009F6B85" w:rsidRPr="009F6B85" w:rsidRDefault="007814F0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6055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установленной численности депутатов Совета народных депутатов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Богучарского  муниципального района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;</w:t>
      </w:r>
      <w:bookmarkEnd w:id="11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6056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  <w:bookmarkEnd w:id="12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6057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7) выявления обстоятельств, предусмотренных </w:t>
      </w:r>
      <w:bookmarkEnd w:id="13"/>
      <w:r w:rsidR="007D245F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"https://muob.ru/aktualno/npa/resheniya/d/1185849.html" \l "sub_502" </w:instrText>
      </w:r>
      <w:r w:rsidR="007D245F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9F6B8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пунктами 5.2.-5.4. </w:t>
      </w:r>
      <w:r w:rsidR="007D245F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8) несоблюдение ограничений, запретов, неисполнения обязанностей, которые установлены Фед</w:t>
      </w:r>
      <w:r w:rsidR="0077210B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25.12.2008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коррупции, Фед</w:t>
      </w:r>
      <w:r w:rsidR="0077210B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03.12.2012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</w:t>
      </w:r>
      <w:r w:rsidR="0077210B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05.05.2013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ПОЛНОМОЧИЯ КОНТРОЛЬНО-СЧЕТНОЙ КОМИССИИ И ФОРМЫ ОСУЩЕСТВЛЕНИЯ ВНЕШНЕГО МУНИЦИПАЛЬНОГО ФИНАНСОВОГО КОНТРОЛЯ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Статья 7. Полномочия Контрольно-счетной комиссии </w:t>
      </w:r>
      <w:r w:rsidR="009E34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района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7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7.1. Контрольно-счетная комиссия осуществляет следующие полномочия:</w:t>
      </w:r>
      <w:bookmarkEnd w:id="14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7011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1) организация и осуществление контроля за законностью и эффективностью использования средств районного бюджета а, а также иных средств в случаях, предусмотренных законодательством Российской Федерации;</w:t>
      </w:r>
      <w:bookmarkEnd w:id="15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экспертиза проекта районного бюджета, проверка и анализ обоснованности его показателей;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внешняя проверка годового отчета об исполнении районного бюджета;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2013г</w:t>
      </w:r>
      <w:r w:rsidR="00154D1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оценка эффективности формирования собственности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  и имущества, находящегося в муниципальной собственности;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анализ и мониторинг бюджетного процесса в муниципальном районе, в том числе подготовка предложений по устранению выявленных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отклонений в бюджетном процессе и совершенствованию бюджетного законодательства Российской Федерации;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проведение оперативного анализа исполнения и контроля за организацией исполнения районного бюджета 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Совет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 главе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10) осуществление контроля за состоянием муниципального внутреннего и внешнего долга муниципального района;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планирования, в пределах компетенции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Воронежской области, Уставом муниципального района и нормативными правовыми актами Совета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7.2.  Контрольно-счетная комиссия муниципального района наряду с полномочиями, предусмотренными </w:t>
      </w:r>
      <w:hyperlink r:id="rId10" w:history="1">
        <w:r w:rsidRPr="0077210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  муниципального района.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7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7.3. Внешний муниципальный финансовый контроль осуществляется Контрольно-счетной комиссией:</w:t>
      </w:r>
      <w:bookmarkEnd w:id="16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702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  <w:bookmarkEnd w:id="17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702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  <w:bookmarkEnd w:id="18"/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8. Полномочия председателя Контрольно-счетной комиссии по организации деятельности Контрольно-счетной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Председатель Контрольно-счетной комиссии: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осуществляет общее руководство деятельностью Контрольно-счетной комиссии и организует ее работу в соответствии с действующим законодательством, настоящим Положением и Регламентом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утверждает Регламент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утверждает планы работы Контрольно-счетной комиссии и изменения к ним;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утверждает годовой отчет о деятельности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5) утверждает стандарты внешнего муниципального финансового контроля;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6) утверждает результаты контрольных и экспертно-аналитических мероприятий Контрольно-счетной комиссии, подписывает представления и предписания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представляет Совету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8) представляет Контрольно-счетную комиссию без доверенности в органах государственной власти, органах местного самоуправления, судебных органах, иных организациях;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9) утверждает штатное расписание Контрольно-счетной комиссии в пределах установленных бюджетных ассигнований на содержание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10) осуществляет полномочия представителя нанимателя (работодателя) в соответствии с законодательством о муниципальной службе, полномочия по найму и увольнению работников Контрольно-счетной комиссии, не являющихся муниципальными служащими;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11) утверждает должностные инструкции работников Контрольно-счетной комиссии;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12) во исполнение возложенных на него полномочий издает постановления и распоряжения по вопросам организации деятельности Контрольно-счетной комиссии, заключает гражданско-правовые и иные договоры;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13) докладывает о ходе исполнения бюджета муниципального района, о результатах проведенных контрольных и экспертно-аналитических мероприятий Совету народных депутатов, главе муниципального района, при необходимости принимает участие в работе постоянных комиссий;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14) осуществляет иные полномочия в соответствии с действующим законодательством.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9.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Формы осуществления Контрольно-счетной комиссией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внешнего муниципального финансового контроля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9.1. Внешний муниципальный финансовый контроль осуществляется Контрольно-счетной комиссией в форме </w:t>
      </w:r>
      <w:r w:rsidRPr="009F6B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контрольных или экспертно-аналитических мероприятий.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9.2. При проведении контрольного мероприятия Контрольно-счетная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Контрольно-счетная комиссия составляется отчет.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9.3. При проведении экспертно-аналитического мероприятия Контрольно-счетная комиссия </w:t>
      </w:r>
      <w:r w:rsidRPr="009F6B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составляет отчет или заключение.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Статья 10. Стандарты внешнего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финансового контроля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9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10.1. Контрольно-счетная комиссия при осуществлении внешнего муниципального финансового контроля руководствуется  Конституцией Российской Федерации, законодательством Российской Федерации, законодательством Воронежской области, нормативными правовыми актами муниципального района, а также стандартами внешнего государственного и  муниципального финансового контроля.</w:t>
      </w:r>
      <w:bookmarkEnd w:id="19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9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10.2. </w:t>
      </w:r>
      <w:bookmarkStart w:id="21" w:name="sub_9022"/>
      <w:bookmarkEnd w:id="20"/>
      <w:bookmarkEnd w:id="21"/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9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  <w:bookmarkEnd w:id="22"/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sub_904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10.4.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(или) законодательству Воронежской области.</w:t>
      </w:r>
      <w:bookmarkEnd w:id="23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274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11. Обязательность исполнения требований должностных лиц контрольно-счетной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11.1. Требов</w:t>
      </w:r>
      <w:r w:rsidR="0077210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запросы должностных лиц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района,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11.2. Неисполнение законных требова</w:t>
      </w:r>
      <w:r w:rsidR="00274366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запросов должностных лиц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Воронежской области.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12. Права, обязанности и о</w:t>
      </w:r>
      <w:r w:rsidR="0027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тветственность должностных лиц К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77210B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Должностные лица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при осуществлении возложенных на них должностных полномочий имеют право: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исполнительных органов государственной власти Воронежской области, органов местного самоуправления и муниципальных органов муниципального района, организаций;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8) знакомиться с технической документацией к электронным базам данных;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9F6B85" w:rsidRPr="009F6B85" w:rsidRDefault="0077210B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12.2. Председатель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вправе участвовать в заседаниях Совета народных депутатов, ее постоянных комиссий и рабочих 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групп, заседаниях комиссий, советов, координационных и совещательных органов, проводимых иными органами местного самоуправления муниципального района.</w:t>
      </w:r>
    </w:p>
    <w:p w:rsidR="009F6B85" w:rsidRPr="009F6B85" w:rsidRDefault="0077210B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Должностные лица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13.1 настоящего Положения, должны незамедлительно (в течение 24 часов)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 об этом председателя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в порядке, установленном Законом Воро</w:t>
      </w:r>
      <w:r w:rsidR="00274366">
        <w:rPr>
          <w:rFonts w:ascii="Times New Roman" w:eastAsia="Times New Roman" w:hAnsi="Times New Roman" w:cs="Times New Roman"/>
          <w:color w:val="000000"/>
          <w:sz w:val="28"/>
          <w:szCs w:val="28"/>
        </w:rPr>
        <w:t>нежской области от 06.10.2011 года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130-ОЗ «О регулировании отдельных вопросов организации и деятельности контрольно-счетных органов муниципальных образований Воронежской области».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12.4. Руководители проверяемых органов и организаций обязаны обеспечивать соответствующих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12.5.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F6B85" w:rsidRPr="009F6B85" w:rsidRDefault="0077210B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12.6. Должностные лица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9F6B85" w:rsidRPr="009F6B85" w:rsidRDefault="0077210B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12.7. Должностные лица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обязаны соблюдать ограни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запреты, исполнять обязан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 которые установлены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25.12.2008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273-ФЗ «О противодействии коррупции»,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 законом от 03.12.2012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05.05.2013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F6B85" w:rsidRPr="009F6B85" w:rsidRDefault="0077210B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12.8. Должностные лица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экспертно-аналитических мероприятий, а также за разглашение государственной и иной охраняемой законом тайны.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13. Представление информации Контрольно-счетной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772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13.1. Органы местного самоуправления и муниципальные органы, ор</w:t>
      </w:r>
      <w:r w:rsidR="0077210B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в отношении которых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азделения обязаны представлять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по ее запросам информацию, документы и материалы, необходимые для проведения контрольных и экспертно-аналитических мероприятий в срок, установленный Законом Вор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онежской области от 06.10.2011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130-ОЗ «О регулировании отдельных вопросов организации и деятельности контрольно-счетных органов муниципальных образований Воронежской области».</w:t>
      </w:r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13.2. Порядок направления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комиссией запросов, указанных в пункте 14.1. настоящего Полож</w:t>
      </w:r>
      <w:r w:rsidR="0027436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определяется Регламентом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13.3. Контрольно-счетная комиссия не вправе запрашивать информацию, документы и материалы, если такие информация документы и материалы ранее уже были им представлены.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13.4. При осуществлении внешнего муниципального финансового контроля Контрольно-счетной комиссии предоставляется необходимый для реализации её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F6B85" w:rsidRPr="009F6B85" w:rsidRDefault="009F6B85" w:rsidP="0027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13.5. При осуществлении Контрольно-счетной комиссией контрольных мероприятий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района, использованием муниципальной собственности,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13.6. Правовые акты администрации муниципального района о создании, преобразовании или ликвидации муниципальных учреждений и муниципальных унитарных предприятий муниципального района, изменении количества акций и долей муниципального образования в уставных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капиталах хозяйственных обществ, направляются в контрольно-счетную комиссию в течение 10 рабочих дней со дня принятия.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13.7. Финансовый отдел администрации муни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направляет в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бюджетную отчетность муниципального района, утвержденную сводную бюджетную роспись, кассовый план и изменения к ним.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13.8. Главные администраторы бюджетных средств муни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 направляют в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сводную бюджетную отчетность.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13.9. Администрация муниципальног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ежегодно направляет в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 муниципального района,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13.10. Непредставление или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несвоевременное представление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</w:t>
      </w:r>
      <w:r w:rsidR="00C57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Представления и предписания К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14.1.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14.2. Представление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</w:t>
      </w:r>
      <w:r w:rsidR="00274366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подписывается председателем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14.3. Органы местного самоуправления и муниципальные органы, а также организации в указанный в  представлении срок, или если срок не указан, в течение 30 дней со дня его получения обязан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ы уведомить в письменной форме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онтрольно-счетную комиссию о принятых по результатам выполнения представления решениях и мерах.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14.4. Срок выполнения представления может быть п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родлен по решению председателя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но не более одного раза.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14.5. В случае выявления нарушений, требующих безотлагательных мер по их пресечению и предупрежден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ию, невыполнения представлений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комиссии, а также в случае воспрепятствования 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 должностными лицами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 контрольных мероприятий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14.6. Предписание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должно содержать указание на конкретные допущенные нарушения и конкретные основания вынесения предписания.</w:t>
      </w:r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14.7. Предписание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подписывается председателем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14.8. Предписание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должно быть исполнено в установленные в нем сроки. Срок выполнения предписания может быть продлен по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председателя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комиссии, но не более одного раза.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14.9. Невыполнение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или предписания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влечет за собой ответственность, установленную законодательством Российской Федерации.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14.10. В случае если при проведении контрольных мероприятий выявлены факты незаконного использования средств бюджета муниципального района, в которых усматриваются признаки преступления или 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коррупционного правонарушения,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онтрольно-счетная комиссия незамедлительно передает материалы контрольных мероприятий в правоохранительные органы.  Правоохранительны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е органы обязаны предоставлять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онтрольно-счетному органу информацию о ходе рассмотрения и п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ринятых решениях по переданным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онтрольно-счетным органом материалам.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15. Гарантии прав проверяемых органов и организаций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15.1. Акты, составленные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 установленный Регламентом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комиссией, прилагаются к актам и в дальнейшем являются их неотъемлемой частью.</w:t>
      </w:r>
    </w:p>
    <w:p w:rsidR="009F6B85" w:rsidRPr="009F6B85" w:rsidRDefault="009F6B85" w:rsidP="0027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15.2. Проверяемые органы и организации и их должностные лица вправе обратиться с жалобой на действия (бездействие) Контрольно-счетной комиссии в Совет народных депутатов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ГЛАВА </w:t>
      </w: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/>
        </w:rPr>
        <w:t>IV</w:t>
      </w: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 ПОРЯДОК ДЕЯТЕЛЬНОСТИ КОНТРОЛЬНО-СЧЕТНОЙ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Статья</w:t>
      </w:r>
      <w:r w:rsidR="000500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16. Планирование деятельности К</w:t>
      </w:r>
      <w:r w:rsidRPr="009F6B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_10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16.1. Контрольно-счетная комиссия осуществляет свою деятельность на основе планов, которые разрабатываются и утверждаются ею самостоятельно.</w:t>
      </w:r>
      <w:bookmarkEnd w:id="24"/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1002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16.2. План работы К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утверждается в срок до 30 декабря года, предшествующего планируемому.</w:t>
      </w:r>
      <w:bookmarkEnd w:id="25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sub_10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6.3. Планирование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осуществляется с учетом результатов контрольных и экспертно-аналитических мероприятий,  а также на основании поручений Совета народных депутатов, предложений главы муниципального района.</w:t>
      </w:r>
      <w:bookmarkEnd w:id="26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sub_1004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16.4. Обязате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льному включению в план работы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комиссии подлежат поручения Совета народных депутатов, оформленные решением Совета народных депутатов, предложения главы муниципального района, оформленные соответствующим правовым актом и  направленные до 10 декабря года, 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предшествующего планируемому в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онтрольно-счетную комиссию.</w:t>
      </w:r>
      <w:bookmarkEnd w:id="27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1005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16.5. Пору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чения Совета народных депутатов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, предложения главы муниципального района по измене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нию утвержденного плана работы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подлежат включению в план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в десятидневный срок со дня поступления.</w:t>
      </w:r>
      <w:bookmarkEnd w:id="28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16.6. В случае поступления после утверждения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годового плана работы в адрес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обращений граждан, правоохранительных органов, иных организаций о проведении контрольных мероприятий по итогам рассмотрения указанных обращений решение о включении контроль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мероприятия в план работы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принимается председателем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комиссии.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C579BF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29" w:name="sub_110"/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Статья 17. Регламент К</w:t>
      </w:r>
      <w:r w:rsidR="009F6B85"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29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11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17.1. Содер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жание направлений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комиссии, порядок ведения дел, подготовки и проведения контрольных и экспертно-аналитических мероприятий и иные в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опросы внутренней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определяются Регламенто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м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30"/>
    </w:p>
    <w:p w:rsidR="009F6B85" w:rsidRPr="009F6B85" w:rsidRDefault="00C579BF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sub_1102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17.2. Регламент К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разрабатываетс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я и утверждается председателем К</w:t>
      </w:r>
      <w:r w:rsidR="009F6B85"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31"/>
    </w:p>
    <w:p w:rsid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50026" w:rsidRDefault="00050026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026" w:rsidRDefault="00050026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026" w:rsidRPr="009F6B85" w:rsidRDefault="00050026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32" w:name="sub_180"/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lastRenderedPageBreak/>
        <w:t>Ста</w:t>
      </w:r>
      <w:r w:rsidR="00050026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тья 18. Взаимодействие К</w:t>
      </w:r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32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18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18.1. 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 же со Счетной палатой Российской Федерации, с территориальными управлениями Центрального банка Российской Федерации, с Контрольно-счетной палатой Воронежской области,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вправе заключать с ними соглашения о сотрудничестве и взаимодействии.</w:t>
      </w:r>
      <w:bookmarkEnd w:id="33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18.2. Контрольно-счетная комиссия 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34" w:name="sub_1802"/>
      <w:bookmarkEnd w:id="34"/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18.3.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Воронежской области.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_18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18.4. В целях 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координации своей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онтрольно-счетная комиссия и иные органы местного самоуправления муниципального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bookmarkEnd w:id="35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18.5. Контрольно-счетная комиссия вправе планировать и проводить совместные контрольные и экспертно-аналитические мероприятия с Контрольно-счетной палатой Воронежской области и муниципальных образований, правоохранительных, контрольных и надзорных органов, а также принимать участие в проводимых ими контрольных и экспертно-аналитических мероприятиях.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sub_1804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18.6. Контрольно-счетная комиссия вправе принимать участие по письменному обращению контрольно-счетных органов других субъектов Российской Федерации и муниципальных образований в проводимых ими контрольных и экспертно-аналитических мероприятиях.</w:t>
      </w:r>
      <w:bookmarkEnd w:id="36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18.7. Контрольно-счетная комиссия или Совет народных депутатов вправе обратиться в Счетную палату Российской Федерации или Контрольно-счетную палату Воронежской области  за заключени</w:t>
      </w:r>
      <w:r w:rsidR="00050026">
        <w:rPr>
          <w:rFonts w:ascii="Times New Roman" w:eastAsia="Times New Roman" w:hAnsi="Times New Roman" w:cs="Times New Roman"/>
          <w:color w:val="000000"/>
          <w:sz w:val="28"/>
          <w:szCs w:val="28"/>
        </w:rPr>
        <w:t>ем о соответствии деятельности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законодательству о внешнем муниципальном финансовом контроле и рекомендациями по повышению ее эффективности.</w:t>
      </w:r>
    </w:p>
    <w:p w:rsidR="009F6B85" w:rsidRPr="009F6B85" w:rsidRDefault="009F6B85" w:rsidP="009F6B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9F6B85" w:rsidRPr="009F6B85" w:rsidRDefault="009F6B85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37" w:name="sub_190"/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 xml:space="preserve">Статья 19. Обеспечение доступа к информации о деятельности </w:t>
      </w:r>
      <w:r w:rsidR="00050026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К</w:t>
      </w:r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37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19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19.1. Контрольно-счетная комиссия в целях обеспечения доступа к информации о своей деятельности размещает на официальном сайте администрации </w:t>
      </w:r>
      <w:r w:rsidR="009E349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в информационно-телекоммуникационной сети Интернет (далее - сеть Интернет) и опубликовывает в 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Вестнике органов местного самоуправления Богучарского муниципального района Воронежской области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bookmarkEnd w:id="38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sub_19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19.2. Контрольно-счетная комиссия ежегодно подготавливает отчет о своей деятельности, который направляется в Совет народных депутатов на рассмотрение. Указанный отчет размещается в сети Интернет только после его рассмотрения Советом народных депутатов.</w:t>
      </w:r>
      <w:bookmarkEnd w:id="39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sub_1903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19.3. Опубликование в средствах массовой информации или размещение в сети Инте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рнет информации о деятельности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 осуществляется в соответствии с законодательством Российской Федерации, законами Воронежской области, решениями Совета народных депутатов и Регламентом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онтрольно-счетной комиссии.</w:t>
      </w:r>
      <w:bookmarkEnd w:id="40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 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ГАРАНТИИ ДЕЯТЕЛЬНОСТИ КОНТРОЛЬНО-СЧЕТНОЙ КОМИССИИ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579BF" w:rsidRDefault="009F6B85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</w:pPr>
      <w:bookmarkStart w:id="41" w:name="sub_200"/>
      <w:r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Статья 20. Финан</w:t>
      </w:r>
      <w:r w:rsidR="00C579BF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 xml:space="preserve">совое обеспечение деятельности </w:t>
      </w:r>
    </w:p>
    <w:p w:rsidR="009F6B85" w:rsidRPr="009F6B85" w:rsidRDefault="00C579BF" w:rsidP="009F6B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К</w:t>
      </w:r>
      <w:r w:rsidR="009F6B85" w:rsidRPr="009F6B85">
        <w:rPr>
          <w:rFonts w:ascii="Times New Roman" w:eastAsia="Times New Roman" w:hAnsi="Times New Roman" w:cs="Times New Roman"/>
          <w:color w:val="454545"/>
          <w:kern w:val="36"/>
          <w:sz w:val="28"/>
          <w:szCs w:val="28"/>
        </w:rPr>
        <w:t>онтрольно-счетной комиссии</w:t>
      </w:r>
      <w:bookmarkEnd w:id="41"/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sub_2001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20.1. Финан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совое обеспечение деятельности Ко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нтрольно-счетной комиссии осуществляется за счет средств бюджета </w:t>
      </w:r>
      <w:r w:rsidR="0005002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Богучарского муниципального района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и предусматривается в объеме, позволяющем обеспечить осуществление возложенных на нее полномочий.</w:t>
      </w:r>
      <w:bookmarkEnd w:id="42"/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20.2. Расхо</w:t>
      </w:r>
      <w:r w:rsidR="00C579BF">
        <w:rPr>
          <w:rFonts w:ascii="Times New Roman" w:eastAsia="Times New Roman" w:hAnsi="Times New Roman" w:cs="Times New Roman"/>
          <w:color w:val="000000"/>
          <w:sz w:val="28"/>
          <w:szCs w:val="28"/>
        </w:rPr>
        <w:t>ды на обеспечение деятельности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предусматриваются в бюджете муниципального района отдельной строкой в соответствии с классификацией расходов бюджетов Российской Федерации.</w:t>
      </w:r>
    </w:p>
    <w:p w:rsidR="009F6B85" w:rsidRPr="009F6B85" w:rsidRDefault="009F6B85" w:rsidP="00C57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2002"/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>20</w:t>
      </w:r>
      <w:r w:rsidR="00C579BF">
        <w:rPr>
          <w:rFonts w:ascii="Times New Roman" w:eastAsia="Times New Roman" w:hAnsi="Times New Roman" w:cs="Times New Roman"/>
          <w:color w:val="454545"/>
          <w:sz w:val="28"/>
          <w:szCs w:val="28"/>
        </w:rPr>
        <w:t>.3. Контроль за использованием К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онтрольно-счетной комиссией бюджетных средств и муниципального имущества осуществляется на основании решений Совета народных депутатов </w:t>
      </w:r>
      <w:r w:rsidR="009E349F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Богучарского </w:t>
      </w:r>
      <w:r w:rsidRPr="009F6B8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района.</w:t>
      </w:r>
      <w:bookmarkEnd w:id="43"/>
    </w:p>
    <w:p w:rsid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4A62" w:rsidRDefault="00294A6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A62" w:rsidRDefault="00294A6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A62" w:rsidRDefault="00294A6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A62" w:rsidRPr="009F6B85" w:rsidRDefault="00294A6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B85" w:rsidRPr="009F6B85" w:rsidRDefault="009F6B85" w:rsidP="009F6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21. Материальное и социальное обеспечение должностных лиц контрольно-счетных органов</w:t>
      </w:r>
    </w:p>
    <w:p w:rsidR="009F6B85" w:rsidRPr="009F6B85" w:rsidRDefault="009F6B85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6B85" w:rsidRPr="009F6B85" w:rsidRDefault="00294A62" w:rsidP="009F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21.1. Должностным лицам К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9E3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Богучарского </w:t>
      </w:r>
      <w:r w:rsidR="009F6B85"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(в том числе по медицинскому и санаторно-курортному обеспечению, бытовому, транспортному и иным видам обслуживания).</w:t>
      </w:r>
    </w:p>
    <w:p w:rsidR="009F6B85" w:rsidRPr="009F6B85" w:rsidRDefault="009F6B85" w:rsidP="00294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21.2. Меры по материальному и социальному обеспечению председателя, инспекто</w:t>
      </w:r>
      <w:r w:rsidR="00294A62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иных работников аппарата К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онтрольно-счетной комиссии устанавливаются муниципальными правовыми актами в соответствии с настоящим Положением, другими федеральными законами и законами Воронежской области.</w:t>
      </w:r>
    </w:p>
    <w:p w:rsidR="00A25C20" w:rsidRPr="009F6B85" w:rsidRDefault="00A25C20" w:rsidP="00A47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25C20" w:rsidRPr="009F6B85" w:rsidSect="002D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A47B70"/>
    <w:rsid w:val="00050026"/>
    <w:rsid w:val="00154D1F"/>
    <w:rsid w:val="002122D3"/>
    <w:rsid w:val="00274366"/>
    <w:rsid w:val="0027688A"/>
    <w:rsid w:val="00294A62"/>
    <w:rsid w:val="002D4A4D"/>
    <w:rsid w:val="002F5689"/>
    <w:rsid w:val="003C0DD7"/>
    <w:rsid w:val="003D0306"/>
    <w:rsid w:val="004545E1"/>
    <w:rsid w:val="004A0075"/>
    <w:rsid w:val="004E0AA7"/>
    <w:rsid w:val="00550343"/>
    <w:rsid w:val="005525A3"/>
    <w:rsid w:val="005C4922"/>
    <w:rsid w:val="0077210B"/>
    <w:rsid w:val="007814F0"/>
    <w:rsid w:val="007D245F"/>
    <w:rsid w:val="008F1604"/>
    <w:rsid w:val="009E349F"/>
    <w:rsid w:val="009F6B85"/>
    <w:rsid w:val="00A25C20"/>
    <w:rsid w:val="00A47B70"/>
    <w:rsid w:val="00AB258D"/>
    <w:rsid w:val="00C579BF"/>
    <w:rsid w:val="00D471FB"/>
    <w:rsid w:val="00E47F87"/>
    <w:rsid w:val="00FC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D"/>
  </w:style>
  <w:style w:type="paragraph" w:styleId="1">
    <w:name w:val="heading 1"/>
    <w:basedOn w:val="a"/>
    <w:link w:val="10"/>
    <w:uiPriority w:val="9"/>
    <w:qFormat/>
    <w:rsid w:val="009F6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7B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6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9F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F6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C2F304F7932F976F8FD416DA020955D6755DA45F25A51E5C8E5813528413CE231EAA4B4556B27C605267OE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015858.10000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3B0C17F1BA24E8E641AE9B2A31A19F33E671328795ABAE08F8B591152BA208AF66888C437C971E70A5938A8B3533CF882FD6F4FzC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2E777D24186BA5AF3C2F304F7932F976F8FD416DA020955D6755DA45F25A51E5C8E5913528413CE231EAA4B4556B27C605267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0F63-0748-4341-B5D4-09602E13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Самодурова Наталья</cp:lastModifiedBy>
  <cp:revision>5</cp:revision>
  <cp:lastPrinted>2021-11-12T12:53:00Z</cp:lastPrinted>
  <dcterms:created xsi:type="dcterms:W3CDTF">2021-11-11T19:05:00Z</dcterms:created>
  <dcterms:modified xsi:type="dcterms:W3CDTF">2021-11-20T16:24:00Z</dcterms:modified>
</cp:coreProperties>
</file>