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F9" w:rsidRDefault="007534F9" w:rsidP="007534F9">
      <w:pPr>
        <w:jc w:val="center"/>
        <w:rPr>
          <w:b/>
          <w:sz w:val="26"/>
          <w:szCs w:val="26"/>
        </w:rPr>
      </w:pPr>
      <w:r>
        <w:rPr>
          <w:b/>
          <w:noProof/>
          <w:sz w:val="26"/>
          <w:szCs w:val="26"/>
        </w:rPr>
        <w:drawing>
          <wp:inline distT="0" distB="0" distL="0" distR="0">
            <wp:extent cx="466725" cy="638175"/>
            <wp:effectExtent l="0" t="0" r="0" b="0"/>
            <wp:docPr id="2" name="Рисунок 1" descr="C:\Documents and Settings\boguch.adm\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Рабочий стол\герб.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38175"/>
                    </a:xfrm>
                    <a:prstGeom prst="rect">
                      <a:avLst/>
                    </a:prstGeom>
                    <a:noFill/>
                    <a:ln>
                      <a:noFill/>
                    </a:ln>
                  </pic:spPr>
                </pic:pic>
              </a:graphicData>
            </a:graphic>
          </wp:inline>
        </w:drawing>
      </w:r>
      <w:bookmarkStart w:id="0" w:name="_GoBack"/>
      <w:bookmarkEnd w:id="0"/>
    </w:p>
    <w:p w:rsidR="007534F9" w:rsidRDefault="007534F9" w:rsidP="007534F9">
      <w:pPr>
        <w:pStyle w:val="a3"/>
        <w:jc w:val="center"/>
        <w:rPr>
          <w:b/>
          <w:szCs w:val="28"/>
        </w:rPr>
      </w:pPr>
      <w:r>
        <w:rPr>
          <w:b/>
          <w:szCs w:val="28"/>
        </w:rPr>
        <w:t xml:space="preserve">СОВЕТ НАРОДНЫХ ДЕПУТАТОВ </w:t>
      </w:r>
    </w:p>
    <w:p w:rsidR="007534F9" w:rsidRDefault="007534F9" w:rsidP="007534F9">
      <w:pPr>
        <w:pStyle w:val="a3"/>
        <w:jc w:val="center"/>
        <w:rPr>
          <w:b/>
          <w:szCs w:val="28"/>
        </w:rPr>
      </w:pPr>
      <w:r>
        <w:rPr>
          <w:b/>
          <w:szCs w:val="28"/>
        </w:rPr>
        <w:t xml:space="preserve">БОГУЧАРСКОГО МУНИЦИПАЛЬНОГО РАЙОНА </w:t>
      </w:r>
    </w:p>
    <w:p w:rsidR="007534F9" w:rsidRDefault="007534F9" w:rsidP="007534F9">
      <w:pPr>
        <w:pStyle w:val="a3"/>
        <w:jc w:val="center"/>
        <w:rPr>
          <w:b/>
          <w:szCs w:val="28"/>
        </w:rPr>
      </w:pPr>
      <w:r>
        <w:rPr>
          <w:b/>
          <w:szCs w:val="28"/>
        </w:rPr>
        <w:t>ВОРОНЕЖСКОЙ ОБЛАСТИ</w:t>
      </w:r>
    </w:p>
    <w:p w:rsidR="007534F9" w:rsidRDefault="007534F9" w:rsidP="007534F9">
      <w:pPr>
        <w:pStyle w:val="a3"/>
        <w:jc w:val="center"/>
        <w:rPr>
          <w:b/>
          <w:szCs w:val="28"/>
        </w:rPr>
      </w:pPr>
      <w:r>
        <w:rPr>
          <w:b/>
          <w:szCs w:val="28"/>
        </w:rPr>
        <w:t>РЕШЕНИЕ</w:t>
      </w:r>
    </w:p>
    <w:p w:rsidR="007534F9" w:rsidRDefault="007534F9" w:rsidP="007534F9">
      <w:pPr>
        <w:pStyle w:val="a3"/>
        <w:rPr>
          <w:sz w:val="25"/>
          <w:szCs w:val="25"/>
        </w:rPr>
      </w:pPr>
    </w:p>
    <w:p w:rsidR="007534F9" w:rsidRPr="007E3564" w:rsidRDefault="007534F9" w:rsidP="007534F9">
      <w:pPr>
        <w:pStyle w:val="a3"/>
        <w:rPr>
          <w:szCs w:val="28"/>
          <w:u w:val="single"/>
        </w:rPr>
      </w:pPr>
      <w:r>
        <w:rPr>
          <w:szCs w:val="28"/>
        </w:rPr>
        <w:t xml:space="preserve">от </w:t>
      </w:r>
      <w:r w:rsidRPr="007E3564">
        <w:rPr>
          <w:szCs w:val="28"/>
          <w:u w:val="single"/>
        </w:rPr>
        <w:t>«</w:t>
      </w:r>
      <w:r w:rsidR="00017FA6">
        <w:rPr>
          <w:szCs w:val="28"/>
          <w:u w:val="single"/>
        </w:rPr>
        <w:t>25</w:t>
      </w:r>
      <w:r w:rsidRPr="007E3564">
        <w:rPr>
          <w:szCs w:val="28"/>
          <w:u w:val="single"/>
        </w:rPr>
        <w:t xml:space="preserve">»   </w:t>
      </w:r>
      <w:r w:rsidR="00017FA6">
        <w:rPr>
          <w:szCs w:val="28"/>
          <w:u w:val="single"/>
        </w:rPr>
        <w:t>02.</w:t>
      </w:r>
      <w:r w:rsidRPr="007E3564">
        <w:rPr>
          <w:szCs w:val="28"/>
          <w:u w:val="single"/>
        </w:rPr>
        <w:t xml:space="preserve">    2021 г</w:t>
      </w:r>
      <w:r w:rsidR="00017FA6">
        <w:rPr>
          <w:szCs w:val="28"/>
          <w:u w:val="single"/>
        </w:rPr>
        <w:t>ода</w:t>
      </w:r>
      <w:r w:rsidRPr="007E3564">
        <w:rPr>
          <w:szCs w:val="28"/>
          <w:u w:val="single"/>
        </w:rPr>
        <w:t xml:space="preserve"> №</w:t>
      </w:r>
      <w:r w:rsidRPr="00481840">
        <w:rPr>
          <w:szCs w:val="28"/>
        </w:rPr>
        <w:t>_</w:t>
      </w:r>
      <w:r w:rsidR="00017FA6">
        <w:rPr>
          <w:szCs w:val="28"/>
        </w:rPr>
        <w:t>251</w:t>
      </w:r>
      <w:r w:rsidRPr="00481840">
        <w:rPr>
          <w:szCs w:val="28"/>
        </w:rPr>
        <w:t>_</w:t>
      </w:r>
      <w:r w:rsidRPr="007E3564">
        <w:rPr>
          <w:szCs w:val="28"/>
          <w:u w:val="single"/>
        </w:rPr>
        <w:t xml:space="preserve">   </w:t>
      </w:r>
    </w:p>
    <w:p w:rsidR="007534F9" w:rsidRPr="007534F9" w:rsidRDefault="007534F9" w:rsidP="007534F9">
      <w:pPr>
        <w:pStyle w:val="a3"/>
        <w:rPr>
          <w:sz w:val="24"/>
          <w:szCs w:val="24"/>
        </w:rPr>
      </w:pPr>
      <w:r w:rsidRPr="00D109E5">
        <w:rPr>
          <w:sz w:val="24"/>
          <w:szCs w:val="24"/>
        </w:rPr>
        <w:t xml:space="preserve">              г. Богучар</w:t>
      </w:r>
    </w:p>
    <w:p w:rsidR="007534F9" w:rsidRPr="007534F9" w:rsidRDefault="007534F9" w:rsidP="007534F9">
      <w:pPr>
        <w:pStyle w:val="a8"/>
        <w:rPr>
          <w:rFonts w:ascii="Times New Roman" w:hAnsi="Times New Roman" w:cs="Times New Roman"/>
        </w:rPr>
      </w:pPr>
    </w:p>
    <w:p w:rsidR="007534F9" w:rsidRPr="007534F9" w:rsidRDefault="00DE628B" w:rsidP="007534F9">
      <w:pPr>
        <w:pStyle w:val="a8"/>
        <w:rPr>
          <w:rFonts w:ascii="Times New Roman" w:hAnsi="Times New Roman" w:cs="Times New Roman"/>
          <w:b/>
          <w:bCs/>
        </w:rPr>
      </w:pPr>
      <w:r>
        <w:rPr>
          <w:rFonts w:ascii="Times New Roman" w:hAnsi="Times New Roman" w:cs="Times New Roman"/>
          <w:b/>
          <w:bCs/>
        </w:rPr>
        <w:t xml:space="preserve">О </w:t>
      </w:r>
      <w:proofErr w:type="gramStart"/>
      <w:r>
        <w:rPr>
          <w:rFonts w:ascii="Times New Roman" w:hAnsi="Times New Roman" w:cs="Times New Roman"/>
          <w:b/>
          <w:bCs/>
        </w:rPr>
        <w:t>Положении</w:t>
      </w:r>
      <w:proofErr w:type="gramEnd"/>
      <w:r>
        <w:rPr>
          <w:rFonts w:ascii="Times New Roman" w:hAnsi="Times New Roman" w:cs="Times New Roman"/>
          <w:b/>
          <w:bCs/>
        </w:rPr>
        <w:t xml:space="preserve"> об </w:t>
      </w:r>
      <w:r w:rsidR="007534F9" w:rsidRPr="007534F9">
        <w:rPr>
          <w:rFonts w:ascii="Times New Roman" w:hAnsi="Times New Roman" w:cs="Times New Roman"/>
          <w:b/>
          <w:bCs/>
        </w:rPr>
        <w:t xml:space="preserve">Общественной палате </w:t>
      </w:r>
    </w:p>
    <w:p w:rsidR="007534F9" w:rsidRPr="007534F9" w:rsidRDefault="007534F9" w:rsidP="007534F9">
      <w:pPr>
        <w:pStyle w:val="a8"/>
        <w:rPr>
          <w:rFonts w:ascii="Times New Roman" w:hAnsi="Times New Roman" w:cs="Times New Roman"/>
          <w:b/>
          <w:bCs/>
        </w:rPr>
      </w:pPr>
      <w:r w:rsidRPr="007534F9">
        <w:rPr>
          <w:rFonts w:ascii="Times New Roman" w:hAnsi="Times New Roman" w:cs="Times New Roman"/>
          <w:b/>
          <w:bCs/>
        </w:rPr>
        <w:t>Богучарского муниципального района</w:t>
      </w:r>
    </w:p>
    <w:p w:rsidR="007534F9" w:rsidRPr="007534F9" w:rsidRDefault="007534F9" w:rsidP="007534F9">
      <w:pPr>
        <w:pStyle w:val="a8"/>
        <w:rPr>
          <w:rFonts w:ascii="Times New Roman" w:hAnsi="Times New Roman" w:cs="Times New Roman"/>
          <w:b/>
          <w:bCs/>
        </w:rPr>
      </w:pPr>
      <w:r w:rsidRPr="007534F9">
        <w:rPr>
          <w:rFonts w:ascii="Times New Roman" w:hAnsi="Times New Roman" w:cs="Times New Roman"/>
          <w:b/>
          <w:bCs/>
        </w:rPr>
        <w:t>Воронежской области</w:t>
      </w:r>
    </w:p>
    <w:p w:rsidR="007534F9" w:rsidRPr="007534F9" w:rsidRDefault="007534F9" w:rsidP="007534F9">
      <w:pPr>
        <w:pStyle w:val="a8"/>
        <w:rPr>
          <w:rFonts w:ascii="Times New Roman" w:hAnsi="Times New Roman" w:cs="Times New Roman"/>
        </w:rPr>
      </w:pPr>
    </w:p>
    <w:p w:rsidR="007534F9" w:rsidRPr="007534F9" w:rsidRDefault="007534F9" w:rsidP="007534F9">
      <w:pPr>
        <w:pStyle w:val="a8"/>
        <w:rPr>
          <w:rFonts w:ascii="Times New Roman" w:hAnsi="Times New Roman" w:cs="Times New Roman"/>
        </w:rPr>
      </w:pPr>
    </w:p>
    <w:p w:rsidR="007534F9" w:rsidRPr="00D24146" w:rsidRDefault="007534F9" w:rsidP="007534F9">
      <w:pPr>
        <w:pStyle w:val="ConsPlusNormal"/>
        <w:ind w:firstLine="540"/>
        <w:jc w:val="both"/>
      </w:pPr>
      <w:r>
        <w:t xml:space="preserve">  </w:t>
      </w:r>
      <w:proofErr w:type="gramStart"/>
      <w:r w:rsidRPr="00D24146">
        <w:t xml:space="preserve">В соответствии  </w:t>
      </w:r>
      <w:r>
        <w:t xml:space="preserve">с </w:t>
      </w:r>
      <w:r w:rsidRPr="00D75A64">
        <w:t xml:space="preserve">Федеральным </w:t>
      </w:r>
      <w:hyperlink r:id="rId6" w:history="1">
        <w:r w:rsidRPr="00D75A64">
          <w:t>законом</w:t>
        </w:r>
      </w:hyperlink>
      <w:r w:rsidRPr="00D75A64">
        <w:t xml:space="preserve"> от 21.07.2014 </w:t>
      </w:r>
      <w:r>
        <w:t>№ 212-ФЗ «</w:t>
      </w:r>
      <w:r w:rsidRPr="00D75A64">
        <w:t xml:space="preserve">Об основах общественного </w:t>
      </w:r>
      <w:r>
        <w:t>контроля в Российской Федерации»</w:t>
      </w:r>
      <w:r w:rsidRPr="00D75A64">
        <w:t xml:space="preserve">, </w:t>
      </w:r>
      <w:hyperlink r:id="rId7" w:history="1">
        <w:r w:rsidR="00017FA6">
          <w:t>з</w:t>
        </w:r>
        <w:r w:rsidRPr="00D75A64">
          <w:t>аконом</w:t>
        </w:r>
      </w:hyperlink>
      <w:r w:rsidRPr="00D75A64">
        <w:t xml:space="preserve"> Воронежской</w:t>
      </w:r>
      <w:r>
        <w:t xml:space="preserve"> области от 05.06.2015 № 103-ОЗ «О регулировании отдельных вопросов осуществления общественного контроля в Воронежской области»,  в </w:t>
      </w:r>
      <w:r w:rsidRPr="00C9613E">
        <w:t xml:space="preserve">целях обеспечения взаимодействия граждан, проживающих на территории </w:t>
      </w:r>
      <w:r>
        <w:t>Богучарского  муниципального района</w:t>
      </w:r>
      <w:r w:rsidRPr="00C9613E">
        <w:t>, с о</w:t>
      </w:r>
      <w:r>
        <w:t xml:space="preserve">рганами местного самоуправления района, </w:t>
      </w:r>
      <w:r w:rsidRPr="00C9613E">
        <w:t xml:space="preserve">для учета потребностей и интересов граждан, эффективного решения вопросов местного значения </w:t>
      </w:r>
      <w:r>
        <w:t>Богучарского муниципального</w:t>
      </w:r>
      <w:proofErr w:type="gramEnd"/>
      <w:r>
        <w:t xml:space="preserve"> района</w:t>
      </w:r>
      <w:r w:rsidRPr="00C9613E">
        <w:t xml:space="preserve"> и п</w:t>
      </w:r>
      <w:r>
        <w:t xml:space="preserve">остроения гражданского общества, </w:t>
      </w:r>
      <w:r w:rsidRPr="00D24146">
        <w:t xml:space="preserve">Совет народных депутатов </w:t>
      </w:r>
      <w:r>
        <w:t xml:space="preserve">Богучарского </w:t>
      </w:r>
      <w:r w:rsidRPr="00D24146">
        <w:t>муниципальн</w:t>
      </w:r>
      <w:r>
        <w:t xml:space="preserve">ого района Воронежской области  </w:t>
      </w:r>
      <w:proofErr w:type="spellStart"/>
      <w:proofErr w:type="gramStart"/>
      <w:r w:rsidRPr="00C9613E">
        <w:rPr>
          <w:b/>
        </w:rPr>
        <w:t>р</w:t>
      </w:r>
      <w:proofErr w:type="spellEnd"/>
      <w:proofErr w:type="gramEnd"/>
      <w:r w:rsidRPr="00C9613E">
        <w:rPr>
          <w:b/>
        </w:rPr>
        <w:t xml:space="preserve"> е </w:t>
      </w:r>
      <w:proofErr w:type="spellStart"/>
      <w:r w:rsidRPr="00C9613E">
        <w:rPr>
          <w:b/>
        </w:rPr>
        <w:t>ш</w:t>
      </w:r>
      <w:proofErr w:type="spellEnd"/>
      <w:r w:rsidRPr="00C9613E">
        <w:rPr>
          <w:b/>
        </w:rPr>
        <w:t xml:space="preserve"> и л</w:t>
      </w:r>
      <w:r w:rsidRPr="00D24146">
        <w:t>:</w:t>
      </w:r>
    </w:p>
    <w:p w:rsidR="007534F9" w:rsidRPr="007534F9" w:rsidRDefault="007534F9" w:rsidP="007534F9">
      <w:pPr>
        <w:pStyle w:val="a8"/>
        <w:ind w:firstLine="540"/>
        <w:jc w:val="both"/>
        <w:rPr>
          <w:rFonts w:ascii="Times New Roman" w:hAnsi="Times New Roman" w:cs="Times New Roman"/>
          <w:sz w:val="28"/>
          <w:szCs w:val="28"/>
        </w:rPr>
      </w:pPr>
      <w:r>
        <w:rPr>
          <w:rFonts w:ascii="Times New Roman" w:hAnsi="Times New Roman" w:cs="Times New Roman"/>
          <w:sz w:val="28"/>
          <w:szCs w:val="28"/>
        </w:rPr>
        <w:t>1.</w:t>
      </w:r>
      <w:r w:rsidRPr="007534F9">
        <w:rPr>
          <w:rFonts w:ascii="Times New Roman" w:hAnsi="Times New Roman" w:cs="Times New Roman"/>
          <w:sz w:val="28"/>
          <w:szCs w:val="28"/>
        </w:rPr>
        <w:t>Утвердить прилагаемое Положение об Общественной палате Богучарского муниципального района Воронежской области.</w:t>
      </w:r>
    </w:p>
    <w:p w:rsidR="007534F9" w:rsidRPr="007534F9" w:rsidRDefault="007534F9" w:rsidP="007534F9">
      <w:pPr>
        <w:pStyle w:val="a8"/>
        <w:jc w:val="both"/>
        <w:rPr>
          <w:rFonts w:ascii="Times New Roman" w:hAnsi="Times New Roman" w:cs="Times New Roman"/>
          <w:sz w:val="28"/>
          <w:szCs w:val="28"/>
        </w:rPr>
      </w:pPr>
      <w:r w:rsidRPr="007534F9">
        <w:rPr>
          <w:rFonts w:ascii="Times New Roman" w:hAnsi="Times New Roman" w:cs="Times New Roman"/>
          <w:sz w:val="28"/>
          <w:szCs w:val="28"/>
        </w:rPr>
        <w:t xml:space="preserve">         2.  Решение Совета народных депутатов Богучарского  муниципального района Воронежской области от 05.06.2009 № 126 «Об общественной палате Богучарского муниципального района Воронежской области» признать утратившим силу. </w:t>
      </w:r>
    </w:p>
    <w:p w:rsidR="007534F9" w:rsidRPr="007534F9" w:rsidRDefault="007534F9" w:rsidP="007534F9">
      <w:pPr>
        <w:pStyle w:val="a8"/>
        <w:jc w:val="both"/>
        <w:rPr>
          <w:rFonts w:ascii="Times New Roman" w:hAnsi="Times New Roman" w:cs="Times New Roman"/>
          <w:sz w:val="28"/>
          <w:szCs w:val="28"/>
        </w:rPr>
      </w:pPr>
      <w:r w:rsidRPr="007534F9">
        <w:rPr>
          <w:rFonts w:ascii="Times New Roman" w:hAnsi="Times New Roman" w:cs="Times New Roman"/>
          <w:sz w:val="28"/>
          <w:szCs w:val="28"/>
        </w:rPr>
        <w:t xml:space="preserve">        3. </w:t>
      </w:r>
      <w:proofErr w:type="gramStart"/>
      <w:r w:rsidRPr="007534F9">
        <w:rPr>
          <w:rFonts w:ascii="Times New Roman" w:hAnsi="Times New Roman" w:cs="Times New Roman"/>
          <w:sz w:val="28"/>
          <w:szCs w:val="28"/>
        </w:rPr>
        <w:t>Контроль за</w:t>
      </w:r>
      <w:proofErr w:type="gramEnd"/>
      <w:r w:rsidRPr="007534F9">
        <w:rPr>
          <w:rFonts w:ascii="Times New Roman" w:hAnsi="Times New Roman" w:cs="Times New Roman"/>
          <w:sz w:val="28"/>
          <w:szCs w:val="28"/>
        </w:rPr>
        <w:t xml:space="preserve">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Pr="007534F9">
        <w:rPr>
          <w:rFonts w:ascii="Times New Roman" w:hAnsi="Times New Roman" w:cs="Times New Roman"/>
          <w:sz w:val="28"/>
          <w:szCs w:val="28"/>
        </w:rPr>
        <w:t>Булах</w:t>
      </w:r>
      <w:proofErr w:type="spellEnd"/>
      <w:r w:rsidRPr="007534F9">
        <w:rPr>
          <w:rFonts w:ascii="Times New Roman" w:hAnsi="Times New Roman" w:cs="Times New Roman"/>
          <w:sz w:val="28"/>
          <w:szCs w:val="28"/>
        </w:rPr>
        <w:t xml:space="preserve"> И.П.) и заместителя главы администрации Богучарского муниципального района - руководителя аппарата администрации района </w:t>
      </w:r>
      <w:proofErr w:type="spellStart"/>
      <w:r w:rsidRPr="007534F9">
        <w:rPr>
          <w:rFonts w:ascii="Times New Roman" w:hAnsi="Times New Roman" w:cs="Times New Roman"/>
          <w:sz w:val="28"/>
          <w:szCs w:val="28"/>
        </w:rPr>
        <w:t>Самодурову</w:t>
      </w:r>
      <w:proofErr w:type="spellEnd"/>
      <w:r w:rsidRPr="007534F9">
        <w:rPr>
          <w:rFonts w:ascii="Times New Roman" w:hAnsi="Times New Roman" w:cs="Times New Roman"/>
          <w:sz w:val="28"/>
          <w:szCs w:val="28"/>
        </w:rPr>
        <w:t xml:space="preserve"> Н.А.</w:t>
      </w:r>
    </w:p>
    <w:p w:rsidR="007534F9" w:rsidRPr="007534F9" w:rsidRDefault="007534F9" w:rsidP="007534F9">
      <w:pPr>
        <w:pStyle w:val="a8"/>
        <w:rPr>
          <w:rFonts w:ascii="Times New Roman" w:hAnsi="Times New Roman" w:cs="Times New Roman"/>
          <w:sz w:val="28"/>
          <w:szCs w:val="28"/>
        </w:rPr>
      </w:pP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Председатель Совета народных депутатов</w:t>
      </w: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 xml:space="preserve">Богучарского муниципального района                                 Ю.В. </w:t>
      </w:r>
      <w:proofErr w:type="spellStart"/>
      <w:r w:rsidRPr="007534F9">
        <w:rPr>
          <w:rFonts w:ascii="Times New Roman" w:hAnsi="Times New Roman" w:cs="Times New Roman"/>
          <w:b/>
          <w:sz w:val="28"/>
          <w:szCs w:val="28"/>
        </w:rPr>
        <w:t>Дорохина</w:t>
      </w:r>
      <w:proofErr w:type="spellEnd"/>
    </w:p>
    <w:p w:rsidR="007534F9" w:rsidRPr="007534F9" w:rsidRDefault="007534F9" w:rsidP="007534F9">
      <w:pPr>
        <w:pStyle w:val="a8"/>
        <w:rPr>
          <w:rFonts w:ascii="Times New Roman" w:hAnsi="Times New Roman" w:cs="Times New Roman"/>
          <w:b/>
          <w:sz w:val="28"/>
          <w:szCs w:val="28"/>
        </w:rPr>
      </w:pP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 xml:space="preserve">Глава Богучарского  </w:t>
      </w: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муниципального района                                                           В.В.Кузнецов</w:t>
      </w:r>
    </w:p>
    <w:p w:rsidR="007534F9" w:rsidRPr="007534F9" w:rsidRDefault="007534F9" w:rsidP="007534F9">
      <w:pPr>
        <w:pStyle w:val="a8"/>
        <w:rPr>
          <w:rFonts w:ascii="Times New Roman" w:hAnsi="Times New Roman" w:cs="Times New Roman"/>
          <w:sz w:val="28"/>
          <w:szCs w:val="28"/>
        </w:rPr>
      </w:pPr>
    </w:p>
    <w:p w:rsidR="007534F9" w:rsidRPr="007534F9" w:rsidRDefault="007534F9" w:rsidP="007534F9">
      <w:pPr>
        <w:pStyle w:val="a8"/>
        <w:rPr>
          <w:rFonts w:ascii="Times New Roman" w:hAnsi="Times New Roman" w:cs="Times New Roman"/>
          <w:sz w:val="28"/>
          <w:szCs w:val="28"/>
        </w:rPr>
      </w:pP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Приложение</w:t>
      </w: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к решению Совета народных депутатов</w:t>
      </w: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 xml:space="preserve">Богучарского муниципального района </w:t>
      </w:r>
    </w:p>
    <w:p w:rsidR="007534F9" w:rsidRPr="007534F9" w:rsidRDefault="00017FA6" w:rsidP="007534F9">
      <w:pPr>
        <w:pStyle w:val="a8"/>
        <w:jc w:val="right"/>
        <w:rPr>
          <w:rFonts w:ascii="Times New Roman" w:hAnsi="Times New Roman" w:cs="Times New Roman"/>
          <w:sz w:val="28"/>
          <w:szCs w:val="28"/>
        </w:rPr>
      </w:pPr>
      <w:r>
        <w:rPr>
          <w:rFonts w:ascii="Times New Roman" w:hAnsi="Times New Roman" w:cs="Times New Roman"/>
          <w:sz w:val="28"/>
          <w:szCs w:val="28"/>
        </w:rPr>
        <w:t>от «25</w:t>
      </w:r>
      <w:r w:rsidR="007534F9" w:rsidRPr="007534F9">
        <w:rPr>
          <w:rFonts w:ascii="Times New Roman" w:hAnsi="Times New Roman" w:cs="Times New Roman"/>
          <w:sz w:val="28"/>
          <w:szCs w:val="28"/>
        </w:rPr>
        <w:t xml:space="preserve">»  </w:t>
      </w:r>
      <w:r>
        <w:rPr>
          <w:rFonts w:ascii="Times New Roman" w:hAnsi="Times New Roman" w:cs="Times New Roman"/>
          <w:sz w:val="28"/>
          <w:szCs w:val="28"/>
        </w:rPr>
        <w:t>02.</w:t>
      </w:r>
      <w:r w:rsidR="007534F9" w:rsidRPr="007534F9">
        <w:rPr>
          <w:rFonts w:ascii="Times New Roman" w:hAnsi="Times New Roman" w:cs="Times New Roman"/>
          <w:sz w:val="28"/>
          <w:szCs w:val="28"/>
        </w:rPr>
        <w:t xml:space="preserve"> 2021 года №</w:t>
      </w:r>
      <w:r>
        <w:rPr>
          <w:rFonts w:ascii="Times New Roman" w:hAnsi="Times New Roman" w:cs="Times New Roman"/>
          <w:sz w:val="28"/>
          <w:szCs w:val="28"/>
        </w:rPr>
        <w:t xml:space="preserve"> 251</w:t>
      </w:r>
      <w:r w:rsidR="007534F9" w:rsidRPr="007534F9">
        <w:rPr>
          <w:rFonts w:ascii="Times New Roman" w:hAnsi="Times New Roman" w:cs="Times New Roman"/>
          <w:sz w:val="28"/>
          <w:szCs w:val="28"/>
        </w:rPr>
        <w:t xml:space="preserve">    </w:t>
      </w:r>
    </w:p>
    <w:p w:rsidR="007534F9" w:rsidRDefault="007534F9" w:rsidP="007534F9">
      <w:pPr>
        <w:jc w:val="right"/>
        <w:rPr>
          <w:sz w:val="28"/>
          <w:szCs w:val="28"/>
        </w:rPr>
      </w:pPr>
    </w:p>
    <w:p w:rsidR="007534F9" w:rsidRDefault="007534F9" w:rsidP="007534F9">
      <w:pPr>
        <w:jc w:val="right"/>
        <w:rPr>
          <w:sz w:val="28"/>
          <w:szCs w:val="28"/>
        </w:rPr>
      </w:pPr>
    </w:p>
    <w:p w:rsidR="007534F9" w:rsidRPr="00117973" w:rsidRDefault="007534F9" w:rsidP="007534F9">
      <w:pPr>
        <w:pStyle w:val="ConsPlusNormal"/>
        <w:jc w:val="center"/>
        <w:rPr>
          <w:b/>
          <w:bCs/>
        </w:rPr>
      </w:pPr>
      <w:r w:rsidRPr="00117973">
        <w:rPr>
          <w:b/>
          <w:bCs/>
        </w:rPr>
        <w:t>ПОЛОЖЕНИЕ</w:t>
      </w:r>
    </w:p>
    <w:p w:rsidR="007534F9" w:rsidRDefault="007534F9" w:rsidP="007534F9">
      <w:pPr>
        <w:pStyle w:val="ConsPlusNormal"/>
        <w:jc w:val="center"/>
        <w:rPr>
          <w:b/>
          <w:bCs/>
        </w:rPr>
      </w:pPr>
      <w:r w:rsidRPr="00117973">
        <w:rPr>
          <w:b/>
          <w:bCs/>
        </w:rPr>
        <w:t xml:space="preserve">ОБ ОБЩЕСТВЕННОЙ ПАЛАТЕ </w:t>
      </w:r>
      <w:r>
        <w:rPr>
          <w:b/>
          <w:bCs/>
        </w:rPr>
        <w:t xml:space="preserve">БОГУЧАРСКОГО </w:t>
      </w:r>
    </w:p>
    <w:p w:rsidR="007534F9" w:rsidRPr="00117973" w:rsidRDefault="007534F9" w:rsidP="007534F9">
      <w:pPr>
        <w:pStyle w:val="ConsPlusNormal"/>
        <w:jc w:val="center"/>
      </w:pPr>
      <w:r w:rsidRPr="00117973">
        <w:rPr>
          <w:b/>
          <w:bCs/>
        </w:rPr>
        <w:t xml:space="preserve"> МУНИЦИПАЛЬНОГО РАЙОНА </w:t>
      </w:r>
    </w:p>
    <w:p w:rsidR="007534F9" w:rsidRPr="00117973" w:rsidRDefault="007534F9" w:rsidP="007534F9">
      <w:pPr>
        <w:pStyle w:val="ConsPlusNormal"/>
        <w:jc w:val="center"/>
        <w:outlineLvl w:val="0"/>
      </w:pPr>
    </w:p>
    <w:p w:rsidR="007534F9" w:rsidRPr="00117973" w:rsidRDefault="007534F9" w:rsidP="007534F9">
      <w:pPr>
        <w:pStyle w:val="ConsPlusNormal"/>
        <w:jc w:val="center"/>
        <w:outlineLvl w:val="0"/>
      </w:pPr>
      <w:r w:rsidRPr="00117973">
        <w:t xml:space="preserve"> 1. Общие положения</w:t>
      </w:r>
    </w:p>
    <w:p w:rsidR="007534F9" w:rsidRPr="00117973" w:rsidRDefault="007534F9" w:rsidP="007534F9">
      <w:pPr>
        <w:pStyle w:val="ConsPlusNormal"/>
        <w:jc w:val="both"/>
      </w:pPr>
    </w:p>
    <w:p w:rsidR="007534F9" w:rsidRPr="00183E2F" w:rsidRDefault="007534F9" w:rsidP="007534F9">
      <w:pPr>
        <w:pStyle w:val="ConsPlusNormal"/>
        <w:ind w:firstLine="540"/>
        <w:jc w:val="both"/>
      </w:pPr>
      <w:r w:rsidRPr="00183E2F">
        <w:t xml:space="preserve">1. </w:t>
      </w:r>
      <w:proofErr w:type="gramStart"/>
      <w:r w:rsidRPr="00183E2F">
        <w:t xml:space="preserve">Общественная палата </w:t>
      </w:r>
      <w:r>
        <w:t>Богучарского</w:t>
      </w:r>
      <w:r w:rsidRPr="00183E2F">
        <w:t xml:space="preserve"> муниципального района</w:t>
      </w:r>
      <w:r>
        <w:t xml:space="preserve"> </w:t>
      </w:r>
      <w:r w:rsidRPr="00183E2F">
        <w:t xml:space="preserve"> Воронежской области (далее - Общественная палата) обеспечивает взаимодействие граждан Российской Федерации, проживающих на территории </w:t>
      </w:r>
      <w:r w:rsidRPr="004208BF">
        <w:t>Бо</w:t>
      </w:r>
      <w:r>
        <w:t>гучарского</w:t>
      </w:r>
      <w:r w:rsidRPr="00183E2F">
        <w:t xml:space="preserve"> муниципального района Воронежской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Pr="004208BF">
        <w:t>Бо</w:t>
      </w:r>
      <w:r>
        <w:t>гучарского</w:t>
      </w:r>
      <w:r w:rsidRPr="00183E2F">
        <w:t xml:space="preserve"> муниципального района Воронежской области (далее - некоммерческие организации), с территориальными органами федеральных органов исполнительной власти</w:t>
      </w:r>
      <w:proofErr w:type="gramEnd"/>
      <w:r w:rsidRPr="00183E2F">
        <w:t xml:space="preserve">, </w:t>
      </w:r>
      <w:proofErr w:type="gramStart"/>
      <w:r w:rsidRPr="00183E2F">
        <w:t xml:space="preserve">органами государственной власти Воронежской области и органами местного самоуправления, находящимися на территории </w:t>
      </w:r>
      <w:r w:rsidRPr="004208BF">
        <w:t>Бо</w:t>
      </w:r>
      <w:r>
        <w:t>гучарского</w:t>
      </w:r>
      <w:r w:rsidRPr="00183E2F">
        <w:t xml:space="preserve"> муниципального района Воронежской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 муниципальных организаций, иных организаций, осуществляющих</w:t>
      </w:r>
      <w:proofErr w:type="gramEnd"/>
      <w:r w:rsidRPr="00183E2F">
        <w:t xml:space="preserve"> в соответствии с федеральными законами отдельные публичные полномочия на территории </w:t>
      </w:r>
      <w:r w:rsidRPr="004208BF">
        <w:t>Бо</w:t>
      </w:r>
      <w:r>
        <w:t>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r w:rsidRPr="00183E2F">
        <w:t>2. Общественная палата формируется на основе добровольного участия в ее деятельности граждан и некоммерческих организаций.</w:t>
      </w:r>
    </w:p>
    <w:p w:rsidR="007534F9" w:rsidRPr="00183E2F" w:rsidRDefault="007534F9" w:rsidP="007534F9">
      <w:pPr>
        <w:pStyle w:val="ConsPlusNormal"/>
        <w:ind w:firstLine="540"/>
        <w:jc w:val="both"/>
      </w:pPr>
      <w:r w:rsidRPr="00183E2F">
        <w:t xml:space="preserve">3. Местонахождение Общественной палаты – </w:t>
      </w:r>
      <w:r>
        <w:t>Воронежская область, г. Богучар, ул</w:t>
      </w:r>
      <w:proofErr w:type="gramStart"/>
      <w:r>
        <w:t>.К</w:t>
      </w:r>
      <w:proofErr w:type="gramEnd"/>
      <w:r>
        <w:t>ирова, д.1</w:t>
      </w:r>
      <w:r w:rsidRPr="00183E2F">
        <w:t>.</w:t>
      </w:r>
    </w:p>
    <w:p w:rsidR="007534F9" w:rsidRPr="00183E2F" w:rsidRDefault="007534F9" w:rsidP="007534F9">
      <w:pPr>
        <w:pStyle w:val="ConsPlusNormal"/>
        <w:ind w:firstLine="540"/>
        <w:jc w:val="center"/>
      </w:pPr>
      <w:r w:rsidRPr="00183E2F">
        <w:t>2. Статус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Общественная палата не является юридическим лицом. Общественная палата может иметь </w:t>
      </w:r>
      <w:proofErr w:type="gramStart"/>
      <w:r w:rsidRPr="00183E2F">
        <w:t>собственные</w:t>
      </w:r>
      <w:proofErr w:type="gramEnd"/>
      <w:r w:rsidRPr="00183E2F">
        <w:t xml:space="preserve"> печать и бланк.</w:t>
      </w:r>
    </w:p>
    <w:p w:rsidR="007534F9" w:rsidRPr="00183E2F" w:rsidRDefault="007534F9" w:rsidP="007534F9">
      <w:pPr>
        <w:pStyle w:val="ConsPlusNormal"/>
        <w:ind w:firstLine="540"/>
        <w:jc w:val="both"/>
      </w:pPr>
      <w:r w:rsidRPr="00183E2F">
        <w:lastRenderedPageBreak/>
        <w:t xml:space="preserve">2. Наименование "Общественная палата </w:t>
      </w:r>
      <w:r w:rsidRPr="004208BF">
        <w:t>Бо</w:t>
      </w:r>
      <w:r>
        <w:t>гучарского</w:t>
      </w:r>
      <w:r w:rsidRPr="00183E2F">
        <w:t xml:space="preserve"> муниципального района Воронежской области" не может быть использовано в наименованиях органов местного самоуправления, а также в наименованиях организаций.</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bookmarkStart w:id="1" w:name="P26"/>
      <w:bookmarkEnd w:id="1"/>
      <w:r w:rsidRPr="00183E2F">
        <w:t>3. Цели и задачи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r w:rsidRPr="00183E2F">
        <w:t xml:space="preserve">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w:t>
      </w:r>
      <w:r w:rsidRPr="004208BF">
        <w:t>Бо</w:t>
      </w:r>
      <w:r>
        <w:t>гучарского</w:t>
      </w:r>
      <w:r w:rsidRPr="00183E2F">
        <w:t xml:space="preserve"> муниципального района Воронежской области, защиты прав и свобод граждан, развития демократических институтов путем:</w:t>
      </w:r>
    </w:p>
    <w:p w:rsidR="007534F9" w:rsidRPr="00183E2F" w:rsidRDefault="007534F9" w:rsidP="007534F9">
      <w:pPr>
        <w:pStyle w:val="ConsPlusNormal"/>
        <w:ind w:firstLine="540"/>
        <w:jc w:val="both"/>
      </w:pPr>
      <w:r w:rsidRPr="00183E2F">
        <w:t>1) привлечения граждан и некоммерческих организаций;</w:t>
      </w:r>
    </w:p>
    <w:p w:rsidR="007534F9" w:rsidRPr="00183E2F" w:rsidRDefault="007534F9" w:rsidP="007534F9">
      <w:pPr>
        <w:pStyle w:val="ConsPlusNormal"/>
        <w:ind w:firstLine="540"/>
        <w:jc w:val="both"/>
      </w:pPr>
      <w:r w:rsidRPr="00183E2F">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7534F9" w:rsidRPr="00183E2F" w:rsidRDefault="007534F9" w:rsidP="007534F9">
      <w:pPr>
        <w:pStyle w:val="ConsPlusNormal"/>
        <w:ind w:firstLine="540"/>
        <w:jc w:val="both"/>
      </w:pPr>
      <w:r w:rsidRPr="00183E2F">
        <w:t xml:space="preserve">3) выработки рекомендаций органам местного самоуправления </w:t>
      </w:r>
      <w:r w:rsidRPr="004208BF">
        <w:t>Бо</w:t>
      </w:r>
      <w:r>
        <w:t>гучарского</w:t>
      </w:r>
      <w:r w:rsidRPr="00183E2F">
        <w:t xml:space="preserve"> муниципального района Воронежской области при определении приоритетов в области поддержки некоммерческих организаций, деятельность которых направлена на развитие гражданского общества в </w:t>
      </w:r>
      <w:proofErr w:type="spellStart"/>
      <w:r w:rsidRPr="004208BF">
        <w:t>Бо</w:t>
      </w:r>
      <w:r>
        <w:t>гучарском</w:t>
      </w:r>
      <w:proofErr w:type="spellEnd"/>
      <w:r w:rsidRPr="00183E2F">
        <w:t xml:space="preserve"> муниципальном районе Воронежской области;</w:t>
      </w:r>
    </w:p>
    <w:p w:rsidR="007534F9" w:rsidRPr="00183E2F" w:rsidRDefault="007534F9" w:rsidP="007534F9">
      <w:pPr>
        <w:pStyle w:val="ConsPlusNormal"/>
        <w:ind w:firstLine="540"/>
        <w:jc w:val="both"/>
      </w:pPr>
      <w:r w:rsidRPr="00183E2F">
        <w:t xml:space="preserve">4) взаимодействия с Общественной палатой Российской Федерации, </w:t>
      </w:r>
      <w:r>
        <w:t>О</w:t>
      </w:r>
      <w:r w:rsidRPr="00183E2F">
        <w:t>бществен</w:t>
      </w:r>
      <w:r>
        <w:t>ной палатой Воронежской области</w:t>
      </w:r>
      <w:r w:rsidRPr="00183E2F">
        <w:t>;</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4. Правовая основа деятельности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proofErr w:type="gramStart"/>
      <w:r w:rsidRPr="00183E2F">
        <w:t xml:space="preserve">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от 6 октября 2003 года </w:t>
      </w:r>
      <w:r>
        <w:t>№</w:t>
      </w:r>
      <w:r w:rsidRPr="00183E2F">
        <w:t xml:space="preserve"> 131-ФЗ "Об общих принципах организации местного самоуправления в Российской Федерации", других федеральных законов, иных нормативных правовых актов Российской Федерации, Устава </w:t>
      </w:r>
      <w:r>
        <w:t>Богучарского</w:t>
      </w:r>
      <w:r w:rsidRPr="00183E2F">
        <w:t xml:space="preserve"> муниципального района Воронежской области, настоящего Положения, иных законов и нормативных правовых актов </w:t>
      </w:r>
      <w:r w:rsidRPr="004208BF">
        <w:t>Бо</w:t>
      </w:r>
      <w:r>
        <w:t>гучарского</w:t>
      </w:r>
      <w:r w:rsidRPr="00183E2F">
        <w:t xml:space="preserve"> муниципального района Воронежской области.</w:t>
      </w:r>
      <w:proofErr w:type="gramEnd"/>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5. Принципы формирования и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Общественная палата формируется и осуществляет свою деятельность в соответствии с принципами:</w:t>
      </w:r>
    </w:p>
    <w:p w:rsidR="007534F9" w:rsidRPr="00183E2F" w:rsidRDefault="007534F9" w:rsidP="007534F9">
      <w:pPr>
        <w:pStyle w:val="ConsPlusNormal"/>
        <w:ind w:firstLine="540"/>
        <w:jc w:val="both"/>
      </w:pPr>
      <w:r w:rsidRPr="00183E2F">
        <w:t>1) приоритета прав и законных интересов человека и гражданина;</w:t>
      </w:r>
    </w:p>
    <w:p w:rsidR="007534F9" w:rsidRPr="00183E2F" w:rsidRDefault="007534F9" w:rsidP="007534F9">
      <w:pPr>
        <w:pStyle w:val="ConsPlusNormal"/>
        <w:ind w:firstLine="540"/>
        <w:jc w:val="both"/>
      </w:pPr>
      <w:r w:rsidRPr="00183E2F">
        <w:t>2) законности;</w:t>
      </w:r>
    </w:p>
    <w:p w:rsidR="007534F9" w:rsidRPr="00183E2F" w:rsidRDefault="007534F9" w:rsidP="007534F9">
      <w:pPr>
        <w:pStyle w:val="ConsPlusNormal"/>
        <w:ind w:firstLine="540"/>
        <w:jc w:val="both"/>
      </w:pPr>
      <w:r w:rsidRPr="00183E2F">
        <w:t>3) равенства прав институтов гражданского общества;</w:t>
      </w:r>
    </w:p>
    <w:p w:rsidR="007534F9" w:rsidRPr="00183E2F" w:rsidRDefault="007534F9" w:rsidP="007534F9">
      <w:pPr>
        <w:pStyle w:val="ConsPlusNormal"/>
        <w:ind w:firstLine="540"/>
        <w:jc w:val="both"/>
      </w:pPr>
      <w:r w:rsidRPr="00183E2F">
        <w:t>4) самоуправления;</w:t>
      </w:r>
    </w:p>
    <w:p w:rsidR="007534F9" w:rsidRPr="00183E2F" w:rsidRDefault="007534F9" w:rsidP="007534F9">
      <w:pPr>
        <w:pStyle w:val="ConsPlusNormal"/>
        <w:ind w:firstLine="540"/>
        <w:jc w:val="both"/>
      </w:pPr>
      <w:r w:rsidRPr="00183E2F">
        <w:t>5) независимости;</w:t>
      </w:r>
    </w:p>
    <w:p w:rsidR="007534F9" w:rsidRPr="00183E2F" w:rsidRDefault="007534F9" w:rsidP="007534F9">
      <w:pPr>
        <w:pStyle w:val="ConsPlusNormal"/>
        <w:ind w:firstLine="540"/>
        <w:jc w:val="both"/>
      </w:pPr>
      <w:r w:rsidRPr="00183E2F">
        <w:t>6) открытости и гласности.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6. Права и обязанности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В целях реализации возложенных на нее задач Общественная палата вправе:</w:t>
      </w:r>
    </w:p>
    <w:p w:rsidR="007534F9" w:rsidRPr="00183E2F" w:rsidRDefault="007534F9" w:rsidP="007534F9">
      <w:pPr>
        <w:pStyle w:val="ConsPlusNormal"/>
        <w:ind w:firstLine="540"/>
        <w:jc w:val="both"/>
      </w:pPr>
      <w:proofErr w:type="gramStart"/>
      <w:r w:rsidRPr="00183E2F">
        <w:t xml:space="preserve">1) осуществлять в соответствии с Федеральным законом от 21 июля 2014 года </w:t>
      </w:r>
      <w:r>
        <w:t>№</w:t>
      </w:r>
      <w:r w:rsidRPr="00183E2F">
        <w:t xml:space="preserve"> 212-ФЗ "Об основах общественного контроля в Российской Федерации", настоящим Положением и иными нормативными правовыми актами </w:t>
      </w:r>
      <w:r w:rsidRPr="004208BF">
        <w:t>Бо</w:t>
      </w:r>
      <w:r>
        <w:t>гучарского</w:t>
      </w:r>
      <w:r w:rsidRPr="00183E2F">
        <w:t xml:space="preserve"> муниципального района Воронежской области общественный контроль за деятельностью органов местного самоуправления, муниципальных организаций, иных организаций, осуществляющих в соответствии с федеральными законами отдельные публичные полномочия на территории Воронежской области;</w:t>
      </w:r>
      <w:proofErr w:type="gramEnd"/>
    </w:p>
    <w:p w:rsidR="007534F9" w:rsidRPr="00183E2F" w:rsidRDefault="007534F9" w:rsidP="007534F9">
      <w:pPr>
        <w:pStyle w:val="ConsPlusNormal"/>
        <w:ind w:firstLine="540"/>
        <w:jc w:val="both"/>
      </w:pPr>
      <w:r w:rsidRPr="00183E2F">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7534F9" w:rsidRPr="00183E2F" w:rsidRDefault="007534F9" w:rsidP="007534F9">
      <w:pPr>
        <w:pStyle w:val="ConsPlusNormal"/>
        <w:ind w:firstLine="540"/>
        <w:jc w:val="both"/>
      </w:pPr>
      <w:r w:rsidRPr="00183E2F">
        <w:t>3) приглашать руководителей органов местного самоуправления и иных лиц на заседания Общественной палаты;</w:t>
      </w:r>
    </w:p>
    <w:p w:rsidR="007534F9" w:rsidRPr="00183E2F" w:rsidRDefault="007534F9" w:rsidP="007534F9">
      <w:pPr>
        <w:pStyle w:val="ConsPlusNormal"/>
        <w:ind w:firstLine="540"/>
        <w:jc w:val="both"/>
      </w:pPr>
      <w:r w:rsidRPr="00183E2F">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исполнительной власти, в работе комитетов (комиссий) Совета народных депутатов </w:t>
      </w:r>
      <w:r w:rsidRPr="004208BF">
        <w:t>Бобровского</w:t>
      </w:r>
      <w:r w:rsidRPr="00183E2F">
        <w:t xml:space="preserve"> муниципального района, коллегий органов местного самоуправления;</w:t>
      </w:r>
    </w:p>
    <w:p w:rsidR="007534F9" w:rsidRPr="00183E2F" w:rsidRDefault="007534F9" w:rsidP="007534F9">
      <w:pPr>
        <w:pStyle w:val="ConsPlusNormal"/>
        <w:ind w:firstLine="540"/>
        <w:jc w:val="both"/>
      </w:pPr>
      <w:r w:rsidRPr="00183E2F">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7534F9" w:rsidRPr="00183E2F" w:rsidRDefault="007534F9" w:rsidP="007534F9">
      <w:pPr>
        <w:pStyle w:val="ConsPlusNormal"/>
        <w:ind w:firstLine="540"/>
        <w:jc w:val="both"/>
      </w:pPr>
      <w:r w:rsidRPr="00183E2F">
        <w:t xml:space="preserve">6) оказывать некоммерческим организациям, деятельность которых направлена на развитие гражданского общества в </w:t>
      </w:r>
      <w:proofErr w:type="spellStart"/>
      <w:r>
        <w:t>Богучарском</w:t>
      </w:r>
      <w:proofErr w:type="spellEnd"/>
      <w:r>
        <w:t xml:space="preserve"> </w:t>
      </w:r>
      <w:r w:rsidRPr="00183E2F">
        <w:t>муниципальном районе Воронежской области, содействие в обеспечении их методическими материалами;</w:t>
      </w:r>
    </w:p>
    <w:p w:rsidR="007534F9" w:rsidRPr="00183E2F" w:rsidRDefault="007534F9" w:rsidP="007534F9">
      <w:pPr>
        <w:pStyle w:val="ConsPlusNormal"/>
        <w:ind w:firstLine="540"/>
        <w:jc w:val="both"/>
      </w:pPr>
      <w:r w:rsidRPr="00183E2F">
        <w:t>7) привлекать в соответствии с Регламентом Общественной палаты экспертов;</w:t>
      </w:r>
    </w:p>
    <w:p w:rsidR="007534F9" w:rsidRPr="00183E2F" w:rsidRDefault="007534F9" w:rsidP="007534F9">
      <w:pPr>
        <w:pStyle w:val="ConsPlusNormal"/>
        <w:ind w:firstLine="540"/>
        <w:jc w:val="both"/>
      </w:pPr>
      <w:r w:rsidRPr="00183E2F">
        <w:t>8) привлекать к работе Общественной палаты граждан и некоммерческие организации, представители которых не вошли в ее состав;</w:t>
      </w:r>
    </w:p>
    <w:p w:rsidR="007534F9" w:rsidRPr="00183E2F" w:rsidRDefault="007534F9" w:rsidP="007534F9">
      <w:pPr>
        <w:pStyle w:val="ConsPlusNormal"/>
        <w:ind w:firstLine="540"/>
        <w:jc w:val="both"/>
      </w:pPr>
      <w:r w:rsidRPr="00183E2F">
        <w:t xml:space="preserve">9) пользоваться иными правами, предусмотренными федеральными законами, законами Воронежской области, нормативными правовыми актами </w:t>
      </w:r>
      <w:r w:rsidRPr="004208BF">
        <w:t>Бобровского</w:t>
      </w:r>
      <w:r w:rsidRPr="00183E2F">
        <w:t xml:space="preserve"> муниципального района.</w:t>
      </w:r>
    </w:p>
    <w:p w:rsidR="007534F9" w:rsidRPr="00183E2F" w:rsidRDefault="007534F9" w:rsidP="007534F9">
      <w:pPr>
        <w:pStyle w:val="ConsPlusNormal"/>
        <w:ind w:firstLine="540"/>
        <w:jc w:val="both"/>
      </w:pPr>
      <w:r w:rsidRPr="00183E2F">
        <w:t xml:space="preserve">2. Общественная палата обладает правом правотворческой инициативы в Совете народных депутатов </w:t>
      </w:r>
      <w:r w:rsidRPr="004208BF">
        <w:t>Бо</w:t>
      </w:r>
      <w:r>
        <w:t>гучарского</w:t>
      </w:r>
      <w:r w:rsidRPr="00183E2F">
        <w:t xml:space="preserve"> муниципального района.</w:t>
      </w:r>
    </w:p>
    <w:p w:rsidR="007534F9" w:rsidRPr="00183E2F" w:rsidRDefault="007534F9" w:rsidP="007534F9">
      <w:pPr>
        <w:pStyle w:val="ConsPlusNormal"/>
        <w:ind w:firstLine="540"/>
        <w:jc w:val="both"/>
      </w:pPr>
      <w:r w:rsidRPr="00183E2F">
        <w:t>3. Общественная палата обязана:</w:t>
      </w:r>
    </w:p>
    <w:p w:rsidR="007534F9" w:rsidRPr="00183E2F" w:rsidRDefault="007534F9" w:rsidP="007534F9">
      <w:pPr>
        <w:pStyle w:val="ConsPlusNormal"/>
        <w:ind w:firstLine="540"/>
        <w:jc w:val="both"/>
      </w:pPr>
      <w:r w:rsidRPr="00183E2F">
        <w:t>1) соблюдать законодательство Российской Федерации об общественном контроле;</w:t>
      </w:r>
    </w:p>
    <w:p w:rsidR="007534F9" w:rsidRPr="00183E2F" w:rsidRDefault="007534F9" w:rsidP="007534F9">
      <w:pPr>
        <w:pStyle w:val="ConsPlusNormal"/>
        <w:ind w:firstLine="540"/>
        <w:jc w:val="both"/>
      </w:pPr>
      <w:r w:rsidRPr="00183E2F">
        <w:t>2) соблюдать установленные федеральными законами ограничения, связанные с деятельностью органов местного самоуправления;</w:t>
      </w:r>
    </w:p>
    <w:p w:rsidR="007534F9" w:rsidRPr="00183E2F" w:rsidRDefault="007534F9" w:rsidP="007534F9">
      <w:pPr>
        <w:pStyle w:val="ConsPlusNormal"/>
        <w:ind w:firstLine="540"/>
        <w:jc w:val="both"/>
      </w:pPr>
      <w:r w:rsidRPr="00183E2F">
        <w:lastRenderedPageBreak/>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534F9" w:rsidRPr="00183E2F" w:rsidRDefault="007534F9" w:rsidP="007534F9">
      <w:pPr>
        <w:pStyle w:val="ConsPlusNormal"/>
        <w:ind w:firstLine="540"/>
        <w:jc w:val="both"/>
      </w:pPr>
      <w:r w:rsidRPr="00183E2F">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534F9" w:rsidRPr="00183E2F" w:rsidRDefault="007534F9" w:rsidP="007534F9">
      <w:pPr>
        <w:pStyle w:val="ConsPlusNormal"/>
        <w:ind w:firstLine="540"/>
        <w:jc w:val="both"/>
      </w:pPr>
      <w:r w:rsidRPr="00183E2F">
        <w:t>5)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w:t>
      </w:r>
    </w:p>
    <w:p w:rsidR="007534F9" w:rsidRPr="00183E2F" w:rsidRDefault="007534F9" w:rsidP="007534F9">
      <w:pPr>
        <w:pStyle w:val="ConsPlusNormal"/>
        <w:ind w:firstLine="540"/>
        <w:jc w:val="both"/>
      </w:pPr>
      <w:r w:rsidRPr="00183E2F">
        <w:t xml:space="preserve">6) </w:t>
      </w:r>
      <w:proofErr w:type="gramStart"/>
      <w:r w:rsidRPr="00183E2F">
        <w:t>нести иные обязанности</w:t>
      </w:r>
      <w:proofErr w:type="gramEnd"/>
      <w:r w:rsidRPr="00183E2F">
        <w:t>, предусмотренные законодательством Российской Федерации.</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rsidRPr="00183E2F">
        <w:t>7. Регламент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Общественная палата утверждает Регламент Общественной палаты большинством голосов от установленного числа членов Общественной палаты.</w:t>
      </w:r>
    </w:p>
    <w:p w:rsidR="007534F9" w:rsidRPr="00183E2F" w:rsidRDefault="007534F9" w:rsidP="007534F9">
      <w:pPr>
        <w:pStyle w:val="ConsPlusNormal"/>
        <w:ind w:firstLine="540"/>
        <w:jc w:val="both"/>
      </w:pPr>
      <w:r w:rsidRPr="00183E2F">
        <w:t>2. Регламентом Общественной палаты устанавливаются:</w:t>
      </w:r>
    </w:p>
    <w:p w:rsidR="007534F9" w:rsidRPr="00183E2F" w:rsidRDefault="007534F9" w:rsidP="007534F9">
      <w:pPr>
        <w:pStyle w:val="ConsPlusNormal"/>
        <w:ind w:firstLine="540"/>
        <w:jc w:val="both"/>
      </w:pPr>
      <w:r w:rsidRPr="00183E2F">
        <w:t>1) порядок участия членов Общественной палаты в ее деятельности;</w:t>
      </w:r>
    </w:p>
    <w:p w:rsidR="007534F9" w:rsidRPr="00183E2F" w:rsidRDefault="007534F9" w:rsidP="007534F9">
      <w:pPr>
        <w:pStyle w:val="ConsPlusNormal"/>
        <w:ind w:firstLine="540"/>
        <w:jc w:val="both"/>
      </w:pPr>
      <w:r w:rsidRPr="00183E2F">
        <w:t>2) сроки и порядок проведения заседаний Общественной палаты;</w:t>
      </w:r>
    </w:p>
    <w:p w:rsidR="007534F9" w:rsidRPr="00183E2F" w:rsidRDefault="007534F9" w:rsidP="007534F9">
      <w:pPr>
        <w:pStyle w:val="ConsPlusNormal"/>
        <w:ind w:firstLine="540"/>
        <w:jc w:val="both"/>
      </w:pPr>
      <w:r w:rsidRPr="00183E2F">
        <w:t>3) состав, полномочия и порядок деятельности совета Общественной палаты;</w:t>
      </w:r>
    </w:p>
    <w:p w:rsidR="007534F9" w:rsidRPr="00183E2F" w:rsidRDefault="007534F9" w:rsidP="007534F9">
      <w:pPr>
        <w:pStyle w:val="ConsPlusNormal"/>
        <w:ind w:firstLine="540"/>
        <w:jc w:val="both"/>
      </w:pPr>
      <w:r w:rsidRPr="00183E2F">
        <w:t>4) полномочия и порядок деятельности председателя Общественной палаты и заместителей председателя Общественной палаты;</w:t>
      </w:r>
    </w:p>
    <w:p w:rsidR="007534F9" w:rsidRPr="00183E2F" w:rsidRDefault="007534F9" w:rsidP="007534F9">
      <w:pPr>
        <w:pStyle w:val="ConsPlusNormal"/>
        <w:ind w:firstLine="540"/>
        <w:jc w:val="both"/>
      </w:pPr>
      <w:r w:rsidRPr="00183E2F">
        <w:t>5)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7534F9" w:rsidRPr="00183E2F" w:rsidRDefault="007534F9" w:rsidP="007534F9">
      <w:pPr>
        <w:pStyle w:val="ConsPlusNormal"/>
        <w:ind w:firstLine="540"/>
        <w:jc w:val="both"/>
      </w:pPr>
      <w:r w:rsidRPr="00183E2F">
        <w:t>6) порядок прекращения и приостановления полном</w:t>
      </w:r>
      <w:r>
        <w:t>очий членов Общественной палаты</w:t>
      </w:r>
      <w:r w:rsidRPr="00183E2F">
        <w:t>;</w:t>
      </w:r>
    </w:p>
    <w:p w:rsidR="007534F9" w:rsidRPr="00183E2F" w:rsidRDefault="007534F9" w:rsidP="007534F9">
      <w:pPr>
        <w:pStyle w:val="ConsPlusNormal"/>
        <w:ind w:firstLine="540"/>
        <w:jc w:val="both"/>
      </w:pPr>
      <w:r>
        <w:t>7</w:t>
      </w:r>
      <w:r w:rsidRPr="00183E2F">
        <w:t>) формы и порядок принятия решений Общественной палаты;</w:t>
      </w:r>
    </w:p>
    <w:p w:rsidR="007534F9" w:rsidRPr="00183E2F" w:rsidRDefault="007534F9" w:rsidP="007534F9">
      <w:pPr>
        <w:pStyle w:val="ConsPlusNormal"/>
        <w:ind w:firstLine="540"/>
        <w:jc w:val="both"/>
      </w:pPr>
      <w:r>
        <w:t>8</w:t>
      </w:r>
      <w:r w:rsidRPr="00183E2F">
        <w:t>)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7534F9" w:rsidRPr="00183E2F" w:rsidRDefault="007534F9" w:rsidP="007534F9">
      <w:pPr>
        <w:pStyle w:val="ConsPlusNormal"/>
        <w:ind w:firstLine="540"/>
        <w:jc w:val="both"/>
      </w:pPr>
      <w:r>
        <w:t>9</w:t>
      </w:r>
      <w:r w:rsidRPr="00183E2F">
        <w:t xml:space="preserve">) порядок направления члена Общественной палаты для участия в заседаниях органов исполнительной власти, в работе комитетов (комиссий) Совета народных депутатов </w:t>
      </w:r>
      <w:r w:rsidRPr="001E5EA3">
        <w:t>Бобровского</w:t>
      </w:r>
      <w:r w:rsidRPr="00183E2F">
        <w:t xml:space="preserve"> муниципального района Воронежской областной, коллегий органов местного самоуправления;</w:t>
      </w:r>
    </w:p>
    <w:p w:rsidR="007534F9" w:rsidRPr="00183E2F" w:rsidRDefault="007534F9" w:rsidP="007534F9">
      <w:pPr>
        <w:pStyle w:val="ConsPlusNormal"/>
        <w:ind w:firstLine="540"/>
        <w:jc w:val="both"/>
      </w:pPr>
      <w:r w:rsidRPr="00183E2F">
        <w:t>1</w:t>
      </w:r>
      <w:r>
        <w:t>0</w:t>
      </w:r>
      <w:r w:rsidRPr="00183E2F">
        <w:t xml:space="preserve">) процедура </w:t>
      </w:r>
      <w:proofErr w:type="gramStart"/>
      <w:r w:rsidRPr="00183E2F">
        <w:t>подготовки проекта нормативного правового акта Совета народных депутатов</w:t>
      </w:r>
      <w:proofErr w:type="gramEnd"/>
      <w:r w:rsidRPr="00183E2F">
        <w:t xml:space="preserve"> </w:t>
      </w:r>
      <w:r w:rsidRPr="001E5EA3">
        <w:t>Бо</w:t>
      </w:r>
      <w:r>
        <w:t>гучарского</w:t>
      </w:r>
      <w:r w:rsidRPr="00183E2F">
        <w:t xml:space="preserve"> муниципального района для внесения его в порядке реализации права правотворческой инициативы на рассмотрение Советом народных депутатов </w:t>
      </w:r>
      <w:r w:rsidRPr="001E5EA3">
        <w:t>Бо</w:t>
      </w:r>
      <w:r>
        <w:t>гучарского</w:t>
      </w:r>
      <w:r w:rsidRPr="00183E2F">
        <w:t xml:space="preserve"> муниципального района;</w:t>
      </w:r>
    </w:p>
    <w:p w:rsidR="007534F9" w:rsidRPr="00183E2F" w:rsidRDefault="007534F9" w:rsidP="007534F9">
      <w:pPr>
        <w:pStyle w:val="ConsPlusNormal"/>
        <w:ind w:firstLine="540"/>
        <w:jc w:val="both"/>
      </w:pPr>
      <w:r w:rsidRPr="00183E2F">
        <w:lastRenderedPageBreak/>
        <w:t>1</w:t>
      </w:r>
      <w:r>
        <w:t>1</w:t>
      </w:r>
      <w:r w:rsidRPr="00183E2F">
        <w:t>) иные вопросы внутренней организации и порядка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8. Кодекс этики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7534F9" w:rsidRPr="00183E2F" w:rsidRDefault="007534F9" w:rsidP="007534F9">
      <w:pPr>
        <w:pStyle w:val="ConsPlusNormal"/>
        <w:ind w:firstLine="540"/>
        <w:jc w:val="both"/>
      </w:pPr>
      <w:r w:rsidRPr="00183E2F">
        <w:t>2. Выполнение требований, предусмотренных Кодексом этики, является обязательным для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9. Член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r w:rsidRPr="00183E2F">
        <w:t xml:space="preserve">1. Членом Общественной палаты может быть гражданин Российской Федерации, достигший возраста восемнадцати лет, который имеет место жительства на территории </w:t>
      </w:r>
      <w:r>
        <w:t>Богучарского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bookmarkStart w:id="2" w:name="P95"/>
      <w:bookmarkEnd w:id="2"/>
      <w:r w:rsidRPr="00183E2F">
        <w:t>2. Членами Общественной палаты не могут быть:</w:t>
      </w:r>
    </w:p>
    <w:p w:rsidR="007534F9" w:rsidRPr="00183E2F" w:rsidRDefault="007534F9" w:rsidP="007534F9">
      <w:pPr>
        <w:pStyle w:val="ConsPlusNormal"/>
        <w:ind w:firstLine="540"/>
        <w:jc w:val="both"/>
      </w:pPr>
      <w:proofErr w:type="gramStart"/>
      <w:r w:rsidRPr="00183E2F">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7534F9" w:rsidRPr="00183E2F" w:rsidRDefault="007534F9" w:rsidP="007534F9">
      <w:pPr>
        <w:pStyle w:val="ConsPlusNormal"/>
        <w:ind w:firstLine="540"/>
        <w:jc w:val="both"/>
      </w:pPr>
      <w:r w:rsidRPr="00183E2F">
        <w:t>2) лица, признанные на основании решения суда недееспособными или ограниченно дееспособными;</w:t>
      </w:r>
    </w:p>
    <w:p w:rsidR="007534F9" w:rsidRPr="00183E2F" w:rsidRDefault="007534F9" w:rsidP="007534F9">
      <w:pPr>
        <w:pStyle w:val="ConsPlusNormal"/>
        <w:ind w:firstLine="540"/>
        <w:jc w:val="both"/>
      </w:pPr>
      <w:r w:rsidRPr="00183E2F">
        <w:t>3) лица, имеющие непогашенную или неснятую судимость;</w:t>
      </w:r>
    </w:p>
    <w:p w:rsidR="007534F9" w:rsidRPr="00183E2F" w:rsidRDefault="007534F9" w:rsidP="007534F9">
      <w:pPr>
        <w:pStyle w:val="ConsPlusNormal"/>
        <w:ind w:firstLine="540"/>
        <w:jc w:val="both"/>
      </w:pPr>
      <w:r w:rsidRPr="00183E2F">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w:t>
      </w:r>
      <w:r>
        <w:t>итории иностранного государства.</w:t>
      </w:r>
    </w:p>
    <w:p w:rsidR="007534F9" w:rsidRPr="00183E2F" w:rsidRDefault="007534F9" w:rsidP="007534F9">
      <w:pPr>
        <w:pStyle w:val="ConsPlusNormal"/>
        <w:ind w:firstLine="540"/>
        <w:jc w:val="both"/>
      </w:pPr>
      <w:r w:rsidRPr="00183E2F">
        <w:t>3. Члены Общественной палаты осуществляют свою деятельность на общественных началах.</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10. Ограничения, связанные с членством в Общественной палате</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bookmarkStart w:id="3" w:name="P105"/>
      <w:bookmarkEnd w:id="3"/>
      <w:r w:rsidRPr="00183E2F">
        <w:t>1. Член Общественной палаты приостанавливает членство в политической партии на срок осуществления своих полномочий.</w:t>
      </w:r>
    </w:p>
    <w:p w:rsidR="007534F9" w:rsidRPr="00183E2F" w:rsidRDefault="007534F9" w:rsidP="007534F9">
      <w:pPr>
        <w:pStyle w:val="ConsPlusNormal"/>
        <w:ind w:firstLine="540"/>
        <w:jc w:val="both"/>
      </w:pPr>
      <w:r w:rsidRPr="00183E2F">
        <w:t>2. Объединение членов Общественной палаты по принципу национальной, религиозной, региональной или партийной принадлежности не допускается.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lastRenderedPageBreak/>
        <w:t>11. Участие членов Общественной палаты в ее деятельности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7534F9" w:rsidRPr="00183E2F" w:rsidRDefault="007534F9" w:rsidP="007534F9">
      <w:pPr>
        <w:pStyle w:val="ConsPlusNormal"/>
        <w:ind w:firstLine="540"/>
        <w:jc w:val="both"/>
      </w:pPr>
      <w:r w:rsidRPr="00183E2F">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7534F9" w:rsidRPr="00183E2F" w:rsidRDefault="007534F9" w:rsidP="007534F9">
      <w:pPr>
        <w:pStyle w:val="ConsPlusNormal"/>
        <w:ind w:firstLine="540"/>
        <w:jc w:val="both"/>
      </w:pPr>
      <w:r w:rsidRPr="00183E2F">
        <w:t>3. Члены Общественной палаты, не согласные с принятым решением Общественной палаты, могут изложить в письменной форме свое особое мнение. Особое мнение прилагается к решению Общественной палаты и является его неотъемлемой частью.</w:t>
      </w:r>
    </w:p>
    <w:p w:rsidR="007534F9" w:rsidRPr="00183E2F" w:rsidRDefault="007534F9" w:rsidP="007534F9">
      <w:pPr>
        <w:pStyle w:val="ConsPlusNormal"/>
        <w:ind w:firstLine="540"/>
        <w:jc w:val="both"/>
      </w:pPr>
      <w:r w:rsidRPr="00183E2F">
        <w:t>4. Члены Общественной палаты при осуществлении своих полномочий не связаны решениями некоммерческих организаций.</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12. Гарантии деятельности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Отзыв члена Общественной палаты не допускается.</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rsidRPr="00183E2F">
        <w:t>13. Удостоверение члена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своей деятельности.</w:t>
      </w:r>
    </w:p>
    <w:p w:rsidR="007534F9" w:rsidRPr="00183E2F" w:rsidRDefault="007534F9" w:rsidP="007534F9">
      <w:pPr>
        <w:pStyle w:val="ConsPlusNormal"/>
        <w:ind w:firstLine="540"/>
        <w:jc w:val="both"/>
      </w:pPr>
      <w:r w:rsidRPr="00183E2F">
        <w:t>2. Образец и описание удостоверения, порядок его выдачи утверждаются Общественной палатой.</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14. Состав и порядок формирования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Общественная палата состоит из двадцати члена Общественной палаты:</w:t>
      </w:r>
    </w:p>
    <w:p w:rsidR="007534F9" w:rsidRPr="00183E2F" w:rsidRDefault="007534F9" w:rsidP="007534F9">
      <w:pPr>
        <w:pStyle w:val="ConsPlusNormal"/>
        <w:ind w:firstLine="540"/>
        <w:jc w:val="both"/>
      </w:pPr>
      <w:bookmarkStart w:id="4" w:name="P154"/>
      <w:bookmarkEnd w:id="4"/>
      <w:r w:rsidRPr="00183E2F">
        <w:t xml:space="preserve">1) </w:t>
      </w:r>
      <w:r>
        <w:t xml:space="preserve">десять </w:t>
      </w:r>
      <w:r w:rsidRPr="00183E2F">
        <w:t xml:space="preserve">членов Общественной палаты утверждаются главой </w:t>
      </w:r>
      <w:r w:rsidRPr="00FC6755">
        <w:t>Бо</w:t>
      </w:r>
      <w:r>
        <w:t>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bookmarkStart w:id="5" w:name="P155"/>
      <w:bookmarkEnd w:id="5"/>
      <w:r w:rsidRPr="00183E2F">
        <w:t xml:space="preserve">2) </w:t>
      </w:r>
      <w:r>
        <w:t xml:space="preserve">десять </w:t>
      </w:r>
      <w:r w:rsidRPr="00183E2F">
        <w:t xml:space="preserve">членов Общественной палаты утверждаются Советом народных депутатов </w:t>
      </w:r>
      <w:r w:rsidRPr="00FC6755">
        <w:t>Бо</w:t>
      </w:r>
      <w:r>
        <w:t>гучарского</w:t>
      </w:r>
      <w:r w:rsidRPr="00183E2F">
        <w:t xml:space="preserve"> муниципальн</w:t>
      </w:r>
      <w:r>
        <w:t>ого района Воронежской области</w:t>
      </w:r>
      <w:r w:rsidRPr="00183E2F">
        <w:t xml:space="preserve"> по представлению зарегистрированных на территории </w:t>
      </w:r>
      <w:r w:rsidRPr="00FC6755">
        <w:t>Бо</w:t>
      </w:r>
      <w:r>
        <w:t>гучарского</w:t>
      </w:r>
      <w:r w:rsidRPr="00183E2F">
        <w:t xml:space="preserve"> муниципального района Воронежской области некоммерческих организаций, в том числе региональных общественных </w:t>
      </w:r>
      <w:r>
        <w:t>объединений.</w:t>
      </w:r>
    </w:p>
    <w:p w:rsidR="007534F9" w:rsidRPr="00183E2F" w:rsidRDefault="007534F9" w:rsidP="007534F9">
      <w:pPr>
        <w:pStyle w:val="ConsPlusNormal"/>
        <w:ind w:firstLine="540"/>
        <w:jc w:val="both"/>
      </w:pPr>
      <w:bookmarkStart w:id="6" w:name="P156"/>
      <w:bookmarkStart w:id="7" w:name="P160"/>
      <w:bookmarkEnd w:id="6"/>
      <w:bookmarkEnd w:id="7"/>
      <w:r w:rsidRPr="00183E2F">
        <w:t>2. Правом на выдвижение кандидатов в члены Общественной палаты обладают некоммерческие организации.</w:t>
      </w:r>
    </w:p>
    <w:p w:rsidR="007534F9" w:rsidRPr="00183E2F" w:rsidRDefault="007534F9" w:rsidP="007534F9">
      <w:pPr>
        <w:pStyle w:val="ConsPlusNormal"/>
        <w:ind w:firstLine="540"/>
        <w:jc w:val="both"/>
      </w:pPr>
      <w:bookmarkStart w:id="8" w:name="P164"/>
      <w:bookmarkEnd w:id="8"/>
      <w:r w:rsidRPr="00183E2F">
        <w:t xml:space="preserve">3.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w:t>
      </w:r>
      <w:r>
        <w:t>№ 32-ФЗ «</w:t>
      </w:r>
      <w:r w:rsidRPr="00183E2F">
        <w:t>Об Обществен</w:t>
      </w:r>
      <w:r>
        <w:t xml:space="preserve">ной </w:t>
      </w:r>
      <w:r>
        <w:lastRenderedPageBreak/>
        <w:t>палате Российской Федерации»</w:t>
      </w:r>
      <w:r w:rsidRPr="00183E2F">
        <w:t xml:space="preserve"> не могут выдвигать кандидатов в члены Общественной палаты Российской Федерации.</w:t>
      </w:r>
    </w:p>
    <w:p w:rsidR="007534F9" w:rsidRPr="00183E2F" w:rsidRDefault="007534F9" w:rsidP="007534F9">
      <w:pPr>
        <w:pStyle w:val="ConsPlusNormal"/>
        <w:ind w:firstLine="540"/>
        <w:jc w:val="both"/>
      </w:pPr>
      <w:bookmarkStart w:id="9" w:name="P168"/>
      <w:bookmarkEnd w:id="9"/>
      <w:r w:rsidRPr="00183E2F">
        <w:t xml:space="preserve">4. </w:t>
      </w:r>
      <w:proofErr w:type="gramStart"/>
      <w:r w:rsidRPr="00183E2F">
        <w:t>Выдвижение в соответствии с положениями настоящей статьи кандидатов в члены Общественной палаты (далее - кандидатов)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w:t>
      </w:r>
      <w:proofErr w:type="gramEnd"/>
      <w:r w:rsidRPr="00183E2F">
        <w:t xml:space="preserve"> организаций.</w:t>
      </w:r>
    </w:p>
    <w:p w:rsidR="007534F9" w:rsidRPr="00183E2F" w:rsidRDefault="007534F9" w:rsidP="007534F9">
      <w:pPr>
        <w:pStyle w:val="ConsPlusNormal"/>
        <w:ind w:firstLine="540"/>
        <w:jc w:val="both"/>
      </w:pPr>
      <w:bookmarkStart w:id="10" w:name="P172"/>
      <w:bookmarkEnd w:id="10"/>
      <w:r w:rsidRPr="00183E2F">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w:t>
      </w:r>
      <w:r w:rsidRPr="00FC6755">
        <w:t>Бо</w:t>
      </w:r>
      <w:r>
        <w:t xml:space="preserve">гучарского </w:t>
      </w:r>
      <w:r w:rsidRPr="00183E2F">
        <w:t xml:space="preserve"> муниципального района Воронежской области.</w:t>
      </w:r>
    </w:p>
    <w:p w:rsidR="007534F9" w:rsidRPr="00183E2F" w:rsidRDefault="007534F9" w:rsidP="007534F9">
      <w:pPr>
        <w:pStyle w:val="ConsPlusNormal"/>
        <w:ind w:firstLine="540"/>
        <w:jc w:val="both"/>
      </w:pPr>
      <w:bookmarkStart w:id="11" w:name="P176"/>
      <w:bookmarkEnd w:id="11"/>
      <w:r w:rsidRPr="00183E2F">
        <w:t xml:space="preserve">6. </w:t>
      </w:r>
      <w:proofErr w:type="gramStart"/>
      <w:r w:rsidRPr="00183E2F">
        <w:t>Решения некоммерческих организаций по кандидатам, принятые в установленном порядке, с приложением копии своего устава, копии свидетельства о его регистрации в соответствующих государственных органах, основных сведений о кандидате биографического характера, в частности, фамилии, имени, отчества, даты и места рождения, адреса места жительства, места работы, занимаемой должности (при отсутствии постоянного места работы - рода занятий), сведений об образовании, семейном положении, о наличии гражданства</w:t>
      </w:r>
      <w:proofErr w:type="gramEnd"/>
      <w:r w:rsidRPr="00183E2F">
        <w:t xml:space="preserve"> Российской Федерации, гражданства иностранного государства (двойного гражданства), о наличии неснятой или непогашенной судимости, а также заявления кандидата о его согласии на утверждение членом Общественной палаты направляются:</w:t>
      </w:r>
    </w:p>
    <w:p w:rsidR="007534F9" w:rsidRPr="00183E2F" w:rsidRDefault="007534F9" w:rsidP="007534F9">
      <w:pPr>
        <w:pStyle w:val="ConsPlusNormal"/>
        <w:ind w:firstLine="540"/>
        <w:jc w:val="both"/>
      </w:pPr>
      <w:r w:rsidRPr="00183E2F">
        <w:t xml:space="preserve">- в отношении членов Общественной палаты, указанных в пункте 1 части 1 настоящей статьи, в структурное подразделение администрации </w:t>
      </w:r>
      <w:r w:rsidRPr="00FC6755">
        <w:t>Бо</w:t>
      </w:r>
      <w:r>
        <w:t>гучарского</w:t>
      </w:r>
      <w:r w:rsidRPr="00183E2F">
        <w:t xml:space="preserve"> муниципального района Воронежской области, уполномоченное главой </w:t>
      </w:r>
      <w:r w:rsidRPr="00FC6755">
        <w:t>Бо</w:t>
      </w:r>
      <w:r>
        <w:t xml:space="preserve">гучарского </w:t>
      </w:r>
      <w:r w:rsidRPr="00183E2F">
        <w:t xml:space="preserve"> муниципального района Воронежской области;</w:t>
      </w:r>
    </w:p>
    <w:p w:rsidR="007534F9" w:rsidRPr="00183E2F" w:rsidRDefault="007534F9" w:rsidP="007534F9">
      <w:pPr>
        <w:pStyle w:val="ConsPlusNormal"/>
        <w:ind w:firstLine="540"/>
        <w:jc w:val="both"/>
      </w:pPr>
      <w:r w:rsidRPr="00183E2F">
        <w:t xml:space="preserve">- в отношении членов Общественной палаты, указанных в пункте 2 части 1 настоящей статьи, в Совет народных депутатов </w:t>
      </w:r>
      <w:r w:rsidRPr="00FC6755">
        <w:t>Бо</w:t>
      </w:r>
      <w:r>
        <w:t>гучарского муниципального района.</w:t>
      </w:r>
    </w:p>
    <w:p w:rsidR="007534F9" w:rsidRPr="00183E2F" w:rsidRDefault="007534F9" w:rsidP="007534F9">
      <w:pPr>
        <w:pStyle w:val="ConsPlusNormal"/>
        <w:ind w:firstLine="540"/>
        <w:jc w:val="both"/>
      </w:pPr>
      <w:bookmarkStart w:id="12" w:name="P183"/>
      <w:bookmarkEnd w:id="12"/>
      <w:r w:rsidRPr="00183E2F">
        <w:t xml:space="preserve">7. Утверждение членов Общественной палаты Совета народных депутатов </w:t>
      </w:r>
      <w:r w:rsidRPr="00FC6755">
        <w:t>Бо</w:t>
      </w:r>
      <w:r>
        <w:t>гучарского</w:t>
      </w:r>
      <w:r w:rsidRPr="00183E2F">
        <w:t xml:space="preserve"> муниципального района Воронежской облас</w:t>
      </w:r>
      <w:r>
        <w:t>ти</w:t>
      </w:r>
      <w:r w:rsidRPr="00183E2F">
        <w:t xml:space="preserve"> производится на его заседании и оформляется решением.</w:t>
      </w:r>
    </w:p>
    <w:p w:rsidR="007534F9" w:rsidRPr="00183E2F" w:rsidRDefault="007534F9" w:rsidP="007534F9">
      <w:pPr>
        <w:pStyle w:val="ConsPlusNormal"/>
        <w:ind w:firstLine="540"/>
        <w:jc w:val="both"/>
      </w:pPr>
      <w:bookmarkStart w:id="13" w:name="P187"/>
      <w:bookmarkEnd w:id="13"/>
      <w:r w:rsidRPr="00183E2F">
        <w:t xml:space="preserve">8. Утверждение членов Общественной палаты главой </w:t>
      </w:r>
      <w:r w:rsidRPr="00FC6755">
        <w:t>Бо</w:t>
      </w:r>
      <w:r>
        <w:t xml:space="preserve">гучарского </w:t>
      </w:r>
      <w:r w:rsidRPr="00183E2F">
        <w:t>муниципального района Воронежской области оформляется соответствующим нормативным правовым актом.</w:t>
      </w:r>
    </w:p>
    <w:p w:rsidR="007534F9" w:rsidRPr="00183E2F" w:rsidRDefault="007534F9" w:rsidP="007534F9">
      <w:pPr>
        <w:pStyle w:val="ConsPlusNormal"/>
        <w:ind w:firstLine="540"/>
        <w:jc w:val="both"/>
      </w:pPr>
      <w:bookmarkStart w:id="14" w:name="P191"/>
      <w:bookmarkStart w:id="15" w:name="P195"/>
      <w:bookmarkEnd w:id="14"/>
      <w:bookmarkEnd w:id="15"/>
      <w:r>
        <w:t>9</w:t>
      </w:r>
      <w:r w:rsidRPr="00183E2F">
        <w:t>. Общественная палата является правомочной, если в ее состав вошло более трех четвертых установленного настоящим Положением числа членов Общественной палаты.</w:t>
      </w:r>
    </w:p>
    <w:p w:rsidR="007534F9" w:rsidRPr="00183E2F" w:rsidRDefault="007534F9" w:rsidP="007534F9">
      <w:pPr>
        <w:pStyle w:val="ConsPlusNormal"/>
        <w:ind w:firstLine="540"/>
        <w:jc w:val="both"/>
      </w:pPr>
      <w:bookmarkStart w:id="16" w:name="P199"/>
      <w:bookmarkEnd w:id="16"/>
      <w:r>
        <w:t>10</w:t>
      </w:r>
      <w:r w:rsidRPr="00183E2F">
        <w:t xml:space="preserve">. Первое заседание Общественной палаты, образованной в правомочном составе, должно быть проведено не позднее чем через десять </w:t>
      </w:r>
      <w:r w:rsidRPr="00183E2F">
        <w:lastRenderedPageBreak/>
        <w:t xml:space="preserve">дней со дня </w:t>
      </w:r>
      <w:proofErr w:type="gramStart"/>
      <w:r w:rsidRPr="00183E2F">
        <w:t>истечения срока полномочий членов Общественной палаты действующего состава</w:t>
      </w:r>
      <w:proofErr w:type="gramEnd"/>
      <w:r w:rsidRPr="00183E2F">
        <w:t>.</w:t>
      </w:r>
    </w:p>
    <w:p w:rsidR="007534F9" w:rsidRPr="00183E2F" w:rsidRDefault="007534F9" w:rsidP="007534F9">
      <w:pPr>
        <w:pStyle w:val="ConsPlusNormal"/>
        <w:ind w:firstLine="540"/>
        <w:jc w:val="both"/>
      </w:pPr>
      <w:bookmarkStart w:id="17" w:name="P203"/>
      <w:bookmarkEnd w:id="17"/>
      <w:r>
        <w:t>11</w:t>
      </w:r>
      <w:r w:rsidRPr="00183E2F">
        <w:t xml:space="preserve">. Срок полномочий членов Общественной палаты составляет </w:t>
      </w:r>
      <w:r>
        <w:t xml:space="preserve">пять лет </w:t>
      </w:r>
      <w:r w:rsidRPr="00183E2F">
        <w:t xml:space="preserve">и исчисляется со дня первого заседания Общественной палаты нового состава. Со дня первого </w:t>
      </w:r>
      <w:proofErr w:type="gramStart"/>
      <w:r w:rsidRPr="00183E2F">
        <w:t>заседания Общественной палаты нового состава полномочия членов Общественной палаты действующего состава</w:t>
      </w:r>
      <w:proofErr w:type="gramEnd"/>
      <w:r w:rsidRPr="00183E2F">
        <w:t xml:space="preserve"> прекращаются.</w:t>
      </w:r>
    </w:p>
    <w:p w:rsidR="007534F9" w:rsidRPr="00183E2F" w:rsidRDefault="007534F9" w:rsidP="007534F9">
      <w:pPr>
        <w:pStyle w:val="ConsPlusNormal"/>
        <w:ind w:firstLine="540"/>
        <w:jc w:val="both"/>
      </w:pPr>
      <w:bookmarkStart w:id="18" w:name="P204"/>
      <w:bookmarkEnd w:id="18"/>
      <w:r>
        <w:t>12</w:t>
      </w:r>
      <w:r w:rsidRPr="00183E2F">
        <w:t xml:space="preserve">. Не </w:t>
      </w:r>
      <w:proofErr w:type="gramStart"/>
      <w:r w:rsidRPr="00183E2F">
        <w:t>позднее</w:t>
      </w:r>
      <w:proofErr w:type="gramEnd"/>
      <w:r w:rsidRPr="00183E2F">
        <w:t xml:space="preserve"> чем за три месяца до истечения срока полномочий членов Общественной палаты Совет народных депутатов </w:t>
      </w:r>
      <w:r w:rsidRPr="00FC6755">
        <w:t>Бо</w:t>
      </w:r>
      <w:r>
        <w:t xml:space="preserve">гучарского  </w:t>
      </w:r>
      <w:r w:rsidRPr="00183E2F">
        <w:t xml:space="preserve"> муниципального района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bookmarkStart w:id="19" w:name="P209"/>
      <w:bookmarkEnd w:id="19"/>
      <w:r w:rsidRPr="00183E2F">
        <w:t>15. Сроки формирования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proofErr w:type="gramStart"/>
      <w:r w:rsidRPr="00183E2F">
        <w:t>В течение месяца со дня размещения информации о начале процедуры формирования нового состава Общественной палаты, предусмотренной, некоммерческие организации и общественные объединения, имеющие право на выдвижение кандидатов в члены Общественной палаты, направляют свои предложения с учетом положений частей 1 - 6 статьи 14 настоящего Положения.</w:t>
      </w:r>
      <w:proofErr w:type="gramEnd"/>
    </w:p>
    <w:p w:rsidR="007534F9" w:rsidRPr="00183E2F" w:rsidRDefault="007534F9" w:rsidP="007534F9">
      <w:pPr>
        <w:pStyle w:val="ConsPlusNormal"/>
        <w:ind w:firstLine="540"/>
        <w:jc w:val="both"/>
      </w:pPr>
      <w:r w:rsidRPr="00183E2F">
        <w:t xml:space="preserve">2. Глава </w:t>
      </w:r>
      <w:r>
        <w:t>Богучарского</w:t>
      </w:r>
      <w:r w:rsidRPr="00183E2F">
        <w:t xml:space="preserve"> муниципального района Воронежской области и Совет народных депутатов </w:t>
      </w:r>
      <w:r w:rsidRPr="00FC6755">
        <w:t>Бо</w:t>
      </w:r>
      <w:r>
        <w:t>гучарского</w:t>
      </w:r>
      <w:r w:rsidRPr="00183E2F">
        <w:t xml:space="preserve"> муниципального района утверждают членов Общественной палаты не позднее одного месяца со дня окончания приема предложений от некоммерческих организаций и общественных объединений, имеющих право на выдвижение кандидатов в члены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16. Органы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Органами Общественной палаты являются:</w:t>
      </w:r>
    </w:p>
    <w:p w:rsidR="007534F9" w:rsidRPr="00183E2F" w:rsidRDefault="007534F9" w:rsidP="007534F9">
      <w:pPr>
        <w:pStyle w:val="ConsPlusNormal"/>
        <w:ind w:firstLine="540"/>
        <w:jc w:val="both"/>
      </w:pPr>
      <w:r w:rsidRPr="00183E2F">
        <w:t>1) совет Общественной палаты;</w:t>
      </w:r>
    </w:p>
    <w:p w:rsidR="007534F9" w:rsidRPr="00183E2F" w:rsidRDefault="007534F9" w:rsidP="007534F9">
      <w:pPr>
        <w:pStyle w:val="ConsPlusNormal"/>
        <w:ind w:firstLine="540"/>
        <w:jc w:val="both"/>
      </w:pPr>
      <w:r w:rsidRPr="00183E2F">
        <w:t>2) председатель Общественной палаты;</w:t>
      </w:r>
    </w:p>
    <w:p w:rsidR="007534F9" w:rsidRPr="00183E2F" w:rsidRDefault="007534F9" w:rsidP="007534F9">
      <w:pPr>
        <w:pStyle w:val="ConsPlusNormal"/>
        <w:ind w:firstLine="540"/>
        <w:jc w:val="both"/>
      </w:pPr>
      <w:r w:rsidRPr="00183E2F">
        <w:t>3) комиссии Общественной палаты.</w:t>
      </w:r>
    </w:p>
    <w:p w:rsidR="007534F9" w:rsidRPr="00183E2F" w:rsidRDefault="007534F9" w:rsidP="007534F9">
      <w:pPr>
        <w:pStyle w:val="ConsPlusNormal"/>
        <w:ind w:firstLine="540"/>
        <w:jc w:val="both"/>
      </w:pPr>
      <w:r w:rsidRPr="00183E2F">
        <w:t>2. К исключительной компетенции Общественной палаты относится решение следующих вопросов:</w:t>
      </w:r>
    </w:p>
    <w:p w:rsidR="007534F9" w:rsidRPr="00183E2F" w:rsidRDefault="007534F9" w:rsidP="007534F9">
      <w:pPr>
        <w:pStyle w:val="ConsPlusNormal"/>
        <w:ind w:firstLine="540"/>
        <w:jc w:val="both"/>
      </w:pPr>
      <w:r w:rsidRPr="00183E2F">
        <w:t>1) утверждение Регламента Общественной палаты и внесение в него изменений;</w:t>
      </w:r>
    </w:p>
    <w:p w:rsidR="007534F9" w:rsidRPr="00183E2F" w:rsidRDefault="007534F9" w:rsidP="007534F9">
      <w:pPr>
        <w:pStyle w:val="ConsPlusNormal"/>
        <w:ind w:firstLine="540"/>
        <w:jc w:val="both"/>
      </w:pPr>
      <w:bookmarkStart w:id="20" w:name="P223"/>
      <w:bookmarkEnd w:id="20"/>
      <w:r w:rsidRPr="00183E2F">
        <w:t>2) избрание председателя Общественной палаты и его заместителей;</w:t>
      </w:r>
    </w:p>
    <w:p w:rsidR="007534F9" w:rsidRPr="00183E2F" w:rsidRDefault="007534F9" w:rsidP="007534F9">
      <w:pPr>
        <w:pStyle w:val="ConsPlusNormal"/>
        <w:ind w:firstLine="540"/>
        <w:jc w:val="both"/>
      </w:pPr>
      <w:r w:rsidRPr="00183E2F">
        <w:t>3) утверждение количества комиссий и рабочих групп Общественной палаты, их наименований и определение направлений их деятельности;</w:t>
      </w:r>
    </w:p>
    <w:p w:rsidR="007534F9" w:rsidRPr="00183E2F" w:rsidRDefault="007534F9" w:rsidP="007534F9">
      <w:pPr>
        <w:pStyle w:val="ConsPlusNormal"/>
        <w:ind w:firstLine="540"/>
        <w:jc w:val="both"/>
      </w:pPr>
      <w:bookmarkStart w:id="21" w:name="P225"/>
      <w:bookmarkEnd w:id="21"/>
      <w:r w:rsidRPr="00183E2F">
        <w:t>4) избрание председателей комиссий Общественной палаты и их заместителей.</w:t>
      </w:r>
    </w:p>
    <w:p w:rsidR="007534F9" w:rsidRPr="00183E2F" w:rsidRDefault="007534F9" w:rsidP="007534F9">
      <w:pPr>
        <w:pStyle w:val="ConsPlusNormal"/>
        <w:ind w:firstLine="540"/>
        <w:jc w:val="both"/>
      </w:pPr>
      <w:r w:rsidRPr="00183E2F">
        <w:lastRenderedPageBreak/>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7534F9" w:rsidRPr="00183E2F" w:rsidRDefault="007534F9" w:rsidP="007534F9">
      <w:pPr>
        <w:pStyle w:val="ConsPlusNormal"/>
        <w:ind w:firstLine="540"/>
        <w:jc w:val="both"/>
      </w:pPr>
      <w:r w:rsidRPr="00183E2F">
        <w:t>4. Вопросы, указанные в пунктах 2 - 4 части 2 настоящей статьи, а также утверждение регламента первого заседания Общественной палаты должны быть рассмотрены на первом заседании Общественной палаты, образованной в правомочном составе.</w:t>
      </w:r>
    </w:p>
    <w:p w:rsidR="007534F9" w:rsidRPr="00183E2F" w:rsidRDefault="007534F9" w:rsidP="007534F9">
      <w:pPr>
        <w:pStyle w:val="ConsPlusNormal"/>
        <w:ind w:firstLine="540"/>
        <w:jc w:val="both"/>
      </w:pPr>
      <w:r w:rsidRPr="00183E2F">
        <w:t>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w:t>
      </w:r>
      <w:r>
        <w:t>ерации</w:t>
      </w:r>
      <w:r w:rsidRPr="00183E2F">
        <w:t>.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7534F9" w:rsidRPr="00183E2F" w:rsidRDefault="007534F9" w:rsidP="007534F9">
      <w:pPr>
        <w:pStyle w:val="ConsPlusNormal"/>
        <w:ind w:firstLine="540"/>
        <w:jc w:val="both"/>
      </w:pPr>
      <w:r w:rsidRPr="00183E2F">
        <w:t>6. Совет Общественной палаты:</w:t>
      </w:r>
    </w:p>
    <w:p w:rsidR="007534F9" w:rsidRPr="00183E2F" w:rsidRDefault="007534F9" w:rsidP="007534F9">
      <w:pPr>
        <w:pStyle w:val="ConsPlusNormal"/>
        <w:ind w:firstLine="540"/>
        <w:jc w:val="both"/>
      </w:pPr>
      <w:r w:rsidRPr="00183E2F">
        <w:t>1) утверждает план работы Общественной палаты на год и вносит в него изменения;</w:t>
      </w:r>
    </w:p>
    <w:p w:rsidR="007534F9" w:rsidRPr="00183E2F" w:rsidRDefault="007534F9" w:rsidP="007534F9">
      <w:pPr>
        <w:pStyle w:val="ConsPlusNormal"/>
        <w:ind w:firstLine="540"/>
        <w:jc w:val="both"/>
      </w:pPr>
      <w:r w:rsidRPr="00183E2F">
        <w:t>2) принимает решение о проведении внеочередного заседания Общественной палаты;</w:t>
      </w:r>
    </w:p>
    <w:p w:rsidR="007534F9" w:rsidRPr="00183E2F" w:rsidRDefault="007534F9" w:rsidP="007534F9">
      <w:pPr>
        <w:pStyle w:val="ConsPlusNormal"/>
        <w:ind w:firstLine="540"/>
        <w:jc w:val="both"/>
      </w:pPr>
      <w:r w:rsidRPr="00183E2F">
        <w:t>3) определяет дату проведения и утверждает проект повестки дня заседания Общественной палаты;</w:t>
      </w:r>
    </w:p>
    <w:p w:rsidR="007534F9" w:rsidRPr="00183E2F" w:rsidRDefault="007534F9" w:rsidP="007534F9">
      <w:pPr>
        <w:pStyle w:val="ConsPlusNormal"/>
        <w:ind w:firstLine="540"/>
        <w:jc w:val="both"/>
      </w:pPr>
      <w:r w:rsidRPr="00183E2F">
        <w:t>4) вносит в порядке, установленном настоящим Положением, предложение по кандидатуре на должность руководителя аппарата Общественной палаты;</w:t>
      </w:r>
    </w:p>
    <w:p w:rsidR="007534F9" w:rsidRPr="00183E2F" w:rsidRDefault="007534F9" w:rsidP="007534F9">
      <w:pPr>
        <w:pStyle w:val="ConsPlusNormal"/>
        <w:ind w:firstLine="540"/>
        <w:jc w:val="both"/>
      </w:pPr>
      <w:r w:rsidRPr="00183E2F">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7534F9" w:rsidRPr="00183E2F" w:rsidRDefault="007534F9" w:rsidP="007534F9">
      <w:pPr>
        <w:pStyle w:val="ConsPlusNormal"/>
        <w:ind w:firstLine="540"/>
        <w:jc w:val="both"/>
      </w:pPr>
      <w:r w:rsidRPr="00183E2F">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w:t>
      </w:r>
      <w:r w:rsidRPr="00A13F00">
        <w:t>Бо</w:t>
      </w:r>
      <w:r>
        <w:t>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r w:rsidRPr="00183E2F">
        <w:t>7) разрабатывает и представляет на утверждение Общественной палаты Кодекс этики;</w:t>
      </w:r>
    </w:p>
    <w:p w:rsidR="007534F9" w:rsidRPr="00183E2F" w:rsidRDefault="007534F9" w:rsidP="007534F9">
      <w:pPr>
        <w:pStyle w:val="ConsPlusNormal"/>
        <w:ind w:firstLine="540"/>
        <w:jc w:val="both"/>
      </w:pPr>
      <w:r w:rsidRPr="00183E2F">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7534F9" w:rsidRPr="00183E2F" w:rsidRDefault="007534F9" w:rsidP="007534F9">
      <w:pPr>
        <w:pStyle w:val="ConsPlusNormal"/>
        <w:ind w:firstLine="540"/>
        <w:jc w:val="both"/>
      </w:pPr>
      <w:r w:rsidRPr="00183E2F">
        <w:t>9) вносит предложения по изменению Регламента Общественной палаты;</w:t>
      </w:r>
    </w:p>
    <w:p w:rsidR="007534F9" w:rsidRPr="00183E2F" w:rsidRDefault="007534F9" w:rsidP="007534F9">
      <w:pPr>
        <w:pStyle w:val="ConsPlusNormal"/>
        <w:ind w:firstLine="540"/>
        <w:jc w:val="both"/>
      </w:pPr>
      <w:r w:rsidRPr="00183E2F">
        <w:t>10) принимает решение о направлении члена Общественной палаты для участия в мероприятиях, связанных с осуществлением полномочий члена Общественной палаты;</w:t>
      </w:r>
    </w:p>
    <w:p w:rsidR="007534F9" w:rsidRPr="00183E2F" w:rsidRDefault="007534F9" w:rsidP="007534F9">
      <w:pPr>
        <w:pStyle w:val="ConsPlusNormal"/>
        <w:ind w:firstLine="540"/>
        <w:jc w:val="both"/>
      </w:pPr>
      <w:r w:rsidRPr="00183E2F">
        <w:lastRenderedPageBreak/>
        <w:t>11) осуществляет иные полномочия в соответствии с законодательством Воронежской области и Регламентом Общественной палаты.</w:t>
      </w:r>
    </w:p>
    <w:p w:rsidR="007534F9" w:rsidRPr="00183E2F" w:rsidRDefault="007534F9" w:rsidP="007534F9">
      <w:pPr>
        <w:pStyle w:val="ConsPlusNormal"/>
        <w:ind w:firstLine="540"/>
        <w:jc w:val="both"/>
      </w:pPr>
      <w:r w:rsidRPr="00183E2F">
        <w:t>7. Председатель Общественной палаты избирается из числа членов Общественной палаты открытым голосованием.</w:t>
      </w:r>
    </w:p>
    <w:p w:rsidR="007534F9" w:rsidRPr="00183E2F" w:rsidRDefault="007534F9" w:rsidP="007534F9">
      <w:pPr>
        <w:pStyle w:val="ConsPlusNormal"/>
        <w:ind w:firstLine="540"/>
        <w:jc w:val="both"/>
      </w:pPr>
      <w:r w:rsidRPr="00183E2F">
        <w:t>8. Председатель Общественной палаты:</w:t>
      </w:r>
    </w:p>
    <w:p w:rsidR="007534F9" w:rsidRPr="00183E2F" w:rsidRDefault="007534F9" w:rsidP="007534F9">
      <w:pPr>
        <w:pStyle w:val="ConsPlusNormal"/>
        <w:ind w:firstLine="540"/>
        <w:jc w:val="both"/>
      </w:pPr>
      <w:r w:rsidRPr="00183E2F">
        <w:t>1) организует работу совета Общественной палаты;</w:t>
      </w:r>
    </w:p>
    <w:p w:rsidR="007534F9" w:rsidRPr="00183E2F" w:rsidRDefault="007534F9" w:rsidP="007534F9">
      <w:pPr>
        <w:pStyle w:val="ConsPlusNormal"/>
        <w:ind w:firstLine="540"/>
        <w:jc w:val="both"/>
      </w:pPr>
      <w:r w:rsidRPr="00183E2F">
        <w:t>2) определяет обязанности заместителей председателя Общественной палаты по согласованию с советом Общественной палаты;</w:t>
      </w:r>
    </w:p>
    <w:p w:rsidR="007534F9" w:rsidRPr="00183E2F" w:rsidRDefault="007534F9" w:rsidP="007534F9">
      <w:pPr>
        <w:pStyle w:val="ConsPlusNormal"/>
        <w:ind w:firstLine="540"/>
        <w:jc w:val="both"/>
      </w:pPr>
      <w:r w:rsidRPr="00183E2F">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7534F9" w:rsidRPr="00183E2F" w:rsidRDefault="007534F9" w:rsidP="007534F9">
      <w:pPr>
        <w:pStyle w:val="ConsPlusNormal"/>
        <w:ind w:firstLine="540"/>
        <w:jc w:val="both"/>
      </w:pPr>
      <w:r w:rsidRPr="00183E2F">
        <w:t>4) выступает с предложением о проведении внеочередного заседания совета Общественной палаты;</w:t>
      </w:r>
    </w:p>
    <w:p w:rsidR="007534F9" w:rsidRPr="00183E2F" w:rsidRDefault="007534F9" w:rsidP="007534F9">
      <w:pPr>
        <w:pStyle w:val="ConsPlusNormal"/>
        <w:ind w:firstLine="540"/>
        <w:jc w:val="both"/>
      </w:pPr>
      <w:r w:rsidRPr="00183E2F">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7534F9" w:rsidRPr="00183E2F" w:rsidRDefault="007534F9" w:rsidP="007534F9">
      <w:pPr>
        <w:pStyle w:val="ConsPlusNormal"/>
        <w:ind w:firstLine="540"/>
        <w:jc w:val="both"/>
      </w:pPr>
      <w:r w:rsidRPr="00183E2F">
        <w:t>6) осуществляет общее руководство деятельностью аппарата Общественной палаты;</w:t>
      </w:r>
    </w:p>
    <w:p w:rsidR="007534F9" w:rsidRPr="00183E2F" w:rsidRDefault="007534F9" w:rsidP="007534F9">
      <w:pPr>
        <w:pStyle w:val="ConsPlusNormal"/>
        <w:ind w:firstLine="540"/>
        <w:jc w:val="both"/>
      </w:pPr>
      <w:r w:rsidRPr="00183E2F">
        <w:t>7) подписывает распоряжения о направлении членов Общественной палаты для участия в мероприятиях, связанных с осуществлением полномочий члена Общественной палаты, проводимых вне постоянного его места жительства на территории Российской Федерации;</w:t>
      </w:r>
    </w:p>
    <w:p w:rsidR="007534F9" w:rsidRPr="00183E2F" w:rsidRDefault="007534F9" w:rsidP="007534F9">
      <w:pPr>
        <w:pStyle w:val="ConsPlusNormal"/>
        <w:ind w:firstLine="540"/>
        <w:jc w:val="both"/>
      </w:pPr>
      <w:r w:rsidRPr="00183E2F">
        <w:t>8) осуществляет иные полномочия в соответствии с Регламентом Общественной палаты.</w:t>
      </w:r>
    </w:p>
    <w:p w:rsidR="007534F9" w:rsidRPr="00183E2F" w:rsidRDefault="007534F9" w:rsidP="007534F9">
      <w:pPr>
        <w:pStyle w:val="ConsPlusNormal"/>
        <w:ind w:firstLine="540"/>
        <w:jc w:val="both"/>
      </w:pPr>
      <w:r w:rsidRPr="00183E2F">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r w:rsidRPr="00183E2F">
        <w:t>1</w:t>
      </w:r>
      <w:r>
        <w:t>7</w:t>
      </w:r>
      <w:r w:rsidRPr="00183E2F">
        <w:t xml:space="preserve">. Прекращение и приостановление полномочий члена </w:t>
      </w:r>
    </w:p>
    <w:p w:rsidR="007534F9" w:rsidRPr="00183E2F" w:rsidRDefault="007534F9" w:rsidP="007534F9">
      <w:pPr>
        <w:pStyle w:val="ConsPlusNormal"/>
        <w:ind w:firstLine="540"/>
        <w:jc w:val="center"/>
      </w:pPr>
      <w:r w:rsidRPr="00183E2F">
        <w:t>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Полномочия члена Общественной палаты прекращаются в порядке, предусмотренном Регламентом Общественной палаты, в случае:</w:t>
      </w:r>
    </w:p>
    <w:p w:rsidR="007534F9" w:rsidRPr="00183E2F" w:rsidRDefault="007534F9" w:rsidP="007534F9">
      <w:pPr>
        <w:pStyle w:val="ConsPlusNormal"/>
        <w:ind w:firstLine="540"/>
        <w:jc w:val="both"/>
      </w:pPr>
      <w:r w:rsidRPr="00183E2F">
        <w:t>1) истечения срока его полномочий;</w:t>
      </w:r>
    </w:p>
    <w:p w:rsidR="007534F9" w:rsidRPr="00183E2F" w:rsidRDefault="007534F9" w:rsidP="007534F9">
      <w:pPr>
        <w:pStyle w:val="ConsPlusNormal"/>
        <w:ind w:firstLine="540"/>
        <w:jc w:val="both"/>
      </w:pPr>
      <w:r w:rsidRPr="00183E2F">
        <w:t>2) подачи им заявления о выходе из состава Общественной палаты;</w:t>
      </w:r>
    </w:p>
    <w:p w:rsidR="007534F9" w:rsidRPr="00183E2F" w:rsidRDefault="007534F9" w:rsidP="007534F9">
      <w:pPr>
        <w:pStyle w:val="ConsPlusNormal"/>
        <w:ind w:firstLine="540"/>
        <w:jc w:val="both"/>
      </w:pPr>
      <w:r w:rsidRPr="00183E2F">
        <w:t>3) неспособности его в течение длительного времени по состоянию здоровья участвовать в работе Общественной палаты;</w:t>
      </w:r>
    </w:p>
    <w:p w:rsidR="007534F9" w:rsidRPr="00183E2F" w:rsidRDefault="007534F9" w:rsidP="007534F9">
      <w:pPr>
        <w:pStyle w:val="ConsPlusNormal"/>
        <w:ind w:firstLine="540"/>
        <w:jc w:val="both"/>
      </w:pPr>
      <w:bookmarkStart w:id="22" w:name="P265"/>
      <w:bookmarkEnd w:id="22"/>
      <w:r w:rsidRPr="00183E2F">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7534F9" w:rsidRPr="00183E2F" w:rsidRDefault="007534F9" w:rsidP="007534F9">
      <w:pPr>
        <w:pStyle w:val="ConsPlusNormal"/>
        <w:ind w:firstLine="540"/>
        <w:jc w:val="both"/>
      </w:pPr>
      <w:r w:rsidRPr="00183E2F">
        <w:t>5) смерти члена Общественной палаты;</w:t>
      </w:r>
    </w:p>
    <w:p w:rsidR="007534F9" w:rsidRPr="00183E2F" w:rsidRDefault="007534F9" w:rsidP="007534F9">
      <w:pPr>
        <w:pStyle w:val="ConsPlusNormal"/>
        <w:ind w:firstLine="540"/>
        <w:jc w:val="both"/>
      </w:pPr>
      <w:r w:rsidRPr="00183E2F">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7534F9" w:rsidRPr="00183E2F" w:rsidRDefault="007534F9" w:rsidP="007534F9">
      <w:pPr>
        <w:pStyle w:val="ConsPlusNormal"/>
        <w:ind w:firstLine="540"/>
        <w:jc w:val="both"/>
      </w:pPr>
      <w:r w:rsidRPr="00183E2F">
        <w:lastRenderedPageBreak/>
        <w:t>7) выявления обстоятельств, не совместимых в соответствии с частью 2 статьи 9 настоящего Положения со статусом члена Общественной палаты;</w:t>
      </w:r>
    </w:p>
    <w:p w:rsidR="007534F9" w:rsidRPr="00183E2F" w:rsidRDefault="007534F9" w:rsidP="007534F9">
      <w:pPr>
        <w:pStyle w:val="ConsPlusNormal"/>
        <w:ind w:firstLine="540"/>
        <w:jc w:val="both"/>
      </w:pPr>
      <w:r w:rsidRPr="00183E2F">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1 статьи 10 настоящего Положения.</w:t>
      </w:r>
    </w:p>
    <w:p w:rsidR="007534F9" w:rsidRPr="00183E2F" w:rsidRDefault="007534F9" w:rsidP="007534F9">
      <w:pPr>
        <w:pStyle w:val="ConsPlusNormal"/>
        <w:ind w:firstLine="540"/>
        <w:jc w:val="both"/>
      </w:pPr>
      <w:r w:rsidRPr="00183E2F">
        <w:t>2. Полномочия члена Общественной палаты приостанавливаются в порядке, предусмотренном Регламентом Общественной палаты, в случае:</w:t>
      </w:r>
    </w:p>
    <w:p w:rsidR="007534F9" w:rsidRPr="00183E2F" w:rsidRDefault="007534F9" w:rsidP="007534F9">
      <w:pPr>
        <w:pStyle w:val="ConsPlusNormal"/>
        <w:ind w:firstLine="540"/>
        <w:jc w:val="both"/>
      </w:pPr>
      <w:r w:rsidRPr="00183E2F">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534F9" w:rsidRPr="00183E2F" w:rsidRDefault="007534F9" w:rsidP="007534F9">
      <w:pPr>
        <w:pStyle w:val="ConsPlusNormal"/>
        <w:ind w:firstLine="540"/>
        <w:jc w:val="both"/>
      </w:pPr>
      <w:r w:rsidRPr="00183E2F">
        <w:t>2) назначения ему административного наказания в виде административного ареста;</w:t>
      </w:r>
    </w:p>
    <w:p w:rsidR="007534F9" w:rsidRPr="00183E2F" w:rsidRDefault="007534F9" w:rsidP="007534F9">
      <w:pPr>
        <w:pStyle w:val="ConsPlusNormal"/>
        <w:ind w:firstLine="540"/>
        <w:jc w:val="both"/>
      </w:pPr>
      <w:r w:rsidRPr="00183E2F">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губернатора Воронежской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w:t>
      </w:r>
      <w:r>
        <w:t>8</w:t>
      </w:r>
      <w:r w:rsidRPr="00183E2F">
        <w:t>. Организация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7534F9" w:rsidRPr="00183E2F" w:rsidRDefault="007534F9" w:rsidP="007534F9">
      <w:pPr>
        <w:pStyle w:val="ConsPlusNormal"/>
        <w:ind w:firstLine="540"/>
        <w:jc w:val="both"/>
      </w:pPr>
      <w:r w:rsidRPr="00183E2F">
        <w:t xml:space="preserve">2. Первое заседание Общественной палаты нового состава созывается главой </w:t>
      </w:r>
      <w:r w:rsidRPr="00046C53">
        <w:t>Бо</w:t>
      </w:r>
      <w:r>
        <w:t>гучарского</w:t>
      </w:r>
      <w:r w:rsidRPr="00183E2F">
        <w:t xml:space="preserve"> муниципального района Воронежской области путем размещения информации на официальном сайте администрации </w:t>
      </w:r>
      <w:r w:rsidRPr="00046C53">
        <w:t>Бо</w:t>
      </w:r>
      <w:r>
        <w:t>гучарского</w:t>
      </w:r>
      <w:r w:rsidRPr="00183E2F">
        <w:t xml:space="preserve"> муниципального района Воронежской области в информационно-телекоммуникационной сети "Интернет". Первое</w:t>
      </w:r>
      <w:r>
        <w:t xml:space="preserve"> заседание открывает старейший член</w:t>
      </w:r>
      <w:r w:rsidRPr="00183E2F">
        <w:t xml:space="preserve"> Общественной палаты.</w:t>
      </w:r>
    </w:p>
    <w:p w:rsidR="007534F9" w:rsidRPr="00183E2F" w:rsidRDefault="007534F9" w:rsidP="007534F9">
      <w:pPr>
        <w:pStyle w:val="ConsPlusNormal"/>
        <w:ind w:firstLine="540"/>
        <w:jc w:val="both"/>
      </w:pPr>
      <w:r w:rsidRPr="00183E2F">
        <w:t>3. Заседания Общественной палаты проводятся в соответствии с планом работы Общественной палаты, но не реже одного раза в четыре месяца.</w:t>
      </w:r>
    </w:p>
    <w:p w:rsidR="007534F9" w:rsidRPr="00183E2F" w:rsidRDefault="007534F9" w:rsidP="007534F9">
      <w:pPr>
        <w:pStyle w:val="ConsPlusNormal"/>
        <w:ind w:firstLine="540"/>
        <w:jc w:val="both"/>
      </w:pPr>
      <w:r w:rsidRPr="00183E2F">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t>19</w:t>
      </w:r>
      <w:r w:rsidRPr="00183E2F">
        <w:t>. Решения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7534F9" w:rsidRPr="00183E2F" w:rsidRDefault="007534F9" w:rsidP="007534F9">
      <w:pPr>
        <w:pStyle w:val="ConsPlusNormal"/>
        <w:ind w:firstLine="540"/>
        <w:jc w:val="both"/>
      </w:pPr>
      <w:r w:rsidRPr="00183E2F">
        <w:t>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p>
    <w:p w:rsidR="007534F9" w:rsidRPr="00183E2F" w:rsidRDefault="007534F9" w:rsidP="007534F9">
      <w:pPr>
        <w:pStyle w:val="ConsPlusNormal"/>
        <w:ind w:firstLine="540"/>
        <w:jc w:val="both"/>
      </w:pPr>
      <w:r w:rsidRPr="00183E2F">
        <w:lastRenderedPageBreak/>
        <w:t>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0</w:t>
      </w:r>
      <w:r w:rsidRPr="00183E2F">
        <w:t>. Общественная экспертиза</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proofErr w:type="gramStart"/>
      <w:r w:rsidRPr="00183E2F">
        <w:t xml:space="preserve">Общественная палата по решению совета Общественной палаты либо по предложению главы </w:t>
      </w:r>
      <w:r w:rsidRPr="00046C53">
        <w:t>Бо</w:t>
      </w:r>
      <w:r>
        <w:t>гучарского</w:t>
      </w:r>
      <w:r w:rsidRPr="00183E2F">
        <w:t xml:space="preserve"> муниципального района Воронежской области и Совета народных депутатов </w:t>
      </w:r>
      <w:r w:rsidRPr="00046C53">
        <w:t>Бо</w:t>
      </w:r>
      <w:r>
        <w:t>гучарского</w:t>
      </w:r>
      <w:r w:rsidRPr="00183E2F">
        <w:t xml:space="preserve"> муниципального района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вправе проводить общественную экспертизу, включающую анализ и оценку актов, проектов актов, решений, проектов решений, документов</w:t>
      </w:r>
      <w:proofErr w:type="gramEnd"/>
      <w:r w:rsidRPr="00183E2F">
        <w:t xml:space="preserve"> </w:t>
      </w:r>
      <w:proofErr w:type="gramStart"/>
      <w:r w:rsidRPr="00183E2F">
        <w:t>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проверку соответствия таких актов, проектов актов, решений, проектов решений, документов и других материалов требованиям законодательства, а также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534F9" w:rsidRPr="00183E2F" w:rsidRDefault="007534F9" w:rsidP="007534F9">
      <w:pPr>
        <w:pStyle w:val="ConsPlusNormal"/>
        <w:ind w:firstLine="540"/>
        <w:jc w:val="both"/>
      </w:pPr>
      <w:r w:rsidRPr="00183E2F">
        <w:t xml:space="preserve">2. По решению совета Общественной палаты Общественная палата проводит экспертизу проектов законов Воронежской области о поправках к Уставу </w:t>
      </w:r>
      <w:r w:rsidRPr="00046C53">
        <w:t>Бо</w:t>
      </w:r>
      <w:r>
        <w:t xml:space="preserve">гучарского </w:t>
      </w:r>
      <w:r w:rsidRPr="00183E2F">
        <w:t xml:space="preserve">муниципального района Воронежской области, а также проектов нормативных правовых актов </w:t>
      </w:r>
      <w:r w:rsidRPr="00046C53">
        <w:t>Бо</w:t>
      </w:r>
      <w:r>
        <w:t>гучарского</w:t>
      </w:r>
      <w:r w:rsidRPr="00183E2F">
        <w:t xml:space="preserve"> муниципального района Воронежской области, затрагивающих вопросы:</w:t>
      </w:r>
    </w:p>
    <w:p w:rsidR="007534F9" w:rsidRPr="00183E2F" w:rsidRDefault="007534F9" w:rsidP="007534F9">
      <w:pPr>
        <w:pStyle w:val="ConsPlusNormal"/>
        <w:ind w:firstLine="540"/>
        <w:jc w:val="both"/>
      </w:pPr>
      <w:r w:rsidRPr="00183E2F">
        <w:t>1) социально-экономической политики и прав граждан в области социального обеспечения;</w:t>
      </w:r>
    </w:p>
    <w:p w:rsidR="007534F9" w:rsidRPr="00183E2F" w:rsidRDefault="007534F9" w:rsidP="007534F9">
      <w:pPr>
        <w:pStyle w:val="ConsPlusNormal"/>
        <w:ind w:firstLine="540"/>
        <w:jc w:val="both"/>
      </w:pPr>
      <w:r w:rsidRPr="00183E2F">
        <w:t>2) обеспечения общественной безопасности и правопорядка.</w:t>
      </w:r>
    </w:p>
    <w:p w:rsidR="007534F9" w:rsidRPr="00183E2F" w:rsidRDefault="007534F9" w:rsidP="007534F9">
      <w:pPr>
        <w:pStyle w:val="ConsPlusNormal"/>
        <w:ind w:firstLine="540"/>
        <w:jc w:val="both"/>
      </w:pPr>
      <w:r w:rsidRPr="00183E2F">
        <w:t xml:space="preserve">3. </w:t>
      </w:r>
      <w:proofErr w:type="gramStart"/>
      <w:r w:rsidRPr="00183E2F">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Воронежской области, уполномоченный по правам ребенка при губернаторе Воронежской области, уполномоченный по защите прав предпринимателей в Воронежской области.</w:t>
      </w:r>
      <w:proofErr w:type="gramEnd"/>
    </w:p>
    <w:p w:rsidR="007534F9" w:rsidRPr="00183E2F" w:rsidRDefault="007534F9" w:rsidP="007534F9">
      <w:pPr>
        <w:pStyle w:val="ConsPlusNormal"/>
        <w:ind w:firstLine="540"/>
        <w:jc w:val="both"/>
      </w:pPr>
      <w:r w:rsidRPr="00183E2F">
        <w:t>4. Для проведения общественной экспертизы Общественная палата создает рабочую группу, которая вправе:</w:t>
      </w:r>
    </w:p>
    <w:p w:rsidR="007534F9" w:rsidRPr="00183E2F" w:rsidRDefault="007534F9" w:rsidP="007534F9">
      <w:pPr>
        <w:pStyle w:val="ConsPlusNormal"/>
        <w:ind w:firstLine="540"/>
        <w:jc w:val="both"/>
      </w:pPr>
      <w:r w:rsidRPr="00183E2F">
        <w:t>1) привлекать специалиста в соответствующей области знаний (общественного эксперта) либо сформировать экспертную комиссию;</w:t>
      </w:r>
    </w:p>
    <w:p w:rsidR="007534F9" w:rsidRPr="00183E2F" w:rsidRDefault="007534F9" w:rsidP="007534F9">
      <w:pPr>
        <w:pStyle w:val="ConsPlusNormal"/>
        <w:ind w:firstLine="540"/>
        <w:jc w:val="both"/>
      </w:pPr>
      <w:r w:rsidRPr="00183E2F">
        <w:lastRenderedPageBreak/>
        <w:t>2) рекомендовать Общественной палате направить в установленном порядке в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7534F9" w:rsidRPr="00183E2F" w:rsidRDefault="007534F9" w:rsidP="007534F9">
      <w:pPr>
        <w:pStyle w:val="ConsPlusNormal"/>
        <w:ind w:firstLine="540"/>
        <w:jc w:val="both"/>
      </w:pPr>
      <w:proofErr w:type="gramStart"/>
      <w:r w:rsidRPr="00183E2F">
        <w:t xml:space="preserve">3) предложить Общественной палате направить членов Общественной палаты для участия в работе </w:t>
      </w:r>
      <w:r>
        <w:t>комиссий</w:t>
      </w:r>
      <w:r w:rsidRPr="00183E2F">
        <w:t xml:space="preserve"> Совета народных депутатов </w:t>
      </w:r>
      <w:r w:rsidRPr="00046C53">
        <w:t>Бо</w:t>
      </w:r>
      <w:r>
        <w:t>гучарского</w:t>
      </w:r>
      <w:r w:rsidRPr="00183E2F">
        <w:t xml:space="preserve"> муниципального района Воронежской областной, в работе органов местного самоуправления в целях обсуждения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являющихся</w:t>
      </w:r>
      <w:proofErr w:type="gramEnd"/>
      <w:r w:rsidRPr="00183E2F">
        <w:t xml:space="preserve"> объектом общественной экспертизы.</w:t>
      </w:r>
    </w:p>
    <w:p w:rsidR="007534F9" w:rsidRPr="00183E2F" w:rsidRDefault="007534F9" w:rsidP="007534F9">
      <w:pPr>
        <w:pStyle w:val="ConsPlusNormal"/>
        <w:ind w:firstLine="540"/>
        <w:jc w:val="both"/>
      </w:pPr>
      <w:r w:rsidRPr="00183E2F">
        <w:t>5. При поступлении запроса Общественной палаты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представляют акты, проекты актов, решения, проекты решений, документы и другие материалы, необходимые для проведения общественной экспертизы.</w:t>
      </w:r>
    </w:p>
    <w:p w:rsidR="007534F9" w:rsidRPr="00183E2F" w:rsidRDefault="007534F9" w:rsidP="007534F9">
      <w:pPr>
        <w:pStyle w:val="ConsPlusNormal"/>
        <w:ind w:firstLine="540"/>
        <w:jc w:val="both"/>
      </w:pPr>
      <w:r w:rsidRPr="00183E2F">
        <w:t>К запросу должна прилагаться надлежаще заверенная копия решения совета Общественной палаты о проведении общественной экспертизы.</w:t>
      </w:r>
    </w:p>
    <w:p w:rsidR="007534F9" w:rsidRPr="00183E2F" w:rsidRDefault="007534F9" w:rsidP="007534F9">
      <w:pPr>
        <w:pStyle w:val="ConsPlusNormal"/>
        <w:ind w:firstLine="540"/>
        <w:jc w:val="both"/>
      </w:pPr>
      <w:r w:rsidRPr="00183E2F">
        <w:t>6.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534F9" w:rsidRPr="00183E2F" w:rsidRDefault="007534F9" w:rsidP="007534F9">
      <w:pPr>
        <w:pStyle w:val="ConsPlusNormal"/>
        <w:ind w:firstLine="540"/>
        <w:jc w:val="both"/>
      </w:pPr>
      <w:r w:rsidRPr="00183E2F">
        <w:t xml:space="preserve">Общественная экспертиза проектов нормативных правовых актов главы </w:t>
      </w:r>
      <w:r w:rsidRPr="00046C53">
        <w:t>Бо</w:t>
      </w:r>
      <w:r>
        <w:t>гучарского</w:t>
      </w:r>
      <w:r w:rsidRPr="00183E2F">
        <w:t xml:space="preserve"> муниципального района Воронежской области, нормативных правовых актов администрации </w:t>
      </w:r>
      <w:r w:rsidRPr="00046C53">
        <w:t>Бо</w:t>
      </w:r>
      <w:r>
        <w:t>гучарског</w:t>
      </w:r>
      <w:r w:rsidRPr="00046C53">
        <w:t>о</w:t>
      </w:r>
      <w:r w:rsidRPr="00183E2F">
        <w:t xml:space="preserve"> муниципального района Воронежской области, проводимая по инициативе главы </w:t>
      </w:r>
      <w:r w:rsidRPr="00046C53">
        <w:t>Бо</w:t>
      </w:r>
      <w:r>
        <w:t xml:space="preserve">гучарского </w:t>
      </w:r>
      <w:r w:rsidRPr="00183E2F">
        <w:t xml:space="preserve"> муниципального района, осуществляется в срок, установленный в предложении главы </w:t>
      </w:r>
      <w:r w:rsidRPr="00046C53">
        <w:t>Бо</w:t>
      </w:r>
      <w:r>
        <w:t>гучарского</w:t>
      </w:r>
      <w:r w:rsidRPr="00183E2F">
        <w:t xml:space="preserve"> муниципального района.</w:t>
      </w:r>
    </w:p>
    <w:p w:rsidR="007534F9" w:rsidRPr="00183E2F" w:rsidRDefault="007534F9" w:rsidP="007534F9">
      <w:pPr>
        <w:pStyle w:val="ConsPlusNormal"/>
        <w:ind w:firstLine="540"/>
        <w:jc w:val="both"/>
      </w:pPr>
      <w:r w:rsidRPr="00183E2F">
        <w:t>7. Общественная экспертиза проводится в порядке, установленном Регламентом Общественной палаты, в соответствии с действующим законодательством.</w:t>
      </w:r>
    </w:p>
    <w:p w:rsidR="007534F9" w:rsidRPr="00183E2F" w:rsidRDefault="007534F9" w:rsidP="007534F9">
      <w:pPr>
        <w:pStyle w:val="ConsPlusNormal"/>
        <w:ind w:firstLine="540"/>
        <w:jc w:val="both"/>
      </w:pPr>
      <w:r w:rsidRPr="00183E2F">
        <w:t>8. По результатам общественной экспертизы Общественной палатой подготавливается заключение, которое содержит:</w:t>
      </w:r>
    </w:p>
    <w:p w:rsidR="007534F9" w:rsidRPr="00183E2F" w:rsidRDefault="007534F9" w:rsidP="007534F9">
      <w:pPr>
        <w:pStyle w:val="ConsPlusNormal"/>
        <w:ind w:firstLine="540"/>
        <w:jc w:val="both"/>
      </w:pPr>
      <w:proofErr w:type="gramStart"/>
      <w:r w:rsidRPr="00183E2F">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534F9" w:rsidRPr="00183E2F" w:rsidRDefault="007534F9" w:rsidP="007534F9">
      <w:pPr>
        <w:pStyle w:val="ConsPlusNormal"/>
        <w:ind w:firstLine="540"/>
        <w:jc w:val="both"/>
      </w:pPr>
      <w:r w:rsidRPr="00183E2F">
        <w:t xml:space="preserve">2) общественную оценку социальных, экономических, правовых и иных последствий принятия акта, проекта акта, решения, проекта решения, </w:t>
      </w:r>
      <w:r w:rsidRPr="00183E2F">
        <w:lastRenderedPageBreak/>
        <w:t>документа или других материалов, в отношении которых проводилась общественная экспертиза;</w:t>
      </w:r>
    </w:p>
    <w:p w:rsidR="007534F9" w:rsidRPr="00183E2F" w:rsidRDefault="007534F9" w:rsidP="007534F9">
      <w:pPr>
        <w:pStyle w:val="ConsPlusNormal"/>
        <w:ind w:firstLine="540"/>
        <w:jc w:val="both"/>
      </w:pPr>
      <w:r w:rsidRPr="00183E2F">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7534F9" w:rsidRPr="00183E2F" w:rsidRDefault="007534F9" w:rsidP="007534F9">
      <w:pPr>
        <w:pStyle w:val="ConsPlusNormal"/>
        <w:ind w:firstLine="540"/>
        <w:jc w:val="both"/>
      </w:pPr>
      <w:r w:rsidRPr="00183E2F">
        <w:t xml:space="preserve">9. </w:t>
      </w:r>
      <w:proofErr w:type="gramStart"/>
      <w:r w:rsidRPr="00183E2F">
        <w:t xml:space="preserve">Заключение, подготовленное по результатам общественной экспертизы, направляется на рассмотрение главе </w:t>
      </w:r>
      <w:r w:rsidRPr="00046C53">
        <w:t>Бо</w:t>
      </w:r>
      <w:r>
        <w:t>гучарского</w:t>
      </w:r>
      <w:r w:rsidRPr="00183E2F">
        <w:t xml:space="preserve"> муниципального района Воронежской области,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законом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1</w:t>
      </w:r>
      <w:r w:rsidRPr="00183E2F">
        <w:t>. Общественный мониторинг</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Общественная палата по решению совета Общественной палаты вправе проводить общественный мониторинг, под которым понимается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534F9" w:rsidRPr="00183E2F" w:rsidRDefault="007534F9" w:rsidP="007534F9">
      <w:pPr>
        <w:pStyle w:val="ConsPlusNormal"/>
        <w:ind w:firstLine="540"/>
        <w:jc w:val="both"/>
      </w:pPr>
      <w:r w:rsidRPr="00183E2F">
        <w:t>2. Порядок проведения общественного мониторинга и определения его результатов устанавливается Общественной палатой.</w:t>
      </w:r>
    </w:p>
    <w:p w:rsidR="007534F9" w:rsidRPr="00183E2F" w:rsidRDefault="007534F9" w:rsidP="007534F9">
      <w:pPr>
        <w:pStyle w:val="ConsPlusNormal"/>
        <w:ind w:firstLine="540"/>
        <w:jc w:val="both"/>
      </w:pPr>
      <w:r w:rsidRPr="00183E2F">
        <w:t>3. В случае проведения общественного мониторинга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Общественной палаты в информационно-телекоммуникационной сети "Интернет" в соответствии с Федеральным законом "Об основах общественного контроля в Российской Федерации".</w:t>
      </w:r>
    </w:p>
    <w:p w:rsidR="007534F9" w:rsidRPr="00183E2F" w:rsidRDefault="007534F9" w:rsidP="007534F9">
      <w:pPr>
        <w:pStyle w:val="ConsPlusNormal"/>
        <w:ind w:firstLine="540"/>
        <w:jc w:val="both"/>
      </w:pPr>
      <w:r w:rsidRPr="00183E2F">
        <w:t xml:space="preserve">4. </w:t>
      </w:r>
      <w:proofErr w:type="gramStart"/>
      <w:r w:rsidRPr="00183E2F">
        <w:t>Общественной палатой по результатам проведения общественного мониторинга может быть подготовлен итоговый документ в форме заключения, который обнародуется в соответствии с Федеральным законом "Об основах общественного контроля в Российской Федерации", в том числе размещается на официальном сайте Общественной палаты в информационно-телекоммуникационной сети "Интернет", и подлежит обязательному рассмотрению органами местного самоуправления, муниципальными организациями, иными органами и организациями, осуществляющими в соответствии с федеральными</w:t>
      </w:r>
      <w:proofErr w:type="gramEnd"/>
      <w:r w:rsidRPr="00183E2F">
        <w:t xml:space="preserve"> законами отдельные публичные полномочия.</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rsidRPr="00183E2F">
        <w:t>2</w:t>
      </w:r>
      <w:r>
        <w:t>2</w:t>
      </w:r>
      <w:r w:rsidRPr="00183E2F">
        <w:t>. Поддержка Общественной палатой гражданских инициатив</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bookmarkStart w:id="23" w:name="P319"/>
      <w:bookmarkEnd w:id="23"/>
      <w:r w:rsidRPr="00183E2F">
        <w:lastRenderedPageBreak/>
        <w:t>1. 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rsidR="007534F9" w:rsidRPr="00183E2F" w:rsidRDefault="007534F9" w:rsidP="007534F9">
      <w:pPr>
        <w:pStyle w:val="ConsPlusNormal"/>
        <w:ind w:firstLine="540"/>
        <w:jc w:val="both"/>
      </w:pPr>
      <w:r w:rsidRPr="00183E2F">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rsidR="007534F9" w:rsidRPr="00183E2F" w:rsidRDefault="007534F9" w:rsidP="007534F9">
      <w:pPr>
        <w:pStyle w:val="ConsPlusNormal"/>
        <w:ind w:firstLine="540"/>
        <w:jc w:val="both"/>
      </w:pPr>
      <w:r w:rsidRPr="00183E2F">
        <w:t>3. Общественная палата доводит до сведения граждан информацию об инициативах, указанных в части 1 настоящей статьи.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3</w:t>
      </w:r>
      <w:r w:rsidRPr="00183E2F">
        <w:t>. Взаимодействие Общественной палаты с органами местного самоуправления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Общественной палатой по результатам общественного контроля, и информируют Общественную палату о результатах рассмотрения итоговых документов не позднее тридцати дней со дня их получения.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4</w:t>
      </w:r>
      <w:r w:rsidRPr="00183E2F">
        <w:t>. Ежегодный доклад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bookmarkStart w:id="24" w:name="P329"/>
      <w:bookmarkEnd w:id="24"/>
      <w:r w:rsidRPr="00183E2F">
        <w:t xml:space="preserve">1. Общественная палата ежегодно готовит и публикует доклад о состоянии и развитии гражданского общества в </w:t>
      </w:r>
      <w:proofErr w:type="spellStart"/>
      <w:r>
        <w:t>Богучарском</w:t>
      </w:r>
      <w:proofErr w:type="spellEnd"/>
      <w:r>
        <w:t xml:space="preserve"> муниципальном районе </w:t>
      </w:r>
      <w:r w:rsidRPr="00183E2F">
        <w:t>Воронежской области. Доклад размещается также на официальном сайте Общественной палаты в информационно-телекоммуникационной сети "Интернет".</w:t>
      </w:r>
    </w:p>
    <w:p w:rsidR="007534F9" w:rsidRPr="00183E2F" w:rsidRDefault="007534F9" w:rsidP="007534F9">
      <w:pPr>
        <w:pStyle w:val="ConsPlusNormal"/>
        <w:ind w:firstLine="540"/>
        <w:jc w:val="both"/>
      </w:pPr>
      <w:r w:rsidRPr="00183E2F">
        <w:t xml:space="preserve">2. Указанный в части 1 настоящей статьи доклад направляется председателем Общественной палаты главе </w:t>
      </w:r>
      <w:r w:rsidRPr="00AE12EA">
        <w:t>Бо</w:t>
      </w:r>
      <w:r>
        <w:t>гучарского</w:t>
      </w:r>
      <w:r w:rsidRPr="00183E2F">
        <w:t xml:space="preserve"> муниципального района Воронежской области, председателю Совета народных депутатов </w:t>
      </w:r>
      <w:r w:rsidRPr="00AE12EA">
        <w:t>Бо</w:t>
      </w:r>
      <w:r>
        <w:t>гучарского</w:t>
      </w:r>
      <w:r w:rsidRPr="00183E2F">
        <w:t xml:space="preserve"> муниципального района Воронежской областной, в Общественную палату Воронежской области.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5</w:t>
      </w:r>
      <w:r w:rsidRPr="00183E2F">
        <w:t>. Предоставление информации Общественной палате</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proofErr w:type="gramStart"/>
      <w:r w:rsidRPr="00183E2F">
        <w:t>Общественная палата вправе направлять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 и их должностным лицам запросы по вопросам, входящим в компетенцию указанных органов и организаций.</w:t>
      </w:r>
      <w:proofErr w:type="gramEnd"/>
      <w:r w:rsidRPr="00183E2F">
        <w:t xml:space="preserve"> Запросы Общественной палаты должны соответствовать ее целям и задачам, указанным в статье 3 настоящего Закона Воронежской области.</w:t>
      </w:r>
    </w:p>
    <w:p w:rsidR="007534F9" w:rsidRPr="00183E2F" w:rsidRDefault="007534F9" w:rsidP="007534F9">
      <w:pPr>
        <w:pStyle w:val="ConsPlusNormal"/>
        <w:ind w:firstLine="540"/>
        <w:jc w:val="both"/>
      </w:pPr>
      <w:r w:rsidRPr="00183E2F">
        <w:lastRenderedPageBreak/>
        <w:t xml:space="preserve">2. </w:t>
      </w:r>
      <w:proofErr w:type="gramStart"/>
      <w:r w:rsidRPr="00183E2F">
        <w:t>Территориальные органы федеральных органов исполнительной власти, органы государственной власти Воронежской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w:t>
      </w:r>
      <w:proofErr w:type="gramEnd"/>
      <w:r w:rsidRPr="00183E2F">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Воронежской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7534F9" w:rsidRPr="00183E2F" w:rsidRDefault="007534F9" w:rsidP="007534F9">
      <w:pPr>
        <w:pStyle w:val="ConsPlusNormal"/>
        <w:ind w:firstLine="540"/>
        <w:jc w:val="both"/>
      </w:pPr>
      <w:r w:rsidRPr="00183E2F">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8</w:t>
      </w:r>
      <w:r w:rsidRPr="00183E2F">
        <w:t>. Содействие членам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r w:rsidRPr="00183E2F">
        <w:t>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Положением, Регламентом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9</w:t>
      </w:r>
      <w:r w:rsidRPr="00183E2F">
        <w:t>. Финансовое обеспечение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r>
        <w:t>Д</w:t>
      </w:r>
      <w:r w:rsidRPr="00183E2F">
        <w:t xml:space="preserve">еятельности Общественной палаты </w:t>
      </w:r>
      <w:r>
        <w:t>осуществляется на общественных началах и обеспечивается за счет средств добровольных пожертвований</w:t>
      </w:r>
      <w:r w:rsidRPr="00183E2F">
        <w:t>.</w:t>
      </w: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t>30</w:t>
      </w:r>
      <w:r w:rsidRPr="00183E2F">
        <w:t>. Ответственность за нарушение настоящего Положения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За нарушение настоящего Положения устанавливается ответственность в соответствии с федеральным законодательством.</w:t>
      </w:r>
    </w:p>
    <w:p w:rsidR="00416802" w:rsidRDefault="00416802"/>
    <w:sectPr w:rsidR="00416802" w:rsidSect="00602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57012"/>
    <w:multiLevelType w:val="hybridMultilevel"/>
    <w:tmpl w:val="9E8628D8"/>
    <w:lvl w:ilvl="0" w:tplc="1C2647BE">
      <w:start w:val="1"/>
      <w:numFmt w:val="decimal"/>
      <w:lvlText w:val="%1."/>
      <w:lvlJc w:val="left"/>
      <w:pPr>
        <w:ind w:left="979"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7534F9"/>
    <w:rsid w:val="00017FA6"/>
    <w:rsid w:val="00416802"/>
    <w:rsid w:val="006024A4"/>
    <w:rsid w:val="007534F9"/>
    <w:rsid w:val="00DE628B"/>
    <w:rsid w:val="00E5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534F9"/>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534F9"/>
    <w:rPr>
      <w:rFonts w:ascii="Times New Roman" w:eastAsia="Times New Roman" w:hAnsi="Times New Roman" w:cs="Times New Roman"/>
      <w:sz w:val="28"/>
      <w:szCs w:val="20"/>
    </w:rPr>
  </w:style>
  <w:style w:type="paragraph" w:styleId="a5">
    <w:name w:val="List Paragraph"/>
    <w:basedOn w:val="a"/>
    <w:uiPriority w:val="34"/>
    <w:qFormat/>
    <w:rsid w:val="007534F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ConsPlusTitle">
    <w:name w:val="ConsPlusTitle"/>
    <w:uiPriority w:val="99"/>
    <w:rsid w:val="007534F9"/>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rmal">
    <w:name w:val="ConsPlusNormal"/>
    <w:rsid w:val="007534F9"/>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7534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4F9"/>
    <w:rPr>
      <w:rFonts w:ascii="Tahoma" w:hAnsi="Tahoma" w:cs="Tahoma"/>
      <w:sz w:val="16"/>
      <w:szCs w:val="16"/>
    </w:rPr>
  </w:style>
  <w:style w:type="paragraph" w:styleId="a8">
    <w:name w:val="No Spacing"/>
    <w:uiPriority w:val="1"/>
    <w:qFormat/>
    <w:rsid w:val="007534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4966FC777D1F06C8FAC7704F665C2B9E00BC85F6B11D27BD4AFEF5DBC4E4E2t7O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4966FC777D1F06C8FAD97D590A032E9E0DE780F0BD1573E215A5A88CtCOD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5677</Words>
  <Characters>32359</Characters>
  <Application>Microsoft Office Word</Application>
  <DocSecurity>0</DocSecurity>
  <Lines>269</Lines>
  <Paragraphs>75</Paragraphs>
  <ScaleCrop>false</ScaleCrop>
  <Company/>
  <LinksUpToDate>false</LinksUpToDate>
  <CharactersWithSpaces>37961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nsamodurova</dc:creator>
  <cp:keywords/>
  <dc:description/>
  <cp:lastModifiedBy>nsamodurova</cp:lastModifiedBy>
  <cp:revision>4</cp:revision>
  <cp:lastPrinted>2021-03-03T13:03:00Z</cp:lastPrinted>
  <dcterms:created xsi:type="dcterms:W3CDTF">2021-02-19T11:57:00Z</dcterms:created>
  <dcterms:modified xsi:type="dcterms:W3CDTF">2021-03-03T13:04:00Z</dcterms:modified>
</cp:coreProperties>
</file>