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78F" w:rsidRDefault="00CE678F" w:rsidP="000B2208">
      <w:pPr>
        <w:pStyle w:val="a5"/>
        <w:spacing w:line="360" w:lineRule="auto"/>
        <w:jc w:val="both"/>
        <w:rPr>
          <w:rFonts w:ascii="Times New Roman" w:hAnsi="Times New Roman" w:cs="Times New Roman"/>
          <w:sz w:val="28"/>
          <w:szCs w:val="28"/>
        </w:rPr>
      </w:pPr>
    </w:p>
    <w:p w:rsidR="00CE678F" w:rsidRPr="00CE678F" w:rsidRDefault="00CE678F" w:rsidP="0017211E">
      <w:pPr>
        <w:shd w:val="clear" w:color="auto" w:fill="FFFFFF"/>
        <w:jc w:val="center"/>
        <w:rPr>
          <w:b/>
          <w:color w:val="000000"/>
          <w:sz w:val="32"/>
          <w:szCs w:val="32"/>
        </w:rPr>
      </w:pPr>
      <w:r w:rsidRPr="00CE678F">
        <w:rPr>
          <w:b/>
          <w:color w:val="000000"/>
          <w:sz w:val="32"/>
          <w:szCs w:val="32"/>
        </w:rPr>
        <w:t>Отчет главы Богучарского муниципального района о результатах своей деятельности, о результатах деятельности администрации</w:t>
      </w:r>
      <w:r w:rsidR="0017211E">
        <w:rPr>
          <w:b/>
          <w:color w:val="000000"/>
          <w:sz w:val="32"/>
          <w:szCs w:val="32"/>
        </w:rPr>
        <w:t xml:space="preserve"> </w:t>
      </w:r>
      <w:r w:rsidRPr="00CE678F">
        <w:rPr>
          <w:b/>
          <w:color w:val="000000"/>
          <w:sz w:val="32"/>
          <w:szCs w:val="32"/>
        </w:rPr>
        <w:t xml:space="preserve">Богучарского муниципального района, в том числе в решении вопросов, поставленных Советом народных депутатов Богучарского </w:t>
      </w:r>
      <w:r>
        <w:rPr>
          <w:b/>
          <w:color w:val="000000"/>
          <w:sz w:val="32"/>
          <w:szCs w:val="32"/>
        </w:rPr>
        <w:t>муниципального района, за 2020</w:t>
      </w:r>
      <w:r w:rsidRPr="00CE678F">
        <w:rPr>
          <w:b/>
          <w:color w:val="000000"/>
          <w:sz w:val="32"/>
          <w:szCs w:val="32"/>
        </w:rPr>
        <w:t xml:space="preserve"> год</w:t>
      </w:r>
    </w:p>
    <w:p w:rsidR="0017211E" w:rsidRPr="00D57510" w:rsidRDefault="0017211E" w:rsidP="000B2208">
      <w:pPr>
        <w:pStyle w:val="a5"/>
        <w:spacing w:line="360" w:lineRule="auto"/>
        <w:jc w:val="both"/>
        <w:rPr>
          <w:rFonts w:ascii="Times New Roman" w:hAnsi="Times New Roman" w:cs="Times New Roman"/>
          <w:sz w:val="28"/>
          <w:szCs w:val="28"/>
        </w:rPr>
      </w:pPr>
    </w:p>
    <w:p w:rsidR="0017211E" w:rsidRDefault="0017211E" w:rsidP="0017211E">
      <w:pPr>
        <w:pStyle w:val="a5"/>
        <w:jc w:val="center"/>
        <w:rPr>
          <w:rFonts w:ascii="Times New Roman" w:hAnsi="Times New Roman" w:cs="Times New Roman"/>
          <w:b/>
          <w:sz w:val="28"/>
          <w:szCs w:val="28"/>
        </w:rPr>
      </w:pPr>
    </w:p>
    <w:p w:rsidR="00E30074" w:rsidRPr="00D57510" w:rsidRDefault="00E30074" w:rsidP="0017211E">
      <w:pPr>
        <w:pStyle w:val="a5"/>
        <w:jc w:val="center"/>
        <w:rPr>
          <w:rFonts w:ascii="Times New Roman" w:hAnsi="Times New Roman" w:cs="Times New Roman"/>
          <w:b/>
          <w:sz w:val="28"/>
          <w:szCs w:val="28"/>
        </w:rPr>
      </w:pPr>
      <w:r w:rsidRPr="00D57510">
        <w:rPr>
          <w:rFonts w:ascii="Times New Roman" w:hAnsi="Times New Roman" w:cs="Times New Roman"/>
          <w:b/>
          <w:sz w:val="28"/>
          <w:szCs w:val="28"/>
        </w:rPr>
        <w:t>Уважаемые депутаты, главы  поселений, представители общественности, приглашенные!</w:t>
      </w:r>
    </w:p>
    <w:p w:rsidR="00E30074" w:rsidRPr="00D57510" w:rsidRDefault="00E30074" w:rsidP="000B2208">
      <w:pPr>
        <w:pStyle w:val="a5"/>
        <w:spacing w:line="360" w:lineRule="auto"/>
        <w:jc w:val="both"/>
        <w:rPr>
          <w:rFonts w:ascii="Times New Roman" w:hAnsi="Times New Roman" w:cs="Times New Roman"/>
          <w:b/>
          <w:sz w:val="28"/>
          <w:szCs w:val="28"/>
        </w:rPr>
      </w:pPr>
    </w:p>
    <w:p w:rsidR="00E30074" w:rsidRPr="00D57510" w:rsidRDefault="00E30074"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 xml:space="preserve">В соответствии с Федеральным законом «Об общих принципах организации местного самоуправления в Российской Федерации», Уставом Богучарского района,  представляю вашему вниманию отчет о своей работе, деятельности администрации района по решению вопросов местного значения. </w:t>
      </w:r>
    </w:p>
    <w:p w:rsidR="00D57510" w:rsidRDefault="005B1601"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 xml:space="preserve">2020 год выдался неоднозначным и сложным, так как пандемия </w:t>
      </w:r>
      <w:proofErr w:type="spellStart"/>
      <w:r w:rsidRPr="00D57510">
        <w:rPr>
          <w:rFonts w:ascii="Times New Roman" w:hAnsi="Times New Roman" w:cs="Times New Roman"/>
          <w:sz w:val="28"/>
          <w:szCs w:val="28"/>
        </w:rPr>
        <w:t>коронавирусной</w:t>
      </w:r>
      <w:proofErr w:type="spellEnd"/>
      <w:r w:rsidRPr="00D57510">
        <w:rPr>
          <w:rFonts w:ascii="Times New Roman" w:hAnsi="Times New Roman" w:cs="Times New Roman"/>
          <w:sz w:val="28"/>
          <w:szCs w:val="28"/>
        </w:rPr>
        <w:t xml:space="preserve"> инфекции COVID-19 имела далеко идущие последствия и в корне изменила нашу жизнь. Помимо самого распространения болезни, пандемия спровоцировала новые кризисы, в том числе в экономике, которые нам приходиться преодолевать.</w:t>
      </w:r>
      <w:r w:rsidR="00E30074" w:rsidRPr="00D57510">
        <w:rPr>
          <w:rFonts w:ascii="Times New Roman" w:hAnsi="Times New Roman" w:cs="Times New Roman"/>
          <w:sz w:val="28"/>
          <w:szCs w:val="28"/>
        </w:rPr>
        <w:t xml:space="preserve"> Практически, по всем жизненно важным для населения района вопросам, мы находили взаимопонимание. Продукти</w:t>
      </w:r>
      <w:r w:rsidRPr="00D57510">
        <w:rPr>
          <w:rFonts w:ascii="Times New Roman" w:hAnsi="Times New Roman" w:cs="Times New Roman"/>
          <w:sz w:val="28"/>
          <w:szCs w:val="28"/>
        </w:rPr>
        <w:t xml:space="preserve">вно решали возникающие проблемы, </w:t>
      </w:r>
      <w:r w:rsidR="00E30074" w:rsidRPr="00D57510">
        <w:rPr>
          <w:rFonts w:ascii="Times New Roman" w:hAnsi="Times New Roman" w:cs="Times New Roman"/>
          <w:sz w:val="28"/>
          <w:szCs w:val="28"/>
        </w:rPr>
        <w:t>выявл</w:t>
      </w:r>
      <w:r w:rsidRPr="00D57510">
        <w:rPr>
          <w:rFonts w:ascii="Times New Roman" w:hAnsi="Times New Roman" w:cs="Times New Roman"/>
          <w:sz w:val="28"/>
          <w:szCs w:val="28"/>
        </w:rPr>
        <w:t xml:space="preserve">яли </w:t>
      </w:r>
      <w:r w:rsidR="00E30074" w:rsidRPr="00D57510">
        <w:rPr>
          <w:rFonts w:ascii="Times New Roman" w:hAnsi="Times New Roman" w:cs="Times New Roman"/>
          <w:sz w:val="28"/>
          <w:szCs w:val="28"/>
        </w:rPr>
        <w:t xml:space="preserve"> те болевы</w:t>
      </w:r>
      <w:r w:rsidRPr="00D57510">
        <w:rPr>
          <w:rFonts w:ascii="Times New Roman" w:hAnsi="Times New Roman" w:cs="Times New Roman"/>
          <w:sz w:val="28"/>
          <w:szCs w:val="28"/>
        </w:rPr>
        <w:t>е</w:t>
      </w:r>
      <w:r w:rsidR="00E30074" w:rsidRPr="00D57510">
        <w:rPr>
          <w:rFonts w:ascii="Times New Roman" w:hAnsi="Times New Roman" w:cs="Times New Roman"/>
          <w:sz w:val="28"/>
          <w:szCs w:val="28"/>
        </w:rPr>
        <w:t xml:space="preserve"> точ</w:t>
      </w:r>
      <w:r w:rsidRPr="00D57510">
        <w:rPr>
          <w:rFonts w:ascii="Times New Roman" w:hAnsi="Times New Roman" w:cs="Times New Roman"/>
          <w:sz w:val="28"/>
          <w:szCs w:val="28"/>
        </w:rPr>
        <w:t>ки</w:t>
      </w:r>
      <w:r w:rsidR="00E30074" w:rsidRPr="00D57510">
        <w:rPr>
          <w:rFonts w:ascii="Times New Roman" w:hAnsi="Times New Roman" w:cs="Times New Roman"/>
          <w:sz w:val="28"/>
          <w:szCs w:val="28"/>
        </w:rPr>
        <w:t xml:space="preserve">, которые волнуют жителей и нас. </w:t>
      </w:r>
    </w:p>
    <w:p w:rsidR="00E30074" w:rsidRPr="00D57510" w:rsidRDefault="00E30074"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 xml:space="preserve">Работа строилась в соответствии с мероприятиями, направленными на реализацию послания Президента Российской Федерации, задачами, поставленными </w:t>
      </w:r>
      <w:r w:rsidR="0017211E">
        <w:rPr>
          <w:rFonts w:ascii="Times New Roman" w:hAnsi="Times New Roman" w:cs="Times New Roman"/>
          <w:sz w:val="28"/>
          <w:szCs w:val="28"/>
        </w:rPr>
        <w:t>перед администрацией</w:t>
      </w:r>
      <w:r w:rsidRPr="00D57510">
        <w:rPr>
          <w:rFonts w:ascii="Times New Roman" w:hAnsi="Times New Roman" w:cs="Times New Roman"/>
          <w:sz w:val="28"/>
          <w:szCs w:val="28"/>
        </w:rPr>
        <w:t xml:space="preserve"> района правительством Воронежской области, в тесном взаимодействии с депутатами всех уровней, органами государственной власти и местного самоуправления, общественными организациями и населением. </w:t>
      </w:r>
    </w:p>
    <w:p w:rsidR="008E5C64" w:rsidRPr="00D57510" w:rsidRDefault="008E5C64" w:rsidP="000B2208">
      <w:pPr>
        <w:pStyle w:val="a5"/>
        <w:spacing w:line="360" w:lineRule="auto"/>
        <w:jc w:val="both"/>
        <w:rPr>
          <w:rFonts w:ascii="Times New Roman" w:hAnsi="Times New Roman" w:cs="Times New Roman"/>
          <w:sz w:val="28"/>
          <w:szCs w:val="28"/>
        </w:rPr>
      </w:pPr>
      <w:r w:rsidRPr="00D57510">
        <w:rPr>
          <w:rFonts w:ascii="Times New Roman" w:hAnsi="Times New Roman" w:cs="Times New Roman"/>
          <w:sz w:val="28"/>
          <w:szCs w:val="28"/>
        </w:rPr>
        <w:lastRenderedPageBreak/>
        <w:tab/>
        <w:t>Несмотря на сложившуюся ситуацию, в 2020 году</w:t>
      </w:r>
      <w:r w:rsidR="005B1601" w:rsidRPr="00D57510">
        <w:rPr>
          <w:rFonts w:ascii="Times New Roman" w:hAnsi="Times New Roman" w:cs="Times New Roman"/>
          <w:sz w:val="28"/>
          <w:szCs w:val="28"/>
        </w:rPr>
        <w:t xml:space="preserve"> </w:t>
      </w:r>
      <w:r w:rsidRPr="00D57510">
        <w:rPr>
          <w:rFonts w:ascii="Times New Roman" w:hAnsi="Times New Roman" w:cs="Times New Roman"/>
          <w:sz w:val="28"/>
          <w:szCs w:val="28"/>
        </w:rPr>
        <w:t xml:space="preserve">прошли два значимых общественно-политических события, в которых жители </w:t>
      </w:r>
      <w:r w:rsidR="005B1601" w:rsidRPr="00D57510">
        <w:rPr>
          <w:rFonts w:ascii="Times New Roman" w:hAnsi="Times New Roman" w:cs="Times New Roman"/>
          <w:sz w:val="28"/>
          <w:szCs w:val="28"/>
        </w:rPr>
        <w:t xml:space="preserve">Богучарского </w:t>
      </w:r>
      <w:r w:rsidRPr="00D57510">
        <w:rPr>
          <w:rFonts w:ascii="Times New Roman" w:hAnsi="Times New Roman" w:cs="Times New Roman"/>
          <w:sz w:val="28"/>
          <w:szCs w:val="28"/>
        </w:rPr>
        <w:t>района приняли самое активное участие.</w:t>
      </w:r>
    </w:p>
    <w:p w:rsidR="008E5C64" w:rsidRPr="00D57510" w:rsidRDefault="008E5C64"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 xml:space="preserve">Это Общероссийское голосование по вопросу одобрения изменений в Конституцию Российской Федерации, где почти </w:t>
      </w:r>
      <w:r w:rsidR="005B1601" w:rsidRPr="00D57510">
        <w:rPr>
          <w:rFonts w:ascii="Times New Roman" w:hAnsi="Times New Roman" w:cs="Times New Roman"/>
          <w:sz w:val="28"/>
          <w:szCs w:val="28"/>
        </w:rPr>
        <w:t>87,81%</w:t>
      </w:r>
      <w:r w:rsidRPr="00D57510">
        <w:rPr>
          <w:rFonts w:ascii="Times New Roman" w:hAnsi="Times New Roman" w:cs="Times New Roman"/>
          <w:sz w:val="28"/>
          <w:szCs w:val="28"/>
        </w:rPr>
        <w:t xml:space="preserve"> жителей приняли участие и </w:t>
      </w:r>
      <w:r w:rsidR="005B1601" w:rsidRPr="00D57510">
        <w:rPr>
          <w:rFonts w:ascii="Times New Roman" w:hAnsi="Times New Roman" w:cs="Times New Roman"/>
          <w:sz w:val="28"/>
          <w:szCs w:val="28"/>
        </w:rPr>
        <w:t>поддержали внесение изменений  87,91</w:t>
      </w:r>
      <w:r w:rsidRPr="00D57510">
        <w:rPr>
          <w:rFonts w:ascii="Times New Roman" w:hAnsi="Times New Roman" w:cs="Times New Roman"/>
          <w:sz w:val="28"/>
          <w:szCs w:val="28"/>
        </w:rPr>
        <w:t>%.</w:t>
      </w:r>
    </w:p>
    <w:p w:rsidR="008E5C64" w:rsidRPr="00D57510" w:rsidRDefault="008E5C64"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В сентябре состоял</w:t>
      </w:r>
      <w:r w:rsidR="00482BD3" w:rsidRPr="00D57510">
        <w:rPr>
          <w:rFonts w:ascii="Times New Roman" w:hAnsi="Times New Roman" w:cs="Times New Roman"/>
          <w:sz w:val="28"/>
          <w:szCs w:val="28"/>
        </w:rPr>
        <w:t>ись выборы депутатов Воронежской областной Думы 7 Созыва и выборы депутатов представительных органов местного самоуправления городского и сельских поселений.</w:t>
      </w:r>
      <w:r w:rsidRPr="00D57510">
        <w:rPr>
          <w:rFonts w:ascii="Times New Roman" w:hAnsi="Times New Roman" w:cs="Times New Roman"/>
          <w:sz w:val="28"/>
          <w:szCs w:val="28"/>
        </w:rPr>
        <w:t xml:space="preserve"> </w:t>
      </w:r>
      <w:r w:rsidR="00482BD3" w:rsidRPr="00D57510">
        <w:rPr>
          <w:rFonts w:ascii="Times New Roman" w:hAnsi="Times New Roman" w:cs="Times New Roman"/>
          <w:sz w:val="28"/>
          <w:szCs w:val="28"/>
        </w:rPr>
        <w:t xml:space="preserve">Выборная кампания в Богучарском районе  была организована на принципах открытости и законности. 82 % </w:t>
      </w:r>
      <w:r w:rsidRPr="00D57510">
        <w:rPr>
          <w:rFonts w:ascii="Times New Roman" w:hAnsi="Times New Roman" w:cs="Times New Roman"/>
          <w:sz w:val="28"/>
          <w:szCs w:val="28"/>
        </w:rPr>
        <w:t>избирателей нашего района пришли на избирательные участки</w:t>
      </w:r>
      <w:r w:rsidR="00482BD3" w:rsidRPr="00D57510">
        <w:rPr>
          <w:rFonts w:ascii="Times New Roman" w:hAnsi="Times New Roman" w:cs="Times New Roman"/>
          <w:sz w:val="28"/>
          <w:szCs w:val="28"/>
        </w:rPr>
        <w:t xml:space="preserve">. По единому избирательному округу № 28 за партию ЕР  проголосовали 82,22% избирателей, 9, 46% голосов избирателей набрала партия КПРФ,  6,71 %  избирателей </w:t>
      </w:r>
      <w:proofErr w:type="gramStart"/>
      <w:r w:rsidR="00482BD3" w:rsidRPr="00D57510">
        <w:rPr>
          <w:rFonts w:ascii="Times New Roman" w:hAnsi="Times New Roman" w:cs="Times New Roman"/>
          <w:sz w:val="28"/>
          <w:szCs w:val="28"/>
        </w:rPr>
        <w:t>отдали свои голоса за партию</w:t>
      </w:r>
      <w:proofErr w:type="gramEnd"/>
      <w:r w:rsidR="00482BD3" w:rsidRPr="00D57510">
        <w:rPr>
          <w:rFonts w:ascii="Times New Roman" w:hAnsi="Times New Roman" w:cs="Times New Roman"/>
          <w:sz w:val="28"/>
          <w:szCs w:val="28"/>
        </w:rPr>
        <w:t xml:space="preserve"> ЛДПР. По одномандатному избирательному округу № 28 </w:t>
      </w:r>
      <w:r w:rsidR="00D57510">
        <w:rPr>
          <w:rFonts w:ascii="Times New Roman" w:hAnsi="Times New Roman" w:cs="Times New Roman"/>
          <w:sz w:val="28"/>
          <w:szCs w:val="28"/>
        </w:rPr>
        <w:t xml:space="preserve"> в Воронежскую областную Думу </w:t>
      </w:r>
      <w:r w:rsidR="008605D1">
        <w:rPr>
          <w:rFonts w:ascii="Times New Roman" w:hAnsi="Times New Roman" w:cs="Times New Roman"/>
          <w:sz w:val="28"/>
          <w:szCs w:val="28"/>
        </w:rPr>
        <w:t xml:space="preserve">7 созыва </w:t>
      </w:r>
      <w:r w:rsidR="00482BD3" w:rsidRPr="00D57510">
        <w:rPr>
          <w:rFonts w:ascii="Times New Roman" w:hAnsi="Times New Roman" w:cs="Times New Roman"/>
          <w:sz w:val="28"/>
          <w:szCs w:val="28"/>
        </w:rPr>
        <w:t xml:space="preserve">с лидирующим большинством,  82,17%, прошел </w:t>
      </w:r>
      <w:proofErr w:type="spellStart"/>
      <w:r w:rsidR="00482BD3" w:rsidRPr="00D57510">
        <w:rPr>
          <w:rFonts w:ascii="Times New Roman" w:hAnsi="Times New Roman" w:cs="Times New Roman"/>
          <w:sz w:val="28"/>
          <w:szCs w:val="28"/>
        </w:rPr>
        <w:t>Пешиков</w:t>
      </w:r>
      <w:proofErr w:type="spellEnd"/>
      <w:r w:rsidR="00482BD3" w:rsidRPr="00D57510">
        <w:rPr>
          <w:rFonts w:ascii="Times New Roman" w:hAnsi="Times New Roman" w:cs="Times New Roman"/>
          <w:sz w:val="28"/>
          <w:szCs w:val="28"/>
        </w:rPr>
        <w:t xml:space="preserve"> Александр Александрович.</w:t>
      </w:r>
      <w:r w:rsidRPr="00D57510">
        <w:rPr>
          <w:rFonts w:ascii="Times New Roman" w:hAnsi="Times New Roman" w:cs="Times New Roman"/>
          <w:sz w:val="28"/>
          <w:szCs w:val="28"/>
        </w:rPr>
        <w:t xml:space="preserve"> </w:t>
      </w:r>
    </w:p>
    <w:p w:rsidR="000E1CB9" w:rsidRPr="00D57510" w:rsidRDefault="000E1CB9"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В современных реалиях общество построено таким образом, что на первый план встает вопрос открытости власти. В уходящем году была продолжена работа в этом направлении. Для и</w:t>
      </w:r>
      <w:r w:rsidR="0017211E">
        <w:rPr>
          <w:rFonts w:ascii="Times New Roman" w:hAnsi="Times New Roman" w:cs="Times New Roman"/>
          <w:sz w:val="28"/>
          <w:szCs w:val="28"/>
        </w:rPr>
        <w:t>нформирования граждан о работе а</w:t>
      </w:r>
      <w:r w:rsidRPr="00D57510">
        <w:rPr>
          <w:rFonts w:ascii="Times New Roman" w:hAnsi="Times New Roman" w:cs="Times New Roman"/>
          <w:sz w:val="28"/>
          <w:szCs w:val="28"/>
        </w:rPr>
        <w:t xml:space="preserve">дминистрации и предоставляемых услугах использовался официальный сайт района и газета «Сельская новь». Сайт района за </w:t>
      </w:r>
      <w:r w:rsidR="0017211E">
        <w:rPr>
          <w:rFonts w:ascii="Times New Roman" w:hAnsi="Times New Roman" w:cs="Times New Roman"/>
          <w:sz w:val="28"/>
          <w:szCs w:val="28"/>
        </w:rPr>
        <w:t xml:space="preserve">2020 </w:t>
      </w:r>
      <w:r w:rsidRPr="00D57510">
        <w:rPr>
          <w:rFonts w:ascii="Times New Roman" w:hAnsi="Times New Roman" w:cs="Times New Roman"/>
          <w:sz w:val="28"/>
          <w:szCs w:val="28"/>
        </w:rPr>
        <w:t xml:space="preserve">год посетили </w:t>
      </w:r>
      <w:r w:rsidR="007F12F9" w:rsidRPr="00D57510">
        <w:rPr>
          <w:rFonts w:ascii="Times New Roman" w:hAnsi="Times New Roman" w:cs="Times New Roman"/>
          <w:sz w:val="28"/>
          <w:szCs w:val="28"/>
        </w:rPr>
        <w:t>78551</w:t>
      </w:r>
      <w:r w:rsidRPr="00D57510">
        <w:rPr>
          <w:rFonts w:ascii="Times New Roman" w:hAnsi="Times New Roman" w:cs="Times New Roman"/>
          <w:sz w:val="28"/>
          <w:szCs w:val="28"/>
        </w:rPr>
        <w:t xml:space="preserve"> раз, у газеты более  4600 подписчиков и более </w:t>
      </w:r>
      <w:r w:rsidR="00EC6A59" w:rsidRPr="00D57510">
        <w:rPr>
          <w:rFonts w:ascii="Times New Roman" w:hAnsi="Times New Roman" w:cs="Times New Roman"/>
          <w:sz w:val="28"/>
          <w:szCs w:val="28"/>
        </w:rPr>
        <w:t xml:space="preserve">15500 </w:t>
      </w:r>
      <w:r w:rsidRPr="00D57510">
        <w:rPr>
          <w:rFonts w:ascii="Times New Roman" w:hAnsi="Times New Roman" w:cs="Times New Roman"/>
          <w:sz w:val="28"/>
          <w:szCs w:val="28"/>
        </w:rPr>
        <w:t xml:space="preserve">пользователей  в социальных сетях. Ответы на интересующие население вопросы работники органов местного самоуправления оперативно давали через систему </w:t>
      </w:r>
      <w:proofErr w:type="spellStart"/>
      <w:r w:rsidRPr="00D57510">
        <w:rPr>
          <w:rFonts w:ascii="Times New Roman" w:hAnsi="Times New Roman" w:cs="Times New Roman"/>
          <w:sz w:val="28"/>
          <w:szCs w:val="28"/>
        </w:rPr>
        <w:t>Инцендент</w:t>
      </w:r>
      <w:proofErr w:type="spellEnd"/>
      <w:r w:rsidRPr="00D57510">
        <w:rPr>
          <w:rFonts w:ascii="Times New Roman" w:hAnsi="Times New Roman" w:cs="Times New Roman"/>
          <w:sz w:val="28"/>
          <w:szCs w:val="28"/>
        </w:rPr>
        <w:t xml:space="preserve"> –</w:t>
      </w:r>
      <w:r w:rsidR="0017211E">
        <w:rPr>
          <w:rFonts w:ascii="Times New Roman" w:hAnsi="Times New Roman" w:cs="Times New Roman"/>
          <w:sz w:val="28"/>
          <w:szCs w:val="28"/>
        </w:rPr>
        <w:t xml:space="preserve"> </w:t>
      </w:r>
      <w:r w:rsidRPr="00D57510">
        <w:rPr>
          <w:rFonts w:ascii="Times New Roman" w:hAnsi="Times New Roman" w:cs="Times New Roman"/>
          <w:sz w:val="28"/>
          <w:szCs w:val="28"/>
        </w:rPr>
        <w:t xml:space="preserve">менеджмент, портал государственных и муниципальных услуг. Наши жители должны знать, что происходит в районе: участие района в программах, проектах, и то над чем мы работаем, какие проблемы решаем, что получается, а что - пока нет. Часть озвученных </w:t>
      </w:r>
      <w:r w:rsidRPr="00D57510">
        <w:rPr>
          <w:rFonts w:ascii="Times New Roman" w:hAnsi="Times New Roman" w:cs="Times New Roman"/>
          <w:sz w:val="28"/>
          <w:szCs w:val="28"/>
        </w:rPr>
        <w:lastRenderedPageBreak/>
        <w:t xml:space="preserve">населением вопросов мы постарались решить в отчетном году, но, </w:t>
      </w:r>
      <w:proofErr w:type="gramStart"/>
      <w:r w:rsidRPr="00D57510">
        <w:rPr>
          <w:rFonts w:ascii="Times New Roman" w:hAnsi="Times New Roman" w:cs="Times New Roman"/>
          <w:sz w:val="28"/>
          <w:szCs w:val="28"/>
        </w:rPr>
        <w:t>над</w:t>
      </w:r>
      <w:proofErr w:type="gramEnd"/>
      <w:r w:rsidRPr="00D57510">
        <w:rPr>
          <w:rFonts w:ascii="Times New Roman" w:hAnsi="Times New Roman" w:cs="Times New Roman"/>
          <w:sz w:val="28"/>
          <w:szCs w:val="28"/>
        </w:rPr>
        <w:t xml:space="preserve"> оставшимися предстоит работать в дальнейшем.</w:t>
      </w:r>
    </w:p>
    <w:p w:rsidR="000E1CB9" w:rsidRPr="00D57510" w:rsidRDefault="000E1CB9" w:rsidP="000B2208">
      <w:pPr>
        <w:pStyle w:val="a5"/>
        <w:spacing w:line="360" w:lineRule="auto"/>
        <w:jc w:val="both"/>
        <w:rPr>
          <w:rFonts w:ascii="Times New Roman" w:hAnsi="Times New Roman" w:cs="Times New Roman"/>
          <w:sz w:val="28"/>
          <w:szCs w:val="28"/>
        </w:rPr>
      </w:pPr>
    </w:p>
    <w:p w:rsidR="000E1CB9" w:rsidRPr="00BD74BC" w:rsidRDefault="000E1CB9" w:rsidP="000B2208">
      <w:pPr>
        <w:pStyle w:val="a5"/>
        <w:spacing w:line="360" w:lineRule="auto"/>
        <w:jc w:val="both"/>
        <w:outlineLvl w:val="0"/>
        <w:rPr>
          <w:rFonts w:ascii="Times New Roman" w:hAnsi="Times New Roman" w:cs="Times New Roman"/>
          <w:b/>
          <w:sz w:val="28"/>
          <w:szCs w:val="28"/>
          <w:u w:val="single"/>
        </w:rPr>
      </w:pPr>
      <w:r w:rsidRPr="00D57510">
        <w:rPr>
          <w:rFonts w:ascii="Times New Roman" w:hAnsi="Times New Roman" w:cs="Times New Roman"/>
          <w:sz w:val="28"/>
          <w:szCs w:val="28"/>
        </w:rPr>
        <w:tab/>
      </w:r>
      <w:r w:rsidR="0017211E" w:rsidRPr="00BD74BC">
        <w:rPr>
          <w:rFonts w:ascii="Times New Roman" w:hAnsi="Times New Roman" w:cs="Times New Roman"/>
          <w:b/>
          <w:sz w:val="28"/>
          <w:szCs w:val="28"/>
          <w:u w:val="single"/>
        </w:rPr>
        <w:t>Коротко о б</w:t>
      </w:r>
      <w:r w:rsidRPr="00BD74BC">
        <w:rPr>
          <w:rFonts w:ascii="Times New Roman" w:hAnsi="Times New Roman" w:cs="Times New Roman"/>
          <w:b/>
          <w:sz w:val="28"/>
          <w:szCs w:val="28"/>
          <w:u w:val="single"/>
        </w:rPr>
        <w:t>юджет</w:t>
      </w:r>
      <w:r w:rsidR="0017211E" w:rsidRPr="00BD74BC">
        <w:rPr>
          <w:rFonts w:ascii="Times New Roman" w:hAnsi="Times New Roman" w:cs="Times New Roman"/>
          <w:b/>
          <w:sz w:val="28"/>
          <w:szCs w:val="28"/>
          <w:u w:val="single"/>
        </w:rPr>
        <w:t>е</w:t>
      </w:r>
    </w:p>
    <w:p w:rsidR="008E5C64" w:rsidRPr="00D57510" w:rsidRDefault="000E1CB9"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Реализация бюджетной политики района б</w:t>
      </w:r>
      <w:r w:rsidR="00B51467" w:rsidRPr="00D57510">
        <w:rPr>
          <w:rFonts w:ascii="Times New Roman" w:hAnsi="Times New Roman" w:cs="Times New Roman"/>
          <w:sz w:val="28"/>
          <w:szCs w:val="28"/>
        </w:rPr>
        <w:t xml:space="preserve">ыла </w:t>
      </w:r>
      <w:r w:rsidR="008E5C64" w:rsidRPr="00D57510">
        <w:rPr>
          <w:rFonts w:ascii="Times New Roman" w:hAnsi="Times New Roman" w:cs="Times New Roman"/>
          <w:sz w:val="28"/>
          <w:szCs w:val="28"/>
        </w:rPr>
        <w:t xml:space="preserve">осложнена ситуацией, вызванной распространением новой </w:t>
      </w:r>
      <w:proofErr w:type="spellStart"/>
      <w:r w:rsidR="008E5C64" w:rsidRPr="00D57510">
        <w:rPr>
          <w:rFonts w:ascii="Times New Roman" w:hAnsi="Times New Roman" w:cs="Times New Roman"/>
          <w:sz w:val="28"/>
          <w:szCs w:val="28"/>
        </w:rPr>
        <w:t>коронавирусной</w:t>
      </w:r>
      <w:proofErr w:type="spellEnd"/>
      <w:r w:rsidR="008E5C64" w:rsidRPr="00D57510">
        <w:rPr>
          <w:rFonts w:ascii="Times New Roman" w:hAnsi="Times New Roman" w:cs="Times New Roman"/>
          <w:sz w:val="28"/>
          <w:szCs w:val="28"/>
        </w:rPr>
        <w:t xml:space="preserve"> инфекции, и последствиями ее влияния на экономику района.</w:t>
      </w:r>
    </w:p>
    <w:p w:rsidR="008541D3" w:rsidRPr="00D57510" w:rsidRDefault="008541D3"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В доходную часть консолидированного бюджета Богучарского муниципального района в 2020 году поступило  1 010,6  миллионов рублей, в том числе налоговых и неналоговых доходов  417,6 миллионов рублей (по сравнению с 2019 годом налоговых и неналоговых доходов поступило в бюджет на 4,3 миллионов рублей больше).</w:t>
      </w:r>
    </w:p>
    <w:p w:rsidR="008541D3" w:rsidRPr="00D57510" w:rsidRDefault="008541D3"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 xml:space="preserve">Общий объем расходов составил 995,7 миллионов рублей (96% к уровню 2019 года). На заработную плату с начислениями направлено 529,4 миллионов рублей (108,7% к уровню 2019 года), на коммунальные услуги израсходовано 57,3 миллионов рублей (93,5% к уровню 2019 года). </w:t>
      </w:r>
    </w:p>
    <w:p w:rsidR="008541D3" w:rsidRPr="00D57510" w:rsidRDefault="008541D3"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 xml:space="preserve">Расходы на финансирование социально – культурной сферы составили 702,1 миллионов рублей или 70,5 % в структуре расходов. </w:t>
      </w:r>
      <w:proofErr w:type="gramStart"/>
      <w:r w:rsidRPr="00D57510">
        <w:rPr>
          <w:rFonts w:ascii="Times New Roman" w:hAnsi="Times New Roman" w:cs="Times New Roman"/>
          <w:sz w:val="28"/>
          <w:szCs w:val="28"/>
        </w:rPr>
        <w:t>Из них: на образование направлено 553,2 миллионов рублей (101 % к уровню 2019 года), на культуру – 90,4 миллионов рублей (80% к уровню 2019 года, так как в 2019 году были проведены ремонтные работы ДК «Юбилейный»), на социальную политику 26,7 миллионов рублей (68,1% к уровню 2019 года, так как в 2019 году на мероприятия  по приобретению жилья для молодых семей и улучшению</w:t>
      </w:r>
      <w:proofErr w:type="gramEnd"/>
      <w:r w:rsidRPr="00D57510">
        <w:rPr>
          <w:rFonts w:ascii="Times New Roman" w:hAnsi="Times New Roman" w:cs="Times New Roman"/>
          <w:sz w:val="28"/>
          <w:szCs w:val="28"/>
        </w:rPr>
        <w:t xml:space="preserve"> жилищных условий граждан, проживающих в сельских территориях, было израсходовано средств на 12,3 млн. рублей больше к уровню 2020 года), на физическую культуру и спорт 31,8 миллионов рублей (102% к уровню 2019 года).</w:t>
      </w:r>
    </w:p>
    <w:p w:rsidR="008541D3" w:rsidRPr="00D57510" w:rsidRDefault="008541D3"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 xml:space="preserve">Фактическая среднемесячная заработная плата отдельным категориям работников бюджетной сферы в соответствии с указом  Президента РФ от 07.05.2012 № 597 и планом  мероприятий  «дорожных карт», согласно </w:t>
      </w:r>
      <w:r w:rsidRPr="00D57510">
        <w:rPr>
          <w:rFonts w:ascii="Times New Roman" w:hAnsi="Times New Roman" w:cs="Times New Roman"/>
          <w:sz w:val="28"/>
          <w:szCs w:val="28"/>
        </w:rPr>
        <w:lastRenderedPageBreak/>
        <w:t xml:space="preserve">информации, предоставляемой в Территориальные органы  государственной статистики, за 2020 год  составила:  педагогические работники общеобразовательных учреждений в сумме 31 611 рублей; педагогические работники дошкольного образования в сумме 25 252 рублей; педагогические работники дополнительного образования в сумме 31 950 рублей; работники культуры 27 673 рублей. В целом по отрасли «Образования» среднемесячная зарплата на одного работника  за 2020 год составила 24 581 рублей.  </w:t>
      </w:r>
    </w:p>
    <w:p w:rsidR="008541D3" w:rsidRPr="00D57510" w:rsidRDefault="008541D3"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 xml:space="preserve">За 2020 год проведено 11 заседаний комиссии по мобилизации дополнительных доходов в консолидированный бюджет Богучарского муниципального района и вопросам выплаты заработной платы, на которых заслушивались 1981 налогоплательщика. В результате деятельности комиссии в бюджеты всех уровней поступило 13,3 миллионов  рублей. </w:t>
      </w:r>
    </w:p>
    <w:p w:rsidR="00A0590A" w:rsidRPr="00D57510" w:rsidRDefault="00A0590A"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Большое внимание администрацией района уделяется эффективному использованию муниципального имущества и земельных ресурсов. В доход бюджета от продажи, приватизации и сдачи имущества в аренду  в 2020 году поступило  183,3 млн. рублей.</w:t>
      </w:r>
    </w:p>
    <w:p w:rsidR="00A0590A" w:rsidRPr="00D57510" w:rsidRDefault="00A0590A"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 xml:space="preserve">В условиях ограниченного бюджета оптимизация расходов выходит на первый план. Одним из механизмов </w:t>
      </w:r>
      <w:proofErr w:type="gramStart"/>
      <w:r w:rsidRPr="00D57510">
        <w:rPr>
          <w:rFonts w:ascii="Times New Roman" w:hAnsi="Times New Roman" w:cs="Times New Roman"/>
          <w:sz w:val="28"/>
          <w:szCs w:val="28"/>
        </w:rPr>
        <w:t>повышения эффективности использования средств местного бюджета</w:t>
      </w:r>
      <w:proofErr w:type="gramEnd"/>
      <w:r w:rsidRPr="00D57510">
        <w:rPr>
          <w:rFonts w:ascii="Times New Roman" w:hAnsi="Times New Roman" w:cs="Times New Roman"/>
          <w:sz w:val="28"/>
          <w:szCs w:val="28"/>
        </w:rPr>
        <w:t xml:space="preserve"> является муниципальный заказ.</w:t>
      </w:r>
    </w:p>
    <w:p w:rsidR="00A0590A" w:rsidRPr="00D57510" w:rsidRDefault="00A0590A"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 xml:space="preserve">Администрацией района за 2020 год организовано и проведено закупок  на общую сумму  355 млн. руб., в том числе у субъектов малого предпринимательства – 172,1 млн. руб. Сумма сэкономленных средств от проведения торгов составила 19,8 млн. руб. </w:t>
      </w:r>
    </w:p>
    <w:p w:rsidR="00A0590A" w:rsidRPr="00D57510" w:rsidRDefault="00A0590A" w:rsidP="000B2208">
      <w:pPr>
        <w:pStyle w:val="a5"/>
        <w:spacing w:line="360" w:lineRule="auto"/>
        <w:jc w:val="both"/>
        <w:rPr>
          <w:rFonts w:ascii="Times New Roman" w:hAnsi="Times New Roman" w:cs="Times New Roman"/>
          <w:b/>
          <w:sz w:val="28"/>
          <w:szCs w:val="28"/>
        </w:rPr>
      </w:pPr>
    </w:p>
    <w:p w:rsidR="00FA44D1" w:rsidRPr="00BD74BC" w:rsidRDefault="00FA44D1" w:rsidP="000B2208">
      <w:pPr>
        <w:pStyle w:val="a5"/>
        <w:spacing w:line="360" w:lineRule="auto"/>
        <w:jc w:val="both"/>
        <w:outlineLvl w:val="0"/>
        <w:rPr>
          <w:rFonts w:ascii="Times New Roman" w:hAnsi="Times New Roman" w:cs="Times New Roman"/>
          <w:b/>
          <w:sz w:val="28"/>
          <w:szCs w:val="28"/>
          <w:u w:val="single"/>
        </w:rPr>
      </w:pPr>
      <w:r w:rsidRPr="00BD74BC">
        <w:rPr>
          <w:rFonts w:ascii="Times New Roman" w:hAnsi="Times New Roman" w:cs="Times New Roman"/>
          <w:b/>
          <w:sz w:val="28"/>
          <w:szCs w:val="28"/>
          <w:u w:val="single"/>
        </w:rPr>
        <w:t>Экономика</w:t>
      </w:r>
    </w:p>
    <w:p w:rsidR="00EC6A59" w:rsidRPr="00D57510" w:rsidRDefault="00EC6A59" w:rsidP="000B2208">
      <w:pPr>
        <w:pStyle w:val="a5"/>
        <w:spacing w:line="360" w:lineRule="auto"/>
        <w:ind w:firstLine="708"/>
        <w:jc w:val="both"/>
        <w:rPr>
          <w:rFonts w:ascii="Times New Roman" w:hAnsi="Times New Roman" w:cs="Times New Roman"/>
          <w:b/>
          <w:sz w:val="28"/>
          <w:szCs w:val="28"/>
        </w:rPr>
      </w:pPr>
      <w:r w:rsidRPr="00D57510">
        <w:rPr>
          <w:rFonts w:ascii="Times New Roman" w:hAnsi="Times New Roman" w:cs="Times New Roman"/>
          <w:b/>
          <w:sz w:val="28"/>
          <w:szCs w:val="28"/>
        </w:rPr>
        <w:t xml:space="preserve">Экономическое положение  Богучарского муниципального района по итогам 2020 года характеризуется следующими показателями: </w:t>
      </w:r>
    </w:p>
    <w:p w:rsidR="00EC6A59" w:rsidRPr="00D57510" w:rsidRDefault="00EC6A59"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 xml:space="preserve">-валовой муниципальный продукт составил 18060,0 </w:t>
      </w:r>
      <w:proofErr w:type="spellStart"/>
      <w:proofErr w:type="gramStart"/>
      <w:r w:rsidRPr="00D57510">
        <w:rPr>
          <w:rFonts w:ascii="Times New Roman" w:hAnsi="Times New Roman" w:cs="Times New Roman"/>
          <w:sz w:val="28"/>
          <w:szCs w:val="28"/>
        </w:rPr>
        <w:t>млн</w:t>
      </w:r>
      <w:proofErr w:type="spellEnd"/>
      <w:proofErr w:type="gramEnd"/>
      <w:r w:rsidRPr="00D57510">
        <w:rPr>
          <w:rFonts w:ascii="Times New Roman" w:hAnsi="Times New Roman" w:cs="Times New Roman"/>
          <w:sz w:val="28"/>
          <w:szCs w:val="28"/>
        </w:rPr>
        <w:t xml:space="preserve"> руб. (101% к уровню 2019 года), который включает в себя: </w:t>
      </w:r>
    </w:p>
    <w:p w:rsidR="00EC6A59" w:rsidRPr="00D57510" w:rsidRDefault="00EC6A59" w:rsidP="000B2208">
      <w:pPr>
        <w:pStyle w:val="a5"/>
        <w:spacing w:line="360" w:lineRule="auto"/>
        <w:ind w:firstLine="708"/>
        <w:jc w:val="both"/>
        <w:rPr>
          <w:rFonts w:ascii="Times New Roman" w:hAnsi="Times New Roman" w:cs="Times New Roman"/>
          <w:sz w:val="28"/>
          <w:szCs w:val="28"/>
          <w:highlight w:val="green"/>
        </w:rPr>
      </w:pPr>
      <w:r w:rsidRPr="00D57510">
        <w:rPr>
          <w:rFonts w:ascii="Times New Roman" w:hAnsi="Times New Roman" w:cs="Times New Roman"/>
          <w:sz w:val="28"/>
          <w:szCs w:val="28"/>
        </w:rPr>
        <w:lastRenderedPageBreak/>
        <w:t xml:space="preserve">- производство валовой  продукции сельского хозяйства - 5551,0 </w:t>
      </w:r>
      <w:proofErr w:type="spellStart"/>
      <w:proofErr w:type="gramStart"/>
      <w:r w:rsidRPr="00D57510">
        <w:rPr>
          <w:rFonts w:ascii="Times New Roman" w:hAnsi="Times New Roman" w:cs="Times New Roman"/>
          <w:sz w:val="28"/>
          <w:szCs w:val="28"/>
        </w:rPr>
        <w:t>млн</w:t>
      </w:r>
      <w:proofErr w:type="spellEnd"/>
      <w:proofErr w:type="gramEnd"/>
      <w:r w:rsidRPr="00D57510">
        <w:rPr>
          <w:rFonts w:ascii="Times New Roman" w:hAnsi="Times New Roman" w:cs="Times New Roman"/>
          <w:sz w:val="28"/>
          <w:szCs w:val="28"/>
        </w:rPr>
        <w:t xml:space="preserve"> руб. (116% к уровню 2019 года);</w:t>
      </w:r>
    </w:p>
    <w:p w:rsidR="00EC6A59" w:rsidRPr="00D57510" w:rsidRDefault="00EC6A59"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 xml:space="preserve">-объем  отгруженных   товаров   собственного производства – 1513,1 </w:t>
      </w:r>
      <w:proofErr w:type="spellStart"/>
      <w:proofErr w:type="gramStart"/>
      <w:r w:rsidRPr="00D57510">
        <w:rPr>
          <w:rFonts w:ascii="Times New Roman" w:hAnsi="Times New Roman" w:cs="Times New Roman"/>
          <w:sz w:val="28"/>
          <w:szCs w:val="28"/>
        </w:rPr>
        <w:t>млн</w:t>
      </w:r>
      <w:proofErr w:type="spellEnd"/>
      <w:proofErr w:type="gramEnd"/>
      <w:r w:rsidRPr="00D57510">
        <w:rPr>
          <w:rFonts w:ascii="Times New Roman" w:hAnsi="Times New Roman" w:cs="Times New Roman"/>
          <w:sz w:val="28"/>
          <w:szCs w:val="28"/>
        </w:rPr>
        <w:t xml:space="preserve"> руб. (117,9% к  уровню 2019 года);  </w:t>
      </w:r>
    </w:p>
    <w:p w:rsidR="00EC6A59" w:rsidRPr="00D57510" w:rsidRDefault="00EC6A59"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-объем инвестиций за счет всех ист</w:t>
      </w:r>
      <w:r w:rsidR="0017211E">
        <w:rPr>
          <w:rFonts w:ascii="Times New Roman" w:hAnsi="Times New Roman" w:cs="Times New Roman"/>
          <w:sz w:val="28"/>
          <w:szCs w:val="28"/>
        </w:rPr>
        <w:t>очников финансирования - 2132</w:t>
      </w:r>
      <w:r w:rsidRPr="00D57510">
        <w:rPr>
          <w:rFonts w:ascii="Times New Roman" w:hAnsi="Times New Roman" w:cs="Times New Roman"/>
          <w:sz w:val="28"/>
          <w:szCs w:val="28"/>
        </w:rPr>
        <w:t xml:space="preserve"> </w:t>
      </w:r>
      <w:proofErr w:type="spellStart"/>
      <w:proofErr w:type="gramStart"/>
      <w:r w:rsidRPr="00D57510">
        <w:rPr>
          <w:rFonts w:ascii="Times New Roman" w:hAnsi="Times New Roman" w:cs="Times New Roman"/>
          <w:sz w:val="28"/>
          <w:szCs w:val="28"/>
        </w:rPr>
        <w:t>млн</w:t>
      </w:r>
      <w:proofErr w:type="spellEnd"/>
      <w:proofErr w:type="gramEnd"/>
      <w:r w:rsidRPr="00D57510">
        <w:rPr>
          <w:rFonts w:ascii="Times New Roman" w:hAnsi="Times New Roman" w:cs="Times New Roman"/>
          <w:sz w:val="28"/>
          <w:szCs w:val="28"/>
        </w:rPr>
        <w:t xml:space="preserve"> руб. (57% к уровню 2019 года);</w:t>
      </w:r>
    </w:p>
    <w:p w:rsidR="00EC6A59" w:rsidRPr="00D57510" w:rsidRDefault="00EC6A59"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-обо</w:t>
      </w:r>
      <w:r w:rsidR="0017211E">
        <w:rPr>
          <w:rFonts w:ascii="Times New Roman" w:hAnsi="Times New Roman" w:cs="Times New Roman"/>
          <w:sz w:val="28"/>
          <w:szCs w:val="28"/>
        </w:rPr>
        <w:t xml:space="preserve">рот розничной торговли – 7579 </w:t>
      </w:r>
      <w:proofErr w:type="spellStart"/>
      <w:proofErr w:type="gramStart"/>
      <w:r w:rsidRPr="00D57510">
        <w:rPr>
          <w:rFonts w:ascii="Times New Roman" w:hAnsi="Times New Roman" w:cs="Times New Roman"/>
          <w:sz w:val="28"/>
          <w:szCs w:val="28"/>
        </w:rPr>
        <w:t>млн</w:t>
      </w:r>
      <w:proofErr w:type="spellEnd"/>
      <w:proofErr w:type="gramEnd"/>
      <w:r w:rsidRPr="00D57510">
        <w:rPr>
          <w:rFonts w:ascii="Times New Roman" w:hAnsi="Times New Roman" w:cs="Times New Roman"/>
          <w:sz w:val="28"/>
          <w:szCs w:val="28"/>
        </w:rPr>
        <w:t xml:space="preserve"> руб. (108% к уровню 2019 года);</w:t>
      </w:r>
    </w:p>
    <w:p w:rsidR="00EC6A59" w:rsidRPr="00D57510" w:rsidRDefault="00EC6A59"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   обор</w:t>
      </w:r>
      <w:r w:rsidR="0017211E">
        <w:rPr>
          <w:rFonts w:ascii="Times New Roman" w:hAnsi="Times New Roman" w:cs="Times New Roman"/>
          <w:sz w:val="28"/>
          <w:szCs w:val="28"/>
        </w:rPr>
        <w:t>от общественного питания – 162</w:t>
      </w:r>
      <w:r w:rsidRPr="00D57510">
        <w:rPr>
          <w:rFonts w:ascii="Times New Roman" w:hAnsi="Times New Roman" w:cs="Times New Roman"/>
          <w:sz w:val="28"/>
          <w:szCs w:val="28"/>
        </w:rPr>
        <w:t xml:space="preserve"> </w:t>
      </w:r>
      <w:proofErr w:type="spellStart"/>
      <w:proofErr w:type="gramStart"/>
      <w:r w:rsidRPr="00D57510">
        <w:rPr>
          <w:rFonts w:ascii="Times New Roman" w:hAnsi="Times New Roman" w:cs="Times New Roman"/>
          <w:sz w:val="28"/>
          <w:szCs w:val="28"/>
        </w:rPr>
        <w:t>млн</w:t>
      </w:r>
      <w:proofErr w:type="spellEnd"/>
      <w:proofErr w:type="gramEnd"/>
      <w:r w:rsidRPr="00D57510">
        <w:rPr>
          <w:rFonts w:ascii="Times New Roman" w:hAnsi="Times New Roman" w:cs="Times New Roman"/>
          <w:sz w:val="28"/>
          <w:szCs w:val="28"/>
        </w:rPr>
        <w:t xml:space="preserve"> руб. (88% к уровню 2019 года);</w:t>
      </w:r>
    </w:p>
    <w:p w:rsidR="00EC6A59" w:rsidRPr="00D57510" w:rsidRDefault="00EC6A59"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bCs/>
          <w:sz w:val="28"/>
          <w:szCs w:val="28"/>
        </w:rPr>
        <w:t>- о</w:t>
      </w:r>
      <w:r w:rsidRPr="00D57510">
        <w:rPr>
          <w:rFonts w:ascii="Times New Roman" w:hAnsi="Times New Roman" w:cs="Times New Roman"/>
          <w:sz w:val="28"/>
          <w:szCs w:val="28"/>
        </w:rPr>
        <w:t xml:space="preserve">казано платных услуг населению района на сумму 1121,0  </w:t>
      </w:r>
      <w:proofErr w:type="spellStart"/>
      <w:proofErr w:type="gramStart"/>
      <w:r w:rsidRPr="00D57510">
        <w:rPr>
          <w:rFonts w:ascii="Times New Roman" w:hAnsi="Times New Roman" w:cs="Times New Roman"/>
          <w:sz w:val="28"/>
          <w:szCs w:val="28"/>
        </w:rPr>
        <w:t>млн</w:t>
      </w:r>
      <w:proofErr w:type="spellEnd"/>
      <w:proofErr w:type="gramEnd"/>
      <w:r w:rsidRPr="00D57510">
        <w:rPr>
          <w:rFonts w:ascii="Times New Roman" w:hAnsi="Times New Roman" w:cs="Times New Roman"/>
          <w:sz w:val="28"/>
          <w:szCs w:val="28"/>
        </w:rPr>
        <w:t xml:space="preserve"> руб.                     (109%  к уровню 2019 года).</w:t>
      </w:r>
    </w:p>
    <w:p w:rsidR="00EC6A59" w:rsidRPr="00D57510" w:rsidRDefault="00EC6A59"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В  2020 году введено жилья  -  7,5 тыс. кв. м., 18 молодых семей и 2 семьи в сельской местности улучшили свои жилищные условия в рамках муниципальных программ, создано 137 новых рабочих мест.</w:t>
      </w:r>
    </w:p>
    <w:p w:rsidR="008605D1" w:rsidRPr="00D57510" w:rsidRDefault="008605D1" w:rsidP="000B2208">
      <w:pPr>
        <w:pStyle w:val="a5"/>
        <w:spacing w:line="360" w:lineRule="auto"/>
        <w:jc w:val="both"/>
        <w:rPr>
          <w:rFonts w:ascii="Times New Roman" w:hAnsi="Times New Roman" w:cs="Times New Roman"/>
          <w:sz w:val="28"/>
          <w:szCs w:val="28"/>
        </w:rPr>
      </w:pPr>
    </w:p>
    <w:p w:rsidR="00CD1432" w:rsidRPr="00BD74BC" w:rsidRDefault="00A0590A" w:rsidP="0017211E">
      <w:pPr>
        <w:pStyle w:val="a5"/>
        <w:spacing w:line="360" w:lineRule="auto"/>
        <w:jc w:val="both"/>
        <w:outlineLvl w:val="0"/>
        <w:rPr>
          <w:rFonts w:ascii="Times New Roman" w:hAnsi="Times New Roman" w:cs="Times New Roman"/>
          <w:b/>
          <w:sz w:val="28"/>
          <w:szCs w:val="28"/>
          <w:u w:val="single"/>
        </w:rPr>
      </w:pPr>
      <w:r w:rsidRPr="00BD74BC">
        <w:rPr>
          <w:rFonts w:ascii="Times New Roman" w:hAnsi="Times New Roman" w:cs="Times New Roman"/>
          <w:b/>
          <w:sz w:val="28"/>
          <w:szCs w:val="28"/>
          <w:u w:val="single"/>
        </w:rPr>
        <w:t>Инвестиционная деятельность</w:t>
      </w:r>
    </w:p>
    <w:p w:rsidR="00CD1432" w:rsidRPr="00D57510" w:rsidRDefault="00CD1432" w:rsidP="000B2208">
      <w:pPr>
        <w:pStyle w:val="a5"/>
        <w:spacing w:line="360" w:lineRule="auto"/>
        <w:ind w:firstLine="708"/>
        <w:jc w:val="both"/>
        <w:rPr>
          <w:rFonts w:ascii="Times New Roman" w:hAnsi="Times New Roman" w:cs="Times New Roman"/>
          <w:b/>
          <w:sz w:val="28"/>
          <w:szCs w:val="28"/>
        </w:rPr>
      </w:pPr>
      <w:r w:rsidRPr="00D57510">
        <w:rPr>
          <w:rFonts w:ascii="Times New Roman" w:hAnsi="Times New Roman" w:cs="Times New Roman"/>
          <w:sz w:val="28"/>
          <w:szCs w:val="28"/>
        </w:rPr>
        <w:t>В</w:t>
      </w:r>
      <w:r w:rsidR="00A0590A" w:rsidRPr="00D57510">
        <w:rPr>
          <w:rFonts w:ascii="Times New Roman" w:hAnsi="Times New Roman" w:cs="Times New Roman"/>
          <w:b/>
          <w:sz w:val="28"/>
          <w:szCs w:val="28"/>
        </w:rPr>
        <w:t xml:space="preserve"> 2020 году объём инвестиций в основной капитал за счет всех источников финансирования составил                              2</w:t>
      </w:r>
      <w:r w:rsidRPr="00D57510">
        <w:rPr>
          <w:rFonts w:ascii="Times New Roman" w:hAnsi="Times New Roman" w:cs="Times New Roman"/>
          <w:b/>
          <w:sz w:val="28"/>
          <w:szCs w:val="28"/>
        </w:rPr>
        <w:t xml:space="preserve">, 1  </w:t>
      </w:r>
      <w:proofErr w:type="spellStart"/>
      <w:proofErr w:type="gramStart"/>
      <w:r w:rsidRPr="00D57510">
        <w:rPr>
          <w:rFonts w:ascii="Times New Roman" w:hAnsi="Times New Roman" w:cs="Times New Roman"/>
          <w:b/>
          <w:sz w:val="28"/>
          <w:szCs w:val="28"/>
        </w:rPr>
        <w:t>млрд</w:t>
      </w:r>
      <w:proofErr w:type="spellEnd"/>
      <w:proofErr w:type="gramEnd"/>
      <w:r w:rsidR="00A0590A" w:rsidRPr="00D57510">
        <w:rPr>
          <w:rFonts w:ascii="Times New Roman" w:hAnsi="Times New Roman" w:cs="Times New Roman"/>
          <w:b/>
          <w:sz w:val="28"/>
          <w:szCs w:val="28"/>
        </w:rPr>
        <w:t xml:space="preserve"> руб., что составляет 57% к уровню  2019 года.   </w:t>
      </w:r>
    </w:p>
    <w:p w:rsidR="00A0590A" w:rsidRPr="00D57510" w:rsidRDefault="00A0590A" w:rsidP="000B2208">
      <w:pPr>
        <w:pStyle w:val="a5"/>
        <w:spacing w:line="360" w:lineRule="auto"/>
        <w:ind w:firstLine="708"/>
        <w:jc w:val="both"/>
        <w:rPr>
          <w:rFonts w:ascii="Times New Roman" w:hAnsi="Times New Roman" w:cs="Times New Roman"/>
          <w:b/>
          <w:sz w:val="28"/>
          <w:szCs w:val="28"/>
        </w:rPr>
      </w:pPr>
      <w:r w:rsidRPr="00D57510">
        <w:rPr>
          <w:rFonts w:ascii="Times New Roman" w:hAnsi="Times New Roman" w:cs="Times New Roman"/>
          <w:b/>
          <w:sz w:val="28"/>
          <w:szCs w:val="28"/>
        </w:rPr>
        <w:t xml:space="preserve">По крупным и средним организациям  объем инвестиций  составил 1013,3  </w:t>
      </w:r>
      <w:proofErr w:type="spellStart"/>
      <w:proofErr w:type="gramStart"/>
      <w:r w:rsidRPr="00D57510">
        <w:rPr>
          <w:rFonts w:ascii="Times New Roman" w:hAnsi="Times New Roman" w:cs="Times New Roman"/>
          <w:b/>
          <w:sz w:val="28"/>
          <w:szCs w:val="28"/>
        </w:rPr>
        <w:t>млн</w:t>
      </w:r>
      <w:proofErr w:type="spellEnd"/>
      <w:proofErr w:type="gramEnd"/>
      <w:r w:rsidRPr="00D57510">
        <w:rPr>
          <w:rFonts w:ascii="Times New Roman" w:hAnsi="Times New Roman" w:cs="Times New Roman"/>
          <w:b/>
          <w:sz w:val="28"/>
          <w:szCs w:val="28"/>
        </w:rPr>
        <w:t xml:space="preserve"> руб.. </w:t>
      </w:r>
    </w:p>
    <w:p w:rsidR="00A0590A" w:rsidRPr="00D57510" w:rsidRDefault="00A0590A"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b/>
          <w:sz w:val="28"/>
          <w:szCs w:val="28"/>
        </w:rPr>
        <w:t xml:space="preserve">Инвестиции  в  сельское  хозяйство  </w:t>
      </w:r>
      <w:r w:rsidRPr="00D57510">
        <w:rPr>
          <w:rFonts w:ascii="Times New Roman" w:hAnsi="Times New Roman" w:cs="Times New Roman"/>
          <w:sz w:val="28"/>
          <w:szCs w:val="28"/>
        </w:rPr>
        <w:t xml:space="preserve">составили   532,7 </w:t>
      </w:r>
      <w:proofErr w:type="spellStart"/>
      <w:proofErr w:type="gramStart"/>
      <w:r w:rsidRPr="00D57510">
        <w:rPr>
          <w:rFonts w:ascii="Times New Roman" w:hAnsi="Times New Roman" w:cs="Times New Roman"/>
          <w:sz w:val="28"/>
          <w:szCs w:val="28"/>
        </w:rPr>
        <w:t>млн</w:t>
      </w:r>
      <w:proofErr w:type="spellEnd"/>
      <w:proofErr w:type="gramEnd"/>
      <w:r w:rsidRPr="00D57510">
        <w:rPr>
          <w:rFonts w:ascii="Times New Roman" w:hAnsi="Times New Roman" w:cs="Times New Roman"/>
          <w:sz w:val="28"/>
          <w:szCs w:val="28"/>
        </w:rPr>
        <w:t xml:space="preserve"> руб. </w:t>
      </w:r>
    </w:p>
    <w:p w:rsidR="00A0590A" w:rsidRPr="00D57510" w:rsidRDefault="00A0590A"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b/>
          <w:sz w:val="28"/>
          <w:szCs w:val="28"/>
        </w:rPr>
        <w:t xml:space="preserve">На реконструкцию автодороги </w:t>
      </w:r>
      <w:r w:rsidRPr="00D57510">
        <w:rPr>
          <w:rFonts w:ascii="Times New Roman" w:hAnsi="Times New Roman" w:cs="Times New Roman"/>
          <w:sz w:val="28"/>
          <w:szCs w:val="28"/>
        </w:rPr>
        <w:t xml:space="preserve">М-4 «Дон» - 452,0 млн. рублей.  </w:t>
      </w:r>
    </w:p>
    <w:p w:rsidR="00A0590A" w:rsidRPr="00D57510" w:rsidRDefault="00A0590A"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b/>
          <w:sz w:val="28"/>
          <w:szCs w:val="28"/>
        </w:rPr>
        <w:t>Инвестиции в обрабатывающую промышленность</w:t>
      </w:r>
      <w:r w:rsidRPr="00D57510">
        <w:rPr>
          <w:rFonts w:ascii="Times New Roman" w:hAnsi="Times New Roman" w:cs="Times New Roman"/>
          <w:sz w:val="28"/>
          <w:szCs w:val="28"/>
        </w:rPr>
        <w:t xml:space="preserve"> составили 390,3 </w:t>
      </w:r>
      <w:proofErr w:type="spellStart"/>
      <w:proofErr w:type="gramStart"/>
      <w:r w:rsidRPr="00D57510">
        <w:rPr>
          <w:rFonts w:ascii="Times New Roman" w:hAnsi="Times New Roman" w:cs="Times New Roman"/>
          <w:color w:val="000000"/>
          <w:sz w:val="28"/>
          <w:szCs w:val="28"/>
        </w:rPr>
        <w:t>млн</w:t>
      </w:r>
      <w:proofErr w:type="spellEnd"/>
      <w:proofErr w:type="gramEnd"/>
      <w:r w:rsidRPr="00D57510">
        <w:rPr>
          <w:rFonts w:ascii="Times New Roman" w:hAnsi="Times New Roman" w:cs="Times New Roman"/>
          <w:color w:val="000000"/>
          <w:sz w:val="28"/>
          <w:szCs w:val="28"/>
        </w:rPr>
        <w:t xml:space="preserve"> руб.</w:t>
      </w:r>
      <w:r w:rsidRPr="00D57510">
        <w:rPr>
          <w:rFonts w:ascii="Times New Roman" w:hAnsi="Times New Roman" w:cs="Times New Roman"/>
          <w:sz w:val="28"/>
          <w:szCs w:val="28"/>
        </w:rPr>
        <w:t xml:space="preserve">  и направлены на расширение производственной базы  ООО «</w:t>
      </w:r>
      <w:proofErr w:type="spellStart"/>
      <w:r w:rsidRPr="00D57510">
        <w:rPr>
          <w:rFonts w:ascii="Times New Roman" w:hAnsi="Times New Roman" w:cs="Times New Roman"/>
          <w:sz w:val="28"/>
          <w:szCs w:val="28"/>
        </w:rPr>
        <w:t>Агро-Спутник</w:t>
      </w:r>
      <w:proofErr w:type="spellEnd"/>
      <w:r w:rsidRPr="00D57510">
        <w:rPr>
          <w:rFonts w:ascii="Times New Roman" w:hAnsi="Times New Roman" w:cs="Times New Roman"/>
          <w:sz w:val="28"/>
          <w:szCs w:val="28"/>
        </w:rPr>
        <w:t xml:space="preserve">» - 390,0 </w:t>
      </w:r>
      <w:proofErr w:type="spellStart"/>
      <w:r w:rsidRPr="00D57510">
        <w:rPr>
          <w:rFonts w:ascii="Times New Roman" w:hAnsi="Times New Roman" w:cs="Times New Roman"/>
          <w:sz w:val="28"/>
          <w:szCs w:val="28"/>
        </w:rPr>
        <w:t>млн</w:t>
      </w:r>
      <w:proofErr w:type="spellEnd"/>
      <w:r w:rsidRPr="00D57510">
        <w:rPr>
          <w:rFonts w:ascii="Times New Roman" w:hAnsi="Times New Roman" w:cs="Times New Roman"/>
          <w:sz w:val="28"/>
          <w:szCs w:val="28"/>
        </w:rPr>
        <w:t xml:space="preserve"> руб., приобретение оборудования  АО «</w:t>
      </w:r>
      <w:proofErr w:type="spellStart"/>
      <w:r w:rsidRPr="00D57510">
        <w:rPr>
          <w:rFonts w:ascii="Times New Roman" w:hAnsi="Times New Roman" w:cs="Times New Roman"/>
          <w:sz w:val="28"/>
          <w:szCs w:val="28"/>
        </w:rPr>
        <w:t>Богучармолоко</w:t>
      </w:r>
      <w:proofErr w:type="spellEnd"/>
      <w:r w:rsidRPr="00D57510">
        <w:rPr>
          <w:rFonts w:ascii="Times New Roman" w:hAnsi="Times New Roman" w:cs="Times New Roman"/>
          <w:sz w:val="28"/>
          <w:szCs w:val="28"/>
        </w:rPr>
        <w:t xml:space="preserve">» - 0,3 </w:t>
      </w:r>
      <w:proofErr w:type="spellStart"/>
      <w:r w:rsidRPr="00D57510">
        <w:rPr>
          <w:rFonts w:ascii="Times New Roman" w:hAnsi="Times New Roman" w:cs="Times New Roman"/>
          <w:sz w:val="28"/>
          <w:szCs w:val="28"/>
        </w:rPr>
        <w:t>млн</w:t>
      </w:r>
      <w:proofErr w:type="spellEnd"/>
      <w:r w:rsidRPr="00D57510">
        <w:rPr>
          <w:rFonts w:ascii="Times New Roman" w:hAnsi="Times New Roman" w:cs="Times New Roman"/>
          <w:sz w:val="28"/>
          <w:szCs w:val="28"/>
        </w:rPr>
        <w:t xml:space="preserve"> руб.</w:t>
      </w:r>
    </w:p>
    <w:p w:rsidR="00A0590A" w:rsidRPr="00D57510" w:rsidRDefault="00A0590A" w:rsidP="000B2208">
      <w:pPr>
        <w:pStyle w:val="a5"/>
        <w:spacing w:line="360" w:lineRule="auto"/>
        <w:ind w:firstLine="708"/>
        <w:jc w:val="both"/>
        <w:rPr>
          <w:rFonts w:ascii="Times New Roman" w:hAnsi="Times New Roman" w:cs="Times New Roman"/>
          <w:sz w:val="28"/>
          <w:szCs w:val="28"/>
          <w:highlight w:val="yellow"/>
        </w:rPr>
      </w:pPr>
      <w:r w:rsidRPr="00D57510">
        <w:rPr>
          <w:rFonts w:ascii="Times New Roman" w:hAnsi="Times New Roman" w:cs="Times New Roman"/>
          <w:sz w:val="28"/>
          <w:szCs w:val="28"/>
        </w:rPr>
        <w:t xml:space="preserve"> </w:t>
      </w:r>
      <w:r w:rsidRPr="00D57510">
        <w:rPr>
          <w:rFonts w:ascii="Times New Roman" w:hAnsi="Times New Roman" w:cs="Times New Roman"/>
          <w:b/>
          <w:sz w:val="28"/>
          <w:szCs w:val="28"/>
        </w:rPr>
        <w:t>Инвестиции в добывающую промышленность</w:t>
      </w:r>
      <w:r w:rsidRPr="00D57510">
        <w:rPr>
          <w:rFonts w:ascii="Times New Roman" w:hAnsi="Times New Roman" w:cs="Times New Roman"/>
          <w:sz w:val="28"/>
          <w:szCs w:val="28"/>
        </w:rPr>
        <w:t xml:space="preserve"> составили  430,0 </w:t>
      </w:r>
      <w:proofErr w:type="spellStart"/>
      <w:proofErr w:type="gramStart"/>
      <w:r w:rsidRPr="00D57510">
        <w:rPr>
          <w:rFonts w:ascii="Times New Roman" w:hAnsi="Times New Roman" w:cs="Times New Roman"/>
          <w:sz w:val="28"/>
          <w:szCs w:val="28"/>
        </w:rPr>
        <w:t>млн</w:t>
      </w:r>
      <w:proofErr w:type="spellEnd"/>
      <w:proofErr w:type="gramEnd"/>
      <w:r w:rsidRPr="00D57510">
        <w:rPr>
          <w:rFonts w:ascii="Times New Roman" w:hAnsi="Times New Roman" w:cs="Times New Roman"/>
          <w:sz w:val="28"/>
          <w:szCs w:val="28"/>
        </w:rPr>
        <w:t xml:space="preserve"> рублей. </w:t>
      </w:r>
    </w:p>
    <w:p w:rsidR="00A0590A" w:rsidRPr="00D57510" w:rsidRDefault="00A0590A" w:rsidP="000B2208">
      <w:pPr>
        <w:pStyle w:val="a5"/>
        <w:spacing w:line="360" w:lineRule="auto"/>
        <w:jc w:val="both"/>
        <w:rPr>
          <w:rFonts w:ascii="Times New Roman" w:hAnsi="Times New Roman" w:cs="Times New Roman"/>
          <w:color w:val="000000"/>
          <w:spacing w:val="5"/>
          <w:sz w:val="28"/>
          <w:szCs w:val="28"/>
        </w:rPr>
      </w:pPr>
      <w:r w:rsidRPr="00D57510">
        <w:rPr>
          <w:rFonts w:ascii="Times New Roman" w:hAnsi="Times New Roman" w:cs="Times New Roman"/>
          <w:b/>
          <w:color w:val="000000"/>
          <w:spacing w:val="5"/>
          <w:sz w:val="28"/>
          <w:szCs w:val="28"/>
        </w:rPr>
        <w:lastRenderedPageBreak/>
        <w:t xml:space="preserve"> </w:t>
      </w:r>
      <w:r w:rsidR="008605D1">
        <w:rPr>
          <w:rFonts w:ascii="Times New Roman" w:hAnsi="Times New Roman" w:cs="Times New Roman"/>
          <w:b/>
          <w:color w:val="000000"/>
          <w:spacing w:val="5"/>
          <w:sz w:val="28"/>
          <w:szCs w:val="28"/>
        </w:rPr>
        <w:tab/>
      </w:r>
      <w:r w:rsidRPr="00D57510">
        <w:rPr>
          <w:rFonts w:ascii="Times New Roman" w:hAnsi="Times New Roman" w:cs="Times New Roman"/>
          <w:b/>
          <w:color w:val="000000"/>
          <w:spacing w:val="5"/>
          <w:sz w:val="28"/>
          <w:szCs w:val="28"/>
        </w:rPr>
        <w:t xml:space="preserve">В сфере образования </w:t>
      </w:r>
      <w:r w:rsidRPr="00D57510">
        <w:rPr>
          <w:rFonts w:ascii="Times New Roman" w:hAnsi="Times New Roman" w:cs="Times New Roman"/>
          <w:color w:val="000000"/>
          <w:spacing w:val="5"/>
          <w:sz w:val="28"/>
          <w:szCs w:val="28"/>
        </w:rPr>
        <w:t xml:space="preserve">инвестиции составили </w:t>
      </w:r>
      <w:r w:rsidR="00CD1432" w:rsidRPr="00D57510">
        <w:rPr>
          <w:rFonts w:ascii="Times New Roman" w:hAnsi="Times New Roman" w:cs="Times New Roman"/>
          <w:color w:val="000000"/>
          <w:spacing w:val="5"/>
          <w:sz w:val="28"/>
          <w:szCs w:val="28"/>
        </w:rPr>
        <w:t>33</w:t>
      </w:r>
      <w:r w:rsidRPr="00D57510">
        <w:rPr>
          <w:rFonts w:ascii="Times New Roman" w:hAnsi="Times New Roman" w:cs="Times New Roman"/>
          <w:color w:val="000000"/>
          <w:spacing w:val="5"/>
          <w:sz w:val="28"/>
          <w:szCs w:val="28"/>
        </w:rPr>
        <w:t xml:space="preserve"> млн</w:t>
      </w:r>
      <w:r w:rsidR="00CD1432" w:rsidRPr="00D57510">
        <w:rPr>
          <w:rFonts w:ascii="Times New Roman" w:hAnsi="Times New Roman" w:cs="Times New Roman"/>
          <w:color w:val="000000"/>
          <w:spacing w:val="5"/>
          <w:sz w:val="28"/>
          <w:szCs w:val="28"/>
        </w:rPr>
        <w:t>.</w:t>
      </w:r>
      <w:r w:rsidRPr="00D57510">
        <w:rPr>
          <w:rFonts w:ascii="Times New Roman" w:hAnsi="Times New Roman" w:cs="Times New Roman"/>
          <w:color w:val="000000"/>
          <w:spacing w:val="5"/>
          <w:sz w:val="28"/>
          <w:szCs w:val="28"/>
        </w:rPr>
        <w:t xml:space="preserve"> руб.  Средства </w:t>
      </w:r>
      <w:proofErr w:type="gramStart"/>
      <w:r w:rsidRPr="00D57510">
        <w:rPr>
          <w:rFonts w:ascii="Times New Roman" w:hAnsi="Times New Roman" w:cs="Times New Roman"/>
          <w:color w:val="000000"/>
          <w:spacing w:val="5"/>
          <w:sz w:val="28"/>
          <w:szCs w:val="28"/>
        </w:rPr>
        <w:t>направлены на строительство детского сада в с. Монастырщина,  приобретение компьютерного оборудования, формирование библиотечных фондов.</w:t>
      </w:r>
      <w:proofErr w:type="gramEnd"/>
    </w:p>
    <w:p w:rsidR="00A0590A" w:rsidRPr="00D57510" w:rsidRDefault="00A0590A" w:rsidP="000B2208">
      <w:pPr>
        <w:pStyle w:val="a5"/>
        <w:spacing w:line="360" w:lineRule="auto"/>
        <w:jc w:val="both"/>
        <w:rPr>
          <w:rFonts w:ascii="Times New Roman" w:hAnsi="Times New Roman" w:cs="Times New Roman"/>
          <w:color w:val="000000"/>
          <w:spacing w:val="5"/>
          <w:sz w:val="28"/>
          <w:szCs w:val="28"/>
        </w:rPr>
      </w:pPr>
      <w:r w:rsidRPr="00D57510">
        <w:rPr>
          <w:rFonts w:ascii="Times New Roman" w:hAnsi="Times New Roman" w:cs="Times New Roman"/>
          <w:color w:val="000000"/>
          <w:spacing w:val="5"/>
          <w:sz w:val="28"/>
          <w:szCs w:val="28"/>
        </w:rPr>
        <w:t xml:space="preserve">  </w:t>
      </w:r>
      <w:r w:rsidR="008605D1">
        <w:rPr>
          <w:rFonts w:ascii="Times New Roman" w:hAnsi="Times New Roman" w:cs="Times New Roman"/>
          <w:color w:val="000000"/>
          <w:spacing w:val="5"/>
          <w:sz w:val="28"/>
          <w:szCs w:val="28"/>
        </w:rPr>
        <w:tab/>
      </w:r>
      <w:r w:rsidRPr="00D57510">
        <w:rPr>
          <w:rFonts w:ascii="Times New Roman" w:hAnsi="Times New Roman" w:cs="Times New Roman"/>
          <w:b/>
          <w:color w:val="000000"/>
          <w:spacing w:val="5"/>
          <w:sz w:val="28"/>
          <w:szCs w:val="28"/>
        </w:rPr>
        <w:t xml:space="preserve">Капитальные вложения в здравоохранении </w:t>
      </w:r>
      <w:r w:rsidRPr="00D57510">
        <w:rPr>
          <w:rFonts w:ascii="Times New Roman" w:hAnsi="Times New Roman" w:cs="Times New Roman"/>
          <w:color w:val="000000"/>
          <w:spacing w:val="5"/>
          <w:sz w:val="28"/>
          <w:szCs w:val="28"/>
        </w:rPr>
        <w:t xml:space="preserve">составили 37,8 </w:t>
      </w:r>
      <w:proofErr w:type="spellStart"/>
      <w:proofErr w:type="gramStart"/>
      <w:r w:rsidRPr="00D57510">
        <w:rPr>
          <w:rFonts w:ascii="Times New Roman" w:hAnsi="Times New Roman" w:cs="Times New Roman"/>
          <w:color w:val="000000"/>
          <w:spacing w:val="5"/>
          <w:sz w:val="28"/>
          <w:szCs w:val="28"/>
        </w:rPr>
        <w:t>млн</w:t>
      </w:r>
      <w:proofErr w:type="spellEnd"/>
      <w:proofErr w:type="gramEnd"/>
      <w:r w:rsidRPr="00D57510">
        <w:rPr>
          <w:rFonts w:ascii="Times New Roman" w:hAnsi="Times New Roman" w:cs="Times New Roman"/>
          <w:color w:val="000000"/>
          <w:spacing w:val="5"/>
          <w:sz w:val="28"/>
          <w:szCs w:val="28"/>
        </w:rPr>
        <w:t xml:space="preserve"> руб. В  2020 году построены  </w:t>
      </w:r>
      <w:proofErr w:type="spellStart"/>
      <w:r w:rsidRPr="00D57510">
        <w:rPr>
          <w:rFonts w:ascii="Times New Roman" w:hAnsi="Times New Roman" w:cs="Times New Roman"/>
          <w:color w:val="000000"/>
          <w:spacing w:val="5"/>
          <w:sz w:val="28"/>
          <w:szCs w:val="28"/>
        </w:rPr>
        <w:t>ФАПы</w:t>
      </w:r>
      <w:proofErr w:type="spellEnd"/>
      <w:r w:rsidRPr="00D57510">
        <w:rPr>
          <w:rFonts w:ascii="Times New Roman" w:hAnsi="Times New Roman" w:cs="Times New Roman"/>
          <w:color w:val="000000"/>
          <w:spacing w:val="5"/>
          <w:sz w:val="28"/>
          <w:szCs w:val="28"/>
        </w:rPr>
        <w:t xml:space="preserve"> в селах </w:t>
      </w:r>
      <w:proofErr w:type="spellStart"/>
      <w:r w:rsidRPr="00D57510">
        <w:rPr>
          <w:rFonts w:ascii="Times New Roman" w:hAnsi="Times New Roman" w:cs="Times New Roman"/>
          <w:color w:val="000000"/>
          <w:spacing w:val="5"/>
          <w:sz w:val="28"/>
          <w:szCs w:val="28"/>
        </w:rPr>
        <w:t>Красногоровка</w:t>
      </w:r>
      <w:proofErr w:type="spellEnd"/>
      <w:r w:rsidRPr="00D57510">
        <w:rPr>
          <w:rFonts w:ascii="Times New Roman" w:hAnsi="Times New Roman" w:cs="Times New Roman"/>
          <w:color w:val="000000"/>
          <w:spacing w:val="5"/>
          <w:sz w:val="28"/>
          <w:szCs w:val="28"/>
        </w:rPr>
        <w:t>, Варваровка, поселок Южный. БУЗ ВО «</w:t>
      </w:r>
      <w:proofErr w:type="spellStart"/>
      <w:r w:rsidRPr="00D57510">
        <w:rPr>
          <w:rFonts w:ascii="Times New Roman" w:hAnsi="Times New Roman" w:cs="Times New Roman"/>
          <w:color w:val="000000"/>
          <w:spacing w:val="5"/>
          <w:sz w:val="28"/>
          <w:szCs w:val="28"/>
        </w:rPr>
        <w:t>Богучарская</w:t>
      </w:r>
      <w:proofErr w:type="spellEnd"/>
      <w:r w:rsidRPr="00D57510">
        <w:rPr>
          <w:rFonts w:ascii="Times New Roman" w:hAnsi="Times New Roman" w:cs="Times New Roman"/>
          <w:color w:val="000000"/>
          <w:spacing w:val="5"/>
          <w:sz w:val="28"/>
          <w:szCs w:val="28"/>
        </w:rPr>
        <w:t xml:space="preserve"> РБ» приобретено медицинское оборудование на сумму 29,9 </w:t>
      </w:r>
      <w:proofErr w:type="spellStart"/>
      <w:proofErr w:type="gramStart"/>
      <w:r w:rsidRPr="00D57510">
        <w:rPr>
          <w:rFonts w:ascii="Times New Roman" w:hAnsi="Times New Roman" w:cs="Times New Roman"/>
          <w:color w:val="000000"/>
          <w:spacing w:val="5"/>
          <w:sz w:val="28"/>
          <w:szCs w:val="28"/>
        </w:rPr>
        <w:t>млн</w:t>
      </w:r>
      <w:proofErr w:type="spellEnd"/>
      <w:proofErr w:type="gramEnd"/>
      <w:r w:rsidRPr="00D57510">
        <w:rPr>
          <w:rFonts w:ascii="Times New Roman" w:hAnsi="Times New Roman" w:cs="Times New Roman"/>
          <w:color w:val="000000"/>
          <w:spacing w:val="5"/>
          <w:sz w:val="28"/>
          <w:szCs w:val="28"/>
        </w:rPr>
        <w:t xml:space="preserve"> руб.</w:t>
      </w:r>
    </w:p>
    <w:p w:rsidR="00A0590A" w:rsidRPr="00D57510" w:rsidRDefault="00A0590A" w:rsidP="000B2208">
      <w:pPr>
        <w:pStyle w:val="a5"/>
        <w:spacing w:line="360" w:lineRule="auto"/>
        <w:ind w:firstLine="708"/>
        <w:jc w:val="both"/>
        <w:rPr>
          <w:rFonts w:ascii="Times New Roman" w:hAnsi="Times New Roman" w:cs="Times New Roman"/>
          <w:color w:val="000000"/>
          <w:spacing w:val="5"/>
          <w:sz w:val="28"/>
          <w:szCs w:val="28"/>
        </w:rPr>
      </w:pPr>
      <w:r w:rsidRPr="00D57510">
        <w:rPr>
          <w:rFonts w:ascii="Times New Roman" w:hAnsi="Times New Roman" w:cs="Times New Roman"/>
          <w:b/>
          <w:color w:val="000000"/>
          <w:spacing w:val="5"/>
          <w:sz w:val="28"/>
          <w:szCs w:val="28"/>
        </w:rPr>
        <w:t>В  сфере жилищно-коммунального хозяйства</w:t>
      </w:r>
      <w:r w:rsidRPr="00D57510">
        <w:rPr>
          <w:rFonts w:ascii="Times New Roman" w:hAnsi="Times New Roman" w:cs="Times New Roman"/>
          <w:color w:val="000000"/>
          <w:spacing w:val="5"/>
          <w:sz w:val="28"/>
          <w:szCs w:val="28"/>
        </w:rPr>
        <w:t xml:space="preserve"> инвестиции в 2020 году составили 7,0 </w:t>
      </w:r>
      <w:proofErr w:type="spellStart"/>
      <w:proofErr w:type="gramStart"/>
      <w:r w:rsidRPr="00D57510">
        <w:rPr>
          <w:rFonts w:ascii="Times New Roman" w:hAnsi="Times New Roman" w:cs="Times New Roman"/>
          <w:color w:val="000000"/>
          <w:spacing w:val="5"/>
          <w:sz w:val="28"/>
          <w:szCs w:val="28"/>
        </w:rPr>
        <w:t>млн</w:t>
      </w:r>
      <w:proofErr w:type="spellEnd"/>
      <w:proofErr w:type="gramEnd"/>
      <w:r w:rsidRPr="00D57510">
        <w:rPr>
          <w:rFonts w:ascii="Times New Roman" w:hAnsi="Times New Roman" w:cs="Times New Roman"/>
          <w:color w:val="000000"/>
          <w:spacing w:val="5"/>
          <w:sz w:val="28"/>
          <w:szCs w:val="28"/>
        </w:rPr>
        <w:t xml:space="preserve"> рублей, из них на  реконструкцию сетей водоснабжения в                    с. </w:t>
      </w:r>
      <w:proofErr w:type="spellStart"/>
      <w:r w:rsidRPr="00D57510">
        <w:rPr>
          <w:rFonts w:ascii="Times New Roman" w:hAnsi="Times New Roman" w:cs="Times New Roman"/>
          <w:color w:val="000000"/>
          <w:spacing w:val="5"/>
          <w:sz w:val="28"/>
          <w:szCs w:val="28"/>
        </w:rPr>
        <w:t>Филоново</w:t>
      </w:r>
      <w:proofErr w:type="spellEnd"/>
      <w:r w:rsidRPr="00D57510">
        <w:rPr>
          <w:rFonts w:ascii="Times New Roman" w:hAnsi="Times New Roman" w:cs="Times New Roman"/>
          <w:color w:val="000000"/>
          <w:spacing w:val="5"/>
          <w:sz w:val="28"/>
          <w:szCs w:val="28"/>
        </w:rPr>
        <w:t xml:space="preserve">  направлено 6,75 </w:t>
      </w:r>
      <w:proofErr w:type="spellStart"/>
      <w:r w:rsidRPr="00D57510">
        <w:rPr>
          <w:rFonts w:ascii="Times New Roman" w:hAnsi="Times New Roman" w:cs="Times New Roman"/>
          <w:color w:val="000000"/>
          <w:spacing w:val="5"/>
          <w:sz w:val="28"/>
          <w:szCs w:val="28"/>
        </w:rPr>
        <w:t>млн</w:t>
      </w:r>
      <w:proofErr w:type="spellEnd"/>
      <w:r w:rsidRPr="00D57510">
        <w:rPr>
          <w:rFonts w:ascii="Times New Roman" w:hAnsi="Times New Roman" w:cs="Times New Roman"/>
          <w:color w:val="000000"/>
          <w:spacing w:val="5"/>
          <w:sz w:val="28"/>
          <w:szCs w:val="28"/>
        </w:rPr>
        <w:t xml:space="preserve"> рублей.  </w:t>
      </w:r>
    </w:p>
    <w:p w:rsidR="00A0590A" w:rsidRPr="00266C85" w:rsidRDefault="0017211E" w:rsidP="000B2208">
      <w:pPr>
        <w:pStyle w:val="a5"/>
        <w:spacing w:line="360" w:lineRule="auto"/>
        <w:jc w:val="both"/>
        <w:rPr>
          <w:rFonts w:ascii="Times New Roman" w:hAnsi="Times New Roman" w:cs="Times New Roman"/>
          <w:sz w:val="28"/>
          <w:szCs w:val="28"/>
        </w:rPr>
      </w:pPr>
      <w:r>
        <w:rPr>
          <w:rFonts w:ascii="Times New Roman" w:hAnsi="Times New Roman" w:cs="Times New Roman"/>
          <w:color w:val="000000"/>
          <w:spacing w:val="5"/>
          <w:sz w:val="28"/>
          <w:szCs w:val="28"/>
        </w:rPr>
        <w:t xml:space="preserve">       </w:t>
      </w:r>
      <w:r w:rsidR="00A0590A" w:rsidRPr="00D57510">
        <w:rPr>
          <w:rFonts w:ascii="Times New Roman" w:hAnsi="Times New Roman" w:cs="Times New Roman"/>
          <w:sz w:val="28"/>
          <w:szCs w:val="28"/>
        </w:rPr>
        <w:t xml:space="preserve">Подрядными организациями района   выполнено работ на сумму                       54,1  </w:t>
      </w:r>
      <w:proofErr w:type="spellStart"/>
      <w:proofErr w:type="gramStart"/>
      <w:r w:rsidR="00A0590A" w:rsidRPr="00D57510">
        <w:rPr>
          <w:rFonts w:ascii="Times New Roman" w:hAnsi="Times New Roman" w:cs="Times New Roman"/>
          <w:sz w:val="28"/>
          <w:szCs w:val="28"/>
        </w:rPr>
        <w:t>млн</w:t>
      </w:r>
      <w:proofErr w:type="spellEnd"/>
      <w:proofErr w:type="gramEnd"/>
      <w:r w:rsidR="00A0590A" w:rsidRPr="00D57510">
        <w:rPr>
          <w:rFonts w:ascii="Times New Roman" w:hAnsi="Times New Roman" w:cs="Times New Roman"/>
          <w:sz w:val="28"/>
          <w:szCs w:val="28"/>
        </w:rPr>
        <w:t xml:space="preserve"> рублей, что составляет 100,7% к уровню  2019 года. </w:t>
      </w:r>
    </w:p>
    <w:p w:rsidR="00A0590A" w:rsidRPr="00D57510" w:rsidRDefault="000914A8" w:rsidP="000B2208">
      <w:pPr>
        <w:pStyle w:val="a5"/>
        <w:spacing w:line="360" w:lineRule="auto"/>
        <w:ind w:firstLine="708"/>
        <w:jc w:val="both"/>
        <w:rPr>
          <w:rFonts w:ascii="Times New Roman" w:hAnsi="Times New Roman" w:cs="Times New Roman"/>
          <w:b/>
          <w:sz w:val="28"/>
          <w:szCs w:val="28"/>
        </w:rPr>
      </w:pPr>
      <w:r w:rsidRPr="00D57510">
        <w:rPr>
          <w:rFonts w:ascii="Times New Roman" w:hAnsi="Times New Roman" w:cs="Times New Roman"/>
          <w:b/>
          <w:sz w:val="28"/>
          <w:szCs w:val="28"/>
        </w:rPr>
        <w:t xml:space="preserve">В прошлом </w:t>
      </w:r>
      <w:r w:rsidR="00A0590A" w:rsidRPr="00D57510">
        <w:rPr>
          <w:rFonts w:ascii="Times New Roman" w:hAnsi="Times New Roman" w:cs="Times New Roman"/>
          <w:b/>
          <w:sz w:val="28"/>
          <w:szCs w:val="28"/>
        </w:rPr>
        <w:t xml:space="preserve"> году реализованы следующие инвестиционные проекты:</w:t>
      </w:r>
    </w:p>
    <w:p w:rsidR="00A0590A" w:rsidRPr="00D57510" w:rsidRDefault="00A0590A" w:rsidP="000B2208">
      <w:pPr>
        <w:pStyle w:val="a5"/>
        <w:spacing w:line="360" w:lineRule="auto"/>
        <w:jc w:val="both"/>
        <w:rPr>
          <w:rFonts w:ascii="Times New Roman" w:hAnsi="Times New Roman" w:cs="Times New Roman"/>
          <w:sz w:val="28"/>
          <w:szCs w:val="28"/>
        </w:rPr>
      </w:pPr>
      <w:r w:rsidRPr="00D57510">
        <w:rPr>
          <w:rFonts w:ascii="Times New Roman" w:hAnsi="Times New Roman" w:cs="Times New Roman"/>
          <w:sz w:val="28"/>
          <w:szCs w:val="28"/>
        </w:rPr>
        <w:t>- расширение производственных мощностей ООО «</w:t>
      </w:r>
      <w:proofErr w:type="spellStart"/>
      <w:r w:rsidRPr="00D57510">
        <w:rPr>
          <w:rFonts w:ascii="Times New Roman" w:hAnsi="Times New Roman" w:cs="Times New Roman"/>
          <w:sz w:val="28"/>
          <w:szCs w:val="28"/>
        </w:rPr>
        <w:t>Агро-Спутник</w:t>
      </w:r>
      <w:proofErr w:type="spellEnd"/>
      <w:r w:rsidRPr="00D57510">
        <w:rPr>
          <w:rFonts w:ascii="Times New Roman" w:hAnsi="Times New Roman" w:cs="Times New Roman"/>
          <w:sz w:val="28"/>
          <w:szCs w:val="28"/>
        </w:rPr>
        <w:t xml:space="preserve">» по выпуску кондитерских изделий (390 </w:t>
      </w:r>
      <w:proofErr w:type="spellStart"/>
      <w:proofErr w:type="gramStart"/>
      <w:r w:rsidRPr="00D57510">
        <w:rPr>
          <w:rFonts w:ascii="Times New Roman" w:hAnsi="Times New Roman" w:cs="Times New Roman"/>
          <w:sz w:val="28"/>
          <w:szCs w:val="28"/>
        </w:rPr>
        <w:t>млн</w:t>
      </w:r>
      <w:proofErr w:type="spellEnd"/>
      <w:proofErr w:type="gramEnd"/>
      <w:r w:rsidRPr="00D57510">
        <w:rPr>
          <w:rFonts w:ascii="Times New Roman" w:hAnsi="Times New Roman" w:cs="Times New Roman"/>
          <w:sz w:val="28"/>
          <w:szCs w:val="28"/>
        </w:rPr>
        <w:t xml:space="preserve">  рублей);</w:t>
      </w:r>
    </w:p>
    <w:p w:rsidR="00A0590A" w:rsidRPr="00D57510" w:rsidRDefault="00A0590A" w:rsidP="000B2208">
      <w:pPr>
        <w:pStyle w:val="a5"/>
        <w:spacing w:line="360" w:lineRule="auto"/>
        <w:jc w:val="both"/>
        <w:rPr>
          <w:rFonts w:ascii="Times New Roman" w:hAnsi="Times New Roman" w:cs="Times New Roman"/>
          <w:sz w:val="28"/>
          <w:szCs w:val="28"/>
        </w:rPr>
      </w:pPr>
      <w:r w:rsidRPr="00D57510">
        <w:rPr>
          <w:rFonts w:ascii="Times New Roman" w:hAnsi="Times New Roman" w:cs="Times New Roman"/>
          <w:sz w:val="28"/>
          <w:szCs w:val="28"/>
        </w:rPr>
        <w:t xml:space="preserve">- укрепление материально-технической базы ООО «Тихий Дон» (430 </w:t>
      </w:r>
      <w:proofErr w:type="spellStart"/>
      <w:proofErr w:type="gramStart"/>
      <w:r w:rsidRPr="00D57510">
        <w:rPr>
          <w:rFonts w:ascii="Times New Roman" w:hAnsi="Times New Roman" w:cs="Times New Roman"/>
          <w:sz w:val="28"/>
          <w:szCs w:val="28"/>
        </w:rPr>
        <w:t>млн</w:t>
      </w:r>
      <w:proofErr w:type="spellEnd"/>
      <w:proofErr w:type="gramEnd"/>
      <w:r w:rsidRPr="00D57510">
        <w:rPr>
          <w:rFonts w:ascii="Times New Roman" w:hAnsi="Times New Roman" w:cs="Times New Roman"/>
          <w:sz w:val="28"/>
          <w:szCs w:val="28"/>
        </w:rPr>
        <w:t xml:space="preserve"> рублей);</w:t>
      </w:r>
    </w:p>
    <w:p w:rsidR="00A0590A" w:rsidRPr="00D57510" w:rsidRDefault="00A0590A" w:rsidP="000B2208">
      <w:pPr>
        <w:pStyle w:val="a5"/>
        <w:spacing w:line="360" w:lineRule="auto"/>
        <w:jc w:val="both"/>
        <w:rPr>
          <w:rFonts w:ascii="Times New Roman" w:hAnsi="Times New Roman" w:cs="Times New Roman"/>
          <w:sz w:val="28"/>
          <w:szCs w:val="28"/>
        </w:rPr>
      </w:pPr>
      <w:r w:rsidRPr="00D57510">
        <w:rPr>
          <w:rFonts w:ascii="Times New Roman" w:hAnsi="Times New Roman" w:cs="Times New Roman"/>
          <w:sz w:val="28"/>
          <w:szCs w:val="28"/>
        </w:rPr>
        <w:t xml:space="preserve">- укрепление материально-технической базы сельскохозяйственных производителей (532,7 </w:t>
      </w:r>
      <w:proofErr w:type="spellStart"/>
      <w:proofErr w:type="gramStart"/>
      <w:r w:rsidRPr="00D57510">
        <w:rPr>
          <w:rFonts w:ascii="Times New Roman" w:hAnsi="Times New Roman" w:cs="Times New Roman"/>
          <w:sz w:val="28"/>
          <w:szCs w:val="28"/>
        </w:rPr>
        <w:t>млн</w:t>
      </w:r>
      <w:proofErr w:type="spellEnd"/>
      <w:proofErr w:type="gramEnd"/>
      <w:r w:rsidRPr="00D57510">
        <w:rPr>
          <w:rFonts w:ascii="Times New Roman" w:hAnsi="Times New Roman" w:cs="Times New Roman"/>
          <w:sz w:val="28"/>
          <w:szCs w:val="28"/>
        </w:rPr>
        <w:t xml:space="preserve">  рублей).</w:t>
      </w:r>
    </w:p>
    <w:p w:rsidR="00380AAC" w:rsidRPr="00D57510" w:rsidRDefault="00380AAC" w:rsidP="000B2208">
      <w:pPr>
        <w:pStyle w:val="a5"/>
        <w:spacing w:line="360" w:lineRule="auto"/>
        <w:jc w:val="both"/>
        <w:rPr>
          <w:rFonts w:ascii="Times New Roman" w:hAnsi="Times New Roman" w:cs="Times New Roman"/>
          <w:sz w:val="28"/>
          <w:szCs w:val="28"/>
        </w:rPr>
      </w:pPr>
    </w:p>
    <w:p w:rsidR="00380AAC" w:rsidRPr="00BD74BC" w:rsidRDefault="00380AAC" w:rsidP="000B2208">
      <w:pPr>
        <w:pStyle w:val="a5"/>
        <w:spacing w:line="360" w:lineRule="auto"/>
        <w:jc w:val="both"/>
        <w:outlineLvl w:val="0"/>
        <w:rPr>
          <w:rFonts w:ascii="Times New Roman" w:hAnsi="Times New Roman" w:cs="Times New Roman"/>
          <w:b/>
          <w:sz w:val="28"/>
          <w:szCs w:val="28"/>
          <w:u w:val="single"/>
        </w:rPr>
      </w:pPr>
      <w:r w:rsidRPr="00BD74BC">
        <w:rPr>
          <w:rFonts w:ascii="Times New Roman" w:hAnsi="Times New Roman" w:cs="Times New Roman"/>
          <w:b/>
          <w:sz w:val="28"/>
          <w:szCs w:val="28"/>
          <w:u w:val="single"/>
        </w:rPr>
        <w:t>Сельское хозяйство</w:t>
      </w:r>
    </w:p>
    <w:p w:rsidR="00380AAC" w:rsidRPr="00D57510" w:rsidRDefault="00380AAC"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В отрасли сельского хозяйства  занято  9,3 тыс</w:t>
      </w:r>
      <w:proofErr w:type="gramStart"/>
      <w:r w:rsidRPr="00D57510">
        <w:rPr>
          <w:rFonts w:ascii="Times New Roman" w:hAnsi="Times New Roman" w:cs="Times New Roman"/>
          <w:sz w:val="28"/>
          <w:szCs w:val="28"/>
        </w:rPr>
        <w:t>.ч</w:t>
      </w:r>
      <w:proofErr w:type="gramEnd"/>
      <w:r w:rsidRPr="00D57510">
        <w:rPr>
          <w:rFonts w:ascii="Times New Roman" w:hAnsi="Times New Roman" w:cs="Times New Roman"/>
          <w:sz w:val="28"/>
          <w:szCs w:val="28"/>
        </w:rPr>
        <w:t>ел.,  или 48,7%  от числа занятых в экономике района.</w:t>
      </w:r>
    </w:p>
    <w:p w:rsidR="00380AAC" w:rsidRPr="00D57510" w:rsidRDefault="00380AAC" w:rsidP="000B2208">
      <w:pPr>
        <w:pStyle w:val="a5"/>
        <w:spacing w:line="360" w:lineRule="auto"/>
        <w:jc w:val="both"/>
        <w:rPr>
          <w:rFonts w:ascii="Times New Roman" w:hAnsi="Times New Roman" w:cs="Times New Roman"/>
          <w:sz w:val="28"/>
          <w:szCs w:val="28"/>
        </w:rPr>
      </w:pPr>
      <w:r w:rsidRPr="00D57510">
        <w:rPr>
          <w:rFonts w:ascii="Times New Roman" w:hAnsi="Times New Roman" w:cs="Times New Roman"/>
          <w:sz w:val="28"/>
          <w:szCs w:val="28"/>
        </w:rPr>
        <w:t xml:space="preserve"> </w:t>
      </w:r>
      <w:r w:rsidR="008605D1">
        <w:rPr>
          <w:rFonts w:ascii="Times New Roman" w:hAnsi="Times New Roman" w:cs="Times New Roman"/>
          <w:sz w:val="28"/>
          <w:szCs w:val="28"/>
        </w:rPr>
        <w:tab/>
      </w:r>
      <w:r w:rsidRPr="00D57510">
        <w:rPr>
          <w:rFonts w:ascii="Times New Roman" w:hAnsi="Times New Roman" w:cs="Times New Roman"/>
          <w:sz w:val="28"/>
          <w:szCs w:val="28"/>
        </w:rPr>
        <w:t xml:space="preserve">Сельскохозяйственным производством занимаются 28 </w:t>
      </w:r>
      <w:proofErr w:type="spellStart"/>
      <w:proofErr w:type="gramStart"/>
      <w:r w:rsidRPr="00D57510">
        <w:rPr>
          <w:rFonts w:ascii="Times New Roman" w:hAnsi="Times New Roman" w:cs="Times New Roman"/>
          <w:sz w:val="28"/>
          <w:szCs w:val="28"/>
        </w:rPr>
        <w:t>сельскохо-зяйственных</w:t>
      </w:r>
      <w:proofErr w:type="spellEnd"/>
      <w:proofErr w:type="gramEnd"/>
      <w:r w:rsidRPr="00D57510">
        <w:rPr>
          <w:rFonts w:ascii="Times New Roman" w:hAnsi="Times New Roman" w:cs="Times New Roman"/>
          <w:sz w:val="28"/>
          <w:szCs w:val="28"/>
        </w:rPr>
        <w:t xml:space="preserve"> предприятий, 205 крестьянских (фермерских) хозяйств  и 7376 личных подсобных хозяйств. </w:t>
      </w:r>
    </w:p>
    <w:p w:rsidR="00380AAC" w:rsidRPr="00D57510" w:rsidRDefault="00380AAC" w:rsidP="000B2208">
      <w:pPr>
        <w:pStyle w:val="a5"/>
        <w:spacing w:line="360" w:lineRule="auto"/>
        <w:ind w:firstLine="708"/>
        <w:jc w:val="both"/>
        <w:rPr>
          <w:rFonts w:ascii="Times New Roman" w:hAnsi="Times New Roman" w:cs="Times New Roman"/>
          <w:spacing w:val="-1"/>
          <w:sz w:val="28"/>
          <w:szCs w:val="28"/>
        </w:rPr>
      </w:pPr>
      <w:r w:rsidRPr="00AA0968">
        <w:rPr>
          <w:rFonts w:ascii="Times New Roman" w:hAnsi="Times New Roman" w:cs="Times New Roman"/>
          <w:sz w:val="28"/>
          <w:szCs w:val="28"/>
        </w:rPr>
        <w:t>В 2020 году объем производства продукции сельского хозяйства в хозяйствах всех категорий составил 5551,0 млн</w:t>
      </w:r>
      <w:r w:rsidR="008605D1" w:rsidRPr="00AA0968">
        <w:rPr>
          <w:rFonts w:ascii="Times New Roman" w:hAnsi="Times New Roman" w:cs="Times New Roman"/>
          <w:sz w:val="28"/>
          <w:szCs w:val="28"/>
        </w:rPr>
        <w:t>.</w:t>
      </w:r>
      <w:r w:rsidRPr="00AA0968">
        <w:rPr>
          <w:rFonts w:ascii="Times New Roman" w:hAnsi="Times New Roman" w:cs="Times New Roman"/>
          <w:sz w:val="28"/>
          <w:szCs w:val="28"/>
        </w:rPr>
        <w:t xml:space="preserve"> руб. (116% к уровню 2019 </w:t>
      </w:r>
      <w:r w:rsidRPr="00AA0968">
        <w:rPr>
          <w:rFonts w:ascii="Times New Roman" w:hAnsi="Times New Roman" w:cs="Times New Roman"/>
          <w:sz w:val="28"/>
          <w:szCs w:val="28"/>
        </w:rPr>
        <w:lastRenderedPageBreak/>
        <w:t>года).</w:t>
      </w:r>
      <w:r w:rsidRPr="00D57510">
        <w:rPr>
          <w:rFonts w:ascii="Times New Roman" w:hAnsi="Times New Roman" w:cs="Times New Roman"/>
          <w:b/>
          <w:sz w:val="28"/>
          <w:szCs w:val="28"/>
        </w:rPr>
        <w:t xml:space="preserve"> </w:t>
      </w:r>
      <w:r w:rsidRPr="00D57510">
        <w:rPr>
          <w:rFonts w:ascii="Times New Roman" w:hAnsi="Times New Roman" w:cs="Times New Roman"/>
          <w:spacing w:val="-1"/>
          <w:sz w:val="28"/>
          <w:szCs w:val="28"/>
        </w:rPr>
        <w:t xml:space="preserve">Удельный вес продукции растениеводства в общем объеме сельскохозяйственного производства составил в 2020 году  – 85%, животноводства – 15%.  </w:t>
      </w:r>
    </w:p>
    <w:p w:rsidR="00380AAC" w:rsidRPr="00D57510" w:rsidRDefault="00380AAC"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В 2020 году сельскохозяйственными предприятиями и крестьянскими (фермерскими) хозяйствами намолочено 218,5 тыс</w:t>
      </w:r>
      <w:proofErr w:type="gramStart"/>
      <w:r w:rsidRPr="00D57510">
        <w:rPr>
          <w:rFonts w:ascii="Times New Roman" w:hAnsi="Times New Roman" w:cs="Times New Roman"/>
          <w:sz w:val="28"/>
          <w:szCs w:val="28"/>
        </w:rPr>
        <w:t>.т</w:t>
      </w:r>
      <w:proofErr w:type="gramEnd"/>
      <w:r w:rsidRPr="00D57510">
        <w:rPr>
          <w:rFonts w:ascii="Times New Roman" w:hAnsi="Times New Roman" w:cs="Times New Roman"/>
          <w:sz w:val="28"/>
          <w:szCs w:val="28"/>
        </w:rPr>
        <w:t>онн  зерна,   или  119%  к уровню 2019 года.  Производство подсолнечника составило  44,1  тыс</w:t>
      </w:r>
      <w:proofErr w:type="gramStart"/>
      <w:r w:rsidRPr="00D57510">
        <w:rPr>
          <w:rFonts w:ascii="Times New Roman" w:hAnsi="Times New Roman" w:cs="Times New Roman"/>
          <w:sz w:val="28"/>
          <w:szCs w:val="28"/>
        </w:rPr>
        <w:t>.т</w:t>
      </w:r>
      <w:proofErr w:type="gramEnd"/>
      <w:r w:rsidRPr="00D57510">
        <w:rPr>
          <w:rFonts w:ascii="Times New Roman" w:hAnsi="Times New Roman" w:cs="Times New Roman"/>
          <w:sz w:val="28"/>
          <w:szCs w:val="28"/>
        </w:rPr>
        <w:t xml:space="preserve">онн (92% к уровню 2019 года). Средняя урожайность зерновых составила 31,9 </w:t>
      </w:r>
      <w:proofErr w:type="spellStart"/>
      <w:r w:rsidRPr="00D57510">
        <w:rPr>
          <w:rFonts w:ascii="Times New Roman" w:hAnsi="Times New Roman" w:cs="Times New Roman"/>
          <w:sz w:val="28"/>
          <w:szCs w:val="28"/>
        </w:rPr>
        <w:t>ц</w:t>
      </w:r>
      <w:proofErr w:type="spellEnd"/>
      <w:r w:rsidRPr="00D57510">
        <w:rPr>
          <w:rFonts w:ascii="Times New Roman" w:hAnsi="Times New Roman" w:cs="Times New Roman"/>
          <w:sz w:val="28"/>
          <w:szCs w:val="28"/>
        </w:rPr>
        <w:t xml:space="preserve">/га (2019 год – 29,3 </w:t>
      </w:r>
      <w:proofErr w:type="spellStart"/>
      <w:r w:rsidRPr="00D57510">
        <w:rPr>
          <w:rFonts w:ascii="Times New Roman" w:hAnsi="Times New Roman" w:cs="Times New Roman"/>
          <w:sz w:val="28"/>
          <w:szCs w:val="28"/>
        </w:rPr>
        <w:t>ц</w:t>
      </w:r>
      <w:proofErr w:type="spellEnd"/>
      <w:r w:rsidRPr="00D57510">
        <w:rPr>
          <w:rFonts w:ascii="Times New Roman" w:hAnsi="Times New Roman" w:cs="Times New Roman"/>
          <w:sz w:val="28"/>
          <w:szCs w:val="28"/>
        </w:rPr>
        <w:t xml:space="preserve">/га),  подсолнечника 28,3 </w:t>
      </w:r>
      <w:proofErr w:type="spellStart"/>
      <w:r w:rsidRPr="00D57510">
        <w:rPr>
          <w:rFonts w:ascii="Times New Roman" w:hAnsi="Times New Roman" w:cs="Times New Roman"/>
          <w:sz w:val="28"/>
          <w:szCs w:val="28"/>
        </w:rPr>
        <w:t>ц</w:t>
      </w:r>
      <w:proofErr w:type="spellEnd"/>
      <w:r w:rsidRPr="00D57510">
        <w:rPr>
          <w:rFonts w:ascii="Times New Roman" w:hAnsi="Times New Roman" w:cs="Times New Roman"/>
          <w:sz w:val="28"/>
          <w:szCs w:val="28"/>
        </w:rPr>
        <w:t xml:space="preserve">/га (2019 год – 28,0 </w:t>
      </w:r>
      <w:proofErr w:type="spellStart"/>
      <w:r w:rsidRPr="00D57510">
        <w:rPr>
          <w:rFonts w:ascii="Times New Roman" w:hAnsi="Times New Roman" w:cs="Times New Roman"/>
          <w:sz w:val="28"/>
          <w:szCs w:val="28"/>
        </w:rPr>
        <w:t>ц</w:t>
      </w:r>
      <w:proofErr w:type="spellEnd"/>
      <w:r w:rsidRPr="00D57510">
        <w:rPr>
          <w:rFonts w:ascii="Times New Roman" w:hAnsi="Times New Roman" w:cs="Times New Roman"/>
          <w:sz w:val="28"/>
          <w:szCs w:val="28"/>
        </w:rPr>
        <w:t>/га).</w:t>
      </w:r>
    </w:p>
    <w:p w:rsidR="0068571D" w:rsidRPr="00D57510" w:rsidRDefault="0068571D" w:rsidP="000B2208">
      <w:pPr>
        <w:pStyle w:val="a5"/>
        <w:spacing w:line="360" w:lineRule="auto"/>
        <w:ind w:firstLine="708"/>
        <w:jc w:val="both"/>
        <w:rPr>
          <w:rFonts w:ascii="Times New Roman" w:eastAsia="Calibri" w:hAnsi="Times New Roman" w:cs="Times New Roman"/>
          <w:sz w:val="28"/>
          <w:szCs w:val="28"/>
        </w:rPr>
      </w:pPr>
      <w:r w:rsidRPr="00D57510">
        <w:rPr>
          <w:rFonts w:ascii="Times New Roman" w:eastAsia="Calibri" w:hAnsi="Times New Roman" w:cs="Times New Roman"/>
          <w:sz w:val="28"/>
          <w:szCs w:val="28"/>
        </w:rPr>
        <w:t xml:space="preserve">Без применения современных технологий и методов земледелия невозможно достигнуть нужных результатов. </w:t>
      </w:r>
    </w:p>
    <w:p w:rsidR="0068571D" w:rsidRPr="00D57510" w:rsidRDefault="0068571D" w:rsidP="000B2208">
      <w:pPr>
        <w:pStyle w:val="a5"/>
        <w:spacing w:line="360" w:lineRule="auto"/>
        <w:ind w:firstLine="708"/>
        <w:jc w:val="both"/>
        <w:rPr>
          <w:rFonts w:ascii="Times New Roman" w:eastAsia="Calibri" w:hAnsi="Times New Roman" w:cs="Times New Roman"/>
          <w:sz w:val="28"/>
          <w:szCs w:val="28"/>
        </w:rPr>
      </w:pPr>
      <w:r w:rsidRPr="00D57510">
        <w:rPr>
          <w:rFonts w:ascii="Times New Roman" w:eastAsia="Calibri" w:hAnsi="Times New Roman" w:cs="Times New Roman"/>
          <w:sz w:val="28"/>
          <w:szCs w:val="28"/>
        </w:rPr>
        <w:t xml:space="preserve">Особое внимание в районе уделяется семеноводству. Высеваются только районированные для нашей зоны семена. Ежегодно 12-14 % применяются элитные семена. Этого количества достаточно для своевременного проведения </w:t>
      </w:r>
      <w:proofErr w:type="spellStart"/>
      <w:r w:rsidRPr="00D57510">
        <w:rPr>
          <w:rFonts w:ascii="Times New Roman" w:eastAsia="Calibri" w:hAnsi="Times New Roman" w:cs="Times New Roman"/>
          <w:sz w:val="28"/>
          <w:szCs w:val="28"/>
        </w:rPr>
        <w:t>сортообновления</w:t>
      </w:r>
      <w:proofErr w:type="spellEnd"/>
      <w:r w:rsidRPr="00D57510">
        <w:rPr>
          <w:rFonts w:ascii="Times New Roman" w:eastAsia="Calibri" w:hAnsi="Times New Roman" w:cs="Times New Roman"/>
          <w:sz w:val="28"/>
          <w:szCs w:val="28"/>
        </w:rPr>
        <w:t xml:space="preserve"> и сортосмены. Семена четвёртой репродукции уже не высеваем.</w:t>
      </w:r>
    </w:p>
    <w:p w:rsidR="0068571D" w:rsidRPr="00D57510" w:rsidRDefault="0068571D" w:rsidP="000B2208">
      <w:pPr>
        <w:pStyle w:val="a5"/>
        <w:spacing w:line="360" w:lineRule="auto"/>
        <w:ind w:firstLine="708"/>
        <w:jc w:val="both"/>
        <w:rPr>
          <w:rFonts w:ascii="Times New Roman" w:eastAsia="Calibri" w:hAnsi="Times New Roman" w:cs="Times New Roman"/>
          <w:sz w:val="28"/>
          <w:szCs w:val="28"/>
        </w:rPr>
      </w:pPr>
      <w:r w:rsidRPr="00D57510">
        <w:rPr>
          <w:rFonts w:ascii="Times New Roman" w:eastAsia="Calibri" w:hAnsi="Times New Roman" w:cs="Times New Roman"/>
          <w:sz w:val="28"/>
          <w:szCs w:val="28"/>
        </w:rPr>
        <w:t>Одним из направлений в семеноводстве является внедрение отечественных сортов и гибридов сельскохозяйственных культур.</w:t>
      </w:r>
      <w:r w:rsidR="00BD74BC">
        <w:rPr>
          <w:rFonts w:ascii="Times New Roman" w:eastAsia="Calibri" w:hAnsi="Times New Roman" w:cs="Times New Roman"/>
          <w:sz w:val="28"/>
          <w:szCs w:val="28"/>
        </w:rPr>
        <w:t xml:space="preserve"> </w:t>
      </w:r>
      <w:proofErr w:type="gramStart"/>
      <w:r w:rsidRPr="00D57510">
        <w:rPr>
          <w:rFonts w:ascii="Times New Roman" w:eastAsia="Calibri" w:hAnsi="Times New Roman" w:cs="Times New Roman"/>
          <w:sz w:val="28"/>
          <w:szCs w:val="28"/>
        </w:rPr>
        <w:t>Е</w:t>
      </w:r>
      <w:proofErr w:type="gramEnd"/>
      <w:r w:rsidRPr="00D57510">
        <w:rPr>
          <w:rFonts w:ascii="Times New Roman" w:eastAsia="Calibri" w:hAnsi="Times New Roman" w:cs="Times New Roman"/>
          <w:sz w:val="28"/>
          <w:szCs w:val="28"/>
        </w:rPr>
        <w:t>сли зерновые колосовые применяются только отечественной селекции, по кукурузе этот показатель 75%, а доля импортных семян гибридов подсолнечника пока составляет 83 %. Эти гибриды превосходят отечественные по урожайности и устойчивости к заразихе.</w:t>
      </w:r>
    </w:p>
    <w:p w:rsidR="0068571D" w:rsidRPr="00D57510" w:rsidRDefault="0068571D" w:rsidP="000B2208">
      <w:pPr>
        <w:pStyle w:val="a5"/>
        <w:spacing w:line="360" w:lineRule="auto"/>
        <w:ind w:firstLine="708"/>
        <w:jc w:val="both"/>
        <w:rPr>
          <w:rFonts w:ascii="Times New Roman" w:eastAsia="Calibri" w:hAnsi="Times New Roman" w:cs="Times New Roman"/>
          <w:sz w:val="28"/>
          <w:szCs w:val="28"/>
        </w:rPr>
      </w:pPr>
      <w:r w:rsidRPr="00D57510">
        <w:rPr>
          <w:rFonts w:ascii="Times New Roman" w:eastAsia="Calibri" w:hAnsi="Times New Roman" w:cs="Times New Roman"/>
          <w:sz w:val="28"/>
          <w:szCs w:val="28"/>
        </w:rPr>
        <w:t xml:space="preserve">Одним из направлений является органическое земледелие. В ООО «Донские сады» заложен сад интенсивного типа на площади 123 га. Для защиты растений здесь вместо ядохимикатов будут использоваться полезные насекомые и бактерии. Планируется увеличить площадь сада до 400 га. В настоящее время приступили к обработке сада биологическими препаратами. В ООО «Донские сады» при производстве сельскохозяйственной продукции используются технологические методы и приемы, которые не вредят окружающей среде и здоровью человека, растений и животных. Производственный процесс на данном этапе органического земледелия </w:t>
      </w:r>
      <w:r w:rsidRPr="00D57510">
        <w:rPr>
          <w:rFonts w:ascii="Times New Roman" w:eastAsia="Calibri" w:hAnsi="Times New Roman" w:cs="Times New Roman"/>
          <w:sz w:val="28"/>
          <w:szCs w:val="28"/>
        </w:rPr>
        <w:lastRenderedPageBreak/>
        <w:t>соответствует требованиям Стандарта. В 2021 году ожидается первая экологически чистая продукция.</w:t>
      </w:r>
    </w:p>
    <w:p w:rsidR="0068571D" w:rsidRPr="00D57510" w:rsidRDefault="0068571D" w:rsidP="000B2208">
      <w:pPr>
        <w:pStyle w:val="a5"/>
        <w:spacing w:line="360" w:lineRule="auto"/>
        <w:ind w:firstLine="708"/>
        <w:jc w:val="both"/>
        <w:rPr>
          <w:rFonts w:ascii="Times New Roman" w:eastAsia="Calibri" w:hAnsi="Times New Roman" w:cs="Times New Roman"/>
          <w:sz w:val="28"/>
          <w:szCs w:val="28"/>
        </w:rPr>
      </w:pPr>
      <w:r w:rsidRPr="00D57510">
        <w:rPr>
          <w:rFonts w:ascii="Times New Roman" w:eastAsia="Calibri" w:hAnsi="Times New Roman" w:cs="Times New Roman"/>
          <w:sz w:val="28"/>
          <w:szCs w:val="28"/>
        </w:rPr>
        <w:t>На протяжении пяти лет стабильно растет количество применяемых удобрений. Под урожай 2020 года минеральных удобрений внесено 78 кг</w:t>
      </w:r>
      <w:proofErr w:type="gramStart"/>
      <w:r w:rsidRPr="00D57510">
        <w:rPr>
          <w:rFonts w:ascii="Times New Roman" w:eastAsia="Calibri" w:hAnsi="Times New Roman" w:cs="Times New Roman"/>
          <w:sz w:val="28"/>
          <w:szCs w:val="28"/>
        </w:rPr>
        <w:t>.</w:t>
      </w:r>
      <w:proofErr w:type="gramEnd"/>
      <w:r w:rsidRPr="00D57510">
        <w:rPr>
          <w:rFonts w:ascii="Times New Roman" w:eastAsia="Calibri" w:hAnsi="Times New Roman" w:cs="Times New Roman"/>
          <w:sz w:val="28"/>
          <w:szCs w:val="28"/>
        </w:rPr>
        <w:t xml:space="preserve"> </w:t>
      </w:r>
      <w:proofErr w:type="gramStart"/>
      <w:r w:rsidRPr="00D57510">
        <w:rPr>
          <w:rFonts w:ascii="Times New Roman" w:eastAsia="Calibri" w:hAnsi="Times New Roman" w:cs="Times New Roman"/>
          <w:sz w:val="28"/>
          <w:szCs w:val="28"/>
        </w:rPr>
        <w:t>д</w:t>
      </w:r>
      <w:proofErr w:type="gramEnd"/>
      <w:r w:rsidRPr="00D57510">
        <w:rPr>
          <w:rFonts w:ascii="Times New Roman" w:eastAsia="Calibri" w:hAnsi="Times New Roman" w:cs="Times New Roman"/>
          <w:sz w:val="28"/>
          <w:szCs w:val="28"/>
        </w:rPr>
        <w:t xml:space="preserve">ействующего вещества на 1 га.(2013 год – 26,8 кг д.в.), средне областной показатель  76 кг. д.в. </w:t>
      </w:r>
      <w:r w:rsidR="00266C85">
        <w:rPr>
          <w:rFonts w:ascii="Times New Roman" w:eastAsia="Calibri" w:hAnsi="Times New Roman" w:cs="Times New Roman"/>
          <w:sz w:val="28"/>
          <w:szCs w:val="28"/>
        </w:rPr>
        <w:t>Наконец н</w:t>
      </w:r>
      <w:r w:rsidRPr="00D57510">
        <w:rPr>
          <w:rFonts w:ascii="Times New Roman" w:eastAsia="Calibri" w:hAnsi="Times New Roman" w:cs="Times New Roman"/>
          <w:sz w:val="28"/>
          <w:szCs w:val="28"/>
        </w:rPr>
        <w:t>аилучшие показатели в ООО «Возрождение» - 158 кг. д.в., ООО «Степное» - 127 кг. д.в., ООО «</w:t>
      </w:r>
      <w:proofErr w:type="spellStart"/>
      <w:r w:rsidRPr="00D57510">
        <w:rPr>
          <w:rFonts w:ascii="Times New Roman" w:eastAsia="Calibri" w:hAnsi="Times New Roman" w:cs="Times New Roman"/>
          <w:sz w:val="28"/>
          <w:szCs w:val="28"/>
        </w:rPr>
        <w:t>Агросоюз</w:t>
      </w:r>
      <w:proofErr w:type="spellEnd"/>
      <w:r w:rsidRPr="00D57510">
        <w:rPr>
          <w:rFonts w:ascii="Times New Roman" w:eastAsia="Calibri" w:hAnsi="Times New Roman" w:cs="Times New Roman"/>
          <w:sz w:val="28"/>
          <w:szCs w:val="28"/>
        </w:rPr>
        <w:t>» - 121 кг. д.в.</w:t>
      </w:r>
    </w:p>
    <w:p w:rsidR="0068571D" w:rsidRPr="00D57510" w:rsidRDefault="0068571D" w:rsidP="000B2208">
      <w:pPr>
        <w:pStyle w:val="a5"/>
        <w:spacing w:line="360" w:lineRule="auto"/>
        <w:ind w:firstLine="708"/>
        <w:jc w:val="both"/>
        <w:rPr>
          <w:rFonts w:ascii="Times New Roman" w:eastAsia="Calibri" w:hAnsi="Times New Roman" w:cs="Times New Roman"/>
          <w:sz w:val="28"/>
          <w:szCs w:val="28"/>
        </w:rPr>
      </w:pPr>
      <w:r w:rsidRPr="00D57510">
        <w:rPr>
          <w:rFonts w:ascii="Times New Roman" w:eastAsia="Calibri" w:hAnsi="Times New Roman" w:cs="Times New Roman"/>
          <w:sz w:val="28"/>
          <w:szCs w:val="28"/>
        </w:rPr>
        <w:t xml:space="preserve">За последние годы в районе происходит значительное обновление </w:t>
      </w:r>
      <w:proofErr w:type="spellStart"/>
      <w:proofErr w:type="gramStart"/>
      <w:r w:rsidRPr="00D57510">
        <w:rPr>
          <w:rFonts w:ascii="Times New Roman" w:eastAsia="Calibri" w:hAnsi="Times New Roman" w:cs="Times New Roman"/>
          <w:sz w:val="28"/>
          <w:szCs w:val="28"/>
        </w:rPr>
        <w:t>машино-тракторного</w:t>
      </w:r>
      <w:proofErr w:type="spellEnd"/>
      <w:proofErr w:type="gramEnd"/>
      <w:r w:rsidRPr="00D57510">
        <w:rPr>
          <w:rFonts w:ascii="Times New Roman" w:eastAsia="Calibri" w:hAnsi="Times New Roman" w:cs="Times New Roman"/>
          <w:sz w:val="28"/>
          <w:szCs w:val="28"/>
        </w:rPr>
        <w:t xml:space="preserve"> парка.</w:t>
      </w:r>
      <w:r w:rsidRPr="00D57510">
        <w:rPr>
          <w:rFonts w:ascii="Times New Roman" w:eastAsia="Calibri" w:hAnsi="Times New Roman" w:cs="Times New Roman"/>
          <w:sz w:val="28"/>
          <w:szCs w:val="28"/>
        </w:rPr>
        <w:tab/>
        <w:t>Ежегодные суммы на  приобретение новой техники составляют от 110 до 140 млн</w:t>
      </w:r>
      <w:proofErr w:type="gramStart"/>
      <w:r w:rsidRPr="00D57510">
        <w:rPr>
          <w:rFonts w:ascii="Times New Roman" w:eastAsia="Calibri" w:hAnsi="Times New Roman" w:cs="Times New Roman"/>
          <w:sz w:val="28"/>
          <w:szCs w:val="28"/>
        </w:rPr>
        <w:t>.р</w:t>
      </w:r>
      <w:proofErr w:type="gramEnd"/>
      <w:r w:rsidRPr="00D57510">
        <w:rPr>
          <w:rFonts w:ascii="Times New Roman" w:eastAsia="Calibri" w:hAnsi="Times New Roman" w:cs="Times New Roman"/>
          <w:sz w:val="28"/>
          <w:szCs w:val="28"/>
        </w:rPr>
        <w:t xml:space="preserve">ублей. В хозяйства района поступает современная техника: это и </w:t>
      </w:r>
      <w:proofErr w:type="spellStart"/>
      <w:r w:rsidRPr="00D57510">
        <w:rPr>
          <w:rFonts w:ascii="Times New Roman" w:eastAsia="Calibri" w:hAnsi="Times New Roman" w:cs="Times New Roman"/>
          <w:sz w:val="28"/>
          <w:szCs w:val="28"/>
        </w:rPr>
        <w:t>энергонасыщенные</w:t>
      </w:r>
      <w:proofErr w:type="spellEnd"/>
      <w:r w:rsidRPr="00D57510">
        <w:rPr>
          <w:rFonts w:ascii="Times New Roman" w:eastAsia="Calibri" w:hAnsi="Times New Roman" w:cs="Times New Roman"/>
          <w:sz w:val="28"/>
          <w:szCs w:val="28"/>
        </w:rPr>
        <w:t xml:space="preserve"> тракторы, и высокопроизводительная зерноуборочная техника, и современные посевные комплексы, почвообрабатывающая техника.</w:t>
      </w:r>
    </w:p>
    <w:p w:rsidR="00EE302A" w:rsidRPr="00D57510" w:rsidRDefault="00EE302A" w:rsidP="000B2208">
      <w:pPr>
        <w:pStyle w:val="a5"/>
        <w:spacing w:line="360" w:lineRule="auto"/>
        <w:jc w:val="both"/>
        <w:rPr>
          <w:rFonts w:ascii="Times New Roman" w:hAnsi="Times New Roman" w:cs="Times New Roman"/>
          <w:b/>
          <w:sz w:val="28"/>
          <w:szCs w:val="28"/>
        </w:rPr>
      </w:pPr>
    </w:p>
    <w:p w:rsidR="00EE302A" w:rsidRPr="00D57510" w:rsidRDefault="00EE302A" w:rsidP="000B2208">
      <w:pPr>
        <w:pStyle w:val="a5"/>
        <w:spacing w:line="360" w:lineRule="auto"/>
        <w:jc w:val="both"/>
        <w:outlineLvl w:val="0"/>
        <w:rPr>
          <w:rFonts w:ascii="Times New Roman" w:hAnsi="Times New Roman" w:cs="Times New Roman"/>
          <w:b/>
          <w:sz w:val="28"/>
          <w:szCs w:val="28"/>
          <w:u w:val="single"/>
        </w:rPr>
      </w:pPr>
      <w:r w:rsidRPr="00D57510">
        <w:rPr>
          <w:rFonts w:ascii="Times New Roman" w:hAnsi="Times New Roman" w:cs="Times New Roman"/>
          <w:b/>
          <w:sz w:val="28"/>
          <w:szCs w:val="28"/>
          <w:u w:val="single"/>
        </w:rPr>
        <w:t>Промышленное производство</w:t>
      </w:r>
    </w:p>
    <w:p w:rsidR="00EE302A" w:rsidRPr="00F06768" w:rsidRDefault="00EE302A" w:rsidP="000B2208">
      <w:pPr>
        <w:pStyle w:val="a5"/>
        <w:spacing w:line="360" w:lineRule="auto"/>
        <w:ind w:firstLine="708"/>
        <w:jc w:val="both"/>
        <w:rPr>
          <w:rFonts w:ascii="Times New Roman" w:hAnsi="Times New Roman" w:cs="Times New Roman"/>
          <w:sz w:val="28"/>
          <w:szCs w:val="28"/>
        </w:rPr>
      </w:pPr>
      <w:r w:rsidRPr="00F06768">
        <w:rPr>
          <w:rFonts w:ascii="Times New Roman" w:hAnsi="Times New Roman" w:cs="Times New Roman"/>
          <w:sz w:val="28"/>
          <w:szCs w:val="28"/>
        </w:rPr>
        <w:t>Производство и отгрузку  промышленной продукции на территории Богучарского муниципального района осуществляют 6 предприятий:</w:t>
      </w:r>
    </w:p>
    <w:p w:rsidR="00EE302A" w:rsidRPr="00D57510" w:rsidRDefault="00EE302A" w:rsidP="000B2208">
      <w:pPr>
        <w:pStyle w:val="a5"/>
        <w:spacing w:line="360" w:lineRule="auto"/>
        <w:jc w:val="both"/>
        <w:rPr>
          <w:rFonts w:ascii="Times New Roman" w:hAnsi="Times New Roman" w:cs="Times New Roman"/>
          <w:sz w:val="28"/>
          <w:szCs w:val="28"/>
        </w:rPr>
      </w:pPr>
      <w:r w:rsidRPr="00D57510">
        <w:rPr>
          <w:rFonts w:ascii="Times New Roman" w:hAnsi="Times New Roman" w:cs="Times New Roman"/>
          <w:i/>
          <w:sz w:val="28"/>
          <w:szCs w:val="28"/>
        </w:rPr>
        <w:t>ООО «</w:t>
      </w:r>
      <w:proofErr w:type="spellStart"/>
      <w:r w:rsidRPr="00D57510">
        <w:rPr>
          <w:rFonts w:ascii="Times New Roman" w:hAnsi="Times New Roman" w:cs="Times New Roman"/>
          <w:i/>
          <w:sz w:val="28"/>
          <w:szCs w:val="28"/>
        </w:rPr>
        <w:t>Агро-Спутник</w:t>
      </w:r>
      <w:proofErr w:type="spellEnd"/>
      <w:r w:rsidRPr="00D57510">
        <w:rPr>
          <w:rFonts w:ascii="Times New Roman" w:hAnsi="Times New Roman" w:cs="Times New Roman"/>
          <w:sz w:val="28"/>
          <w:szCs w:val="28"/>
        </w:rPr>
        <w:t>»;</w:t>
      </w:r>
    </w:p>
    <w:p w:rsidR="00EE302A" w:rsidRPr="00D57510" w:rsidRDefault="00EE302A" w:rsidP="000B2208">
      <w:pPr>
        <w:pStyle w:val="a5"/>
        <w:spacing w:line="360" w:lineRule="auto"/>
        <w:jc w:val="both"/>
        <w:rPr>
          <w:rFonts w:ascii="Times New Roman" w:hAnsi="Times New Roman" w:cs="Times New Roman"/>
          <w:sz w:val="28"/>
          <w:szCs w:val="28"/>
        </w:rPr>
      </w:pPr>
      <w:r w:rsidRPr="00D57510">
        <w:rPr>
          <w:rFonts w:ascii="Times New Roman" w:hAnsi="Times New Roman" w:cs="Times New Roman"/>
          <w:i/>
          <w:sz w:val="28"/>
          <w:szCs w:val="28"/>
        </w:rPr>
        <w:t>ОАО  «</w:t>
      </w:r>
      <w:proofErr w:type="spellStart"/>
      <w:r w:rsidRPr="00D57510">
        <w:rPr>
          <w:rFonts w:ascii="Times New Roman" w:hAnsi="Times New Roman" w:cs="Times New Roman"/>
          <w:i/>
          <w:sz w:val="28"/>
          <w:szCs w:val="28"/>
        </w:rPr>
        <w:t>Богучармолоко</w:t>
      </w:r>
      <w:proofErr w:type="spellEnd"/>
      <w:r w:rsidRPr="00D57510">
        <w:rPr>
          <w:rFonts w:ascii="Times New Roman" w:hAnsi="Times New Roman" w:cs="Times New Roman"/>
          <w:sz w:val="28"/>
          <w:szCs w:val="28"/>
        </w:rPr>
        <w:t>»;</w:t>
      </w:r>
    </w:p>
    <w:p w:rsidR="00EE302A" w:rsidRPr="00D57510" w:rsidRDefault="00EE302A" w:rsidP="000B2208">
      <w:pPr>
        <w:pStyle w:val="a5"/>
        <w:spacing w:line="360" w:lineRule="auto"/>
        <w:jc w:val="both"/>
        <w:rPr>
          <w:rFonts w:ascii="Times New Roman" w:hAnsi="Times New Roman" w:cs="Times New Roman"/>
          <w:i/>
          <w:sz w:val="28"/>
          <w:szCs w:val="28"/>
        </w:rPr>
      </w:pPr>
      <w:r w:rsidRPr="00D57510">
        <w:rPr>
          <w:rFonts w:ascii="Times New Roman" w:hAnsi="Times New Roman" w:cs="Times New Roman"/>
          <w:i/>
          <w:sz w:val="28"/>
          <w:szCs w:val="28"/>
        </w:rPr>
        <w:t>ООО «</w:t>
      </w:r>
      <w:proofErr w:type="spellStart"/>
      <w:r w:rsidRPr="00D57510">
        <w:rPr>
          <w:rFonts w:ascii="Times New Roman" w:hAnsi="Times New Roman" w:cs="Times New Roman"/>
          <w:i/>
          <w:sz w:val="28"/>
          <w:szCs w:val="28"/>
        </w:rPr>
        <w:t>Строймаш</w:t>
      </w:r>
      <w:proofErr w:type="spellEnd"/>
      <w:r w:rsidRPr="00D57510">
        <w:rPr>
          <w:rFonts w:ascii="Times New Roman" w:hAnsi="Times New Roman" w:cs="Times New Roman"/>
          <w:i/>
          <w:sz w:val="28"/>
          <w:szCs w:val="28"/>
        </w:rPr>
        <w:t>»;</w:t>
      </w:r>
    </w:p>
    <w:p w:rsidR="00EE302A" w:rsidRPr="00D57510" w:rsidRDefault="00EE302A" w:rsidP="000B2208">
      <w:pPr>
        <w:pStyle w:val="a5"/>
        <w:spacing w:line="360" w:lineRule="auto"/>
        <w:jc w:val="both"/>
        <w:rPr>
          <w:rFonts w:ascii="Times New Roman" w:hAnsi="Times New Roman" w:cs="Times New Roman"/>
          <w:i/>
          <w:sz w:val="28"/>
          <w:szCs w:val="28"/>
        </w:rPr>
      </w:pPr>
      <w:r w:rsidRPr="00D57510">
        <w:rPr>
          <w:rFonts w:ascii="Times New Roman" w:hAnsi="Times New Roman" w:cs="Times New Roman"/>
          <w:i/>
          <w:sz w:val="28"/>
          <w:szCs w:val="28"/>
        </w:rPr>
        <w:t>ООО «Тихий Дон»;</w:t>
      </w:r>
    </w:p>
    <w:p w:rsidR="00EE302A" w:rsidRPr="00D57510" w:rsidRDefault="00EE302A" w:rsidP="000B2208">
      <w:pPr>
        <w:pStyle w:val="a5"/>
        <w:spacing w:line="360" w:lineRule="auto"/>
        <w:jc w:val="both"/>
        <w:rPr>
          <w:rFonts w:ascii="Times New Roman" w:hAnsi="Times New Roman" w:cs="Times New Roman"/>
          <w:i/>
          <w:color w:val="000000"/>
          <w:sz w:val="28"/>
          <w:szCs w:val="28"/>
        </w:rPr>
      </w:pPr>
      <w:r w:rsidRPr="00D57510">
        <w:rPr>
          <w:rFonts w:ascii="Times New Roman" w:hAnsi="Times New Roman" w:cs="Times New Roman"/>
          <w:i/>
          <w:color w:val="000000"/>
          <w:sz w:val="28"/>
          <w:szCs w:val="28"/>
        </w:rPr>
        <w:t>ООО «</w:t>
      </w:r>
      <w:proofErr w:type="spellStart"/>
      <w:r w:rsidRPr="00D57510">
        <w:rPr>
          <w:rFonts w:ascii="Times New Roman" w:hAnsi="Times New Roman" w:cs="Times New Roman"/>
          <w:i/>
          <w:color w:val="000000"/>
          <w:sz w:val="28"/>
          <w:szCs w:val="28"/>
        </w:rPr>
        <w:t>Богучархлеб</w:t>
      </w:r>
      <w:proofErr w:type="spellEnd"/>
      <w:r w:rsidRPr="00D57510">
        <w:rPr>
          <w:rFonts w:ascii="Times New Roman" w:hAnsi="Times New Roman" w:cs="Times New Roman"/>
          <w:i/>
          <w:color w:val="000000"/>
          <w:sz w:val="28"/>
          <w:szCs w:val="28"/>
        </w:rPr>
        <w:t>»;</w:t>
      </w:r>
    </w:p>
    <w:p w:rsidR="00EE302A" w:rsidRPr="00AA0968" w:rsidRDefault="00EE302A" w:rsidP="000B2208">
      <w:pPr>
        <w:pStyle w:val="a5"/>
        <w:spacing w:line="360" w:lineRule="auto"/>
        <w:jc w:val="both"/>
        <w:rPr>
          <w:rFonts w:ascii="Times New Roman" w:hAnsi="Times New Roman" w:cs="Times New Roman"/>
          <w:i/>
          <w:sz w:val="28"/>
          <w:szCs w:val="28"/>
        </w:rPr>
      </w:pPr>
      <w:r w:rsidRPr="00AA0968">
        <w:rPr>
          <w:rFonts w:ascii="Times New Roman" w:hAnsi="Times New Roman" w:cs="Times New Roman"/>
          <w:i/>
          <w:sz w:val="28"/>
          <w:szCs w:val="28"/>
        </w:rPr>
        <w:t>МКУП «</w:t>
      </w:r>
      <w:proofErr w:type="spellStart"/>
      <w:r w:rsidRPr="00AA0968">
        <w:rPr>
          <w:rFonts w:ascii="Times New Roman" w:hAnsi="Times New Roman" w:cs="Times New Roman"/>
          <w:i/>
          <w:sz w:val="28"/>
          <w:szCs w:val="28"/>
        </w:rPr>
        <w:t>Богучаркоммунсервис</w:t>
      </w:r>
      <w:proofErr w:type="spellEnd"/>
      <w:r w:rsidRPr="00AA0968">
        <w:rPr>
          <w:rFonts w:ascii="Times New Roman" w:hAnsi="Times New Roman" w:cs="Times New Roman"/>
          <w:i/>
          <w:sz w:val="28"/>
          <w:szCs w:val="28"/>
        </w:rPr>
        <w:t>»;</w:t>
      </w:r>
    </w:p>
    <w:p w:rsidR="00EE302A" w:rsidRPr="00AA0968" w:rsidRDefault="00EE302A" w:rsidP="000B2208">
      <w:pPr>
        <w:pStyle w:val="a5"/>
        <w:spacing w:line="360" w:lineRule="auto"/>
        <w:jc w:val="both"/>
        <w:rPr>
          <w:rFonts w:ascii="Times New Roman" w:hAnsi="Times New Roman" w:cs="Times New Roman"/>
          <w:sz w:val="28"/>
          <w:szCs w:val="28"/>
          <w:highlight w:val="yellow"/>
        </w:rPr>
      </w:pPr>
      <w:r w:rsidRPr="00AA0968">
        <w:rPr>
          <w:rFonts w:ascii="Times New Roman" w:hAnsi="Times New Roman" w:cs="Times New Roman"/>
          <w:sz w:val="28"/>
          <w:szCs w:val="28"/>
        </w:rPr>
        <w:t xml:space="preserve"> </w:t>
      </w:r>
      <w:r w:rsidR="00F06768" w:rsidRPr="00AA0968">
        <w:rPr>
          <w:rFonts w:ascii="Times New Roman" w:hAnsi="Times New Roman" w:cs="Times New Roman"/>
          <w:sz w:val="28"/>
          <w:szCs w:val="28"/>
        </w:rPr>
        <w:tab/>
      </w:r>
      <w:r w:rsidRPr="00AA0968">
        <w:rPr>
          <w:rFonts w:ascii="Times New Roman" w:hAnsi="Times New Roman" w:cs="Times New Roman"/>
          <w:color w:val="000000"/>
          <w:sz w:val="28"/>
          <w:szCs w:val="28"/>
        </w:rPr>
        <w:t xml:space="preserve">Основными видами деятельности являются: </w:t>
      </w:r>
      <w:r w:rsidRPr="00AA0968">
        <w:rPr>
          <w:rFonts w:ascii="Times New Roman" w:hAnsi="Times New Roman" w:cs="Times New Roman"/>
          <w:sz w:val="28"/>
          <w:szCs w:val="28"/>
        </w:rPr>
        <w:t xml:space="preserve">«добыча полезных ископаемых»,  «обрабатывающие производства»; «обеспечение электрической энергией, газом и паром», «водоснабжение, водоотведение, организация сбора и утилизации отходов». </w:t>
      </w:r>
    </w:p>
    <w:p w:rsidR="00EE302A" w:rsidRPr="00AA0968" w:rsidRDefault="00EE302A" w:rsidP="000B2208">
      <w:pPr>
        <w:pStyle w:val="a5"/>
        <w:spacing w:line="360" w:lineRule="auto"/>
        <w:ind w:firstLine="708"/>
        <w:jc w:val="both"/>
        <w:rPr>
          <w:rFonts w:ascii="Times New Roman" w:hAnsi="Times New Roman" w:cs="Times New Roman"/>
          <w:sz w:val="28"/>
          <w:szCs w:val="28"/>
        </w:rPr>
      </w:pPr>
      <w:r w:rsidRPr="00AA0968">
        <w:rPr>
          <w:rFonts w:ascii="Times New Roman" w:hAnsi="Times New Roman" w:cs="Times New Roman"/>
          <w:sz w:val="28"/>
          <w:szCs w:val="28"/>
        </w:rPr>
        <w:t xml:space="preserve">По оценке  2020 года объем производства промышленной продукции в целом по району составил в сопоставимой оценке 119% к уровню  2019 года.  </w:t>
      </w:r>
    </w:p>
    <w:p w:rsidR="00EE302A" w:rsidRPr="00AA0968" w:rsidRDefault="00EE302A" w:rsidP="000B2208">
      <w:pPr>
        <w:pStyle w:val="a5"/>
        <w:spacing w:line="360" w:lineRule="auto"/>
        <w:jc w:val="both"/>
        <w:rPr>
          <w:rFonts w:ascii="Times New Roman" w:hAnsi="Times New Roman" w:cs="Times New Roman"/>
          <w:sz w:val="28"/>
          <w:szCs w:val="28"/>
        </w:rPr>
      </w:pPr>
      <w:r w:rsidRPr="00AA0968">
        <w:rPr>
          <w:rFonts w:ascii="Times New Roman" w:hAnsi="Times New Roman" w:cs="Times New Roman"/>
          <w:sz w:val="28"/>
          <w:szCs w:val="28"/>
        </w:rPr>
        <w:lastRenderedPageBreak/>
        <w:t xml:space="preserve">       В  2020 году объем отгруженных товаров собственного производства в целом по району составил 1513,1  </w:t>
      </w:r>
      <w:proofErr w:type="spellStart"/>
      <w:proofErr w:type="gramStart"/>
      <w:r w:rsidRPr="00AA0968">
        <w:rPr>
          <w:rFonts w:ascii="Times New Roman" w:hAnsi="Times New Roman" w:cs="Times New Roman"/>
          <w:sz w:val="28"/>
          <w:szCs w:val="28"/>
        </w:rPr>
        <w:t>млн</w:t>
      </w:r>
      <w:proofErr w:type="spellEnd"/>
      <w:proofErr w:type="gramEnd"/>
      <w:r w:rsidRPr="00AA0968">
        <w:rPr>
          <w:rFonts w:ascii="Times New Roman" w:hAnsi="Times New Roman" w:cs="Times New Roman"/>
          <w:sz w:val="28"/>
          <w:szCs w:val="28"/>
        </w:rPr>
        <w:t xml:space="preserve"> руб.  (117,9% к  уровню 2019 года). </w:t>
      </w:r>
    </w:p>
    <w:p w:rsidR="00EE302A" w:rsidRPr="00D57510" w:rsidRDefault="00EE302A" w:rsidP="000B2208">
      <w:pPr>
        <w:pStyle w:val="a5"/>
        <w:spacing w:line="360" w:lineRule="auto"/>
        <w:jc w:val="both"/>
        <w:rPr>
          <w:rFonts w:ascii="Times New Roman" w:hAnsi="Times New Roman" w:cs="Times New Roman"/>
          <w:sz w:val="28"/>
          <w:szCs w:val="28"/>
        </w:rPr>
      </w:pPr>
    </w:p>
    <w:p w:rsidR="00EE302A" w:rsidRPr="00D57510" w:rsidRDefault="00EE302A" w:rsidP="00266C85">
      <w:pPr>
        <w:pStyle w:val="a5"/>
        <w:spacing w:line="360" w:lineRule="auto"/>
        <w:jc w:val="both"/>
        <w:outlineLvl w:val="0"/>
        <w:rPr>
          <w:rFonts w:ascii="Times New Roman" w:hAnsi="Times New Roman" w:cs="Times New Roman"/>
          <w:b/>
          <w:sz w:val="28"/>
          <w:szCs w:val="28"/>
          <w:u w:val="single"/>
        </w:rPr>
      </w:pPr>
      <w:r w:rsidRPr="00D57510">
        <w:rPr>
          <w:rFonts w:ascii="Times New Roman" w:hAnsi="Times New Roman" w:cs="Times New Roman"/>
          <w:b/>
          <w:sz w:val="28"/>
          <w:szCs w:val="28"/>
          <w:u w:val="single"/>
        </w:rPr>
        <w:t>Потребительский рынок</w:t>
      </w:r>
    </w:p>
    <w:p w:rsidR="00EE302A" w:rsidRPr="00D57510" w:rsidRDefault="00EE302A"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Оборот  розничной  торговли</w:t>
      </w:r>
      <w:r w:rsidRPr="00D57510">
        <w:rPr>
          <w:rFonts w:ascii="Times New Roman" w:hAnsi="Times New Roman" w:cs="Times New Roman"/>
          <w:i/>
          <w:sz w:val="28"/>
          <w:szCs w:val="28"/>
        </w:rPr>
        <w:t xml:space="preserve"> </w:t>
      </w:r>
      <w:r w:rsidRPr="00D57510">
        <w:rPr>
          <w:rFonts w:ascii="Times New Roman" w:hAnsi="Times New Roman" w:cs="Times New Roman"/>
          <w:sz w:val="28"/>
          <w:szCs w:val="28"/>
        </w:rPr>
        <w:t xml:space="preserve">через все каналы реализации составил в 2020 году 7,5 млрд. руб. </w:t>
      </w:r>
      <w:proofErr w:type="gramStart"/>
      <w:r w:rsidRPr="00D57510">
        <w:rPr>
          <w:rFonts w:ascii="Times New Roman" w:hAnsi="Times New Roman" w:cs="Times New Roman"/>
          <w:sz w:val="28"/>
          <w:szCs w:val="28"/>
        </w:rPr>
        <w:t xml:space="preserve">( </w:t>
      </w:r>
      <w:proofErr w:type="gramEnd"/>
      <w:r w:rsidRPr="00D57510">
        <w:rPr>
          <w:rFonts w:ascii="Times New Roman" w:hAnsi="Times New Roman" w:cs="Times New Roman"/>
          <w:sz w:val="28"/>
          <w:szCs w:val="28"/>
        </w:rPr>
        <w:t>104% в сопоставимых ценах к уровню 2019 года).</w:t>
      </w:r>
    </w:p>
    <w:p w:rsidR="0053561E" w:rsidRPr="00D57510" w:rsidRDefault="00EE302A" w:rsidP="000B2208">
      <w:pPr>
        <w:pStyle w:val="a5"/>
        <w:spacing w:line="360" w:lineRule="auto"/>
        <w:jc w:val="both"/>
        <w:rPr>
          <w:rFonts w:ascii="Times New Roman" w:hAnsi="Times New Roman" w:cs="Times New Roman"/>
          <w:sz w:val="28"/>
          <w:szCs w:val="28"/>
        </w:rPr>
      </w:pPr>
      <w:r w:rsidRPr="00D57510">
        <w:rPr>
          <w:rFonts w:ascii="Times New Roman" w:hAnsi="Times New Roman" w:cs="Times New Roman"/>
          <w:sz w:val="28"/>
          <w:szCs w:val="28"/>
        </w:rPr>
        <w:t xml:space="preserve">       </w:t>
      </w:r>
      <w:r w:rsidRPr="00D57510">
        <w:rPr>
          <w:rFonts w:ascii="Times New Roman" w:hAnsi="Times New Roman" w:cs="Times New Roman"/>
          <w:sz w:val="28"/>
          <w:szCs w:val="28"/>
        </w:rPr>
        <w:tab/>
        <w:t xml:space="preserve">В районе осуществляют деятельность 383 торговых объекта, торговая площадь которых составляет </w:t>
      </w:r>
      <w:r w:rsidR="0053561E" w:rsidRPr="00D57510">
        <w:rPr>
          <w:rFonts w:ascii="Times New Roman" w:hAnsi="Times New Roman" w:cs="Times New Roman"/>
          <w:sz w:val="28"/>
          <w:szCs w:val="28"/>
        </w:rPr>
        <w:t>21121  кв.м. Обеспеченность населения района торговыми объектами составила 571 кв.м. на 1000 человек при нормативе 518 кв.м</w:t>
      </w:r>
      <w:proofErr w:type="gramStart"/>
      <w:r w:rsidR="0053561E" w:rsidRPr="00D57510">
        <w:rPr>
          <w:rFonts w:ascii="Times New Roman" w:hAnsi="Times New Roman" w:cs="Times New Roman"/>
          <w:sz w:val="28"/>
          <w:szCs w:val="28"/>
        </w:rPr>
        <w:t xml:space="preserve">.. </w:t>
      </w:r>
      <w:proofErr w:type="gramEnd"/>
    </w:p>
    <w:p w:rsidR="0053561E" w:rsidRPr="00D57510" w:rsidRDefault="00EE302A" w:rsidP="000B2208">
      <w:pPr>
        <w:pStyle w:val="a5"/>
        <w:spacing w:line="360" w:lineRule="auto"/>
        <w:jc w:val="both"/>
        <w:rPr>
          <w:rFonts w:ascii="Times New Roman" w:hAnsi="Times New Roman" w:cs="Times New Roman"/>
          <w:bCs/>
          <w:sz w:val="28"/>
          <w:szCs w:val="28"/>
        </w:rPr>
      </w:pPr>
      <w:r w:rsidRPr="00D57510">
        <w:rPr>
          <w:rFonts w:ascii="Times New Roman" w:hAnsi="Times New Roman" w:cs="Times New Roman"/>
          <w:sz w:val="28"/>
          <w:szCs w:val="28"/>
        </w:rPr>
        <w:tab/>
      </w:r>
      <w:r w:rsidRPr="00D57510">
        <w:rPr>
          <w:rFonts w:ascii="Times New Roman" w:hAnsi="Times New Roman" w:cs="Times New Roman"/>
          <w:bCs/>
          <w:sz w:val="28"/>
          <w:szCs w:val="28"/>
        </w:rPr>
        <w:t>На территории района осуществляет деятельность универсальный рынок на 360 мест,</w:t>
      </w:r>
      <w:r w:rsidR="0053561E" w:rsidRPr="00D57510">
        <w:rPr>
          <w:rFonts w:ascii="Times New Roman" w:hAnsi="Times New Roman" w:cs="Times New Roman"/>
          <w:bCs/>
          <w:sz w:val="28"/>
          <w:szCs w:val="28"/>
        </w:rPr>
        <w:t xml:space="preserve"> 3 универсальные ярмарки среднего формата на </w:t>
      </w:r>
      <w:r w:rsidRPr="00D57510">
        <w:rPr>
          <w:rFonts w:ascii="Times New Roman" w:hAnsi="Times New Roman" w:cs="Times New Roman"/>
          <w:bCs/>
          <w:sz w:val="28"/>
          <w:szCs w:val="28"/>
        </w:rPr>
        <w:t xml:space="preserve"> </w:t>
      </w:r>
      <w:r w:rsidR="0053561E" w:rsidRPr="00D57510">
        <w:rPr>
          <w:rFonts w:ascii="Times New Roman" w:hAnsi="Times New Roman" w:cs="Times New Roman"/>
          <w:bCs/>
          <w:sz w:val="28"/>
          <w:szCs w:val="28"/>
        </w:rPr>
        <w:t xml:space="preserve">520 мест, сезонная сельскохозяйственная ярмарка на 30 мест. В 2020 году реализовано товаров  на ярмарках и рынках на сумму 1420,8 </w:t>
      </w:r>
      <w:proofErr w:type="spellStart"/>
      <w:proofErr w:type="gramStart"/>
      <w:r w:rsidR="0053561E" w:rsidRPr="00D57510">
        <w:rPr>
          <w:rFonts w:ascii="Times New Roman" w:hAnsi="Times New Roman" w:cs="Times New Roman"/>
          <w:bCs/>
          <w:sz w:val="28"/>
          <w:szCs w:val="28"/>
        </w:rPr>
        <w:t>млн</w:t>
      </w:r>
      <w:proofErr w:type="spellEnd"/>
      <w:proofErr w:type="gramEnd"/>
      <w:r w:rsidR="0053561E" w:rsidRPr="00D57510">
        <w:rPr>
          <w:rFonts w:ascii="Times New Roman" w:hAnsi="Times New Roman" w:cs="Times New Roman"/>
          <w:bCs/>
          <w:sz w:val="28"/>
          <w:szCs w:val="28"/>
        </w:rPr>
        <w:t xml:space="preserve"> руб. (102,9% к </w:t>
      </w:r>
      <w:r w:rsidR="0053561E" w:rsidRPr="00D57510">
        <w:rPr>
          <w:rFonts w:ascii="Times New Roman" w:hAnsi="Times New Roman" w:cs="Times New Roman"/>
          <w:sz w:val="28"/>
          <w:szCs w:val="28"/>
        </w:rPr>
        <w:t>уровню 2019 года</w:t>
      </w:r>
      <w:r w:rsidR="0053561E" w:rsidRPr="00D57510">
        <w:rPr>
          <w:rFonts w:ascii="Times New Roman" w:hAnsi="Times New Roman" w:cs="Times New Roman"/>
          <w:bCs/>
          <w:sz w:val="28"/>
          <w:szCs w:val="28"/>
        </w:rPr>
        <w:t xml:space="preserve">). </w:t>
      </w:r>
    </w:p>
    <w:p w:rsidR="00266C85" w:rsidRDefault="0053561E" w:rsidP="000B2208">
      <w:pPr>
        <w:pStyle w:val="a5"/>
        <w:spacing w:line="360" w:lineRule="auto"/>
        <w:jc w:val="both"/>
        <w:rPr>
          <w:rFonts w:ascii="Times New Roman" w:hAnsi="Times New Roman" w:cs="Times New Roman"/>
          <w:bCs/>
          <w:sz w:val="28"/>
          <w:szCs w:val="28"/>
        </w:rPr>
      </w:pPr>
      <w:r w:rsidRPr="00D57510">
        <w:rPr>
          <w:rFonts w:ascii="Times New Roman" w:hAnsi="Times New Roman" w:cs="Times New Roman"/>
          <w:sz w:val="28"/>
          <w:szCs w:val="28"/>
        </w:rPr>
        <w:t xml:space="preserve">        Оборо</w:t>
      </w:r>
      <w:r w:rsidR="00F06768">
        <w:rPr>
          <w:rFonts w:ascii="Times New Roman" w:hAnsi="Times New Roman" w:cs="Times New Roman"/>
          <w:sz w:val="28"/>
          <w:szCs w:val="28"/>
        </w:rPr>
        <w:t xml:space="preserve">т общественного питания в </w:t>
      </w:r>
      <w:r w:rsidRPr="00D57510">
        <w:rPr>
          <w:rFonts w:ascii="Times New Roman" w:hAnsi="Times New Roman" w:cs="Times New Roman"/>
          <w:sz w:val="28"/>
          <w:szCs w:val="28"/>
        </w:rPr>
        <w:t xml:space="preserve"> 2020 года  составил   162,4 </w:t>
      </w:r>
      <w:proofErr w:type="spellStart"/>
      <w:proofErr w:type="gramStart"/>
      <w:r w:rsidRPr="00D57510">
        <w:rPr>
          <w:rFonts w:ascii="Times New Roman" w:hAnsi="Times New Roman" w:cs="Times New Roman"/>
          <w:sz w:val="28"/>
          <w:szCs w:val="28"/>
        </w:rPr>
        <w:t>млн</w:t>
      </w:r>
      <w:proofErr w:type="spellEnd"/>
      <w:proofErr w:type="gramEnd"/>
      <w:r w:rsidRPr="00D57510">
        <w:rPr>
          <w:rFonts w:ascii="Times New Roman" w:hAnsi="Times New Roman" w:cs="Times New Roman"/>
          <w:sz w:val="28"/>
          <w:szCs w:val="28"/>
        </w:rPr>
        <w:t xml:space="preserve"> руб., или 88% в сопоставимых ценах к уровню 2019 года</w:t>
      </w:r>
      <w:r w:rsidRPr="00D57510">
        <w:rPr>
          <w:rFonts w:ascii="Times New Roman" w:hAnsi="Times New Roman" w:cs="Times New Roman"/>
          <w:bCs/>
          <w:sz w:val="28"/>
          <w:szCs w:val="28"/>
        </w:rPr>
        <w:t>.</w:t>
      </w:r>
    </w:p>
    <w:p w:rsidR="0053561E" w:rsidRPr="00D57510" w:rsidRDefault="0053561E" w:rsidP="000B2208">
      <w:pPr>
        <w:pStyle w:val="a5"/>
        <w:spacing w:line="360" w:lineRule="auto"/>
        <w:jc w:val="both"/>
        <w:rPr>
          <w:rFonts w:ascii="Times New Roman" w:hAnsi="Times New Roman" w:cs="Times New Roman"/>
          <w:bCs/>
          <w:sz w:val="28"/>
          <w:szCs w:val="28"/>
        </w:rPr>
      </w:pPr>
      <w:r w:rsidRPr="00D57510">
        <w:rPr>
          <w:rFonts w:ascii="Times New Roman" w:hAnsi="Times New Roman" w:cs="Times New Roman"/>
          <w:bCs/>
          <w:sz w:val="28"/>
          <w:szCs w:val="28"/>
        </w:rPr>
        <w:t xml:space="preserve">       </w:t>
      </w:r>
    </w:p>
    <w:p w:rsidR="0053561E" w:rsidRPr="00266C85" w:rsidRDefault="0053561E" w:rsidP="00266C85">
      <w:pPr>
        <w:pStyle w:val="a5"/>
        <w:spacing w:line="360" w:lineRule="auto"/>
        <w:jc w:val="both"/>
        <w:outlineLvl w:val="0"/>
        <w:rPr>
          <w:rFonts w:ascii="Times New Roman" w:hAnsi="Times New Roman" w:cs="Times New Roman"/>
          <w:b/>
          <w:bCs/>
          <w:sz w:val="28"/>
          <w:szCs w:val="28"/>
          <w:u w:val="single"/>
        </w:rPr>
      </w:pPr>
      <w:r w:rsidRPr="00D57510">
        <w:rPr>
          <w:rFonts w:ascii="Times New Roman" w:hAnsi="Times New Roman" w:cs="Times New Roman"/>
          <w:b/>
          <w:bCs/>
          <w:sz w:val="28"/>
          <w:szCs w:val="28"/>
          <w:u w:val="single"/>
        </w:rPr>
        <w:t>Социально – трудовая сфера</w:t>
      </w:r>
    </w:p>
    <w:p w:rsidR="0053561E" w:rsidRPr="00D57510" w:rsidRDefault="0053561E" w:rsidP="000B2208">
      <w:pPr>
        <w:pStyle w:val="a5"/>
        <w:spacing w:line="360" w:lineRule="auto"/>
        <w:jc w:val="both"/>
        <w:rPr>
          <w:rFonts w:ascii="Times New Roman" w:hAnsi="Times New Roman" w:cs="Times New Roman"/>
          <w:sz w:val="28"/>
          <w:szCs w:val="28"/>
        </w:rPr>
      </w:pPr>
      <w:r w:rsidRPr="00D57510">
        <w:rPr>
          <w:rFonts w:ascii="Times New Roman" w:hAnsi="Times New Roman" w:cs="Times New Roman"/>
          <w:sz w:val="28"/>
          <w:szCs w:val="28"/>
        </w:rPr>
        <w:t xml:space="preserve">        По состоянию на 1 января 2021 года  численность населения составила 37008 человек.  </w:t>
      </w:r>
    </w:p>
    <w:p w:rsidR="0053561E" w:rsidRPr="00D57510" w:rsidRDefault="0053561E" w:rsidP="000B2208">
      <w:pPr>
        <w:pStyle w:val="a5"/>
        <w:spacing w:line="360" w:lineRule="auto"/>
        <w:jc w:val="both"/>
        <w:rPr>
          <w:rFonts w:ascii="Times New Roman" w:hAnsi="Times New Roman" w:cs="Times New Roman"/>
          <w:sz w:val="28"/>
          <w:szCs w:val="28"/>
        </w:rPr>
      </w:pPr>
      <w:r w:rsidRPr="00D57510">
        <w:rPr>
          <w:rFonts w:ascii="Times New Roman" w:hAnsi="Times New Roman" w:cs="Times New Roman"/>
          <w:sz w:val="28"/>
          <w:szCs w:val="28"/>
        </w:rPr>
        <w:t xml:space="preserve"> </w:t>
      </w:r>
      <w:r w:rsidR="00F06768">
        <w:rPr>
          <w:rFonts w:ascii="Times New Roman" w:hAnsi="Times New Roman" w:cs="Times New Roman"/>
          <w:sz w:val="28"/>
          <w:szCs w:val="28"/>
        </w:rPr>
        <w:tab/>
      </w:r>
      <w:r w:rsidRPr="00D57510">
        <w:rPr>
          <w:rFonts w:ascii="Times New Roman" w:hAnsi="Times New Roman" w:cs="Times New Roman"/>
          <w:sz w:val="28"/>
          <w:szCs w:val="28"/>
        </w:rPr>
        <w:t xml:space="preserve">В 2020 году родилось 308 человек  (2019 год – 303 человека), умерло 489 человек (2019 год – 416 человек). В трудоспособном возрасте умерло 75 человек (2019 год – 62 человека). Естественная убыль населения составила </w:t>
      </w:r>
      <w:r w:rsidR="00FF4749" w:rsidRPr="00D57510">
        <w:rPr>
          <w:rFonts w:ascii="Times New Roman" w:hAnsi="Times New Roman" w:cs="Times New Roman"/>
          <w:sz w:val="28"/>
          <w:szCs w:val="28"/>
        </w:rPr>
        <w:t>186 человек (2019</w:t>
      </w:r>
      <w:r w:rsidRPr="00D57510">
        <w:rPr>
          <w:rFonts w:ascii="Times New Roman" w:hAnsi="Times New Roman" w:cs="Times New Roman"/>
          <w:sz w:val="28"/>
          <w:szCs w:val="28"/>
        </w:rPr>
        <w:t xml:space="preserve"> год - 113 человек).  Миграци</w:t>
      </w:r>
      <w:r w:rsidR="00BC5D5E" w:rsidRPr="00D57510">
        <w:rPr>
          <w:rFonts w:ascii="Times New Roman" w:hAnsi="Times New Roman" w:cs="Times New Roman"/>
          <w:sz w:val="28"/>
          <w:szCs w:val="28"/>
        </w:rPr>
        <w:t xml:space="preserve">онный прирост населения </w:t>
      </w:r>
      <w:r w:rsidRPr="00D57510">
        <w:rPr>
          <w:rFonts w:ascii="Times New Roman" w:hAnsi="Times New Roman" w:cs="Times New Roman"/>
          <w:sz w:val="28"/>
          <w:szCs w:val="28"/>
        </w:rPr>
        <w:t xml:space="preserve"> 205 человек.   </w:t>
      </w:r>
    </w:p>
    <w:p w:rsidR="0053561E" w:rsidRPr="00D57510" w:rsidRDefault="0053561E"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В экономике района занято 21,1 тыс</w:t>
      </w:r>
      <w:proofErr w:type="gramStart"/>
      <w:r w:rsidRPr="00D57510">
        <w:rPr>
          <w:rFonts w:ascii="Times New Roman" w:hAnsi="Times New Roman" w:cs="Times New Roman"/>
          <w:sz w:val="28"/>
          <w:szCs w:val="28"/>
        </w:rPr>
        <w:t>.ч</w:t>
      </w:r>
      <w:proofErr w:type="gramEnd"/>
      <w:r w:rsidRPr="00D57510">
        <w:rPr>
          <w:rFonts w:ascii="Times New Roman" w:hAnsi="Times New Roman" w:cs="Times New Roman"/>
          <w:sz w:val="28"/>
          <w:szCs w:val="28"/>
        </w:rPr>
        <w:t xml:space="preserve">еловек.  (57% населения района).  Доля пенсионеров в общей численности населения района составляет 28,6%, или 10610 человек. </w:t>
      </w:r>
    </w:p>
    <w:p w:rsidR="0053561E" w:rsidRPr="00D57510" w:rsidRDefault="0053561E"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bCs/>
          <w:sz w:val="28"/>
          <w:szCs w:val="28"/>
        </w:rPr>
        <w:lastRenderedPageBreak/>
        <w:t>По состоянию на 01.01.2021 года в службе занятости района  зарегистрировано безработными 602 человека, что выше уровня  2019 года  (220 человек). Уровень зарегистрированной безработицы составил – 2,85% (2019 год – 1,1%).</w:t>
      </w:r>
    </w:p>
    <w:p w:rsidR="0053561E" w:rsidRPr="00D57510" w:rsidRDefault="0053561E" w:rsidP="000B2208">
      <w:pPr>
        <w:pStyle w:val="a5"/>
        <w:spacing w:line="360" w:lineRule="auto"/>
        <w:ind w:firstLine="708"/>
        <w:jc w:val="both"/>
        <w:rPr>
          <w:rFonts w:ascii="Times New Roman" w:hAnsi="Times New Roman" w:cs="Times New Roman"/>
          <w:i/>
          <w:sz w:val="28"/>
          <w:szCs w:val="28"/>
        </w:rPr>
      </w:pPr>
      <w:r w:rsidRPr="00D57510">
        <w:rPr>
          <w:rFonts w:ascii="Times New Roman" w:hAnsi="Times New Roman" w:cs="Times New Roman"/>
          <w:sz w:val="28"/>
          <w:szCs w:val="28"/>
        </w:rPr>
        <w:t xml:space="preserve">Среднемесячная заработная плата в целом по району (с учетом малого бизнеса) составила 26235 руб. (111% к  уровню 2019 года). </w:t>
      </w:r>
    </w:p>
    <w:p w:rsidR="0053561E" w:rsidRPr="00D57510" w:rsidRDefault="0053561E" w:rsidP="000B2208">
      <w:pPr>
        <w:pStyle w:val="a5"/>
        <w:spacing w:line="360" w:lineRule="auto"/>
        <w:jc w:val="both"/>
        <w:rPr>
          <w:rFonts w:ascii="Times New Roman" w:hAnsi="Times New Roman" w:cs="Times New Roman"/>
          <w:i/>
          <w:sz w:val="28"/>
          <w:szCs w:val="28"/>
          <w:highlight w:val="yellow"/>
        </w:rPr>
      </w:pPr>
    </w:p>
    <w:p w:rsidR="0053561E" w:rsidRPr="00615B25" w:rsidRDefault="0053561E" w:rsidP="000B2208">
      <w:pPr>
        <w:pStyle w:val="a5"/>
        <w:spacing w:line="360" w:lineRule="auto"/>
        <w:jc w:val="both"/>
        <w:outlineLvl w:val="0"/>
        <w:rPr>
          <w:rFonts w:ascii="Times New Roman" w:hAnsi="Times New Roman" w:cs="Times New Roman"/>
          <w:b/>
          <w:sz w:val="28"/>
          <w:szCs w:val="28"/>
          <w:u w:val="single"/>
        </w:rPr>
      </w:pPr>
      <w:r w:rsidRPr="00615B25">
        <w:rPr>
          <w:rFonts w:ascii="Times New Roman" w:hAnsi="Times New Roman" w:cs="Times New Roman"/>
          <w:b/>
          <w:sz w:val="28"/>
          <w:szCs w:val="28"/>
          <w:u w:val="single"/>
        </w:rPr>
        <w:t>Малое предпринимательство</w:t>
      </w:r>
    </w:p>
    <w:p w:rsidR="0053561E" w:rsidRPr="00D57510" w:rsidRDefault="0053561E" w:rsidP="000B2208">
      <w:pPr>
        <w:pStyle w:val="a5"/>
        <w:spacing w:line="360" w:lineRule="auto"/>
        <w:jc w:val="both"/>
        <w:rPr>
          <w:rFonts w:ascii="Times New Roman" w:hAnsi="Times New Roman" w:cs="Times New Roman"/>
          <w:sz w:val="28"/>
          <w:szCs w:val="28"/>
        </w:rPr>
      </w:pPr>
      <w:r w:rsidRPr="00D57510">
        <w:rPr>
          <w:rFonts w:ascii="Times New Roman" w:hAnsi="Times New Roman" w:cs="Times New Roman"/>
          <w:sz w:val="28"/>
          <w:szCs w:val="28"/>
        </w:rPr>
        <w:t xml:space="preserve">         На территории района  по состоянию на 1 января 2021 года действуют  119 малых предприятий и 3 средних предприятия.  Численность предпринимателей без образования юридического лица составила 892 человека  (2019 год – 952  человека). Оборот малых предприятий составил 4501 </w:t>
      </w:r>
      <w:proofErr w:type="spellStart"/>
      <w:proofErr w:type="gramStart"/>
      <w:r w:rsidRPr="00D57510">
        <w:rPr>
          <w:rFonts w:ascii="Times New Roman" w:hAnsi="Times New Roman" w:cs="Times New Roman"/>
          <w:sz w:val="28"/>
          <w:szCs w:val="28"/>
        </w:rPr>
        <w:t>млн</w:t>
      </w:r>
      <w:proofErr w:type="spellEnd"/>
      <w:proofErr w:type="gramEnd"/>
      <w:r w:rsidRPr="00D57510">
        <w:rPr>
          <w:rFonts w:ascii="Times New Roman" w:hAnsi="Times New Roman" w:cs="Times New Roman"/>
          <w:sz w:val="28"/>
          <w:szCs w:val="28"/>
        </w:rPr>
        <w:t xml:space="preserve"> руб. или 109% к уровню 2019 года.</w:t>
      </w:r>
    </w:p>
    <w:p w:rsidR="0053561E" w:rsidRPr="00D57510" w:rsidRDefault="0053561E" w:rsidP="000B2208">
      <w:pPr>
        <w:pStyle w:val="a5"/>
        <w:spacing w:line="360" w:lineRule="auto"/>
        <w:jc w:val="both"/>
        <w:rPr>
          <w:rFonts w:ascii="Times New Roman" w:hAnsi="Times New Roman" w:cs="Times New Roman"/>
          <w:bCs/>
          <w:sz w:val="28"/>
          <w:szCs w:val="28"/>
        </w:rPr>
      </w:pPr>
      <w:r w:rsidRPr="00D57510">
        <w:rPr>
          <w:rFonts w:ascii="Times New Roman" w:hAnsi="Times New Roman" w:cs="Times New Roman"/>
          <w:sz w:val="28"/>
          <w:szCs w:val="28"/>
        </w:rPr>
        <w:t xml:space="preserve">          </w:t>
      </w:r>
      <w:r w:rsidRPr="00D57510">
        <w:rPr>
          <w:rFonts w:ascii="Times New Roman" w:hAnsi="Times New Roman" w:cs="Times New Roman"/>
          <w:snapToGrid w:val="0"/>
          <w:sz w:val="28"/>
          <w:szCs w:val="28"/>
        </w:rPr>
        <w:t xml:space="preserve">В 2020 года на реализацию подпрограммы «Развитие и поддержка малого и среднего предпринимательства» муниципальной программы «Экономическое развитие Богучарского муниципального района» </w:t>
      </w:r>
      <w:r w:rsidRPr="00D57510">
        <w:rPr>
          <w:rFonts w:ascii="Times New Roman" w:hAnsi="Times New Roman" w:cs="Times New Roman"/>
          <w:bCs/>
          <w:sz w:val="28"/>
          <w:szCs w:val="28"/>
        </w:rPr>
        <w:t xml:space="preserve">направлено  28,9 </w:t>
      </w:r>
      <w:proofErr w:type="spellStart"/>
      <w:proofErr w:type="gramStart"/>
      <w:r w:rsidRPr="00D57510">
        <w:rPr>
          <w:rFonts w:ascii="Times New Roman" w:hAnsi="Times New Roman" w:cs="Times New Roman"/>
          <w:bCs/>
          <w:sz w:val="28"/>
          <w:szCs w:val="28"/>
        </w:rPr>
        <w:t>млн</w:t>
      </w:r>
      <w:proofErr w:type="spellEnd"/>
      <w:proofErr w:type="gramEnd"/>
      <w:r w:rsidRPr="00D57510">
        <w:rPr>
          <w:rFonts w:ascii="Times New Roman" w:hAnsi="Times New Roman" w:cs="Times New Roman"/>
          <w:bCs/>
          <w:sz w:val="28"/>
          <w:szCs w:val="28"/>
        </w:rPr>
        <w:t xml:space="preserve"> руб. (2019 год -     32,1 </w:t>
      </w:r>
      <w:proofErr w:type="spellStart"/>
      <w:r w:rsidRPr="00D57510">
        <w:rPr>
          <w:rFonts w:ascii="Times New Roman" w:hAnsi="Times New Roman" w:cs="Times New Roman"/>
          <w:bCs/>
          <w:sz w:val="28"/>
          <w:szCs w:val="28"/>
        </w:rPr>
        <w:t>млн</w:t>
      </w:r>
      <w:proofErr w:type="spellEnd"/>
      <w:r w:rsidRPr="00D57510">
        <w:rPr>
          <w:rFonts w:ascii="Times New Roman" w:hAnsi="Times New Roman" w:cs="Times New Roman"/>
          <w:bCs/>
          <w:sz w:val="28"/>
          <w:szCs w:val="28"/>
        </w:rPr>
        <w:t xml:space="preserve"> руб.).</w:t>
      </w:r>
    </w:p>
    <w:p w:rsidR="0053561E" w:rsidRPr="00D57510" w:rsidRDefault="0053561E" w:rsidP="000B2208">
      <w:pPr>
        <w:pStyle w:val="a5"/>
        <w:spacing w:line="360" w:lineRule="auto"/>
        <w:jc w:val="both"/>
        <w:rPr>
          <w:rFonts w:ascii="Times New Roman" w:hAnsi="Times New Roman" w:cs="Times New Roman"/>
          <w:bCs/>
          <w:sz w:val="28"/>
          <w:szCs w:val="28"/>
        </w:rPr>
      </w:pPr>
      <w:r w:rsidRPr="00D57510">
        <w:rPr>
          <w:rFonts w:ascii="Times New Roman" w:hAnsi="Times New Roman" w:cs="Times New Roman"/>
          <w:bCs/>
          <w:sz w:val="28"/>
          <w:szCs w:val="28"/>
        </w:rPr>
        <w:t xml:space="preserve"> </w:t>
      </w:r>
      <w:r w:rsidR="00F06768">
        <w:rPr>
          <w:rFonts w:ascii="Times New Roman" w:hAnsi="Times New Roman" w:cs="Times New Roman"/>
          <w:bCs/>
          <w:sz w:val="28"/>
          <w:szCs w:val="28"/>
        </w:rPr>
        <w:tab/>
      </w:r>
      <w:r w:rsidRPr="00D57510">
        <w:rPr>
          <w:rFonts w:ascii="Times New Roman" w:hAnsi="Times New Roman" w:cs="Times New Roman"/>
          <w:bCs/>
          <w:sz w:val="28"/>
          <w:szCs w:val="28"/>
        </w:rPr>
        <w:t xml:space="preserve">В соответствии с подпрограммой одним из  основных мероприятий является </w:t>
      </w:r>
      <w:proofErr w:type="spellStart"/>
      <w:r w:rsidRPr="00D57510">
        <w:rPr>
          <w:rFonts w:ascii="Times New Roman" w:hAnsi="Times New Roman" w:cs="Times New Roman"/>
          <w:bCs/>
          <w:sz w:val="28"/>
          <w:szCs w:val="28"/>
        </w:rPr>
        <w:t>микрокредитование</w:t>
      </w:r>
      <w:proofErr w:type="spellEnd"/>
      <w:r w:rsidRPr="00D57510">
        <w:rPr>
          <w:rFonts w:ascii="Times New Roman" w:hAnsi="Times New Roman" w:cs="Times New Roman"/>
          <w:bCs/>
          <w:sz w:val="28"/>
          <w:szCs w:val="28"/>
        </w:rPr>
        <w:t xml:space="preserve"> субъектов малого и среднего предпринимательства. АНО «</w:t>
      </w:r>
      <w:proofErr w:type="spellStart"/>
      <w:r w:rsidRPr="00D57510">
        <w:rPr>
          <w:rFonts w:ascii="Times New Roman" w:hAnsi="Times New Roman" w:cs="Times New Roman"/>
          <w:bCs/>
          <w:sz w:val="28"/>
          <w:szCs w:val="28"/>
        </w:rPr>
        <w:t>Богучарским</w:t>
      </w:r>
      <w:proofErr w:type="spellEnd"/>
      <w:r w:rsidRPr="00D57510">
        <w:rPr>
          <w:rFonts w:ascii="Times New Roman" w:hAnsi="Times New Roman" w:cs="Times New Roman"/>
          <w:bCs/>
          <w:sz w:val="28"/>
          <w:szCs w:val="28"/>
        </w:rPr>
        <w:t xml:space="preserve"> центром поддержки предпринимательства» выдано займов 7 займов  на сумму  25,5 </w:t>
      </w:r>
      <w:proofErr w:type="spellStart"/>
      <w:proofErr w:type="gramStart"/>
      <w:r w:rsidRPr="00D57510">
        <w:rPr>
          <w:rFonts w:ascii="Times New Roman" w:hAnsi="Times New Roman" w:cs="Times New Roman"/>
          <w:bCs/>
          <w:sz w:val="28"/>
          <w:szCs w:val="28"/>
        </w:rPr>
        <w:t>млн</w:t>
      </w:r>
      <w:proofErr w:type="spellEnd"/>
      <w:proofErr w:type="gramEnd"/>
      <w:r w:rsidRPr="00D57510">
        <w:rPr>
          <w:rFonts w:ascii="Times New Roman" w:hAnsi="Times New Roman" w:cs="Times New Roman"/>
          <w:bCs/>
          <w:sz w:val="28"/>
          <w:szCs w:val="28"/>
        </w:rPr>
        <w:t xml:space="preserve"> руб.,   оказано 2350 услуг предпринимателям района.</w:t>
      </w:r>
    </w:p>
    <w:p w:rsidR="0053561E" w:rsidRPr="00D57510" w:rsidRDefault="0053561E" w:rsidP="000B2208">
      <w:pPr>
        <w:pStyle w:val="a5"/>
        <w:spacing w:line="360" w:lineRule="auto"/>
        <w:jc w:val="both"/>
        <w:rPr>
          <w:rFonts w:ascii="Times New Roman" w:hAnsi="Times New Roman" w:cs="Times New Roman"/>
          <w:sz w:val="28"/>
          <w:szCs w:val="28"/>
        </w:rPr>
      </w:pPr>
      <w:r w:rsidRPr="00D57510">
        <w:rPr>
          <w:rFonts w:ascii="Times New Roman" w:hAnsi="Times New Roman" w:cs="Times New Roman"/>
          <w:sz w:val="28"/>
          <w:szCs w:val="28"/>
        </w:rPr>
        <w:t>В целях поддержки малого предпринимательства на территории Богучарского муниципального района  были выданы  гранты 4  начинающим субъектам малого предпринимательства на создание собственного дела в сумме 1</w:t>
      </w:r>
      <w:r w:rsidR="00F06768">
        <w:rPr>
          <w:rFonts w:ascii="Times New Roman" w:hAnsi="Times New Roman" w:cs="Times New Roman"/>
          <w:sz w:val="28"/>
          <w:szCs w:val="28"/>
        </w:rPr>
        <w:t>,1 млн</w:t>
      </w:r>
      <w:proofErr w:type="gramStart"/>
      <w:r w:rsidR="00F06768">
        <w:rPr>
          <w:rFonts w:ascii="Times New Roman" w:hAnsi="Times New Roman" w:cs="Times New Roman"/>
          <w:sz w:val="28"/>
          <w:szCs w:val="28"/>
        </w:rPr>
        <w:t>.</w:t>
      </w:r>
      <w:r w:rsidRPr="00D57510">
        <w:rPr>
          <w:rFonts w:ascii="Times New Roman" w:hAnsi="Times New Roman" w:cs="Times New Roman"/>
          <w:sz w:val="28"/>
          <w:szCs w:val="28"/>
        </w:rPr>
        <w:t>р</w:t>
      </w:r>
      <w:proofErr w:type="gramEnd"/>
      <w:r w:rsidRPr="00D57510">
        <w:rPr>
          <w:rFonts w:ascii="Times New Roman" w:hAnsi="Times New Roman" w:cs="Times New Roman"/>
          <w:sz w:val="28"/>
          <w:szCs w:val="28"/>
        </w:rPr>
        <w:t>уб. и 2</w:t>
      </w:r>
      <w:r w:rsidR="00F06768">
        <w:rPr>
          <w:rFonts w:ascii="Times New Roman" w:hAnsi="Times New Roman" w:cs="Times New Roman"/>
          <w:sz w:val="28"/>
          <w:szCs w:val="28"/>
        </w:rPr>
        <w:t>,</w:t>
      </w:r>
      <w:r w:rsidRPr="00D57510">
        <w:rPr>
          <w:rFonts w:ascii="Times New Roman" w:hAnsi="Times New Roman" w:cs="Times New Roman"/>
          <w:sz w:val="28"/>
          <w:szCs w:val="28"/>
        </w:rPr>
        <w:t>2</w:t>
      </w:r>
      <w:r w:rsidR="00F06768">
        <w:rPr>
          <w:rFonts w:ascii="Times New Roman" w:hAnsi="Times New Roman" w:cs="Times New Roman"/>
          <w:sz w:val="28"/>
          <w:szCs w:val="28"/>
        </w:rPr>
        <w:t xml:space="preserve"> млн. руб.</w:t>
      </w:r>
      <w:r w:rsidRPr="00D57510">
        <w:rPr>
          <w:rFonts w:ascii="Times New Roman" w:hAnsi="Times New Roman" w:cs="Times New Roman"/>
          <w:sz w:val="28"/>
          <w:szCs w:val="28"/>
        </w:rPr>
        <w:t xml:space="preserve"> получили 3 субъекта МСП на компенсацию части затрат, связанных с приобретением оборудования.</w:t>
      </w:r>
    </w:p>
    <w:p w:rsidR="00501A85" w:rsidRPr="00D57510" w:rsidRDefault="00501A85" w:rsidP="000B2208">
      <w:pPr>
        <w:pStyle w:val="a7"/>
        <w:spacing w:after="240" w:line="360" w:lineRule="auto"/>
        <w:jc w:val="both"/>
        <w:rPr>
          <w:rFonts w:ascii="Times New Roman" w:eastAsiaTheme="minorHAnsi" w:hAnsi="Times New Roman"/>
          <w:sz w:val="28"/>
          <w:szCs w:val="28"/>
          <w:lang w:eastAsia="en-US"/>
        </w:rPr>
      </w:pPr>
    </w:p>
    <w:p w:rsidR="00501A85" w:rsidRPr="00D57510" w:rsidRDefault="00501A85" w:rsidP="000B2208">
      <w:pPr>
        <w:pStyle w:val="a7"/>
        <w:spacing w:after="240" w:line="360" w:lineRule="auto"/>
        <w:jc w:val="both"/>
        <w:outlineLvl w:val="0"/>
        <w:rPr>
          <w:rFonts w:ascii="Times New Roman" w:hAnsi="Times New Roman"/>
          <w:b/>
          <w:color w:val="C00000"/>
          <w:sz w:val="28"/>
          <w:szCs w:val="28"/>
          <w:u w:val="single"/>
        </w:rPr>
      </w:pPr>
      <w:r w:rsidRPr="00D57510">
        <w:rPr>
          <w:rFonts w:ascii="Times New Roman" w:eastAsiaTheme="minorHAnsi" w:hAnsi="Times New Roman"/>
          <w:b/>
          <w:sz w:val="28"/>
          <w:szCs w:val="28"/>
          <w:u w:val="single"/>
          <w:lang w:eastAsia="en-US"/>
        </w:rPr>
        <w:t>Транспорт</w:t>
      </w:r>
    </w:p>
    <w:p w:rsidR="00501A85" w:rsidRPr="00D57510" w:rsidRDefault="00501A85" w:rsidP="000B2208">
      <w:pPr>
        <w:pStyle w:val="a5"/>
        <w:spacing w:line="360" w:lineRule="auto"/>
        <w:ind w:firstLine="708"/>
        <w:jc w:val="both"/>
        <w:rPr>
          <w:rFonts w:ascii="Times New Roman" w:hAnsi="Times New Roman" w:cs="Times New Roman"/>
          <w:b/>
          <w:sz w:val="28"/>
          <w:szCs w:val="28"/>
        </w:rPr>
      </w:pPr>
      <w:r w:rsidRPr="00D57510">
        <w:rPr>
          <w:rFonts w:ascii="Times New Roman" w:hAnsi="Times New Roman" w:cs="Times New Roman"/>
          <w:sz w:val="28"/>
          <w:szCs w:val="28"/>
        </w:rPr>
        <w:lastRenderedPageBreak/>
        <w:t>В районе осуществляют транспортные услуги 3 предприятия. Пассажирские перевозки осуществляет АО «</w:t>
      </w:r>
      <w:proofErr w:type="spellStart"/>
      <w:r w:rsidRPr="00D57510">
        <w:rPr>
          <w:rFonts w:ascii="Times New Roman" w:hAnsi="Times New Roman" w:cs="Times New Roman"/>
          <w:sz w:val="28"/>
          <w:szCs w:val="28"/>
        </w:rPr>
        <w:t>Богучарское</w:t>
      </w:r>
      <w:proofErr w:type="spellEnd"/>
      <w:r w:rsidRPr="00D57510">
        <w:rPr>
          <w:rFonts w:ascii="Times New Roman" w:hAnsi="Times New Roman" w:cs="Times New Roman"/>
          <w:sz w:val="28"/>
          <w:szCs w:val="28"/>
        </w:rPr>
        <w:t xml:space="preserve"> АТП». Предприятие обслуживает 18 пригородных маршрутов  и 1 </w:t>
      </w:r>
      <w:proofErr w:type="gramStart"/>
      <w:r w:rsidRPr="00D57510">
        <w:rPr>
          <w:rFonts w:ascii="Times New Roman" w:hAnsi="Times New Roman" w:cs="Times New Roman"/>
          <w:sz w:val="28"/>
          <w:szCs w:val="28"/>
        </w:rPr>
        <w:t>междугородний</w:t>
      </w:r>
      <w:proofErr w:type="gramEnd"/>
      <w:r w:rsidRPr="00D57510">
        <w:rPr>
          <w:rFonts w:ascii="Times New Roman" w:hAnsi="Times New Roman" w:cs="Times New Roman"/>
          <w:sz w:val="28"/>
          <w:szCs w:val="28"/>
        </w:rPr>
        <w:t xml:space="preserve">.  ООО «Экспресс-Н» </w:t>
      </w:r>
      <w:proofErr w:type="gramStart"/>
      <w:r w:rsidRPr="00D57510">
        <w:rPr>
          <w:rFonts w:ascii="Times New Roman" w:hAnsi="Times New Roman" w:cs="Times New Roman"/>
          <w:sz w:val="28"/>
          <w:szCs w:val="28"/>
        </w:rPr>
        <w:t>и  ООО</w:t>
      </w:r>
      <w:proofErr w:type="gramEnd"/>
      <w:r w:rsidRPr="00D57510">
        <w:rPr>
          <w:rFonts w:ascii="Times New Roman" w:hAnsi="Times New Roman" w:cs="Times New Roman"/>
          <w:sz w:val="28"/>
          <w:szCs w:val="28"/>
        </w:rPr>
        <w:t xml:space="preserve"> «</w:t>
      </w:r>
      <w:proofErr w:type="spellStart"/>
      <w:r w:rsidRPr="00D57510">
        <w:rPr>
          <w:rFonts w:ascii="Times New Roman" w:hAnsi="Times New Roman" w:cs="Times New Roman"/>
          <w:sz w:val="28"/>
          <w:szCs w:val="28"/>
        </w:rPr>
        <w:t>АгроСпутник-Транс</w:t>
      </w:r>
      <w:proofErr w:type="spellEnd"/>
      <w:r w:rsidRPr="00D57510">
        <w:rPr>
          <w:rFonts w:ascii="Times New Roman" w:hAnsi="Times New Roman" w:cs="Times New Roman"/>
          <w:sz w:val="28"/>
          <w:szCs w:val="28"/>
        </w:rPr>
        <w:t>» выполняют грузовые перевозки.</w:t>
      </w:r>
    </w:p>
    <w:p w:rsidR="00501A85" w:rsidRPr="00D57510" w:rsidRDefault="00501A85"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С начала 2020 года объем перевозимых грузов автомобильным транспортом</w:t>
      </w:r>
      <w:r w:rsidRPr="00D57510">
        <w:rPr>
          <w:rFonts w:ascii="Times New Roman" w:hAnsi="Times New Roman" w:cs="Times New Roman"/>
          <w:i/>
          <w:sz w:val="28"/>
          <w:szCs w:val="28"/>
        </w:rPr>
        <w:t xml:space="preserve"> </w:t>
      </w:r>
      <w:r w:rsidRPr="00D57510">
        <w:rPr>
          <w:rFonts w:ascii="Times New Roman" w:hAnsi="Times New Roman" w:cs="Times New Roman"/>
          <w:sz w:val="28"/>
          <w:szCs w:val="28"/>
        </w:rPr>
        <w:t>ООО «</w:t>
      </w:r>
      <w:proofErr w:type="spellStart"/>
      <w:r w:rsidRPr="00D57510">
        <w:rPr>
          <w:rFonts w:ascii="Times New Roman" w:hAnsi="Times New Roman" w:cs="Times New Roman"/>
          <w:sz w:val="28"/>
          <w:szCs w:val="28"/>
        </w:rPr>
        <w:t>АгроСпутник-Транс</w:t>
      </w:r>
      <w:proofErr w:type="spellEnd"/>
      <w:r w:rsidRPr="00D57510">
        <w:rPr>
          <w:rFonts w:ascii="Times New Roman" w:hAnsi="Times New Roman" w:cs="Times New Roman"/>
          <w:sz w:val="28"/>
          <w:szCs w:val="28"/>
        </w:rPr>
        <w:t>» и ООО «Экспресс-Н» составил 73,1 тыс</w:t>
      </w:r>
      <w:proofErr w:type="gramStart"/>
      <w:r w:rsidRPr="00D57510">
        <w:rPr>
          <w:rFonts w:ascii="Times New Roman" w:hAnsi="Times New Roman" w:cs="Times New Roman"/>
          <w:sz w:val="28"/>
          <w:szCs w:val="28"/>
        </w:rPr>
        <w:t>.т</w:t>
      </w:r>
      <w:proofErr w:type="gramEnd"/>
      <w:r w:rsidRPr="00D57510">
        <w:rPr>
          <w:rFonts w:ascii="Times New Roman" w:hAnsi="Times New Roman" w:cs="Times New Roman"/>
          <w:sz w:val="28"/>
          <w:szCs w:val="28"/>
        </w:rPr>
        <w:t>онн (35,3%  к уровню 2019 года). Грузооборот составил 4906,0  тыс. т/км.  (48,8% к уровню 2019 года).</w:t>
      </w:r>
    </w:p>
    <w:p w:rsidR="00501A85" w:rsidRPr="00D57510" w:rsidRDefault="00501A85"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Автотранспортным предприятием АО «</w:t>
      </w:r>
      <w:proofErr w:type="spellStart"/>
      <w:r w:rsidRPr="00D57510">
        <w:rPr>
          <w:rFonts w:ascii="Times New Roman" w:hAnsi="Times New Roman" w:cs="Times New Roman"/>
          <w:sz w:val="28"/>
          <w:szCs w:val="28"/>
        </w:rPr>
        <w:t>Богучарское</w:t>
      </w:r>
      <w:proofErr w:type="spellEnd"/>
      <w:r w:rsidRPr="00D57510">
        <w:rPr>
          <w:rFonts w:ascii="Times New Roman" w:hAnsi="Times New Roman" w:cs="Times New Roman"/>
          <w:sz w:val="28"/>
          <w:szCs w:val="28"/>
        </w:rPr>
        <w:t xml:space="preserve"> АТП» перевезено 284,7 тыс</w:t>
      </w:r>
      <w:proofErr w:type="gramStart"/>
      <w:r w:rsidRPr="00D57510">
        <w:rPr>
          <w:rFonts w:ascii="Times New Roman" w:hAnsi="Times New Roman" w:cs="Times New Roman"/>
          <w:sz w:val="28"/>
          <w:szCs w:val="28"/>
        </w:rPr>
        <w:t>.ч</w:t>
      </w:r>
      <w:proofErr w:type="gramEnd"/>
      <w:r w:rsidRPr="00D57510">
        <w:rPr>
          <w:rFonts w:ascii="Times New Roman" w:hAnsi="Times New Roman" w:cs="Times New Roman"/>
          <w:sz w:val="28"/>
          <w:szCs w:val="28"/>
        </w:rPr>
        <w:t xml:space="preserve">ел.,  что соответствует уровню 2019 года.    </w:t>
      </w:r>
    </w:p>
    <w:p w:rsidR="00501A85" w:rsidRPr="00D57510" w:rsidRDefault="00501A85"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Пассажирооборот автомобильного транспорта  АО «</w:t>
      </w:r>
      <w:proofErr w:type="spellStart"/>
      <w:r w:rsidRPr="00D57510">
        <w:rPr>
          <w:rFonts w:ascii="Times New Roman" w:hAnsi="Times New Roman" w:cs="Times New Roman"/>
          <w:sz w:val="28"/>
          <w:szCs w:val="28"/>
        </w:rPr>
        <w:t>Богучарское</w:t>
      </w:r>
      <w:proofErr w:type="spellEnd"/>
      <w:r w:rsidRPr="00D57510">
        <w:rPr>
          <w:rFonts w:ascii="Times New Roman" w:hAnsi="Times New Roman" w:cs="Times New Roman"/>
          <w:sz w:val="28"/>
          <w:szCs w:val="28"/>
        </w:rPr>
        <w:t xml:space="preserve"> АТП»    составил  7972,0 </w:t>
      </w:r>
      <w:proofErr w:type="spellStart"/>
      <w:r w:rsidRPr="00D57510">
        <w:rPr>
          <w:rFonts w:ascii="Times New Roman" w:hAnsi="Times New Roman" w:cs="Times New Roman"/>
          <w:sz w:val="28"/>
          <w:szCs w:val="28"/>
        </w:rPr>
        <w:t>тыс</w:t>
      </w:r>
      <w:proofErr w:type="gramStart"/>
      <w:r w:rsidRPr="00D57510">
        <w:rPr>
          <w:rFonts w:ascii="Times New Roman" w:hAnsi="Times New Roman" w:cs="Times New Roman"/>
          <w:sz w:val="28"/>
          <w:szCs w:val="28"/>
        </w:rPr>
        <w:t>.п</w:t>
      </w:r>
      <w:proofErr w:type="gramEnd"/>
      <w:r w:rsidRPr="00D57510">
        <w:rPr>
          <w:rFonts w:ascii="Times New Roman" w:hAnsi="Times New Roman" w:cs="Times New Roman"/>
          <w:sz w:val="28"/>
          <w:szCs w:val="28"/>
        </w:rPr>
        <w:t>ас.км</w:t>
      </w:r>
      <w:proofErr w:type="spellEnd"/>
      <w:r w:rsidRPr="00D57510">
        <w:rPr>
          <w:rFonts w:ascii="Times New Roman" w:hAnsi="Times New Roman" w:cs="Times New Roman"/>
          <w:sz w:val="28"/>
          <w:szCs w:val="28"/>
        </w:rPr>
        <w:t>. (67,1%  к уровню  2019 года).</w:t>
      </w:r>
    </w:p>
    <w:p w:rsidR="0080758F" w:rsidRPr="00D57510" w:rsidRDefault="00501A85" w:rsidP="000B2208">
      <w:pPr>
        <w:pStyle w:val="a5"/>
        <w:spacing w:line="360" w:lineRule="auto"/>
        <w:ind w:firstLine="708"/>
        <w:jc w:val="both"/>
        <w:rPr>
          <w:rFonts w:ascii="Times New Roman" w:hAnsi="Times New Roman" w:cs="Times New Roman"/>
          <w:color w:val="000000"/>
          <w:sz w:val="28"/>
          <w:szCs w:val="28"/>
        </w:rPr>
      </w:pPr>
      <w:r w:rsidRPr="00D57510">
        <w:rPr>
          <w:rFonts w:ascii="Times New Roman" w:hAnsi="Times New Roman" w:cs="Times New Roman"/>
          <w:color w:val="000000"/>
          <w:sz w:val="28"/>
          <w:szCs w:val="28"/>
        </w:rPr>
        <w:t>Частными перевозчиками в 2020 году перевезено 4,4 тыс</w:t>
      </w:r>
      <w:proofErr w:type="gramStart"/>
      <w:r w:rsidRPr="00D57510">
        <w:rPr>
          <w:rFonts w:ascii="Times New Roman" w:hAnsi="Times New Roman" w:cs="Times New Roman"/>
          <w:color w:val="000000"/>
          <w:sz w:val="28"/>
          <w:szCs w:val="28"/>
        </w:rPr>
        <w:t>.ч</w:t>
      </w:r>
      <w:proofErr w:type="gramEnd"/>
      <w:r w:rsidRPr="00D57510">
        <w:rPr>
          <w:rFonts w:ascii="Times New Roman" w:hAnsi="Times New Roman" w:cs="Times New Roman"/>
          <w:color w:val="000000"/>
          <w:sz w:val="28"/>
          <w:szCs w:val="28"/>
        </w:rPr>
        <w:t xml:space="preserve">ел. (97,8% к уровню 2019 года), пассажирооборот составил 39,7 </w:t>
      </w:r>
      <w:proofErr w:type="spellStart"/>
      <w:r w:rsidRPr="00D57510">
        <w:rPr>
          <w:rFonts w:ascii="Times New Roman" w:hAnsi="Times New Roman" w:cs="Times New Roman"/>
          <w:color w:val="000000"/>
          <w:sz w:val="28"/>
          <w:szCs w:val="28"/>
        </w:rPr>
        <w:t>тыс.пас.км</w:t>
      </w:r>
      <w:proofErr w:type="spellEnd"/>
      <w:r w:rsidRPr="00D57510">
        <w:rPr>
          <w:rFonts w:ascii="Times New Roman" w:hAnsi="Times New Roman" w:cs="Times New Roman"/>
          <w:color w:val="000000"/>
          <w:sz w:val="28"/>
          <w:szCs w:val="28"/>
        </w:rPr>
        <w:t xml:space="preserve">. (101,3% к уровню 2019 года).     </w:t>
      </w:r>
    </w:p>
    <w:p w:rsidR="00F96A10" w:rsidRPr="00D57510" w:rsidRDefault="00F96A10" w:rsidP="000B2208">
      <w:pPr>
        <w:pStyle w:val="a5"/>
        <w:spacing w:line="360" w:lineRule="auto"/>
        <w:jc w:val="both"/>
        <w:rPr>
          <w:rFonts w:ascii="Times New Roman" w:hAnsi="Times New Roman" w:cs="Times New Roman"/>
          <w:color w:val="000000"/>
          <w:sz w:val="28"/>
          <w:szCs w:val="28"/>
        </w:rPr>
      </w:pPr>
    </w:p>
    <w:p w:rsidR="00F33871" w:rsidRPr="00D57510" w:rsidRDefault="00F33871" w:rsidP="00AA0968">
      <w:pPr>
        <w:spacing w:line="360" w:lineRule="auto"/>
        <w:jc w:val="both"/>
        <w:outlineLvl w:val="0"/>
        <w:rPr>
          <w:b/>
          <w:sz w:val="28"/>
          <w:szCs w:val="28"/>
          <w:u w:val="single"/>
        </w:rPr>
      </w:pPr>
      <w:r w:rsidRPr="00D57510">
        <w:rPr>
          <w:b/>
          <w:sz w:val="28"/>
          <w:szCs w:val="28"/>
          <w:u w:val="single"/>
        </w:rPr>
        <w:t>Дорожная деятельность</w:t>
      </w:r>
    </w:p>
    <w:p w:rsidR="00F33871" w:rsidRPr="00D57510" w:rsidRDefault="00F33871" w:rsidP="000B2208">
      <w:pPr>
        <w:spacing w:line="360" w:lineRule="auto"/>
        <w:ind w:firstLine="567"/>
        <w:jc w:val="both"/>
        <w:rPr>
          <w:sz w:val="28"/>
          <w:szCs w:val="28"/>
        </w:rPr>
      </w:pPr>
      <w:r w:rsidRPr="00D57510">
        <w:rPr>
          <w:sz w:val="28"/>
          <w:szCs w:val="28"/>
        </w:rPr>
        <w:t>В 2020 году за счет средств субсидий из дорожного фонда Воронежской области на территории Богучарского муниципального района выполнен ремонт 15 км автомобильных дорог общего пользования местного значения. Стоимость выполненных работ составила 63,8 млн</w:t>
      </w:r>
      <w:proofErr w:type="gramStart"/>
      <w:r w:rsidRPr="00D57510">
        <w:rPr>
          <w:sz w:val="28"/>
          <w:szCs w:val="28"/>
        </w:rPr>
        <w:t>.р</w:t>
      </w:r>
      <w:proofErr w:type="gramEnd"/>
      <w:r w:rsidRPr="00D57510">
        <w:rPr>
          <w:sz w:val="28"/>
          <w:szCs w:val="28"/>
        </w:rPr>
        <w:t>уб., в том числе средства областного бюджета 62,7 млн.руб., средства местного бюджета 1,1 млн.руб. За счет средств муниципального дорожного фонда отремонтировано 4,1 км автомобильных дорог. Стоимость выполненных работ составила 13,2 млн</w:t>
      </w:r>
      <w:proofErr w:type="gramStart"/>
      <w:r w:rsidRPr="00D57510">
        <w:rPr>
          <w:sz w:val="28"/>
          <w:szCs w:val="28"/>
        </w:rPr>
        <w:t>.р</w:t>
      </w:r>
      <w:proofErr w:type="gramEnd"/>
      <w:r w:rsidRPr="00D57510">
        <w:rPr>
          <w:sz w:val="28"/>
          <w:szCs w:val="28"/>
        </w:rPr>
        <w:t>уб.</w:t>
      </w:r>
    </w:p>
    <w:p w:rsidR="00F33871" w:rsidRPr="00D57510" w:rsidRDefault="00F33871" w:rsidP="000B2208">
      <w:pPr>
        <w:spacing w:line="360" w:lineRule="auto"/>
        <w:ind w:firstLine="567"/>
        <w:jc w:val="both"/>
        <w:rPr>
          <w:sz w:val="28"/>
          <w:szCs w:val="28"/>
        </w:rPr>
      </w:pPr>
      <w:r w:rsidRPr="00D57510">
        <w:rPr>
          <w:sz w:val="28"/>
          <w:szCs w:val="28"/>
        </w:rPr>
        <w:t xml:space="preserve">Начаты работы по строительству автомобильной дороги к селу </w:t>
      </w:r>
      <w:proofErr w:type="spellStart"/>
      <w:r w:rsidRPr="00D57510">
        <w:rPr>
          <w:sz w:val="28"/>
          <w:szCs w:val="28"/>
        </w:rPr>
        <w:t>Каразеево</w:t>
      </w:r>
      <w:proofErr w:type="spellEnd"/>
      <w:r w:rsidRPr="00D57510">
        <w:rPr>
          <w:sz w:val="28"/>
          <w:szCs w:val="28"/>
        </w:rPr>
        <w:t xml:space="preserve"> протяженностью 5,2 км. Стоимость работ составляет 85,4 млн</w:t>
      </w:r>
      <w:proofErr w:type="gramStart"/>
      <w:r w:rsidRPr="00D57510">
        <w:rPr>
          <w:sz w:val="28"/>
          <w:szCs w:val="28"/>
        </w:rPr>
        <w:t>.р</w:t>
      </w:r>
      <w:proofErr w:type="gramEnd"/>
      <w:r w:rsidRPr="00D57510">
        <w:rPr>
          <w:sz w:val="28"/>
          <w:szCs w:val="28"/>
        </w:rPr>
        <w:t>уб. Срок ввода в эксплуатацию до 01 июля 2021г.</w:t>
      </w:r>
    </w:p>
    <w:p w:rsidR="00F33871" w:rsidRPr="00D57510" w:rsidRDefault="00F33871" w:rsidP="000B2208">
      <w:pPr>
        <w:spacing w:line="360" w:lineRule="auto"/>
        <w:ind w:firstLine="567"/>
        <w:jc w:val="both"/>
        <w:rPr>
          <w:sz w:val="28"/>
          <w:szCs w:val="28"/>
        </w:rPr>
      </w:pPr>
      <w:r w:rsidRPr="00D57510">
        <w:rPr>
          <w:sz w:val="28"/>
          <w:szCs w:val="28"/>
        </w:rPr>
        <w:lastRenderedPageBreak/>
        <w:t xml:space="preserve">Произведен ремонт участка автомобильной дороги регионального значения </w:t>
      </w:r>
      <w:r w:rsidRPr="00D57510">
        <w:rPr>
          <w:rFonts w:eastAsia="Calibri"/>
          <w:sz w:val="28"/>
          <w:szCs w:val="28"/>
        </w:rPr>
        <w:t>«Богучар - Монастырщина - Сухой Донец - 1-я Белая Горка»</w:t>
      </w:r>
      <w:r w:rsidRPr="00D57510">
        <w:rPr>
          <w:sz w:val="28"/>
          <w:szCs w:val="28"/>
        </w:rPr>
        <w:t xml:space="preserve"> протяженностью 12,8 км. Стоимость выполненных работ составила 113 млн</w:t>
      </w:r>
      <w:proofErr w:type="gramStart"/>
      <w:r w:rsidRPr="00D57510">
        <w:rPr>
          <w:sz w:val="28"/>
          <w:szCs w:val="28"/>
        </w:rPr>
        <w:t>.р</w:t>
      </w:r>
      <w:proofErr w:type="gramEnd"/>
      <w:r w:rsidRPr="00D57510">
        <w:rPr>
          <w:sz w:val="28"/>
          <w:szCs w:val="28"/>
        </w:rPr>
        <w:t>уб..</w:t>
      </w:r>
    </w:p>
    <w:p w:rsidR="00615B25" w:rsidRDefault="00615B25" w:rsidP="000B2208">
      <w:pPr>
        <w:spacing w:line="360" w:lineRule="auto"/>
        <w:ind w:firstLine="709"/>
        <w:jc w:val="both"/>
        <w:rPr>
          <w:b/>
          <w:sz w:val="28"/>
          <w:szCs w:val="28"/>
          <w:u w:val="single"/>
        </w:rPr>
      </w:pPr>
    </w:p>
    <w:p w:rsidR="00717A09" w:rsidRPr="00D57510" w:rsidRDefault="00717A09" w:rsidP="000B2208">
      <w:pPr>
        <w:spacing w:line="360" w:lineRule="auto"/>
        <w:ind w:firstLine="709"/>
        <w:jc w:val="both"/>
        <w:outlineLvl w:val="0"/>
        <w:rPr>
          <w:b/>
          <w:sz w:val="28"/>
          <w:szCs w:val="28"/>
          <w:u w:val="single"/>
        </w:rPr>
      </w:pPr>
      <w:r w:rsidRPr="00D57510">
        <w:rPr>
          <w:b/>
          <w:sz w:val="28"/>
          <w:szCs w:val="28"/>
          <w:u w:val="single"/>
        </w:rPr>
        <w:t>Жилищно-коммунальная сфера.</w:t>
      </w:r>
    </w:p>
    <w:p w:rsidR="00717A09" w:rsidRDefault="00717A09" w:rsidP="000B2208">
      <w:pPr>
        <w:spacing w:line="360" w:lineRule="auto"/>
        <w:ind w:firstLine="851"/>
        <w:jc w:val="both"/>
        <w:rPr>
          <w:sz w:val="28"/>
          <w:szCs w:val="28"/>
        </w:rPr>
      </w:pPr>
      <w:r w:rsidRPr="00D57510">
        <w:rPr>
          <w:sz w:val="28"/>
          <w:szCs w:val="28"/>
        </w:rPr>
        <w:t xml:space="preserve">В 2020 году в рамках реализации мероприятий государственной программы Воронежской области «Энергосбережение и развитие энергетики» были выполнены работы по модернизации сетей уличного освещения в </w:t>
      </w:r>
      <w:proofErr w:type="spellStart"/>
      <w:r w:rsidRPr="00D57510">
        <w:rPr>
          <w:sz w:val="28"/>
          <w:szCs w:val="28"/>
        </w:rPr>
        <w:t>Подколодновском</w:t>
      </w:r>
      <w:proofErr w:type="spellEnd"/>
      <w:r w:rsidRPr="00D57510">
        <w:rPr>
          <w:sz w:val="28"/>
          <w:szCs w:val="28"/>
        </w:rPr>
        <w:t xml:space="preserve"> сельском поселении. Установлено 425 современных светодиодных светильников. Стоимость выполненных работ составила 2,3 млн</w:t>
      </w:r>
      <w:proofErr w:type="gramStart"/>
      <w:r w:rsidRPr="00D57510">
        <w:rPr>
          <w:sz w:val="28"/>
          <w:szCs w:val="28"/>
        </w:rPr>
        <w:t>.р</w:t>
      </w:r>
      <w:proofErr w:type="gramEnd"/>
      <w:r w:rsidRPr="00D57510">
        <w:rPr>
          <w:sz w:val="28"/>
          <w:szCs w:val="28"/>
        </w:rPr>
        <w:t>уб.</w:t>
      </w:r>
      <w:r w:rsidR="00711BFE">
        <w:rPr>
          <w:sz w:val="28"/>
          <w:szCs w:val="28"/>
        </w:rPr>
        <w:t xml:space="preserve"> </w:t>
      </w:r>
      <w:r w:rsidR="00F06768">
        <w:rPr>
          <w:sz w:val="28"/>
          <w:szCs w:val="28"/>
        </w:rPr>
        <w:t>Планируется продолжить данную работу в других муниципальных образованиях Богучарского района.</w:t>
      </w:r>
    </w:p>
    <w:p w:rsidR="00F06768" w:rsidRDefault="00F06768" w:rsidP="000B2208">
      <w:pPr>
        <w:spacing w:line="360" w:lineRule="auto"/>
        <w:ind w:firstLine="851"/>
        <w:jc w:val="both"/>
        <w:rPr>
          <w:sz w:val="28"/>
          <w:szCs w:val="28"/>
        </w:rPr>
      </w:pPr>
      <w:r>
        <w:rPr>
          <w:sz w:val="28"/>
          <w:szCs w:val="28"/>
        </w:rPr>
        <w:t xml:space="preserve">За счет средств областного бюджета в рамках инициативного </w:t>
      </w:r>
      <w:proofErr w:type="spellStart"/>
      <w:r>
        <w:rPr>
          <w:sz w:val="28"/>
          <w:szCs w:val="28"/>
        </w:rPr>
        <w:t>бюджетирования</w:t>
      </w:r>
      <w:proofErr w:type="spellEnd"/>
      <w:r>
        <w:rPr>
          <w:sz w:val="28"/>
          <w:szCs w:val="28"/>
        </w:rPr>
        <w:t xml:space="preserve"> был выполнен ремонт водопровода в селе Медово </w:t>
      </w:r>
      <w:r w:rsidR="00711BFE">
        <w:rPr>
          <w:sz w:val="28"/>
          <w:szCs w:val="28"/>
        </w:rPr>
        <w:t>общей стоимостью 3, 2 млн. рублей.</w:t>
      </w:r>
    </w:p>
    <w:p w:rsidR="00615B25" w:rsidRDefault="00266C85" w:rsidP="000B2208">
      <w:pPr>
        <w:pStyle w:val="a5"/>
        <w:spacing w:line="360" w:lineRule="auto"/>
        <w:ind w:firstLine="708"/>
        <w:jc w:val="both"/>
        <w:rPr>
          <w:rFonts w:ascii="Times New Roman" w:hAnsi="Times New Roman" w:cs="Times New Roman"/>
          <w:b/>
          <w:color w:val="000000"/>
          <w:spacing w:val="5"/>
          <w:sz w:val="28"/>
          <w:szCs w:val="28"/>
        </w:rPr>
      </w:pPr>
      <w:r>
        <w:rPr>
          <w:rFonts w:ascii="Times New Roman" w:hAnsi="Times New Roman" w:cs="Times New Roman"/>
          <w:b/>
          <w:color w:val="000000"/>
          <w:spacing w:val="5"/>
          <w:sz w:val="28"/>
          <w:szCs w:val="28"/>
        </w:rPr>
        <w:t>Что кас</w:t>
      </w:r>
      <w:r w:rsidR="00615B25" w:rsidRPr="00D57510">
        <w:rPr>
          <w:rFonts w:ascii="Times New Roman" w:hAnsi="Times New Roman" w:cs="Times New Roman"/>
          <w:b/>
          <w:color w:val="000000"/>
          <w:spacing w:val="5"/>
          <w:sz w:val="28"/>
          <w:szCs w:val="28"/>
        </w:rPr>
        <w:t xml:space="preserve">ается вопроса завершения строительства водопровода в селе </w:t>
      </w:r>
      <w:proofErr w:type="spellStart"/>
      <w:r w:rsidR="00615B25" w:rsidRPr="00D57510">
        <w:rPr>
          <w:rFonts w:ascii="Times New Roman" w:hAnsi="Times New Roman" w:cs="Times New Roman"/>
          <w:b/>
          <w:color w:val="000000"/>
          <w:spacing w:val="5"/>
          <w:sz w:val="28"/>
          <w:szCs w:val="28"/>
        </w:rPr>
        <w:t>Филоново</w:t>
      </w:r>
      <w:proofErr w:type="spellEnd"/>
      <w:r w:rsidR="00615B25" w:rsidRPr="00D57510">
        <w:rPr>
          <w:rFonts w:ascii="Times New Roman" w:hAnsi="Times New Roman" w:cs="Times New Roman"/>
          <w:b/>
          <w:color w:val="000000"/>
          <w:spacing w:val="5"/>
          <w:sz w:val="28"/>
          <w:szCs w:val="28"/>
        </w:rPr>
        <w:t>.</w:t>
      </w:r>
    </w:p>
    <w:p w:rsidR="00615B25" w:rsidRPr="00D57510" w:rsidRDefault="00615B25" w:rsidP="000B2208">
      <w:pPr>
        <w:pStyle w:val="a5"/>
        <w:spacing w:line="360" w:lineRule="auto"/>
        <w:ind w:firstLine="708"/>
        <w:jc w:val="both"/>
        <w:rPr>
          <w:rFonts w:ascii="Times New Roman" w:hAnsi="Times New Roman" w:cs="Times New Roman"/>
          <w:color w:val="000000"/>
          <w:spacing w:val="5"/>
          <w:sz w:val="28"/>
          <w:szCs w:val="28"/>
        </w:rPr>
      </w:pPr>
      <w:r w:rsidRPr="00D57510">
        <w:rPr>
          <w:rFonts w:ascii="Times New Roman" w:hAnsi="Times New Roman" w:cs="Times New Roman"/>
          <w:color w:val="000000"/>
          <w:spacing w:val="5"/>
          <w:sz w:val="28"/>
          <w:szCs w:val="28"/>
        </w:rPr>
        <w:t>В 2019 году строительство объекта было включено в областную а</w:t>
      </w:r>
      <w:r w:rsidR="00BD74BC">
        <w:rPr>
          <w:rFonts w:ascii="Times New Roman" w:hAnsi="Times New Roman" w:cs="Times New Roman"/>
          <w:color w:val="000000"/>
          <w:spacing w:val="5"/>
          <w:sz w:val="28"/>
          <w:szCs w:val="28"/>
        </w:rPr>
        <w:t>дресную инвестиционную программу</w:t>
      </w:r>
      <w:r w:rsidRPr="00D57510">
        <w:rPr>
          <w:rFonts w:ascii="Times New Roman" w:hAnsi="Times New Roman" w:cs="Times New Roman"/>
          <w:color w:val="000000"/>
          <w:spacing w:val="5"/>
          <w:sz w:val="28"/>
          <w:szCs w:val="28"/>
        </w:rPr>
        <w:t xml:space="preserve"> со сметной стоимостью 30,5 млн. руб.</w:t>
      </w:r>
      <w:r w:rsidR="00BD74BC">
        <w:rPr>
          <w:rFonts w:ascii="Times New Roman" w:hAnsi="Times New Roman" w:cs="Times New Roman"/>
          <w:color w:val="000000"/>
          <w:spacing w:val="5"/>
          <w:sz w:val="28"/>
          <w:szCs w:val="28"/>
        </w:rPr>
        <w:t xml:space="preserve"> </w:t>
      </w:r>
      <w:r w:rsidRPr="00D57510">
        <w:rPr>
          <w:rFonts w:ascii="Times New Roman" w:hAnsi="Times New Roman" w:cs="Times New Roman"/>
          <w:color w:val="000000"/>
          <w:spacing w:val="5"/>
          <w:sz w:val="28"/>
          <w:szCs w:val="28"/>
        </w:rPr>
        <w:t>По результатам торгов в июне 2019 года был заключен муни</w:t>
      </w:r>
      <w:r w:rsidR="00266C85">
        <w:rPr>
          <w:rFonts w:ascii="Times New Roman" w:hAnsi="Times New Roman" w:cs="Times New Roman"/>
          <w:color w:val="000000"/>
          <w:spacing w:val="5"/>
          <w:sz w:val="28"/>
          <w:szCs w:val="28"/>
        </w:rPr>
        <w:t>ци</w:t>
      </w:r>
      <w:r w:rsidRPr="00D57510">
        <w:rPr>
          <w:rFonts w:ascii="Times New Roman" w:hAnsi="Times New Roman" w:cs="Times New Roman"/>
          <w:color w:val="000000"/>
          <w:spacing w:val="5"/>
          <w:sz w:val="28"/>
          <w:szCs w:val="28"/>
        </w:rPr>
        <w:t>пальный контракт на строительство объекта на сумму 26,8 млн</w:t>
      </w:r>
      <w:proofErr w:type="gramStart"/>
      <w:r w:rsidRPr="00D57510">
        <w:rPr>
          <w:rFonts w:ascii="Times New Roman" w:hAnsi="Times New Roman" w:cs="Times New Roman"/>
          <w:color w:val="000000"/>
          <w:spacing w:val="5"/>
          <w:sz w:val="28"/>
          <w:szCs w:val="28"/>
        </w:rPr>
        <w:t>.р</w:t>
      </w:r>
      <w:proofErr w:type="gramEnd"/>
      <w:r w:rsidRPr="00D57510">
        <w:rPr>
          <w:rFonts w:ascii="Times New Roman" w:hAnsi="Times New Roman" w:cs="Times New Roman"/>
          <w:color w:val="000000"/>
          <w:spacing w:val="5"/>
          <w:sz w:val="28"/>
          <w:szCs w:val="28"/>
        </w:rPr>
        <w:t>уб. с подрядной организацией ООО «</w:t>
      </w:r>
      <w:proofErr w:type="spellStart"/>
      <w:r w:rsidRPr="00D57510">
        <w:rPr>
          <w:rFonts w:ascii="Times New Roman" w:hAnsi="Times New Roman" w:cs="Times New Roman"/>
          <w:color w:val="000000"/>
          <w:spacing w:val="5"/>
          <w:sz w:val="28"/>
          <w:szCs w:val="28"/>
        </w:rPr>
        <w:t>Технопром</w:t>
      </w:r>
      <w:proofErr w:type="spellEnd"/>
      <w:r w:rsidRPr="00D57510">
        <w:rPr>
          <w:rFonts w:ascii="Times New Roman" w:hAnsi="Times New Roman" w:cs="Times New Roman"/>
          <w:color w:val="000000"/>
          <w:spacing w:val="5"/>
          <w:sz w:val="28"/>
          <w:szCs w:val="28"/>
        </w:rPr>
        <w:t>» город Москва.</w:t>
      </w:r>
    </w:p>
    <w:p w:rsidR="00615B25" w:rsidRPr="00BD74BC" w:rsidRDefault="00615B25" w:rsidP="000B2208">
      <w:pPr>
        <w:pStyle w:val="a5"/>
        <w:spacing w:line="360" w:lineRule="auto"/>
        <w:ind w:firstLine="708"/>
        <w:jc w:val="both"/>
        <w:rPr>
          <w:rFonts w:ascii="Times New Roman" w:hAnsi="Times New Roman" w:cs="Times New Roman"/>
          <w:color w:val="000000"/>
          <w:spacing w:val="5"/>
          <w:sz w:val="28"/>
          <w:szCs w:val="28"/>
        </w:rPr>
      </w:pPr>
      <w:r w:rsidRPr="00D57510">
        <w:rPr>
          <w:rFonts w:ascii="Times New Roman" w:hAnsi="Times New Roman" w:cs="Times New Roman"/>
          <w:color w:val="000000"/>
          <w:spacing w:val="5"/>
          <w:sz w:val="28"/>
          <w:szCs w:val="28"/>
        </w:rPr>
        <w:t xml:space="preserve">К сожалению, данная организация не справилась с объемами работ, выполнив лишь линейную часть. При бурении скважин геологический разрез, указанный в проектных решениях, не соответствовал </w:t>
      </w:r>
      <w:proofErr w:type="gramStart"/>
      <w:r w:rsidRPr="00D57510">
        <w:rPr>
          <w:rFonts w:ascii="Times New Roman" w:hAnsi="Times New Roman" w:cs="Times New Roman"/>
          <w:color w:val="000000"/>
          <w:spacing w:val="5"/>
          <w:sz w:val="28"/>
          <w:szCs w:val="28"/>
        </w:rPr>
        <w:t>фактическому</w:t>
      </w:r>
      <w:proofErr w:type="gramEnd"/>
      <w:r w:rsidRPr="00D57510">
        <w:rPr>
          <w:rFonts w:ascii="Times New Roman" w:hAnsi="Times New Roman" w:cs="Times New Roman"/>
          <w:color w:val="000000"/>
          <w:spacing w:val="5"/>
          <w:sz w:val="28"/>
          <w:szCs w:val="28"/>
        </w:rPr>
        <w:t xml:space="preserve">, наличия воды на проектной глубине 120м не оказалось. Первый водоносный горизонт образован на глубине 150 м с дебетом  </w:t>
      </w:r>
      <w:r w:rsidRPr="00BD74BC">
        <w:rPr>
          <w:rFonts w:ascii="Times New Roman" w:hAnsi="Times New Roman" w:cs="Times New Roman"/>
          <w:color w:val="000000"/>
          <w:spacing w:val="5"/>
          <w:sz w:val="28"/>
          <w:szCs w:val="28"/>
        </w:rPr>
        <w:t>2,5 м</w:t>
      </w:r>
      <w:r w:rsidRPr="00BD74BC">
        <w:rPr>
          <w:rFonts w:ascii="Times New Roman" w:hAnsi="Times New Roman" w:cs="Times New Roman"/>
          <w:color w:val="000000"/>
          <w:spacing w:val="5"/>
          <w:sz w:val="28"/>
          <w:szCs w:val="28"/>
          <w:vertAlign w:val="superscript"/>
        </w:rPr>
        <w:t>3</w:t>
      </w:r>
      <w:r w:rsidRPr="00BD74BC">
        <w:rPr>
          <w:rFonts w:ascii="Times New Roman" w:hAnsi="Times New Roman" w:cs="Times New Roman"/>
          <w:color w:val="000000"/>
          <w:spacing w:val="5"/>
          <w:sz w:val="28"/>
          <w:szCs w:val="28"/>
        </w:rPr>
        <w:t xml:space="preserve">/ч, что  существенно отличается </w:t>
      </w:r>
      <w:proofErr w:type="gramStart"/>
      <w:r w:rsidRPr="00BD74BC">
        <w:rPr>
          <w:rFonts w:ascii="Times New Roman" w:hAnsi="Times New Roman" w:cs="Times New Roman"/>
          <w:color w:val="000000"/>
          <w:spacing w:val="5"/>
          <w:sz w:val="28"/>
          <w:szCs w:val="28"/>
        </w:rPr>
        <w:t>от</w:t>
      </w:r>
      <w:proofErr w:type="gramEnd"/>
      <w:r w:rsidRPr="00BD74BC">
        <w:rPr>
          <w:rFonts w:ascii="Times New Roman" w:hAnsi="Times New Roman" w:cs="Times New Roman"/>
          <w:color w:val="000000"/>
          <w:spacing w:val="5"/>
          <w:sz w:val="28"/>
          <w:szCs w:val="28"/>
        </w:rPr>
        <w:t xml:space="preserve"> необходимых проектных 10м</w:t>
      </w:r>
      <w:r w:rsidRPr="00BD74BC">
        <w:rPr>
          <w:rFonts w:ascii="Times New Roman" w:hAnsi="Times New Roman" w:cs="Times New Roman"/>
          <w:color w:val="000000"/>
          <w:spacing w:val="5"/>
          <w:sz w:val="28"/>
          <w:szCs w:val="28"/>
          <w:vertAlign w:val="superscript"/>
        </w:rPr>
        <w:t>3</w:t>
      </w:r>
      <w:r w:rsidRPr="00BD74BC">
        <w:rPr>
          <w:rFonts w:ascii="Times New Roman" w:hAnsi="Times New Roman" w:cs="Times New Roman"/>
          <w:color w:val="000000"/>
          <w:spacing w:val="5"/>
          <w:sz w:val="28"/>
          <w:szCs w:val="28"/>
        </w:rPr>
        <w:t>/ч.</w:t>
      </w:r>
      <w:r w:rsidR="00BD74BC" w:rsidRPr="00BD74BC">
        <w:rPr>
          <w:rFonts w:ascii="Times New Roman" w:hAnsi="Times New Roman" w:cs="Times New Roman"/>
          <w:color w:val="000000"/>
          <w:spacing w:val="5"/>
          <w:sz w:val="28"/>
          <w:szCs w:val="28"/>
        </w:rPr>
        <w:t xml:space="preserve"> </w:t>
      </w:r>
      <w:r w:rsidRPr="00BD74BC">
        <w:rPr>
          <w:rFonts w:ascii="Times New Roman" w:hAnsi="Times New Roman" w:cs="Times New Roman"/>
          <w:color w:val="000000"/>
          <w:spacing w:val="5"/>
          <w:sz w:val="28"/>
          <w:szCs w:val="28"/>
        </w:rPr>
        <w:lastRenderedPageBreak/>
        <w:t>Контракт с подрядной организацией расторгнут. Не освоение составляет 16 млн. руб.</w:t>
      </w:r>
    </w:p>
    <w:p w:rsidR="00615B25" w:rsidRDefault="00615B25" w:rsidP="00BD74BC">
      <w:pPr>
        <w:pStyle w:val="a5"/>
        <w:spacing w:line="360" w:lineRule="auto"/>
        <w:ind w:firstLine="708"/>
        <w:jc w:val="both"/>
        <w:rPr>
          <w:rFonts w:ascii="Times New Roman" w:hAnsi="Times New Roman" w:cs="Times New Roman"/>
          <w:color w:val="000000"/>
          <w:spacing w:val="5"/>
          <w:sz w:val="28"/>
          <w:szCs w:val="28"/>
        </w:rPr>
      </w:pPr>
      <w:r w:rsidRPr="00D57510">
        <w:rPr>
          <w:rFonts w:ascii="Times New Roman" w:hAnsi="Times New Roman" w:cs="Times New Roman"/>
          <w:color w:val="000000"/>
          <w:spacing w:val="5"/>
          <w:sz w:val="28"/>
          <w:szCs w:val="28"/>
        </w:rPr>
        <w:t xml:space="preserve">Для завершения строительства объекта необходимо выполнить устройство насосной станции 1 – го подъема в количестве двух скважин, строительство башни </w:t>
      </w:r>
      <w:proofErr w:type="spellStart"/>
      <w:r w:rsidRPr="00D57510">
        <w:rPr>
          <w:rFonts w:ascii="Times New Roman" w:hAnsi="Times New Roman" w:cs="Times New Roman"/>
          <w:color w:val="000000"/>
          <w:spacing w:val="5"/>
          <w:sz w:val="28"/>
          <w:szCs w:val="28"/>
        </w:rPr>
        <w:t>Рожновского</w:t>
      </w:r>
      <w:proofErr w:type="spellEnd"/>
      <w:r w:rsidRPr="00D57510">
        <w:rPr>
          <w:rFonts w:ascii="Times New Roman" w:hAnsi="Times New Roman" w:cs="Times New Roman"/>
          <w:color w:val="000000"/>
          <w:spacing w:val="5"/>
          <w:sz w:val="28"/>
          <w:szCs w:val="28"/>
        </w:rPr>
        <w:t>, устройство системы электроснабжения, устройство системы пожарной сигнализации, благоустройство и озеленение территории. Достигнута договоренность с фирмой «</w:t>
      </w:r>
      <w:proofErr w:type="spellStart"/>
      <w:r w:rsidRPr="00D57510">
        <w:rPr>
          <w:rFonts w:ascii="Times New Roman" w:hAnsi="Times New Roman" w:cs="Times New Roman"/>
          <w:color w:val="000000"/>
          <w:spacing w:val="5"/>
          <w:sz w:val="28"/>
          <w:szCs w:val="28"/>
        </w:rPr>
        <w:t>Агроэко</w:t>
      </w:r>
      <w:proofErr w:type="spellEnd"/>
      <w:r w:rsidRPr="00D57510">
        <w:rPr>
          <w:rFonts w:ascii="Times New Roman" w:hAnsi="Times New Roman" w:cs="Times New Roman"/>
          <w:color w:val="000000"/>
          <w:spacing w:val="5"/>
          <w:sz w:val="28"/>
          <w:szCs w:val="28"/>
        </w:rPr>
        <w:t>» о том, что они выполнят работы по подключению нового водопровода к существующей башне и артезианским скважинам. В перспективе они же выполнять за свой счет кор</w:t>
      </w:r>
      <w:r>
        <w:rPr>
          <w:rFonts w:ascii="Times New Roman" w:hAnsi="Times New Roman" w:cs="Times New Roman"/>
          <w:color w:val="000000"/>
          <w:spacing w:val="5"/>
          <w:sz w:val="28"/>
          <w:szCs w:val="28"/>
        </w:rPr>
        <w:t xml:space="preserve">ректировку ПСД с последующим </w:t>
      </w:r>
      <w:r w:rsidRPr="00D57510">
        <w:rPr>
          <w:rFonts w:ascii="Times New Roman" w:hAnsi="Times New Roman" w:cs="Times New Roman"/>
          <w:color w:val="000000"/>
          <w:spacing w:val="5"/>
          <w:sz w:val="28"/>
          <w:szCs w:val="28"/>
        </w:rPr>
        <w:t xml:space="preserve"> включением</w:t>
      </w:r>
      <w:r>
        <w:rPr>
          <w:rFonts w:ascii="Times New Roman" w:hAnsi="Times New Roman" w:cs="Times New Roman"/>
          <w:color w:val="000000"/>
          <w:spacing w:val="5"/>
          <w:sz w:val="28"/>
          <w:szCs w:val="28"/>
        </w:rPr>
        <w:t xml:space="preserve"> строительства объекта </w:t>
      </w:r>
      <w:r w:rsidRPr="00D57510">
        <w:rPr>
          <w:rFonts w:ascii="Times New Roman" w:hAnsi="Times New Roman" w:cs="Times New Roman"/>
          <w:color w:val="000000"/>
          <w:spacing w:val="5"/>
          <w:sz w:val="28"/>
          <w:szCs w:val="28"/>
        </w:rPr>
        <w:t>в областную адресную инвестиционную программу.</w:t>
      </w:r>
    </w:p>
    <w:p w:rsidR="00615B25" w:rsidRDefault="00615B25" w:rsidP="000B2208">
      <w:pPr>
        <w:spacing w:line="360" w:lineRule="auto"/>
        <w:ind w:firstLine="567"/>
        <w:jc w:val="both"/>
        <w:rPr>
          <w:b/>
          <w:sz w:val="28"/>
          <w:szCs w:val="28"/>
        </w:rPr>
      </w:pPr>
    </w:p>
    <w:p w:rsidR="00615B25" w:rsidRPr="00266C85" w:rsidRDefault="00AA0968" w:rsidP="00266C85">
      <w:pPr>
        <w:spacing w:line="360" w:lineRule="auto"/>
        <w:ind w:firstLine="567"/>
        <w:jc w:val="both"/>
        <w:outlineLvl w:val="0"/>
        <w:rPr>
          <w:b/>
          <w:sz w:val="28"/>
          <w:szCs w:val="28"/>
        </w:rPr>
      </w:pPr>
      <w:r>
        <w:rPr>
          <w:b/>
          <w:sz w:val="28"/>
          <w:szCs w:val="28"/>
        </w:rPr>
        <w:t>Р</w:t>
      </w:r>
      <w:r w:rsidR="00615B25" w:rsidRPr="00615B25">
        <w:rPr>
          <w:b/>
          <w:sz w:val="28"/>
          <w:szCs w:val="28"/>
        </w:rPr>
        <w:t xml:space="preserve">еконструкция водовода в </w:t>
      </w:r>
      <w:proofErr w:type="gramStart"/>
      <w:r w:rsidR="00615B25" w:rsidRPr="00615B25">
        <w:rPr>
          <w:b/>
          <w:sz w:val="28"/>
          <w:szCs w:val="28"/>
        </w:rPr>
        <w:t>г</w:t>
      </w:r>
      <w:proofErr w:type="gramEnd"/>
      <w:r w:rsidR="00615B25" w:rsidRPr="00615B25">
        <w:rPr>
          <w:b/>
          <w:sz w:val="28"/>
          <w:szCs w:val="28"/>
        </w:rPr>
        <w:t>. Богучар</w:t>
      </w:r>
    </w:p>
    <w:p w:rsidR="00615B25" w:rsidRPr="00615B25" w:rsidRDefault="00615B25" w:rsidP="000B2208">
      <w:pPr>
        <w:spacing w:line="360" w:lineRule="auto"/>
        <w:ind w:firstLine="567"/>
        <w:jc w:val="both"/>
        <w:rPr>
          <w:sz w:val="28"/>
          <w:szCs w:val="28"/>
        </w:rPr>
      </w:pPr>
      <w:r w:rsidRPr="00615B25">
        <w:rPr>
          <w:sz w:val="28"/>
          <w:szCs w:val="28"/>
        </w:rPr>
        <w:t>Магистральные сети водоснабжения г</w:t>
      </w:r>
      <w:proofErr w:type="gramStart"/>
      <w:r w:rsidRPr="00615B25">
        <w:rPr>
          <w:sz w:val="28"/>
          <w:szCs w:val="28"/>
        </w:rPr>
        <w:t>.Б</w:t>
      </w:r>
      <w:proofErr w:type="gramEnd"/>
      <w:r w:rsidRPr="00615B25">
        <w:rPr>
          <w:sz w:val="28"/>
          <w:szCs w:val="28"/>
        </w:rPr>
        <w:t xml:space="preserve">огучар представлены станциями  </w:t>
      </w:r>
      <w:r w:rsidRPr="00615B25">
        <w:rPr>
          <w:sz w:val="28"/>
          <w:szCs w:val="28"/>
          <w:lang w:val="en-US"/>
        </w:rPr>
        <w:t>I</w:t>
      </w:r>
      <w:r w:rsidRPr="00615B25">
        <w:rPr>
          <w:sz w:val="28"/>
          <w:szCs w:val="28"/>
        </w:rPr>
        <w:t xml:space="preserve">, </w:t>
      </w:r>
      <w:r w:rsidRPr="00615B25">
        <w:rPr>
          <w:sz w:val="28"/>
          <w:szCs w:val="28"/>
          <w:lang w:val="en-US"/>
        </w:rPr>
        <w:t>II</w:t>
      </w:r>
      <w:r w:rsidRPr="00615B25">
        <w:rPr>
          <w:sz w:val="28"/>
          <w:szCs w:val="28"/>
        </w:rPr>
        <w:t xml:space="preserve">, </w:t>
      </w:r>
      <w:r w:rsidRPr="00615B25">
        <w:rPr>
          <w:sz w:val="28"/>
          <w:szCs w:val="28"/>
          <w:lang w:val="en-US"/>
        </w:rPr>
        <w:t>III</w:t>
      </w:r>
      <w:r w:rsidRPr="00615B25">
        <w:rPr>
          <w:sz w:val="28"/>
          <w:szCs w:val="28"/>
        </w:rPr>
        <w:t xml:space="preserve"> подъемов и водоводами протяженностью 22,9 км. Ø 325-530 мм., из которых в аварийном состоянии 6,85 км – Ø 530 мм и 5,05 км- Ø 325 мм. </w:t>
      </w:r>
    </w:p>
    <w:p w:rsidR="00615B25" w:rsidRPr="00615B25" w:rsidRDefault="00615B25" w:rsidP="000B2208">
      <w:pPr>
        <w:spacing w:line="360" w:lineRule="auto"/>
        <w:jc w:val="both"/>
        <w:rPr>
          <w:sz w:val="28"/>
          <w:szCs w:val="28"/>
        </w:rPr>
      </w:pPr>
      <w:r w:rsidRPr="00615B25">
        <w:rPr>
          <w:sz w:val="28"/>
          <w:szCs w:val="28"/>
        </w:rPr>
        <w:t xml:space="preserve">        </w:t>
      </w:r>
      <w:r>
        <w:rPr>
          <w:sz w:val="28"/>
          <w:szCs w:val="28"/>
        </w:rPr>
        <w:t>Д</w:t>
      </w:r>
      <w:r w:rsidRPr="00615B25">
        <w:rPr>
          <w:sz w:val="28"/>
          <w:szCs w:val="28"/>
        </w:rPr>
        <w:t>ля обеспечения качественного и нормативного водоснабжения объектов Министерства обороны РФ, жилого военного городка, объектов социальной сферы и жилого северного микрорайона г</w:t>
      </w:r>
      <w:proofErr w:type="gramStart"/>
      <w:r w:rsidRPr="00615B25">
        <w:rPr>
          <w:sz w:val="28"/>
          <w:szCs w:val="28"/>
        </w:rPr>
        <w:t>.Б</w:t>
      </w:r>
      <w:proofErr w:type="gramEnd"/>
      <w:r w:rsidRPr="00615B25">
        <w:rPr>
          <w:sz w:val="28"/>
          <w:szCs w:val="28"/>
        </w:rPr>
        <w:t>огучар необходимо провести модернизацию существующих магистральных сетей водоснабжения, введенных в эксплуатацию в 1991 году. А именно:</w:t>
      </w:r>
    </w:p>
    <w:p w:rsidR="00615B25" w:rsidRPr="00615B25" w:rsidRDefault="00615B25" w:rsidP="000B2208">
      <w:pPr>
        <w:spacing w:line="360" w:lineRule="auto"/>
        <w:ind w:firstLine="709"/>
        <w:jc w:val="both"/>
        <w:rPr>
          <w:sz w:val="28"/>
          <w:szCs w:val="28"/>
        </w:rPr>
      </w:pPr>
      <w:r w:rsidRPr="00615B25">
        <w:rPr>
          <w:sz w:val="28"/>
          <w:szCs w:val="28"/>
        </w:rPr>
        <w:t>- реконструкция магистральных водоводов:</w:t>
      </w:r>
    </w:p>
    <w:p w:rsidR="00615B25" w:rsidRPr="00615B25" w:rsidRDefault="00615B25" w:rsidP="000B2208">
      <w:pPr>
        <w:pStyle w:val="a9"/>
        <w:numPr>
          <w:ilvl w:val="0"/>
          <w:numId w:val="3"/>
        </w:numPr>
        <w:spacing w:after="0" w:line="360" w:lineRule="auto"/>
        <w:jc w:val="both"/>
        <w:rPr>
          <w:sz w:val="28"/>
          <w:szCs w:val="28"/>
        </w:rPr>
      </w:pPr>
      <w:r w:rsidRPr="00615B25">
        <w:rPr>
          <w:sz w:val="28"/>
          <w:szCs w:val="28"/>
        </w:rPr>
        <w:t>Ø 530 мм – 6,85 км;</w:t>
      </w:r>
    </w:p>
    <w:p w:rsidR="00615B25" w:rsidRPr="00615B25" w:rsidRDefault="00615B25" w:rsidP="000B2208">
      <w:pPr>
        <w:pStyle w:val="a9"/>
        <w:numPr>
          <w:ilvl w:val="0"/>
          <w:numId w:val="3"/>
        </w:numPr>
        <w:spacing w:after="0" w:line="360" w:lineRule="auto"/>
        <w:jc w:val="both"/>
        <w:rPr>
          <w:sz w:val="28"/>
          <w:szCs w:val="28"/>
        </w:rPr>
      </w:pPr>
      <w:r w:rsidRPr="00615B25">
        <w:rPr>
          <w:sz w:val="28"/>
          <w:szCs w:val="28"/>
        </w:rPr>
        <w:t>Ø 325 мм – 5,05 км;</w:t>
      </w:r>
    </w:p>
    <w:p w:rsidR="00615B25" w:rsidRPr="00615B25" w:rsidRDefault="00615B25" w:rsidP="000B2208">
      <w:pPr>
        <w:spacing w:line="360" w:lineRule="auto"/>
        <w:ind w:firstLine="709"/>
        <w:jc w:val="both"/>
        <w:rPr>
          <w:sz w:val="28"/>
          <w:szCs w:val="28"/>
        </w:rPr>
      </w:pPr>
      <w:r w:rsidRPr="00615B25">
        <w:rPr>
          <w:sz w:val="28"/>
          <w:szCs w:val="28"/>
        </w:rPr>
        <w:t xml:space="preserve">- реконструкция водоводов от артезианских скважин № 1-7 до насосной станции </w:t>
      </w:r>
      <w:r w:rsidRPr="00615B25">
        <w:rPr>
          <w:sz w:val="28"/>
          <w:szCs w:val="28"/>
          <w:lang w:val="en-US"/>
        </w:rPr>
        <w:t>II</w:t>
      </w:r>
      <w:r w:rsidRPr="00615B25">
        <w:rPr>
          <w:sz w:val="28"/>
          <w:szCs w:val="28"/>
        </w:rPr>
        <w:t xml:space="preserve"> подъема  г</w:t>
      </w:r>
      <w:proofErr w:type="gramStart"/>
      <w:r w:rsidRPr="00615B25">
        <w:rPr>
          <w:sz w:val="28"/>
          <w:szCs w:val="28"/>
        </w:rPr>
        <w:t>.Б</w:t>
      </w:r>
      <w:proofErr w:type="gramEnd"/>
      <w:r w:rsidRPr="00615B25">
        <w:rPr>
          <w:sz w:val="28"/>
          <w:szCs w:val="28"/>
        </w:rPr>
        <w:t>огучар:</w:t>
      </w:r>
    </w:p>
    <w:p w:rsidR="00615B25" w:rsidRPr="00615B25" w:rsidRDefault="00615B25" w:rsidP="000B2208">
      <w:pPr>
        <w:pStyle w:val="a9"/>
        <w:numPr>
          <w:ilvl w:val="0"/>
          <w:numId w:val="3"/>
        </w:numPr>
        <w:spacing w:after="0" w:line="360" w:lineRule="auto"/>
        <w:jc w:val="both"/>
        <w:rPr>
          <w:sz w:val="28"/>
          <w:szCs w:val="28"/>
        </w:rPr>
      </w:pPr>
      <w:r w:rsidRPr="00615B25">
        <w:rPr>
          <w:sz w:val="28"/>
          <w:szCs w:val="28"/>
        </w:rPr>
        <w:t>Ø 150 мм – 0,675 км;</w:t>
      </w:r>
    </w:p>
    <w:p w:rsidR="00615B25" w:rsidRPr="00615B25" w:rsidRDefault="00615B25" w:rsidP="000B2208">
      <w:pPr>
        <w:pStyle w:val="a9"/>
        <w:numPr>
          <w:ilvl w:val="0"/>
          <w:numId w:val="3"/>
        </w:numPr>
        <w:spacing w:after="0" w:line="360" w:lineRule="auto"/>
        <w:jc w:val="both"/>
        <w:rPr>
          <w:sz w:val="28"/>
          <w:szCs w:val="28"/>
        </w:rPr>
      </w:pPr>
      <w:r w:rsidRPr="00615B25">
        <w:rPr>
          <w:sz w:val="28"/>
          <w:szCs w:val="28"/>
        </w:rPr>
        <w:t>Ø 200 мм – 0,444 км;</w:t>
      </w:r>
    </w:p>
    <w:p w:rsidR="00615B25" w:rsidRPr="00615B25" w:rsidRDefault="00615B25" w:rsidP="000B2208">
      <w:pPr>
        <w:pStyle w:val="a9"/>
        <w:numPr>
          <w:ilvl w:val="0"/>
          <w:numId w:val="3"/>
        </w:numPr>
        <w:spacing w:after="0" w:line="360" w:lineRule="auto"/>
        <w:jc w:val="both"/>
        <w:rPr>
          <w:sz w:val="28"/>
          <w:szCs w:val="28"/>
        </w:rPr>
      </w:pPr>
      <w:r w:rsidRPr="00615B25">
        <w:rPr>
          <w:sz w:val="28"/>
          <w:szCs w:val="28"/>
        </w:rPr>
        <w:lastRenderedPageBreak/>
        <w:t>Ø 250 мм – 0,802 км;</w:t>
      </w:r>
    </w:p>
    <w:p w:rsidR="00615B25" w:rsidRPr="00615B25" w:rsidRDefault="00615B25" w:rsidP="000B2208">
      <w:pPr>
        <w:pStyle w:val="a9"/>
        <w:numPr>
          <w:ilvl w:val="0"/>
          <w:numId w:val="3"/>
        </w:numPr>
        <w:spacing w:after="0" w:line="360" w:lineRule="auto"/>
        <w:jc w:val="both"/>
        <w:rPr>
          <w:sz w:val="28"/>
          <w:szCs w:val="28"/>
        </w:rPr>
      </w:pPr>
      <w:r w:rsidRPr="00615B25">
        <w:rPr>
          <w:sz w:val="28"/>
          <w:szCs w:val="28"/>
        </w:rPr>
        <w:t>Ø 300 мм – 2,816 км;</w:t>
      </w:r>
    </w:p>
    <w:p w:rsidR="00615B25" w:rsidRPr="00615B25" w:rsidRDefault="00615B25" w:rsidP="000B2208">
      <w:pPr>
        <w:spacing w:line="360" w:lineRule="auto"/>
        <w:ind w:firstLine="709"/>
        <w:jc w:val="both"/>
        <w:rPr>
          <w:sz w:val="28"/>
          <w:szCs w:val="28"/>
        </w:rPr>
      </w:pPr>
      <w:r w:rsidRPr="00615B25">
        <w:rPr>
          <w:sz w:val="28"/>
          <w:szCs w:val="28"/>
        </w:rPr>
        <w:t xml:space="preserve">- установка системы водоочистки на станции </w:t>
      </w:r>
      <w:r w:rsidRPr="00615B25">
        <w:rPr>
          <w:sz w:val="28"/>
          <w:szCs w:val="28"/>
          <w:lang w:val="en-US"/>
        </w:rPr>
        <w:t>II</w:t>
      </w:r>
      <w:r w:rsidRPr="00615B25">
        <w:rPr>
          <w:sz w:val="28"/>
          <w:szCs w:val="28"/>
        </w:rPr>
        <w:t xml:space="preserve"> подъема;</w:t>
      </w:r>
    </w:p>
    <w:p w:rsidR="00615B25" w:rsidRPr="00615B25" w:rsidRDefault="00615B25" w:rsidP="000B2208">
      <w:pPr>
        <w:spacing w:line="360" w:lineRule="auto"/>
        <w:ind w:firstLine="709"/>
        <w:jc w:val="both"/>
        <w:rPr>
          <w:sz w:val="28"/>
          <w:szCs w:val="28"/>
        </w:rPr>
      </w:pPr>
      <w:r w:rsidRPr="00615B25">
        <w:rPr>
          <w:sz w:val="28"/>
          <w:szCs w:val="28"/>
        </w:rPr>
        <w:t xml:space="preserve">- установка насосной станции </w:t>
      </w:r>
      <w:r w:rsidRPr="00615B25">
        <w:rPr>
          <w:sz w:val="28"/>
          <w:szCs w:val="28"/>
          <w:lang w:val="en-US"/>
        </w:rPr>
        <w:t>III</w:t>
      </w:r>
      <w:r w:rsidRPr="00615B25">
        <w:rPr>
          <w:sz w:val="28"/>
          <w:szCs w:val="28"/>
        </w:rPr>
        <w:t xml:space="preserve"> подъема (г</w:t>
      </w:r>
      <w:proofErr w:type="gramStart"/>
      <w:r w:rsidRPr="00615B25">
        <w:rPr>
          <w:sz w:val="28"/>
          <w:szCs w:val="28"/>
        </w:rPr>
        <w:t>.Б</w:t>
      </w:r>
      <w:proofErr w:type="gramEnd"/>
      <w:r w:rsidRPr="00615B25">
        <w:rPr>
          <w:sz w:val="28"/>
          <w:szCs w:val="28"/>
        </w:rPr>
        <w:t>огучар);</w:t>
      </w:r>
    </w:p>
    <w:p w:rsidR="00615B25" w:rsidRDefault="00615B25" w:rsidP="000B2208">
      <w:pPr>
        <w:spacing w:line="360" w:lineRule="auto"/>
        <w:ind w:firstLine="709"/>
        <w:jc w:val="both"/>
        <w:rPr>
          <w:sz w:val="28"/>
          <w:szCs w:val="28"/>
        </w:rPr>
      </w:pPr>
      <w:r w:rsidRPr="00615B25">
        <w:rPr>
          <w:sz w:val="28"/>
          <w:szCs w:val="28"/>
        </w:rPr>
        <w:t>- установка емкостного сооружения объемом 1000 м</w:t>
      </w:r>
      <w:r w:rsidRPr="00615B25">
        <w:rPr>
          <w:sz w:val="28"/>
          <w:szCs w:val="28"/>
          <w:vertAlign w:val="superscript"/>
        </w:rPr>
        <w:t>3</w:t>
      </w:r>
      <w:r w:rsidRPr="00615B25">
        <w:rPr>
          <w:sz w:val="28"/>
          <w:szCs w:val="28"/>
        </w:rPr>
        <w:t xml:space="preserve"> на насосной станции </w:t>
      </w:r>
      <w:r w:rsidRPr="00615B25">
        <w:rPr>
          <w:sz w:val="28"/>
          <w:szCs w:val="28"/>
          <w:lang w:val="en-US"/>
        </w:rPr>
        <w:t>III</w:t>
      </w:r>
      <w:r w:rsidRPr="00615B25">
        <w:rPr>
          <w:sz w:val="28"/>
          <w:szCs w:val="28"/>
        </w:rPr>
        <w:t xml:space="preserve"> подъема (г</w:t>
      </w:r>
      <w:proofErr w:type="gramStart"/>
      <w:r w:rsidRPr="00615B25">
        <w:rPr>
          <w:sz w:val="28"/>
          <w:szCs w:val="28"/>
        </w:rPr>
        <w:t>.Б</w:t>
      </w:r>
      <w:proofErr w:type="gramEnd"/>
      <w:r w:rsidRPr="00615B25">
        <w:rPr>
          <w:sz w:val="28"/>
          <w:szCs w:val="28"/>
        </w:rPr>
        <w:t>огучар).</w:t>
      </w:r>
    </w:p>
    <w:p w:rsidR="00615B25" w:rsidRDefault="00615B25" w:rsidP="000B2208">
      <w:pPr>
        <w:spacing w:line="360" w:lineRule="auto"/>
        <w:ind w:firstLine="709"/>
        <w:jc w:val="both"/>
        <w:rPr>
          <w:sz w:val="28"/>
          <w:szCs w:val="28"/>
        </w:rPr>
      </w:pPr>
    </w:p>
    <w:p w:rsidR="00CA4773" w:rsidRPr="00266C85" w:rsidRDefault="00CA4773" w:rsidP="000B2208">
      <w:pPr>
        <w:spacing w:line="360" w:lineRule="auto"/>
        <w:rPr>
          <w:b/>
          <w:sz w:val="28"/>
          <w:szCs w:val="28"/>
        </w:rPr>
      </w:pPr>
      <w:r>
        <w:rPr>
          <w:b/>
          <w:sz w:val="28"/>
          <w:szCs w:val="28"/>
        </w:rPr>
        <w:t>Много обращений в адрес администрации района поступало по р</w:t>
      </w:r>
      <w:r w:rsidRPr="00CA4773">
        <w:rPr>
          <w:b/>
          <w:sz w:val="28"/>
          <w:szCs w:val="28"/>
        </w:rPr>
        <w:t xml:space="preserve">еконструкцию СБО </w:t>
      </w:r>
      <w:proofErr w:type="gramStart"/>
      <w:r w:rsidRPr="00CA4773">
        <w:rPr>
          <w:b/>
          <w:sz w:val="28"/>
          <w:szCs w:val="28"/>
        </w:rPr>
        <w:t>в</w:t>
      </w:r>
      <w:proofErr w:type="gramEnd"/>
      <w:r w:rsidRPr="00CA4773">
        <w:rPr>
          <w:b/>
          <w:sz w:val="28"/>
          <w:szCs w:val="28"/>
        </w:rPr>
        <w:t xml:space="preserve"> с. </w:t>
      </w:r>
      <w:proofErr w:type="spellStart"/>
      <w:r w:rsidRPr="00CA4773">
        <w:rPr>
          <w:b/>
          <w:sz w:val="28"/>
          <w:szCs w:val="28"/>
        </w:rPr>
        <w:t>Дьяченково</w:t>
      </w:r>
      <w:proofErr w:type="spellEnd"/>
      <w:r w:rsidRPr="00CA4773">
        <w:rPr>
          <w:b/>
          <w:sz w:val="28"/>
          <w:szCs w:val="28"/>
        </w:rPr>
        <w:t>.</w:t>
      </w:r>
    </w:p>
    <w:p w:rsidR="00CA4773" w:rsidRPr="00CA4773" w:rsidRDefault="00CA4773" w:rsidP="000B2208">
      <w:pPr>
        <w:spacing w:line="360" w:lineRule="auto"/>
        <w:jc w:val="both"/>
        <w:rPr>
          <w:sz w:val="28"/>
          <w:szCs w:val="28"/>
        </w:rPr>
      </w:pPr>
      <w:r w:rsidRPr="00CA4773">
        <w:rPr>
          <w:sz w:val="28"/>
          <w:szCs w:val="28"/>
        </w:rPr>
        <w:t xml:space="preserve">          Необходимость реконструкции была обусловлена тем, что процесс очистки сточных вод перестал достигать проектных параметров и составляет на сегодняшний  день 80% от нормативов сброса в водоемы. 80% оборудования морально устарело и требует замены с учетом скорректированных объемов принятия сточных вод с 7,0 тыс. м</w:t>
      </w:r>
      <w:r w:rsidRPr="00CA4773">
        <w:rPr>
          <w:sz w:val="28"/>
          <w:szCs w:val="28"/>
          <w:vertAlign w:val="superscript"/>
        </w:rPr>
        <w:t>3</w:t>
      </w:r>
      <w:r w:rsidRPr="00CA4773">
        <w:rPr>
          <w:sz w:val="28"/>
          <w:szCs w:val="28"/>
        </w:rPr>
        <w:t>/</w:t>
      </w:r>
      <w:proofErr w:type="spellStart"/>
      <w:r w:rsidRPr="00CA4773">
        <w:rPr>
          <w:sz w:val="28"/>
          <w:szCs w:val="28"/>
        </w:rPr>
        <w:t>сут</w:t>
      </w:r>
      <w:proofErr w:type="spellEnd"/>
      <w:r w:rsidRPr="00CA4773">
        <w:rPr>
          <w:sz w:val="28"/>
          <w:szCs w:val="28"/>
        </w:rPr>
        <w:t>. до  3-3,5 тыс. м</w:t>
      </w:r>
      <w:r w:rsidRPr="00CA4773">
        <w:rPr>
          <w:sz w:val="28"/>
          <w:szCs w:val="28"/>
          <w:vertAlign w:val="superscript"/>
        </w:rPr>
        <w:t>3</w:t>
      </w:r>
      <w:r w:rsidRPr="00CA4773">
        <w:rPr>
          <w:sz w:val="28"/>
          <w:szCs w:val="28"/>
        </w:rPr>
        <w:t>/</w:t>
      </w:r>
      <w:proofErr w:type="spellStart"/>
      <w:proofErr w:type="gramStart"/>
      <w:r w:rsidRPr="00CA4773">
        <w:rPr>
          <w:sz w:val="28"/>
          <w:szCs w:val="28"/>
        </w:rPr>
        <w:t>сут</w:t>
      </w:r>
      <w:proofErr w:type="spellEnd"/>
      <w:r w:rsidRPr="00CA4773">
        <w:rPr>
          <w:sz w:val="28"/>
          <w:szCs w:val="28"/>
        </w:rPr>
        <w:t>. и</w:t>
      </w:r>
      <w:proofErr w:type="gramEnd"/>
      <w:r w:rsidRPr="00CA4773">
        <w:rPr>
          <w:sz w:val="28"/>
          <w:szCs w:val="28"/>
        </w:rPr>
        <w:t xml:space="preserve"> не отвечает критериям </w:t>
      </w:r>
      <w:proofErr w:type="spellStart"/>
      <w:r w:rsidRPr="00CA4773">
        <w:rPr>
          <w:sz w:val="28"/>
          <w:szCs w:val="28"/>
        </w:rPr>
        <w:t>энергоэффективности</w:t>
      </w:r>
      <w:proofErr w:type="spellEnd"/>
      <w:r w:rsidRPr="00CA4773">
        <w:rPr>
          <w:sz w:val="28"/>
          <w:szCs w:val="28"/>
        </w:rPr>
        <w:t>.</w:t>
      </w:r>
    </w:p>
    <w:p w:rsidR="00CA4773" w:rsidRPr="00CA4773" w:rsidRDefault="00CA4773" w:rsidP="000B2208">
      <w:pPr>
        <w:spacing w:line="360" w:lineRule="auto"/>
        <w:jc w:val="both"/>
        <w:rPr>
          <w:sz w:val="28"/>
          <w:szCs w:val="28"/>
        </w:rPr>
      </w:pPr>
      <w:r w:rsidRPr="00CA4773">
        <w:rPr>
          <w:sz w:val="28"/>
          <w:szCs w:val="28"/>
        </w:rPr>
        <w:t xml:space="preserve">         Напорный коллектор от ГКНС до очистных сооружений протяженностью 7 км. Ø 400 мм</w:t>
      </w:r>
      <w:proofErr w:type="gramStart"/>
      <w:r w:rsidRPr="00CA4773">
        <w:rPr>
          <w:sz w:val="28"/>
          <w:szCs w:val="28"/>
        </w:rPr>
        <w:t>.</w:t>
      </w:r>
      <w:proofErr w:type="gramEnd"/>
      <w:r w:rsidRPr="00CA4773">
        <w:rPr>
          <w:sz w:val="28"/>
          <w:szCs w:val="28"/>
        </w:rPr>
        <w:t xml:space="preserve"> </w:t>
      </w:r>
      <w:proofErr w:type="gramStart"/>
      <w:r w:rsidRPr="00CA4773">
        <w:rPr>
          <w:sz w:val="28"/>
          <w:szCs w:val="28"/>
        </w:rPr>
        <w:t>э</w:t>
      </w:r>
      <w:proofErr w:type="gramEnd"/>
      <w:r w:rsidRPr="00CA4773">
        <w:rPr>
          <w:sz w:val="28"/>
          <w:szCs w:val="28"/>
        </w:rPr>
        <w:t>ксплуатируется в болотистой, агрессивной среде, находится в аварийном состоянии</w:t>
      </w:r>
      <w:r>
        <w:rPr>
          <w:sz w:val="28"/>
          <w:szCs w:val="28"/>
        </w:rPr>
        <w:t xml:space="preserve">, </w:t>
      </w:r>
      <w:r w:rsidRPr="00CA4773">
        <w:rPr>
          <w:sz w:val="28"/>
          <w:szCs w:val="28"/>
        </w:rPr>
        <w:t xml:space="preserve"> требует замены. </w:t>
      </w:r>
    </w:p>
    <w:p w:rsidR="00CA4773" w:rsidRPr="00CA4773" w:rsidRDefault="00CA4773" w:rsidP="000B2208">
      <w:pPr>
        <w:spacing w:line="360" w:lineRule="auto"/>
        <w:jc w:val="both"/>
        <w:rPr>
          <w:sz w:val="28"/>
          <w:szCs w:val="28"/>
        </w:rPr>
      </w:pPr>
      <w:r w:rsidRPr="00CA4773">
        <w:rPr>
          <w:sz w:val="28"/>
          <w:szCs w:val="28"/>
        </w:rPr>
        <w:t xml:space="preserve">          После принятия решения о реконструкции СБО была привлечена специализированная организация «ЭКО МИР», которая провела обследование существующего оборудования и конструкций, выдала техническое заключение, техническое задание на проектирование и сметы на изготовление ПСД. Данные материалы были переданы в департамент жилищно-коммунального хозяйства и энергетики Воронежской области для принятия решения о включении проектирования в ОАИП. Стоимость ПИР составляет 15 млн</w:t>
      </w:r>
      <w:proofErr w:type="gramStart"/>
      <w:r w:rsidRPr="00CA4773">
        <w:rPr>
          <w:sz w:val="28"/>
          <w:szCs w:val="28"/>
        </w:rPr>
        <w:t>.р</w:t>
      </w:r>
      <w:proofErr w:type="gramEnd"/>
      <w:r w:rsidRPr="00CA4773">
        <w:rPr>
          <w:sz w:val="28"/>
          <w:szCs w:val="28"/>
        </w:rPr>
        <w:t>уб. Стоимость реконструкции укрупнено составляет 350 млн.руб.</w:t>
      </w:r>
    </w:p>
    <w:p w:rsidR="00CA4773" w:rsidRPr="00CA4773" w:rsidRDefault="00CA4773" w:rsidP="000B2208">
      <w:pPr>
        <w:spacing w:line="360" w:lineRule="auto"/>
        <w:jc w:val="both"/>
        <w:rPr>
          <w:sz w:val="28"/>
          <w:szCs w:val="28"/>
        </w:rPr>
      </w:pPr>
      <w:r w:rsidRPr="00CA4773">
        <w:rPr>
          <w:sz w:val="28"/>
          <w:szCs w:val="28"/>
        </w:rPr>
        <w:t xml:space="preserve">        </w:t>
      </w:r>
      <w:proofErr w:type="gramStart"/>
      <w:r w:rsidRPr="00CA4773">
        <w:rPr>
          <w:sz w:val="28"/>
          <w:szCs w:val="28"/>
        </w:rPr>
        <w:t xml:space="preserve">Необходимость реконструкции СБО была дополнительно озвучена  во время посещения губернатора Воронежской области Богучарского муниципального района в январе 2020 года, при этом дано поручение </w:t>
      </w:r>
      <w:r w:rsidRPr="00CA4773">
        <w:rPr>
          <w:sz w:val="28"/>
          <w:szCs w:val="28"/>
        </w:rPr>
        <w:lastRenderedPageBreak/>
        <w:t xml:space="preserve">администрации Богучарского муниципального района, совместно со специалистами департамента жилищно-коммунального хозяйства и энергетики Воронежской области, провести анализ эффективности работы очистных сооружений и подготовить предложение о целесообразности, сроках, объемах и источниках финансирования. </w:t>
      </w:r>
      <w:proofErr w:type="gramEnd"/>
    </w:p>
    <w:p w:rsidR="00CA4773" w:rsidRPr="00CA4773" w:rsidRDefault="00CA4773" w:rsidP="00BD74BC">
      <w:pPr>
        <w:spacing w:line="360" w:lineRule="auto"/>
        <w:jc w:val="both"/>
        <w:rPr>
          <w:sz w:val="28"/>
          <w:szCs w:val="28"/>
        </w:rPr>
      </w:pPr>
      <w:r w:rsidRPr="00CA4773">
        <w:rPr>
          <w:sz w:val="28"/>
          <w:szCs w:val="28"/>
        </w:rPr>
        <w:t xml:space="preserve">        </w:t>
      </w:r>
    </w:p>
    <w:p w:rsidR="00711BFE" w:rsidRDefault="00E05D57" w:rsidP="000B2208">
      <w:pPr>
        <w:spacing w:line="360" w:lineRule="auto"/>
        <w:ind w:firstLine="709"/>
        <w:jc w:val="both"/>
        <w:rPr>
          <w:b/>
          <w:sz w:val="28"/>
          <w:szCs w:val="28"/>
        </w:rPr>
      </w:pPr>
      <w:r w:rsidRPr="00745F5D">
        <w:rPr>
          <w:b/>
          <w:sz w:val="28"/>
          <w:szCs w:val="28"/>
        </w:rPr>
        <w:t>Много нареканий у населения сегодня вызывает «Мусорная реформа».</w:t>
      </w:r>
    </w:p>
    <w:p w:rsidR="00745F5D" w:rsidRPr="00745F5D" w:rsidRDefault="00745F5D" w:rsidP="000B2208">
      <w:pPr>
        <w:spacing w:line="360" w:lineRule="auto"/>
        <w:ind w:firstLine="709"/>
        <w:jc w:val="both"/>
        <w:rPr>
          <w:sz w:val="28"/>
          <w:szCs w:val="28"/>
        </w:rPr>
      </w:pPr>
      <w:r w:rsidRPr="00745F5D">
        <w:rPr>
          <w:sz w:val="28"/>
          <w:szCs w:val="28"/>
        </w:rPr>
        <w:t>В соответствии с договором, заключенным между региональным оператором, действующем на территории Богучарского муниципального кластера, ГУП ВО «</w:t>
      </w:r>
      <w:proofErr w:type="spellStart"/>
      <w:r w:rsidRPr="00745F5D">
        <w:rPr>
          <w:sz w:val="28"/>
          <w:szCs w:val="28"/>
        </w:rPr>
        <w:t>Облкоммунсервис</w:t>
      </w:r>
      <w:proofErr w:type="spellEnd"/>
      <w:r w:rsidRPr="00745F5D">
        <w:rPr>
          <w:sz w:val="28"/>
          <w:szCs w:val="28"/>
        </w:rPr>
        <w:t xml:space="preserve">» </w:t>
      </w:r>
      <w:proofErr w:type="gramStart"/>
      <w:r w:rsidRPr="00745F5D">
        <w:rPr>
          <w:sz w:val="28"/>
          <w:szCs w:val="28"/>
        </w:rPr>
        <w:t>и ООО</w:t>
      </w:r>
      <w:proofErr w:type="gramEnd"/>
      <w:r w:rsidRPr="00745F5D">
        <w:rPr>
          <w:sz w:val="28"/>
          <w:szCs w:val="28"/>
        </w:rPr>
        <w:t xml:space="preserve"> «</w:t>
      </w:r>
      <w:proofErr w:type="spellStart"/>
      <w:r w:rsidRPr="00745F5D">
        <w:rPr>
          <w:sz w:val="28"/>
          <w:szCs w:val="28"/>
        </w:rPr>
        <w:t>Экосистемс</w:t>
      </w:r>
      <w:proofErr w:type="spellEnd"/>
      <w:r w:rsidRPr="00745F5D">
        <w:rPr>
          <w:sz w:val="28"/>
          <w:szCs w:val="28"/>
        </w:rPr>
        <w:t xml:space="preserve">»,  оказание услуг по сбору и транспортированию ТКО в населенных пунктах сельских поселений Богучарского района должно было начаться с 15 ноября 2020 года. Квитанции за ноябрь 2020 года на оплату услуг выставлены </w:t>
      </w:r>
      <w:proofErr w:type="spellStart"/>
      <w:r w:rsidRPr="00745F5D">
        <w:rPr>
          <w:sz w:val="28"/>
          <w:szCs w:val="28"/>
        </w:rPr>
        <w:t>регоператором</w:t>
      </w:r>
      <w:proofErr w:type="spellEnd"/>
      <w:r w:rsidRPr="00745F5D">
        <w:rPr>
          <w:sz w:val="28"/>
          <w:szCs w:val="28"/>
        </w:rPr>
        <w:t xml:space="preserve"> жителям всех населенных пунктов, указанных в договоре. По факту услуга по сбору и транспортированию ТКО в ноябре оказывалась только в 4-х населенных пунктах Поповского сельского поселения. В остальных 39-ти населенных пунктах в ноябре 2020 года услуга не была оказана, а оказываться стала с декабря 2020 года. Администрации сельских поселений направили </w:t>
      </w:r>
      <w:proofErr w:type="spellStart"/>
      <w:r w:rsidRPr="00745F5D">
        <w:rPr>
          <w:sz w:val="28"/>
          <w:szCs w:val="28"/>
        </w:rPr>
        <w:t>регоператору</w:t>
      </w:r>
      <w:proofErr w:type="spellEnd"/>
      <w:r w:rsidRPr="00745F5D">
        <w:rPr>
          <w:sz w:val="28"/>
          <w:szCs w:val="28"/>
        </w:rPr>
        <w:t xml:space="preserve"> письма с указанием дат начала работы перевозчика и просьбой сделать в квитанциях за декабрь 2020 года перерасчет, снимающий начисления за ноябрь 2020 года за не оказанные услуги. Однако, региональный оператор ГУП ВО «</w:t>
      </w:r>
      <w:proofErr w:type="spellStart"/>
      <w:r w:rsidRPr="00745F5D">
        <w:rPr>
          <w:sz w:val="28"/>
          <w:szCs w:val="28"/>
        </w:rPr>
        <w:t>Облкоммунсервис</w:t>
      </w:r>
      <w:proofErr w:type="spellEnd"/>
      <w:r w:rsidRPr="00745F5D">
        <w:rPr>
          <w:sz w:val="28"/>
          <w:szCs w:val="28"/>
        </w:rPr>
        <w:t>» не произвел перерасчеты. В данных населенных пунктах наблюдается рост социальной напряженности, вызванный данным фактом.</w:t>
      </w:r>
    </w:p>
    <w:p w:rsidR="00DE74DD" w:rsidRPr="00D57510" w:rsidRDefault="00DE74DD" w:rsidP="000B2208">
      <w:pPr>
        <w:spacing w:line="360" w:lineRule="auto"/>
        <w:jc w:val="both"/>
        <w:rPr>
          <w:b/>
          <w:sz w:val="28"/>
          <w:szCs w:val="28"/>
          <w:u w:val="single"/>
        </w:rPr>
      </w:pPr>
    </w:p>
    <w:p w:rsidR="00DE74DD" w:rsidRPr="00D57510" w:rsidRDefault="00DE74DD" w:rsidP="00AA0968">
      <w:pPr>
        <w:spacing w:line="360" w:lineRule="auto"/>
        <w:jc w:val="both"/>
        <w:outlineLvl w:val="0"/>
        <w:rPr>
          <w:b/>
          <w:sz w:val="28"/>
          <w:szCs w:val="28"/>
          <w:u w:val="single"/>
        </w:rPr>
      </w:pPr>
      <w:r w:rsidRPr="00D57510">
        <w:rPr>
          <w:b/>
          <w:sz w:val="28"/>
          <w:szCs w:val="28"/>
          <w:u w:val="single"/>
        </w:rPr>
        <w:t>Образование</w:t>
      </w:r>
    </w:p>
    <w:p w:rsidR="00DE74DD" w:rsidRPr="00D57510" w:rsidRDefault="00DE74DD" w:rsidP="000B2208">
      <w:pPr>
        <w:spacing w:line="360" w:lineRule="auto"/>
        <w:ind w:firstLine="708"/>
        <w:jc w:val="both"/>
        <w:rPr>
          <w:sz w:val="28"/>
          <w:szCs w:val="28"/>
        </w:rPr>
      </w:pPr>
      <w:r w:rsidRPr="00D57510">
        <w:rPr>
          <w:sz w:val="28"/>
          <w:szCs w:val="28"/>
        </w:rPr>
        <w:t xml:space="preserve">Система образования Богучарского муниципального района в 2020-2021 учебном году представлена 35-ю образовательными организациями. </w:t>
      </w:r>
      <w:proofErr w:type="gramStart"/>
      <w:r w:rsidRPr="00D57510">
        <w:rPr>
          <w:sz w:val="28"/>
          <w:szCs w:val="28"/>
        </w:rPr>
        <w:t xml:space="preserve">Из них 25 общеобразовательных учреждений (10 – средних </w:t>
      </w:r>
      <w:r w:rsidRPr="00D57510">
        <w:rPr>
          <w:sz w:val="28"/>
          <w:szCs w:val="28"/>
        </w:rPr>
        <w:lastRenderedPageBreak/>
        <w:t>общеобразовательных школ: 3 – в городской местности, 7 – в сельской;  15 основных общеобразовательных школ), у двух средних школ (</w:t>
      </w:r>
      <w:proofErr w:type="spellStart"/>
      <w:r w:rsidRPr="00D57510">
        <w:rPr>
          <w:sz w:val="28"/>
          <w:szCs w:val="28"/>
        </w:rPr>
        <w:t>Богучарская</w:t>
      </w:r>
      <w:proofErr w:type="spellEnd"/>
      <w:r w:rsidRPr="00D57510">
        <w:rPr>
          <w:sz w:val="28"/>
          <w:szCs w:val="28"/>
        </w:rPr>
        <w:t xml:space="preserve"> СОШ № 2, </w:t>
      </w:r>
      <w:proofErr w:type="spellStart"/>
      <w:r w:rsidRPr="00D57510">
        <w:rPr>
          <w:sz w:val="28"/>
          <w:szCs w:val="28"/>
        </w:rPr>
        <w:t>Радченская</w:t>
      </w:r>
      <w:proofErr w:type="spellEnd"/>
      <w:r w:rsidRPr="00D57510">
        <w:rPr>
          <w:sz w:val="28"/>
          <w:szCs w:val="28"/>
        </w:rPr>
        <w:t xml:space="preserve"> СОШ) имеются филиалы; также 8 - дошкольных образовательных учреждений (5 – в городской местности, 3 – в сельской); 1 - учреждение дополнительного образования (</w:t>
      </w:r>
      <w:proofErr w:type="spellStart"/>
      <w:r w:rsidRPr="00D57510">
        <w:rPr>
          <w:sz w:val="28"/>
          <w:szCs w:val="28"/>
        </w:rPr>
        <w:t>Богучарский</w:t>
      </w:r>
      <w:proofErr w:type="spellEnd"/>
      <w:r w:rsidRPr="00D57510">
        <w:rPr>
          <w:sz w:val="28"/>
          <w:szCs w:val="28"/>
        </w:rPr>
        <w:t xml:space="preserve"> районный Центр детского творчества)  и  </w:t>
      </w:r>
      <w:proofErr w:type="spellStart"/>
      <w:r w:rsidRPr="00D57510">
        <w:rPr>
          <w:sz w:val="28"/>
          <w:szCs w:val="28"/>
        </w:rPr>
        <w:t>Богучарский</w:t>
      </w:r>
      <w:proofErr w:type="spellEnd"/>
      <w:r w:rsidRPr="00D57510">
        <w:rPr>
          <w:sz w:val="28"/>
          <w:szCs w:val="28"/>
        </w:rPr>
        <w:t xml:space="preserve"> межшкольный учебный комбинат № 1. </w:t>
      </w:r>
      <w:proofErr w:type="gramEnd"/>
    </w:p>
    <w:p w:rsidR="00DE74DD" w:rsidRPr="00D57510" w:rsidRDefault="00DE74DD" w:rsidP="000B2208">
      <w:pPr>
        <w:spacing w:line="360" w:lineRule="auto"/>
        <w:ind w:firstLine="708"/>
        <w:jc w:val="both"/>
        <w:rPr>
          <w:sz w:val="28"/>
          <w:szCs w:val="28"/>
        </w:rPr>
      </w:pPr>
      <w:r w:rsidRPr="00D57510">
        <w:rPr>
          <w:sz w:val="28"/>
          <w:szCs w:val="28"/>
        </w:rPr>
        <w:t>В муниципальных учреждениях района воспитывается и обучается 4 962 ребенка, из них в дошкольном образовании – 1 317 воспитанников, в общем образовании 3 645 обучающихся.</w:t>
      </w:r>
    </w:p>
    <w:p w:rsidR="00DE74DD" w:rsidRPr="00D57510" w:rsidRDefault="00DE74DD" w:rsidP="000B2208">
      <w:pPr>
        <w:spacing w:line="360" w:lineRule="auto"/>
        <w:ind w:firstLine="708"/>
        <w:jc w:val="both"/>
        <w:rPr>
          <w:sz w:val="28"/>
          <w:szCs w:val="28"/>
        </w:rPr>
      </w:pPr>
      <w:r w:rsidRPr="00D57510">
        <w:rPr>
          <w:sz w:val="28"/>
          <w:szCs w:val="28"/>
        </w:rPr>
        <w:t xml:space="preserve">Всего </w:t>
      </w:r>
      <w:proofErr w:type="spellStart"/>
      <w:r w:rsidRPr="00D57510">
        <w:rPr>
          <w:sz w:val="28"/>
          <w:szCs w:val="28"/>
        </w:rPr>
        <w:t>педработников</w:t>
      </w:r>
      <w:proofErr w:type="spellEnd"/>
      <w:r w:rsidRPr="00D57510">
        <w:rPr>
          <w:sz w:val="28"/>
          <w:szCs w:val="28"/>
        </w:rPr>
        <w:t xml:space="preserve"> в районе 449</w:t>
      </w:r>
      <w:r w:rsidRPr="00D57510">
        <w:rPr>
          <w:color w:val="1F1A17"/>
          <w:sz w:val="28"/>
          <w:szCs w:val="28"/>
        </w:rPr>
        <w:t xml:space="preserve"> </w:t>
      </w:r>
      <w:r w:rsidRPr="00D57510">
        <w:rPr>
          <w:sz w:val="28"/>
          <w:szCs w:val="28"/>
        </w:rPr>
        <w:t>человек, из которых в дошкольном образовании – 112 человек, в общем образовании – 337 человек (из них 314 учителей).</w:t>
      </w:r>
    </w:p>
    <w:p w:rsidR="00DE74DD" w:rsidRPr="00D57510" w:rsidRDefault="00DE74DD" w:rsidP="000B2208">
      <w:pPr>
        <w:spacing w:line="360" w:lineRule="auto"/>
        <w:ind w:firstLine="708"/>
        <w:jc w:val="both"/>
        <w:rPr>
          <w:sz w:val="28"/>
          <w:szCs w:val="28"/>
          <w:lang w:eastAsia="en-US"/>
        </w:rPr>
      </w:pPr>
      <w:r w:rsidRPr="00D57510">
        <w:rPr>
          <w:sz w:val="28"/>
          <w:szCs w:val="28"/>
          <w:lang w:eastAsia="en-US"/>
        </w:rPr>
        <w:t xml:space="preserve">В настоящее время одной из важнейших задач образования является обеспечение современной образовательной среды. Поэтому три года назад </w:t>
      </w:r>
      <w:proofErr w:type="spellStart"/>
      <w:r w:rsidRPr="00D57510">
        <w:rPr>
          <w:sz w:val="28"/>
          <w:szCs w:val="28"/>
          <w:lang w:eastAsia="en-US"/>
        </w:rPr>
        <w:t>Богучарский</w:t>
      </w:r>
      <w:proofErr w:type="spellEnd"/>
      <w:r w:rsidRPr="00D57510">
        <w:rPr>
          <w:sz w:val="28"/>
          <w:szCs w:val="28"/>
          <w:lang w:eastAsia="en-US"/>
        </w:rPr>
        <w:t xml:space="preserve"> муниципальный </w:t>
      </w:r>
      <w:proofErr w:type="gramStart"/>
      <w:r w:rsidRPr="00D57510">
        <w:rPr>
          <w:sz w:val="28"/>
          <w:szCs w:val="28"/>
          <w:lang w:eastAsia="en-US"/>
        </w:rPr>
        <w:t>район</w:t>
      </w:r>
      <w:proofErr w:type="gramEnd"/>
      <w:r w:rsidRPr="00D57510">
        <w:rPr>
          <w:sz w:val="28"/>
          <w:szCs w:val="28"/>
          <w:lang w:eastAsia="en-US"/>
        </w:rPr>
        <w:t xml:space="preserve"> активно включился в реализацию федеральных, соответственно, региональных проектов национального проекта «Образование», использует любые возможности вхождения в адресные целевые программы. </w:t>
      </w:r>
    </w:p>
    <w:p w:rsidR="00DE74DD" w:rsidRPr="00D57510" w:rsidRDefault="00DE74DD" w:rsidP="000B2208">
      <w:pPr>
        <w:spacing w:line="360" w:lineRule="auto"/>
        <w:ind w:firstLine="708"/>
        <w:jc w:val="both"/>
        <w:rPr>
          <w:sz w:val="28"/>
          <w:szCs w:val="28"/>
          <w:lang w:eastAsia="en-US"/>
        </w:rPr>
      </w:pPr>
      <w:r w:rsidRPr="00D57510">
        <w:rPr>
          <w:sz w:val="28"/>
          <w:szCs w:val="28"/>
          <w:lang w:eastAsia="en-US"/>
        </w:rPr>
        <w:t xml:space="preserve">Так, в рамках регионального проекта «Цифровая школа» в 2020 году во все школы Богучарского района завершено проведение широкополосного скоростного Интернета. Высокая скорость Интернета позволяет проводить уроки в режиме </w:t>
      </w:r>
      <w:proofErr w:type="spellStart"/>
      <w:r w:rsidRPr="00D57510">
        <w:rPr>
          <w:sz w:val="28"/>
          <w:szCs w:val="28"/>
          <w:lang w:eastAsia="en-US"/>
        </w:rPr>
        <w:t>онлайн</w:t>
      </w:r>
      <w:proofErr w:type="spellEnd"/>
      <w:r w:rsidRPr="00D57510">
        <w:rPr>
          <w:sz w:val="28"/>
          <w:szCs w:val="28"/>
          <w:lang w:eastAsia="en-US"/>
        </w:rPr>
        <w:t xml:space="preserve">, видеоконференции, осуществлять дистанционное обучение, пользоваться электронными учебниками из электронной библиотеки. </w:t>
      </w:r>
    </w:p>
    <w:p w:rsidR="00DE74DD" w:rsidRPr="00D57510" w:rsidRDefault="00DE74DD" w:rsidP="000B2208">
      <w:pPr>
        <w:spacing w:line="360" w:lineRule="auto"/>
        <w:ind w:firstLine="708"/>
        <w:jc w:val="both"/>
        <w:rPr>
          <w:sz w:val="28"/>
          <w:szCs w:val="28"/>
          <w:lang w:eastAsia="en-US"/>
        </w:rPr>
      </w:pPr>
      <w:proofErr w:type="gramStart"/>
      <w:r w:rsidRPr="00D57510">
        <w:rPr>
          <w:sz w:val="28"/>
          <w:szCs w:val="28"/>
          <w:lang w:eastAsia="en-US"/>
        </w:rPr>
        <w:t>В рамках регионального проекта «Цифровая образовательная среда» национального проекта «Образование» в 2020 году израсходовано  2 173 715 руб., в том числе из федерального бюджета - 2 129 640 руб., из областного - 43 462 руб., из муниципального бюджета - 617 рублей.</w:t>
      </w:r>
      <w:proofErr w:type="gramEnd"/>
    </w:p>
    <w:p w:rsidR="00DE74DD" w:rsidRPr="00D57510" w:rsidRDefault="00DE74DD" w:rsidP="000B2208">
      <w:pPr>
        <w:spacing w:line="360" w:lineRule="auto"/>
        <w:ind w:firstLine="708"/>
        <w:jc w:val="both"/>
        <w:rPr>
          <w:sz w:val="28"/>
          <w:szCs w:val="28"/>
          <w:lang w:eastAsia="en-US"/>
        </w:rPr>
      </w:pPr>
      <w:r w:rsidRPr="00D57510">
        <w:rPr>
          <w:sz w:val="28"/>
          <w:szCs w:val="28"/>
          <w:lang w:eastAsia="en-US"/>
        </w:rPr>
        <w:t>В рамках регионального проекта «Современная школа» национального проекта «Образование» в МКОУ «</w:t>
      </w:r>
      <w:proofErr w:type="spellStart"/>
      <w:r w:rsidRPr="00D57510">
        <w:rPr>
          <w:sz w:val="28"/>
          <w:szCs w:val="28"/>
          <w:lang w:eastAsia="en-US"/>
        </w:rPr>
        <w:t>Богучарская</w:t>
      </w:r>
      <w:proofErr w:type="spellEnd"/>
      <w:r w:rsidRPr="00D57510">
        <w:rPr>
          <w:sz w:val="28"/>
          <w:szCs w:val="28"/>
          <w:lang w:eastAsia="en-US"/>
        </w:rPr>
        <w:t xml:space="preserve"> СОШ №1» открылся   </w:t>
      </w:r>
      <w:r w:rsidRPr="00D57510">
        <w:rPr>
          <w:sz w:val="28"/>
          <w:szCs w:val="28"/>
          <w:lang w:eastAsia="en-US"/>
        </w:rPr>
        <w:lastRenderedPageBreak/>
        <w:t>Центр цифрового и гуманитарного профиля «Точка роста».  Кабинеты оснащены новейшим оборудованием: 3D-принтерами, ноутбуками, материалами для занятий робототехникой и многим другим. </w:t>
      </w:r>
      <w:proofErr w:type="gramStart"/>
      <w:r w:rsidRPr="00D57510">
        <w:rPr>
          <w:sz w:val="28"/>
          <w:szCs w:val="28"/>
          <w:lang w:eastAsia="en-US"/>
        </w:rPr>
        <w:t xml:space="preserve">На реализацию данного проекта израсходовано 1 117 460 руб., в том числе из федерального бюджета –  1 094 760 руб., из областного – 22 342 руб., из муниципального – 317 рублей. </w:t>
      </w:r>
      <w:proofErr w:type="gramEnd"/>
    </w:p>
    <w:p w:rsidR="00DE74DD" w:rsidRPr="00D57510" w:rsidRDefault="00DE74DD" w:rsidP="000B2208">
      <w:pPr>
        <w:widowControl w:val="0"/>
        <w:autoSpaceDE w:val="0"/>
        <w:autoSpaceDN w:val="0"/>
        <w:adjustRightInd w:val="0"/>
        <w:spacing w:line="360" w:lineRule="auto"/>
        <w:ind w:firstLine="708"/>
        <w:jc w:val="both"/>
        <w:rPr>
          <w:sz w:val="28"/>
          <w:szCs w:val="28"/>
          <w:lang w:eastAsia="en-US"/>
        </w:rPr>
      </w:pPr>
      <w:proofErr w:type="gramStart"/>
      <w:r w:rsidRPr="00D57510">
        <w:rPr>
          <w:sz w:val="28"/>
          <w:szCs w:val="28"/>
          <w:lang w:eastAsia="en-US"/>
        </w:rPr>
        <w:t>В рамках адресной целевой программы Воронежской области «Капитальный ремонт» в МКОУ «</w:t>
      </w:r>
      <w:proofErr w:type="spellStart"/>
      <w:r w:rsidRPr="00D57510">
        <w:rPr>
          <w:sz w:val="28"/>
          <w:szCs w:val="28"/>
          <w:lang w:eastAsia="en-US"/>
        </w:rPr>
        <w:t>Богучарская</w:t>
      </w:r>
      <w:proofErr w:type="spellEnd"/>
      <w:r w:rsidRPr="00D57510">
        <w:rPr>
          <w:sz w:val="28"/>
          <w:szCs w:val="28"/>
          <w:lang w:eastAsia="en-US"/>
        </w:rPr>
        <w:t xml:space="preserve"> СОШ №1» израсходовано 2 893 661 руб., в том числе областных средств 2 872 971 руб., из муниципального бюджета – 20 691 руб.  Кроме этого, в ходе ремонта потребовались дополнительные работы, на которые потрачено 3 036 934 рубля из муниципального бюджета.</w:t>
      </w:r>
      <w:proofErr w:type="gramEnd"/>
      <w:r w:rsidRPr="00D57510">
        <w:rPr>
          <w:sz w:val="28"/>
          <w:szCs w:val="28"/>
          <w:lang w:eastAsia="en-US"/>
        </w:rPr>
        <w:t xml:space="preserve"> В МКОУ «</w:t>
      </w:r>
      <w:proofErr w:type="spellStart"/>
      <w:r w:rsidRPr="00D57510">
        <w:rPr>
          <w:sz w:val="28"/>
          <w:szCs w:val="28"/>
          <w:lang w:eastAsia="en-US"/>
        </w:rPr>
        <w:t>Луговская</w:t>
      </w:r>
      <w:proofErr w:type="spellEnd"/>
      <w:r w:rsidRPr="00D57510">
        <w:rPr>
          <w:sz w:val="28"/>
          <w:szCs w:val="28"/>
          <w:lang w:eastAsia="en-US"/>
        </w:rPr>
        <w:t xml:space="preserve"> СОШ» произведен ремонт школьных туалетов за счет средств муниципального бюджета на    500 000 рублей.</w:t>
      </w:r>
    </w:p>
    <w:p w:rsidR="00DE74DD" w:rsidRPr="00D57510" w:rsidRDefault="00DE74DD" w:rsidP="000B2208">
      <w:pPr>
        <w:spacing w:line="360" w:lineRule="auto"/>
        <w:ind w:firstLine="708"/>
        <w:jc w:val="both"/>
        <w:rPr>
          <w:sz w:val="28"/>
          <w:szCs w:val="28"/>
          <w:lang w:eastAsia="en-US"/>
        </w:rPr>
      </w:pPr>
      <w:r w:rsidRPr="00D57510">
        <w:rPr>
          <w:sz w:val="28"/>
          <w:szCs w:val="28"/>
          <w:lang w:eastAsia="en-US"/>
        </w:rPr>
        <w:t>Также по адресной целевой программе капитального ремонта выполнен ремонт крыши, потолка и замена окон в 2020 году в МКОУ «</w:t>
      </w:r>
      <w:proofErr w:type="spellStart"/>
      <w:r w:rsidRPr="00D57510">
        <w:rPr>
          <w:sz w:val="28"/>
          <w:szCs w:val="28"/>
          <w:lang w:eastAsia="en-US"/>
        </w:rPr>
        <w:t>Криничанская</w:t>
      </w:r>
      <w:proofErr w:type="spellEnd"/>
      <w:r w:rsidRPr="00D57510">
        <w:rPr>
          <w:sz w:val="28"/>
          <w:szCs w:val="28"/>
          <w:lang w:eastAsia="en-US"/>
        </w:rPr>
        <w:t xml:space="preserve"> ООШ» выполнен на сумму 1 703 753 рубля, из которых областных средств израсходовано 1 679 900 рублей, средств местного бюджета - 23 853 рубля.</w:t>
      </w:r>
    </w:p>
    <w:p w:rsidR="00266C85" w:rsidRDefault="00DE74DD" w:rsidP="000B2208">
      <w:pPr>
        <w:spacing w:line="360" w:lineRule="auto"/>
        <w:ind w:firstLine="708"/>
        <w:jc w:val="both"/>
        <w:rPr>
          <w:sz w:val="28"/>
          <w:szCs w:val="28"/>
          <w:lang w:eastAsia="en-US"/>
        </w:rPr>
      </w:pPr>
      <w:r w:rsidRPr="00D57510">
        <w:rPr>
          <w:sz w:val="28"/>
          <w:szCs w:val="28"/>
          <w:lang w:eastAsia="en-US"/>
        </w:rPr>
        <w:t xml:space="preserve">В рамках регионального проекта «Содействие занятости женщин – создание условий дошкольного образования для детей в возрасте до трех лет» ведется строительство детского сада  на 70 мест в селе Монастырщина. Строительство рассчитано на 2020-2021 годы. </w:t>
      </w:r>
      <w:r w:rsidR="00266C85">
        <w:rPr>
          <w:sz w:val="28"/>
          <w:szCs w:val="28"/>
          <w:lang w:eastAsia="en-US"/>
        </w:rPr>
        <w:t xml:space="preserve">Стоимость 153 млн. рублей. </w:t>
      </w:r>
    </w:p>
    <w:p w:rsidR="00DE74DD" w:rsidRPr="00D57510" w:rsidRDefault="00DE74DD" w:rsidP="000B2208">
      <w:pPr>
        <w:widowControl w:val="0"/>
        <w:autoSpaceDE w:val="0"/>
        <w:autoSpaceDN w:val="0"/>
        <w:adjustRightInd w:val="0"/>
        <w:spacing w:line="360" w:lineRule="auto"/>
        <w:ind w:firstLine="708"/>
        <w:jc w:val="both"/>
        <w:rPr>
          <w:sz w:val="28"/>
          <w:szCs w:val="28"/>
          <w:lang w:eastAsia="en-US"/>
        </w:rPr>
      </w:pPr>
      <w:r w:rsidRPr="00D57510">
        <w:rPr>
          <w:sz w:val="28"/>
          <w:szCs w:val="28"/>
          <w:lang w:eastAsia="en-US"/>
        </w:rPr>
        <w:t xml:space="preserve">Охрана жизни и </w:t>
      </w:r>
      <w:proofErr w:type="gramStart"/>
      <w:r w:rsidRPr="00D57510">
        <w:rPr>
          <w:sz w:val="28"/>
          <w:szCs w:val="28"/>
          <w:lang w:eastAsia="en-US"/>
        </w:rPr>
        <w:t>здоровья</w:t>
      </w:r>
      <w:proofErr w:type="gramEnd"/>
      <w:r w:rsidRPr="00D57510">
        <w:rPr>
          <w:sz w:val="28"/>
          <w:szCs w:val="28"/>
          <w:lang w:eastAsia="en-US"/>
        </w:rPr>
        <w:t xml:space="preserve"> обучающихся и работников в системе образования – наиважнейший вопрос в деятельности администрации.            С целью выполнения всех санитарно-эпидемиологических требований,  для недопущения распространения </w:t>
      </w:r>
      <w:r w:rsidRPr="00D57510">
        <w:rPr>
          <w:sz w:val="28"/>
          <w:szCs w:val="28"/>
          <w:lang w:val="en-US" w:eastAsia="en-US"/>
        </w:rPr>
        <w:t>COVID</w:t>
      </w:r>
      <w:r w:rsidRPr="00D57510">
        <w:rPr>
          <w:sz w:val="28"/>
          <w:szCs w:val="28"/>
          <w:lang w:eastAsia="en-US"/>
        </w:rPr>
        <w:t xml:space="preserve">-19  на приобретение </w:t>
      </w:r>
      <w:proofErr w:type="spellStart"/>
      <w:r w:rsidRPr="00D57510">
        <w:rPr>
          <w:sz w:val="28"/>
          <w:szCs w:val="28"/>
          <w:lang w:eastAsia="en-US"/>
        </w:rPr>
        <w:t>рециркуляторов</w:t>
      </w:r>
      <w:proofErr w:type="spellEnd"/>
      <w:r w:rsidRPr="00D57510">
        <w:rPr>
          <w:sz w:val="28"/>
          <w:szCs w:val="28"/>
          <w:lang w:eastAsia="en-US"/>
        </w:rPr>
        <w:t xml:space="preserve"> из областного и местного бюджетов (50/50) было потрачено 4 281 720 рублей. На </w:t>
      </w:r>
      <w:proofErr w:type="spellStart"/>
      <w:r w:rsidRPr="00D57510">
        <w:rPr>
          <w:sz w:val="28"/>
          <w:szCs w:val="28"/>
          <w:lang w:eastAsia="en-US"/>
        </w:rPr>
        <w:t>дезсредства</w:t>
      </w:r>
      <w:proofErr w:type="spellEnd"/>
      <w:r w:rsidRPr="00D57510">
        <w:rPr>
          <w:sz w:val="28"/>
          <w:szCs w:val="28"/>
          <w:lang w:eastAsia="en-US"/>
        </w:rPr>
        <w:t xml:space="preserve"> и прочее медицинское оборудование (бесконтактные термометры, локтевые дозаторы)  для образовательных организаций района из муниципального бюджета израсходовано 4 591 191 рубль. На </w:t>
      </w:r>
      <w:r w:rsidRPr="00D57510">
        <w:rPr>
          <w:sz w:val="28"/>
          <w:szCs w:val="28"/>
          <w:lang w:eastAsia="en-US"/>
        </w:rPr>
        <w:lastRenderedPageBreak/>
        <w:t>диспансеризацию из местного бюджета в 2020 году израсходовано 1 599 463 рубля.</w:t>
      </w:r>
    </w:p>
    <w:p w:rsidR="00DE74DD" w:rsidRPr="00D57510" w:rsidRDefault="00DE74DD" w:rsidP="000B2208">
      <w:pPr>
        <w:widowControl w:val="0"/>
        <w:autoSpaceDE w:val="0"/>
        <w:autoSpaceDN w:val="0"/>
        <w:adjustRightInd w:val="0"/>
        <w:spacing w:line="360" w:lineRule="auto"/>
        <w:ind w:firstLine="708"/>
        <w:jc w:val="both"/>
        <w:rPr>
          <w:sz w:val="28"/>
          <w:szCs w:val="28"/>
          <w:lang w:eastAsia="en-US"/>
        </w:rPr>
      </w:pPr>
      <w:r w:rsidRPr="00D57510">
        <w:rPr>
          <w:sz w:val="28"/>
          <w:szCs w:val="28"/>
          <w:lang w:eastAsia="en-US"/>
        </w:rPr>
        <w:t>Классное руководство – серьезное составляющее звено в воспитании школьников, которое поддерживает государство. Для выплаты ежемесячного денежного вознаграждения за классное руководство педагогическим работникам муниципальных общеобразовательных  организаций в 2020 году израсходовано из федерального бюджета 6 784 210 рублей. Выплаты  из областного бюджета классным руководителям сохранены в полном объеме.</w:t>
      </w:r>
    </w:p>
    <w:p w:rsidR="00DE74DD" w:rsidRPr="00D57510" w:rsidRDefault="00DE74DD" w:rsidP="000B2208">
      <w:pPr>
        <w:widowControl w:val="0"/>
        <w:autoSpaceDE w:val="0"/>
        <w:autoSpaceDN w:val="0"/>
        <w:adjustRightInd w:val="0"/>
        <w:spacing w:line="360" w:lineRule="auto"/>
        <w:ind w:firstLine="708"/>
        <w:jc w:val="both"/>
        <w:rPr>
          <w:sz w:val="28"/>
          <w:szCs w:val="28"/>
          <w:lang w:eastAsia="en-US"/>
        </w:rPr>
      </w:pPr>
      <w:r w:rsidRPr="00D57510">
        <w:rPr>
          <w:sz w:val="28"/>
          <w:szCs w:val="28"/>
          <w:lang w:eastAsia="en-US"/>
        </w:rPr>
        <w:t>Питание школьников – одна из главных проблем в части охраны здоровья детей. На обеспечение учащихся молочной продукцией «школьное молоко» из областного и местного бюджета (50/50)  израсходовано 2 789 400 рублей.</w:t>
      </w:r>
    </w:p>
    <w:p w:rsidR="00DE74DD" w:rsidRPr="00D57510" w:rsidRDefault="00DE74DD" w:rsidP="000B2208">
      <w:pPr>
        <w:widowControl w:val="0"/>
        <w:autoSpaceDE w:val="0"/>
        <w:autoSpaceDN w:val="0"/>
        <w:adjustRightInd w:val="0"/>
        <w:spacing w:line="360" w:lineRule="auto"/>
        <w:ind w:firstLine="708"/>
        <w:jc w:val="both"/>
        <w:rPr>
          <w:sz w:val="28"/>
          <w:szCs w:val="28"/>
          <w:lang w:eastAsia="en-US"/>
        </w:rPr>
      </w:pPr>
      <w:r w:rsidRPr="00D57510">
        <w:rPr>
          <w:sz w:val="28"/>
          <w:szCs w:val="28"/>
          <w:lang w:eastAsia="en-US"/>
        </w:rPr>
        <w:t>На организацию горячего питания учащихся 1-4 классов в 2020 году израсходовано 5 589 730 рублей, в том числе федеральных средств - 4 744 080 рублей, областных- 837 191 рубль, муниципальных средств - 8 456 рублей. Кроме того, из местного бюджета  для  школьных  столовых приобретена мебель, холодильное оборудование, плиты, посуда на 1 515 000 руб.</w:t>
      </w:r>
    </w:p>
    <w:p w:rsidR="00DE74DD" w:rsidRPr="00D57510" w:rsidRDefault="00DE74DD" w:rsidP="000B2208">
      <w:pPr>
        <w:widowControl w:val="0"/>
        <w:autoSpaceDE w:val="0"/>
        <w:autoSpaceDN w:val="0"/>
        <w:adjustRightInd w:val="0"/>
        <w:spacing w:line="360" w:lineRule="auto"/>
        <w:ind w:firstLine="708"/>
        <w:jc w:val="both"/>
        <w:rPr>
          <w:sz w:val="28"/>
          <w:szCs w:val="28"/>
          <w:lang w:eastAsia="en-US"/>
        </w:rPr>
      </w:pPr>
      <w:r w:rsidRPr="00D57510">
        <w:rPr>
          <w:sz w:val="28"/>
          <w:szCs w:val="28"/>
          <w:lang w:eastAsia="en-US"/>
        </w:rPr>
        <w:t xml:space="preserve">Для обеспечения возможности получения детьми образования в крупных школах района обеспечен подвоз школьников к местам обучения. На  ГСМ для школьных автобусов и автомобилей МКУ «Управление по образованию» израсходовано 4 304 085 рублей. </w:t>
      </w:r>
    </w:p>
    <w:p w:rsidR="00266C85" w:rsidRDefault="00266C85" w:rsidP="000B2208">
      <w:pPr>
        <w:spacing w:line="360" w:lineRule="auto"/>
        <w:ind w:firstLine="708"/>
        <w:jc w:val="both"/>
        <w:outlineLvl w:val="0"/>
        <w:rPr>
          <w:b/>
          <w:sz w:val="28"/>
          <w:szCs w:val="28"/>
          <w:u w:val="single"/>
        </w:rPr>
      </w:pPr>
    </w:p>
    <w:p w:rsidR="00DE74DD" w:rsidRPr="00D57510" w:rsidRDefault="00E24772" w:rsidP="00AA0968">
      <w:pPr>
        <w:spacing w:line="360" w:lineRule="auto"/>
        <w:jc w:val="both"/>
        <w:outlineLvl w:val="0"/>
        <w:rPr>
          <w:b/>
          <w:sz w:val="28"/>
          <w:szCs w:val="28"/>
          <w:u w:val="single"/>
        </w:rPr>
      </w:pPr>
      <w:r w:rsidRPr="00D57510">
        <w:rPr>
          <w:b/>
          <w:sz w:val="28"/>
          <w:szCs w:val="28"/>
          <w:u w:val="single"/>
        </w:rPr>
        <w:t>Культура</w:t>
      </w:r>
    </w:p>
    <w:p w:rsidR="0042696A" w:rsidRPr="00D57510" w:rsidRDefault="0042696A" w:rsidP="000B2208">
      <w:pPr>
        <w:spacing w:line="360" w:lineRule="auto"/>
        <w:ind w:firstLine="708"/>
        <w:jc w:val="both"/>
        <w:rPr>
          <w:sz w:val="28"/>
          <w:szCs w:val="28"/>
        </w:rPr>
      </w:pPr>
      <w:r w:rsidRPr="00D57510">
        <w:rPr>
          <w:sz w:val="28"/>
          <w:szCs w:val="28"/>
        </w:rPr>
        <w:t xml:space="preserve">В непростых условиях работала в прошедшем году сфера культуры. </w:t>
      </w:r>
    </w:p>
    <w:p w:rsidR="0042696A" w:rsidRPr="00D57510" w:rsidRDefault="0042696A" w:rsidP="000B2208">
      <w:pPr>
        <w:spacing w:line="360" w:lineRule="auto"/>
        <w:jc w:val="both"/>
        <w:rPr>
          <w:sz w:val="28"/>
          <w:szCs w:val="28"/>
        </w:rPr>
      </w:pPr>
      <w:r w:rsidRPr="00D57510">
        <w:rPr>
          <w:sz w:val="28"/>
          <w:szCs w:val="28"/>
        </w:rPr>
        <w:tab/>
        <w:t xml:space="preserve">В связи с </w:t>
      </w:r>
      <w:proofErr w:type="spellStart"/>
      <w:r w:rsidRPr="00D57510">
        <w:rPr>
          <w:sz w:val="28"/>
          <w:szCs w:val="28"/>
        </w:rPr>
        <w:t>коронавирусной</w:t>
      </w:r>
      <w:proofErr w:type="spellEnd"/>
      <w:r w:rsidRPr="00D57510">
        <w:rPr>
          <w:sz w:val="28"/>
          <w:szCs w:val="28"/>
        </w:rPr>
        <w:t xml:space="preserve"> инфекцией культработникам пришлось освоить новые  формы работы с населением в дистанционном режиме. Проведено 4,9 тысячи виртуальных мероприятий, число просмотров которых в </w:t>
      </w:r>
      <w:proofErr w:type="spellStart"/>
      <w:proofErr w:type="gramStart"/>
      <w:r w:rsidRPr="00D57510">
        <w:rPr>
          <w:sz w:val="28"/>
          <w:szCs w:val="28"/>
        </w:rPr>
        <w:t>интернет-сообществе</w:t>
      </w:r>
      <w:proofErr w:type="spellEnd"/>
      <w:proofErr w:type="gramEnd"/>
      <w:r w:rsidRPr="00D57510">
        <w:rPr>
          <w:sz w:val="28"/>
          <w:szCs w:val="28"/>
        </w:rPr>
        <w:t xml:space="preserve"> составило 1,8 миллиона. В рейтинге активности </w:t>
      </w:r>
      <w:r w:rsidRPr="00D57510">
        <w:rPr>
          <w:sz w:val="28"/>
          <w:szCs w:val="28"/>
        </w:rPr>
        <w:lastRenderedPageBreak/>
        <w:t xml:space="preserve">муниципальных районов в системе </w:t>
      </w:r>
      <w:r w:rsidRPr="00D57510">
        <w:rPr>
          <w:sz w:val="28"/>
          <w:szCs w:val="28"/>
          <w:lang w:val="en-US"/>
        </w:rPr>
        <w:t>PRO</w:t>
      </w:r>
      <w:r w:rsidRPr="00D57510">
        <w:rPr>
          <w:sz w:val="28"/>
          <w:szCs w:val="28"/>
        </w:rPr>
        <w:t>.</w:t>
      </w:r>
      <w:proofErr w:type="spellStart"/>
      <w:r w:rsidRPr="00D57510">
        <w:rPr>
          <w:sz w:val="28"/>
          <w:szCs w:val="28"/>
        </w:rPr>
        <w:t>Культура</w:t>
      </w:r>
      <w:proofErr w:type="gramStart"/>
      <w:r w:rsidRPr="00D57510">
        <w:rPr>
          <w:sz w:val="28"/>
          <w:szCs w:val="28"/>
        </w:rPr>
        <w:t>.Р</w:t>
      </w:r>
      <w:proofErr w:type="gramEnd"/>
      <w:r w:rsidRPr="00D57510">
        <w:rPr>
          <w:sz w:val="28"/>
          <w:szCs w:val="28"/>
        </w:rPr>
        <w:t>Ф</w:t>
      </w:r>
      <w:proofErr w:type="spellEnd"/>
      <w:r w:rsidRPr="00D57510">
        <w:rPr>
          <w:sz w:val="28"/>
          <w:szCs w:val="28"/>
        </w:rPr>
        <w:t xml:space="preserve"> </w:t>
      </w:r>
      <w:proofErr w:type="spellStart"/>
      <w:r w:rsidRPr="00D57510">
        <w:rPr>
          <w:sz w:val="28"/>
          <w:szCs w:val="28"/>
        </w:rPr>
        <w:t>Богучарский</w:t>
      </w:r>
      <w:proofErr w:type="spellEnd"/>
      <w:r w:rsidRPr="00D57510">
        <w:rPr>
          <w:sz w:val="28"/>
          <w:szCs w:val="28"/>
        </w:rPr>
        <w:t xml:space="preserve"> район – в пятерке лучших в Воронежской области.</w:t>
      </w:r>
    </w:p>
    <w:p w:rsidR="0042696A" w:rsidRPr="00D57510" w:rsidRDefault="0042696A" w:rsidP="000B2208">
      <w:pPr>
        <w:spacing w:line="360" w:lineRule="auto"/>
        <w:jc w:val="both"/>
        <w:rPr>
          <w:sz w:val="28"/>
          <w:szCs w:val="28"/>
        </w:rPr>
      </w:pPr>
      <w:r w:rsidRPr="00D57510">
        <w:rPr>
          <w:sz w:val="28"/>
          <w:szCs w:val="28"/>
        </w:rPr>
        <w:tab/>
        <w:t xml:space="preserve">Учреждения культуры приняли участие во многих Всероссийских акциях и конкурсах, посвященных юбилею Великой Победы. Ярким примером активности наших культработников стал Всероссийский </w:t>
      </w:r>
      <w:proofErr w:type="spellStart"/>
      <w:r w:rsidRPr="00D57510">
        <w:rPr>
          <w:sz w:val="28"/>
          <w:szCs w:val="28"/>
        </w:rPr>
        <w:t>флешмоб</w:t>
      </w:r>
      <w:proofErr w:type="spellEnd"/>
      <w:r w:rsidRPr="00D57510">
        <w:rPr>
          <w:sz w:val="28"/>
          <w:szCs w:val="28"/>
        </w:rPr>
        <w:t xml:space="preserve"> «Катюша». По его итогам </w:t>
      </w:r>
      <w:proofErr w:type="spellStart"/>
      <w:r w:rsidRPr="00D57510">
        <w:rPr>
          <w:sz w:val="28"/>
          <w:szCs w:val="28"/>
        </w:rPr>
        <w:t>Богучарский</w:t>
      </w:r>
      <w:proofErr w:type="spellEnd"/>
      <w:r w:rsidRPr="00D57510">
        <w:rPr>
          <w:sz w:val="28"/>
          <w:szCs w:val="28"/>
        </w:rPr>
        <w:t xml:space="preserve"> район представил самое большое в России количество видеороликов, которые просмотрели 84 тысячи человек. </w:t>
      </w:r>
    </w:p>
    <w:p w:rsidR="0042696A" w:rsidRPr="00D57510" w:rsidRDefault="0042696A" w:rsidP="000B2208">
      <w:pPr>
        <w:spacing w:line="360" w:lineRule="auto"/>
        <w:jc w:val="both"/>
        <w:rPr>
          <w:sz w:val="28"/>
          <w:szCs w:val="28"/>
        </w:rPr>
      </w:pPr>
      <w:r w:rsidRPr="00D57510">
        <w:rPr>
          <w:sz w:val="28"/>
          <w:szCs w:val="28"/>
        </w:rPr>
        <w:tab/>
        <w:t xml:space="preserve">В честь открытия Года памяти и славы творческими коллективами была профессионально подготовлена запоминающаяся программа, получившая высокую оценку </w:t>
      </w:r>
      <w:proofErr w:type="spellStart"/>
      <w:r w:rsidRPr="00D57510">
        <w:rPr>
          <w:sz w:val="28"/>
          <w:szCs w:val="28"/>
        </w:rPr>
        <w:t>богучарцев</w:t>
      </w:r>
      <w:proofErr w:type="spellEnd"/>
      <w:r w:rsidRPr="00D57510">
        <w:rPr>
          <w:sz w:val="28"/>
          <w:szCs w:val="28"/>
        </w:rPr>
        <w:t xml:space="preserve">. Ансамбли и солисты Дворца культуры «Юбилейный» приняли участие в 7-ми Всероссийских, международных, межрегиональных конкурсах и за высокое исполнительское мастерство удостоены звания лауреатов. </w:t>
      </w:r>
      <w:proofErr w:type="spellStart"/>
      <w:r w:rsidRPr="00D57510">
        <w:rPr>
          <w:sz w:val="28"/>
          <w:szCs w:val="28"/>
        </w:rPr>
        <w:t>Монастырщинский</w:t>
      </w:r>
      <w:proofErr w:type="spellEnd"/>
      <w:r w:rsidRPr="00D57510">
        <w:rPr>
          <w:sz w:val="28"/>
          <w:szCs w:val="28"/>
        </w:rPr>
        <w:t xml:space="preserve"> ансамбль «Донская излучина» на Всероссийском конкурсе «Тихая моя родина» завоевал </w:t>
      </w:r>
      <w:r w:rsidRPr="00D57510">
        <w:rPr>
          <w:sz w:val="28"/>
          <w:szCs w:val="28"/>
          <w:lang w:val="en-US"/>
        </w:rPr>
        <w:t>II</w:t>
      </w:r>
      <w:r w:rsidRPr="00D57510">
        <w:rPr>
          <w:sz w:val="28"/>
          <w:szCs w:val="28"/>
        </w:rPr>
        <w:t xml:space="preserve"> место, учащиеся Детской школы искусств на 12-ти конкурсах получили 53 диплома. </w:t>
      </w:r>
    </w:p>
    <w:p w:rsidR="0042696A" w:rsidRPr="00D57510" w:rsidRDefault="0042696A" w:rsidP="000B2208">
      <w:pPr>
        <w:spacing w:line="360" w:lineRule="auto"/>
        <w:jc w:val="both"/>
        <w:rPr>
          <w:sz w:val="28"/>
          <w:szCs w:val="28"/>
        </w:rPr>
      </w:pPr>
      <w:r w:rsidRPr="00D57510">
        <w:rPr>
          <w:sz w:val="28"/>
          <w:szCs w:val="28"/>
        </w:rPr>
        <w:tab/>
        <w:t xml:space="preserve">Районный историко-краеведческий музей принял участие в 7-ми конкурсах, в одном из которых ему вручили Гран-при за серию видеороликов о Богучарском районе. В честь юбилея Победы музей впервые организовал два памятных пеших похода по местам боевой славы, принял участие в проекте «Музеи России», в рамках которого пять наших клипов собрали более 500 тысяч просмотров. </w:t>
      </w:r>
    </w:p>
    <w:p w:rsidR="0042696A" w:rsidRPr="00D57510" w:rsidRDefault="0042696A" w:rsidP="000B2208">
      <w:pPr>
        <w:spacing w:line="360" w:lineRule="auto"/>
        <w:jc w:val="both"/>
        <w:rPr>
          <w:sz w:val="28"/>
          <w:szCs w:val="28"/>
        </w:rPr>
      </w:pPr>
      <w:r w:rsidRPr="00D57510">
        <w:rPr>
          <w:sz w:val="28"/>
          <w:szCs w:val="28"/>
        </w:rPr>
        <w:tab/>
        <w:t xml:space="preserve">Библиотеки района активно работали в </w:t>
      </w:r>
      <w:proofErr w:type="spellStart"/>
      <w:r w:rsidRPr="00D57510">
        <w:rPr>
          <w:sz w:val="28"/>
          <w:szCs w:val="28"/>
        </w:rPr>
        <w:t>соцсетях</w:t>
      </w:r>
      <w:proofErr w:type="spellEnd"/>
      <w:r w:rsidRPr="00D57510">
        <w:rPr>
          <w:sz w:val="28"/>
          <w:szCs w:val="28"/>
        </w:rPr>
        <w:t xml:space="preserve">. </w:t>
      </w:r>
      <w:proofErr w:type="spellStart"/>
      <w:r w:rsidRPr="00D57510">
        <w:rPr>
          <w:sz w:val="28"/>
          <w:szCs w:val="28"/>
        </w:rPr>
        <w:t>Подколодновская</w:t>
      </w:r>
      <w:proofErr w:type="spellEnd"/>
      <w:r w:rsidRPr="00D57510">
        <w:rPr>
          <w:sz w:val="28"/>
          <w:szCs w:val="28"/>
        </w:rPr>
        <w:t xml:space="preserve"> библиотека вошла в число лучших сельских библиотек региона и получила федеральный грант на развитие в 100 тысяч рублей. </w:t>
      </w:r>
    </w:p>
    <w:p w:rsidR="0042696A" w:rsidRPr="00D57510" w:rsidRDefault="0042696A" w:rsidP="000B2208">
      <w:pPr>
        <w:spacing w:line="360" w:lineRule="auto"/>
        <w:jc w:val="both"/>
        <w:rPr>
          <w:sz w:val="28"/>
          <w:szCs w:val="28"/>
        </w:rPr>
      </w:pPr>
      <w:r w:rsidRPr="00D57510">
        <w:rPr>
          <w:sz w:val="28"/>
          <w:szCs w:val="28"/>
        </w:rPr>
        <w:tab/>
        <w:t>Особое внимание Управление культуры уделяло кадрам. В этом году прибыли на работу в школу искусств 3 молодых специалиста. 8 человек учатся заочно, в их числе 5 – сельские культработники. 17 человек прошли профессиональную переподготовку в рамках национального проекта «Культура» в ВУЗах Москвы, Санкт-Петербурга, Краснодара, Кемерово.</w:t>
      </w:r>
    </w:p>
    <w:p w:rsidR="0042696A" w:rsidRPr="00D57510" w:rsidRDefault="0042696A" w:rsidP="000B2208">
      <w:pPr>
        <w:spacing w:line="360" w:lineRule="auto"/>
        <w:jc w:val="both"/>
        <w:rPr>
          <w:sz w:val="28"/>
          <w:szCs w:val="28"/>
        </w:rPr>
      </w:pPr>
      <w:r w:rsidRPr="00D57510">
        <w:rPr>
          <w:sz w:val="28"/>
          <w:szCs w:val="28"/>
        </w:rPr>
        <w:lastRenderedPageBreak/>
        <w:tab/>
        <w:t xml:space="preserve">Положительные изменения произошли в вопросе укрепления материальной базы учреждений культуры. Дворец культуры «Юбилейный» оборудован </w:t>
      </w:r>
      <w:proofErr w:type="spellStart"/>
      <w:r w:rsidRPr="00D57510">
        <w:rPr>
          <w:sz w:val="28"/>
          <w:szCs w:val="28"/>
        </w:rPr>
        <w:t>звуко-светотехникой</w:t>
      </w:r>
      <w:proofErr w:type="spellEnd"/>
      <w:r w:rsidRPr="00D57510">
        <w:rPr>
          <w:sz w:val="28"/>
          <w:szCs w:val="28"/>
        </w:rPr>
        <w:t xml:space="preserve">, новой одеждой сцены, мебелью. Благоустроена его территория. Дворец полностью готов к приему посетителей. В рамках нацпроекта «Культура» приобретен новый автоклуб, создан передвижной многофункциональный культурный центр для обслуживания сельских жителей. Усилиями </w:t>
      </w:r>
      <w:proofErr w:type="spellStart"/>
      <w:r w:rsidRPr="00D57510">
        <w:rPr>
          <w:sz w:val="28"/>
          <w:szCs w:val="28"/>
        </w:rPr>
        <w:t>Залиманского</w:t>
      </w:r>
      <w:proofErr w:type="spellEnd"/>
      <w:r w:rsidRPr="00D57510">
        <w:rPr>
          <w:sz w:val="28"/>
          <w:szCs w:val="28"/>
        </w:rPr>
        <w:t xml:space="preserve"> сельского поселения (глава Лунев С.А.) проведен ремонт </w:t>
      </w:r>
      <w:proofErr w:type="spellStart"/>
      <w:r w:rsidRPr="00D57510">
        <w:rPr>
          <w:sz w:val="28"/>
          <w:szCs w:val="28"/>
        </w:rPr>
        <w:t>Галиевского</w:t>
      </w:r>
      <w:proofErr w:type="spellEnd"/>
      <w:r w:rsidRPr="00D57510">
        <w:rPr>
          <w:sz w:val="28"/>
          <w:szCs w:val="28"/>
        </w:rPr>
        <w:t xml:space="preserve"> Дома культуры. Благодаря помощи депутата Областной думы </w:t>
      </w:r>
      <w:proofErr w:type="spellStart"/>
      <w:r w:rsidRPr="00D57510">
        <w:rPr>
          <w:sz w:val="28"/>
          <w:szCs w:val="28"/>
        </w:rPr>
        <w:t>Пешикова</w:t>
      </w:r>
      <w:proofErr w:type="spellEnd"/>
      <w:r w:rsidRPr="00D57510">
        <w:rPr>
          <w:sz w:val="28"/>
          <w:szCs w:val="28"/>
        </w:rPr>
        <w:t xml:space="preserve"> А.А. проведен ремонт </w:t>
      </w:r>
      <w:proofErr w:type="spellStart"/>
      <w:r w:rsidRPr="00D57510">
        <w:rPr>
          <w:sz w:val="28"/>
          <w:szCs w:val="28"/>
        </w:rPr>
        <w:t>Перещепянского</w:t>
      </w:r>
      <w:proofErr w:type="spellEnd"/>
      <w:r w:rsidRPr="00D57510">
        <w:rPr>
          <w:sz w:val="28"/>
          <w:szCs w:val="28"/>
        </w:rPr>
        <w:t xml:space="preserve"> сельского клуба, приобретено оборудование в </w:t>
      </w:r>
      <w:proofErr w:type="spellStart"/>
      <w:r w:rsidRPr="00D57510">
        <w:rPr>
          <w:sz w:val="28"/>
          <w:szCs w:val="28"/>
        </w:rPr>
        <w:t>Твердохлебовский</w:t>
      </w:r>
      <w:proofErr w:type="spellEnd"/>
      <w:r w:rsidRPr="00D57510">
        <w:rPr>
          <w:sz w:val="28"/>
          <w:szCs w:val="28"/>
        </w:rPr>
        <w:t xml:space="preserve">, Лебединский, </w:t>
      </w:r>
      <w:proofErr w:type="spellStart"/>
      <w:r w:rsidRPr="00D57510">
        <w:rPr>
          <w:sz w:val="28"/>
          <w:szCs w:val="28"/>
        </w:rPr>
        <w:t>Перещепянский</w:t>
      </w:r>
      <w:proofErr w:type="spellEnd"/>
      <w:r w:rsidRPr="00D57510">
        <w:rPr>
          <w:sz w:val="28"/>
          <w:szCs w:val="28"/>
        </w:rPr>
        <w:t xml:space="preserve">, Поповский клубы. Оказывают помощь по укреплению материальной базы учреждений культуры сельхозпредприятия, особенно СХА «Луговое». В честь юбилея Победы в районе установлены памятник Сергею Кирсанову и памятный знак на месте прорыва советских войск в 1942 году. </w:t>
      </w:r>
    </w:p>
    <w:p w:rsidR="0042696A" w:rsidRPr="00D57510" w:rsidRDefault="0042696A" w:rsidP="000B2208">
      <w:pPr>
        <w:spacing w:line="360" w:lineRule="auto"/>
        <w:jc w:val="both"/>
        <w:rPr>
          <w:sz w:val="28"/>
          <w:szCs w:val="28"/>
        </w:rPr>
      </w:pPr>
      <w:r w:rsidRPr="00D57510">
        <w:rPr>
          <w:sz w:val="28"/>
          <w:szCs w:val="28"/>
        </w:rPr>
        <w:tab/>
        <w:t xml:space="preserve">В текущем году по поручению губернатора Воронежской области Гусева А.В. перед учреждениями культуры, школами, администрациями сельских поселений стоит задача ускоренными темпами продолжить поисковую работу по увековечению памяти мирных жителей, погибших в годы Великой Отечественной войны. Большие задачи стоят по организации капитальных ремонтов </w:t>
      </w:r>
      <w:proofErr w:type="spellStart"/>
      <w:r w:rsidRPr="00D57510">
        <w:rPr>
          <w:sz w:val="28"/>
          <w:szCs w:val="28"/>
        </w:rPr>
        <w:t>Луговского</w:t>
      </w:r>
      <w:proofErr w:type="spellEnd"/>
      <w:r w:rsidRPr="00D57510">
        <w:rPr>
          <w:sz w:val="28"/>
          <w:szCs w:val="28"/>
        </w:rPr>
        <w:t xml:space="preserve"> ДК и бывшего кинотеатра «Шторм». </w:t>
      </w:r>
    </w:p>
    <w:p w:rsidR="0042696A" w:rsidRPr="00D57510" w:rsidRDefault="0042696A" w:rsidP="000B2208">
      <w:pPr>
        <w:spacing w:line="360" w:lineRule="auto"/>
        <w:jc w:val="both"/>
        <w:rPr>
          <w:sz w:val="28"/>
          <w:szCs w:val="28"/>
        </w:rPr>
      </w:pPr>
      <w:r w:rsidRPr="00D57510">
        <w:rPr>
          <w:sz w:val="28"/>
          <w:szCs w:val="28"/>
        </w:rPr>
        <w:tab/>
        <w:t>Главам поселений необходимо оперативно решать вопросы с проектной документацией, чтобы в 2022 и последующих годах по максимуму обеспечить капитальные ремонты клубов.</w:t>
      </w:r>
    </w:p>
    <w:p w:rsidR="00BC2D5F" w:rsidRPr="00D57510" w:rsidRDefault="00BC2D5F" w:rsidP="000B2208">
      <w:pPr>
        <w:spacing w:line="360" w:lineRule="auto"/>
        <w:jc w:val="both"/>
        <w:rPr>
          <w:sz w:val="28"/>
          <w:szCs w:val="28"/>
        </w:rPr>
      </w:pPr>
    </w:p>
    <w:p w:rsidR="00BC2D5F" w:rsidRPr="00D57510" w:rsidRDefault="00BC2D5F" w:rsidP="000B2208">
      <w:pPr>
        <w:spacing w:line="360" w:lineRule="auto"/>
        <w:jc w:val="both"/>
        <w:outlineLvl w:val="0"/>
        <w:rPr>
          <w:b/>
          <w:sz w:val="28"/>
          <w:szCs w:val="28"/>
          <w:u w:val="single"/>
        </w:rPr>
      </w:pPr>
      <w:r w:rsidRPr="00D57510">
        <w:rPr>
          <w:b/>
          <w:sz w:val="28"/>
          <w:szCs w:val="28"/>
          <w:u w:val="single"/>
        </w:rPr>
        <w:t>Физическая культура и спорт</w:t>
      </w:r>
    </w:p>
    <w:p w:rsidR="00BC2D5F" w:rsidRPr="00D57510" w:rsidRDefault="00BC2D5F" w:rsidP="000B2208">
      <w:pPr>
        <w:pStyle w:val="af0"/>
        <w:spacing w:line="360" w:lineRule="auto"/>
        <w:ind w:right="-6" w:firstLine="708"/>
        <w:jc w:val="both"/>
        <w:rPr>
          <w:szCs w:val="28"/>
        </w:rPr>
      </w:pPr>
      <w:r w:rsidRPr="00D57510">
        <w:rPr>
          <w:szCs w:val="28"/>
        </w:rPr>
        <w:t>За минувший 2020 год администрацией Богучарского муниципального района проводилась работа не только по сохранению имеющейся  спортивной базы, но и велось строительство новых современных спортивных объектов на территории района.</w:t>
      </w:r>
    </w:p>
    <w:p w:rsidR="00BC2D5F" w:rsidRPr="00D57510" w:rsidRDefault="00BC2D5F" w:rsidP="000B2208">
      <w:pPr>
        <w:spacing w:line="360" w:lineRule="auto"/>
        <w:jc w:val="both"/>
        <w:rPr>
          <w:sz w:val="28"/>
          <w:szCs w:val="28"/>
        </w:rPr>
      </w:pPr>
      <w:r w:rsidRPr="00D57510">
        <w:rPr>
          <w:sz w:val="28"/>
          <w:szCs w:val="28"/>
        </w:rPr>
        <w:lastRenderedPageBreak/>
        <w:t xml:space="preserve">         В Богучарском муниципальном районе в сфере физической культуры и спорта работу выполняет – МКУ «Отдел по физической культуре и спорту Богучарского муниципального района Воронежской области».</w:t>
      </w:r>
    </w:p>
    <w:p w:rsidR="00BC2D5F" w:rsidRPr="00D57510" w:rsidRDefault="00BC2D5F" w:rsidP="000B2208">
      <w:pPr>
        <w:pStyle w:val="af0"/>
        <w:spacing w:line="360" w:lineRule="auto"/>
        <w:ind w:right="-6" w:firstLine="708"/>
        <w:jc w:val="both"/>
        <w:rPr>
          <w:szCs w:val="28"/>
        </w:rPr>
      </w:pPr>
      <w:proofErr w:type="gramStart"/>
      <w:r w:rsidRPr="00D57510">
        <w:rPr>
          <w:szCs w:val="28"/>
        </w:rPr>
        <w:t xml:space="preserve">На сегодня район располагает 125-ю спортивными объектами,  из которых: один стадион, 3 спортивных комплекса (ФОК «Звезда», СОК «Юность», «Дворец Борьбы»),  26 спортивных залов – (10 из которых расположено в городе и 16 в сельской местности), 80 спортивных площадок для различных видов спорта, таких как: волейбол, баскетбол, футбол, хоккей и других. </w:t>
      </w:r>
      <w:proofErr w:type="gramEnd"/>
    </w:p>
    <w:p w:rsidR="00BC2D5F" w:rsidRPr="00D57510" w:rsidRDefault="00BC2D5F" w:rsidP="000B2208">
      <w:pPr>
        <w:spacing w:line="360" w:lineRule="auto"/>
        <w:ind w:hanging="363"/>
        <w:jc w:val="both"/>
        <w:rPr>
          <w:sz w:val="28"/>
          <w:szCs w:val="28"/>
        </w:rPr>
      </w:pPr>
      <w:r w:rsidRPr="00D57510">
        <w:rPr>
          <w:sz w:val="28"/>
          <w:szCs w:val="28"/>
        </w:rPr>
        <w:t xml:space="preserve">              В декабре 2020 года спортивная база района пополнилась еще одним современным спортивным объектом. За счет средств областного и местного бюджетов в рамках реализации федеральной целевой программы «Развитие физической культуры и спорта в Российской Федерации» была введена в эксплуатацию площадка ГТО на стадионе «Ю</w:t>
      </w:r>
      <w:r w:rsidR="00266C85">
        <w:rPr>
          <w:sz w:val="28"/>
          <w:szCs w:val="28"/>
        </w:rPr>
        <w:t xml:space="preserve">ность». </w:t>
      </w:r>
      <w:r w:rsidRPr="00D57510">
        <w:rPr>
          <w:sz w:val="28"/>
          <w:szCs w:val="28"/>
        </w:rPr>
        <w:t>Общая стоимость проекта составила – 3,8 млн</w:t>
      </w:r>
      <w:proofErr w:type="gramStart"/>
      <w:r w:rsidRPr="00D57510">
        <w:rPr>
          <w:sz w:val="28"/>
          <w:szCs w:val="28"/>
        </w:rPr>
        <w:t>.р</w:t>
      </w:r>
      <w:proofErr w:type="gramEnd"/>
      <w:r w:rsidRPr="00D57510">
        <w:rPr>
          <w:sz w:val="28"/>
          <w:szCs w:val="28"/>
        </w:rPr>
        <w:t>ублей.</w:t>
      </w:r>
    </w:p>
    <w:p w:rsidR="00BC2D5F" w:rsidRPr="00D57510" w:rsidRDefault="00BC2D5F" w:rsidP="000B2208">
      <w:pPr>
        <w:spacing w:line="360" w:lineRule="auto"/>
        <w:ind w:hanging="363"/>
        <w:jc w:val="both"/>
        <w:rPr>
          <w:sz w:val="28"/>
          <w:szCs w:val="28"/>
        </w:rPr>
      </w:pPr>
      <w:r w:rsidRPr="00D57510">
        <w:rPr>
          <w:sz w:val="28"/>
          <w:szCs w:val="28"/>
        </w:rPr>
        <w:t xml:space="preserve">            В прошедшем году началась подготовка к строительству центра тяжелой атлетики и реконструкции легкоатлетического стадиона в г</w:t>
      </w:r>
      <w:proofErr w:type="gramStart"/>
      <w:r w:rsidRPr="00D57510">
        <w:rPr>
          <w:sz w:val="28"/>
          <w:szCs w:val="28"/>
        </w:rPr>
        <w:t>.Б</w:t>
      </w:r>
      <w:proofErr w:type="gramEnd"/>
      <w:r w:rsidRPr="00D57510">
        <w:rPr>
          <w:sz w:val="28"/>
          <w:szCs w:val="28"/>
        </w:rPr>
        <w:t xml:space="preserve">огучар. Разработано и согласовано техническое задание. В настоящее время идет </w:t>
      </w:r>
      <w:proofErr w:type="gramStart"/>
      <w:r w:rsidRPr="00D57510">
        <w:rPr>
          <w:sz w:val="28"/>
          <w:szCs w:val="28"/>
        </w:rPr>
        <w:t>подготовительная</w:t>
      </w:r>
      <w:proofErr w:type="gramEnd"/>
      <w:r w:rsidRPr="00D57510">
        <w:rPr>
          <w:sz w:val="28"/>
          <w:szCs w:val="28"/>
        </w:rPr>
        <w:t xml:space="preserve"> робота к исполнению проектно-сметной документации на вышеуказанное строительство. Предполагаемый объем финансирования составит более 120 млн</w:t>
      </w:r>
      <w:proofErr w:type="gramStart"/>
      <w:r w:rsidRPr="00D57510">
        <w:rPr>
          <w:sz w:val="28"/>
          <w:szCs w:val="28"/>
        </w:rPr>
        <w:t>.р</w:t>
      </w:r>
      <w:proofErr w:type="gramEnd"/>
      <w:r w:rsidRPr="00D57510">
        <w:rPr>
          <w:sz w:val="28"/>
          <w:szCs w:val="28"/>
        </w:rPr>
        <w:t>ублей.</w:t>
      </w:r>
    </w:p>
    <w:p w:rsidR="00BC2D5F" w:rsidRPr="00D57510" w:rsidRDefault="00BC2D5F" w:rsidP="000B2208">
      <w:pPr>
        <w:spacing w:line="360" w:lineRule="auto"/>
        <w:jc w:val="both"/>
        <w:rPr>
          <w:sz w:val="28"/>
          <w:szCs w:val="28"/>
        </w:rPr>
      </w:pPr>
      <w:r w:rsidRPr="00D57510">
        <w:rPr>
          <w:sz w:val="28"/>
          <w:szCs w:val="28"/>
        </w:rPr>
        <w:t xml:space="preserve">         На базе СОК «Звезда» работает «Центр тестирования», осуществляющий подготовку населения по выполнению нормативов комплекса «ГТО». За прошедший год  более 3600 человек были зарегистрированы и протестированы на выполнение нормативов. Золотые и серебряные значки получили 1947 человек в возрастных категориях от 6 до 75 лет. </w:t>
      </w:r>
    </w:p>
    <w:p w:rsidR="00BC2D5F" w:rsidRPr="00D57510" w:rsidRDefault="00BC2D5F" w:rsidP="000B2208">
      <w:pPr>
        <w:spacing w:line="360" w:lineRule="auto"/>
        <w:jc w:val="both"/>
        <w:rPr>
          <w:sz w:val="28"/>
          <w:szCs w:val="28"/>
        </w:rPr>
      </w:pPr>
      <w:r w:rsidRPr="00D57510">
        <w:rPr>
          <w:sz w:val="28"/>
          <w:szCs w:val="28"/>
        </w:rPr>
        <w:t xml:space="preserve">         Второй год подряд </w:t>
      </w:r>
      <w:proofErr w:type="spellStart"/>
      <w:r w:rsidRPr="00D57510">
        <w:rPr>
          <w:sz w:val="28"/>
          <w:szCs w:val="28"/>
        </w:rPr>
        <w:t>Богучарский</w:t>
      </w:r>
      <w:proofErr w:type="spellEnd"/>
      <w:r w:rsidRPr="00D57510">
        <w:rPr>
          <w:sz w:val="28"/>
          <w:szCs w:val="28"/>
        </w:rPr>
        <w:t xml:space="preserve"> муниципальный район занимает первое место, являясь победителем областного конкурса среди муниципальных </w:t>
      </w:r>
      <w:r w:rsidRPr="00D57510">
        <w:rPr>
          <w:sz w:val="28"/>
          <w:szCs w:val="28"/>
        </w:rPr>
        <w:lastRenderedPageBreak/>
        <w:t>образований Воронежской области на лучшую работу по организации и внедрению Всероссийского комплекса ГТО среди населения.</w:t>
      </w:r>
    </w:p>
    <w:p w:rsidR="00BC2D5F" w:rsidRPr="00D57510" w:rsidRDefault="00BC2D5F" w:rsidP="000B2208">
      <w:pPr>
        <w:pStyle w:val="af0"/>
        <w:spacing w:line="360" w:lineRule="auto"/>
        <w:ind w:right="-6" w:firstLine="708"/>
        <w:jc w:val="both"/>
        <w:rPr>
          <w:szCs w:val="28"/>
        </w:rPr>
      </w:pPr>
      <w:proofErr w:type="spellStart"/>
      <w:r w:rsidRPr="00D57510">
        <w:rPr>
          <w:szCs w:val="28"/>
        </w:rPr>
        <w:t>Богучарская</w:t>
      </w:r>
      <w:proofErr w:type="spellEnd"/>
      <w:r w:rsidRPr="00D57510">
        <w:rPr>
          <w:szCs w:val="28"/>
        </w:rPr>
        <w:t xml:space="preserve"> Спортивная  Школа  ведет свою работу в рамках спортивной подготовки, то есть организует тренировочный процесс в рамках профессиональной подготовки спортсменов. </w:t>
      </w:r>
    </w:p>
    <w:p w:rsidR="00BC2D5F" w:rsidRPr="00D57510" w:rsidRDefault="00BC2D5F" w:rsidP="000B2208">
      <w:pPr>
        <w:pStyle w:val="af0"/>
        <w:spacing w:line="360" w:lineRule="auto"/>
        <w:ind w:right="-6" w:firstLine="708"/>
        <w:jc w:val="both"/>
        <w:rPr>
          <w:szCs w:val="28"/>
        </w:rPr>
      </w:pPr>
      <w:r w:rsidRPr="00D57510">
        <w:rPr>
          <w:szCs w:val="28"/>
        </w:rPr>
        <w:t>Эту работу на сегодня ведут 12 тренеров по таким видам спорта, как: борьба, бокс, футбол, волейбол, плавание, настольный теннис и другие.</w:t>
      </w:r>
    </w:p>
    <w:p w:rsidR="00BC2D5F" w:rsidRPr="00D57510" w:rsidRDefault="00BC2D5F" w:rsidP="000B2208">
      <w:pPr>
        <w:pStyle w:val="af0"/>
        <w:spacing w:line="360" w:lineRule="auto"/>
        <w:ind w:right="-6" w:firstLine="708"/>
        <w:jc w:val="both"/>
        <w:rPr>
          <w:szCs w:val="28"/>
        </w:rPr>
      </w:pPr>
      <w:r w:rsidRPr="00D57510">
        <w:rPr>
          <w:szCs w:val="28"/>
        </w:rPr>
        <w:t xml:space="preserve">Это позволяет не только более качественно готовить спортивный резерв сборных команд района и области, но и дать возможность населению района,  мотивировано  заниматься спортом. </w:t>
      </w:r>
    </w:p>
    <w:p w:rsidR="00BC2D5F" w:rsidRPr="00D57510" w:rsidRDefault="00BC2D5F" w:rsidP="000B2208">
      <w:pPr>
        <w:pStyle w:val="af0"/>
        <w:spacing w:line="360" w:lineRule="auto"/>
        <w:ind w:right="-6" w:firstLine="708"/>
        <w:jc w:val="both"/>
        <w:rPr>
          <w:szCs w:val="28"/>
        </w:rPr>
      </w:pPr>
      <w:r w:rsidRPr="00D57510">
        <w:rPr>
          <w:szCs w:val="28"/>
        </w:rPr>
        <w:t>В прошедшем году подписано соглашение между администрацией Богучарского района и Департаментом физической культуры и спорта Воронежской области о субсидировании в объеме 850 тысяч рублей для введения 4 ставок инструкторов по спорту в сельской местности.</w:t>
      </w:r>
    </w:p>
    <w:p w:rsidR="00BC2D5F" w:rsidRPr="00D57510" w:rsidRDefault="00BC2D5F" w:rsidP="000B2208">
      <w:pPr>
        <w:pStyle w:val="af0"/>
        <w:spacing w:line="360" w:lineRule="auto"/>
        <w:ind w:right="-6" w:firstLine="708"/>
        <w:jc w:val="both"/>
        <w:rPr>
          <w:szCs w:val="28"/>
        </w:rPr>
      </w:pPr>
      <w:r w:rsidRPr="00D57510">
        <w:rPr>
          <w:szCs w:val="28"/>
        </w:rPr>
        <w:t xml:space="preserve">Численный состав спортсменов спортивной школы на сегодня составляет – 521 человек, что по сравнению с 2019 годом увеличилось на 23 спортсмена или на 4,1 %. </w:t>
      </w:r>
    </w:p>
    <w:p w:rsidR="00BC2D5F" w:rsidRPr="00D57510" w:rsidRDefault="00BC2D5F" w:rsidP="000B2208">
      <w:pPr>
        <w:pStyle w:val="af0"/>
        <w:spacing w:line="360" w:lineRule="auto"/>
        <w:ind w:right="-6" w:firstLine="708"/>
        <w:jc w:val="both"/>
        <w:rPr>
          <w:szCs w:val="28"/>
        </w:rPr>
      </w:pPr>
      <w:r w:rsidRPr="00D57510">
        <w:rPr>
          <w:szCs w:val="28"/>
        </w:rPr>
        <w:t>По данным Департамента физической культуры и спорта Воронежской области, в составы сборных команд Воронежской области от Богучарского муниципального района входят – 16 спортсменов, 3 из которых на сегодня входят в резерв сборных команд  ЦФО, а два спортсмена входят в состав   молодежной сборной Российской Федерации по гиревому  спорту.</w:t>
      </w:r>
    </w:p>
    <w:p w:rsidR="00BC2D5F" w:rsidRPr="00D57510" w:rsidRDefault="00BC2D5F" w:rsidP="000B2208">
      <w:pPr>
        <w:pStyle w:val="af0"/>
        <w:spacing w:line="360" w:lineRule="auto"/>
        <w:ind w:right="-6" w:firstLine="708"/>
        <w:jc w:val="both"/>
        <w:rPr>
          <w:szCs w:val="28"/>
        </w:rPr>
      </w:pPr>
      <w:r w:rsidRPr="00D57510">
        <w:rPr>
          <w:szCs w:val="28"/>
        </w:rPr>
        <w:t xml:space="preserve">Новой формой организации физкультурно-массовых занятий с населением в 2020г. стало привлечение звёзд футбола Российской величины. Так летом 2020 года на базе стадиона «Юность» был проведён Мастер-Класс по футболу  с участием бывшего игрока ЦСКА Сергея Ткачёва с воспитанниками </w:t>
      </w:r>
      <w:proofErr w:type="spellStart"/>
      <w:r w:rsidRPr="00D57510">
        <w:rPr>
          <w:szCs w:val="28"/>
        </w:rPr>
        <w:t>Богучарской</w:t>
      </w:r>
      <w:proofErr w:type="spellEnd"/>
      <w:r w:rsidRPr="00D57510">
        <w:rPr>
          <w:szCs w:val="28"/>
        </w:rPr>
        <w:t xml:space="preserve"> спортивной школы.</w:t>
      </w:r>
    </w:p>
    <w:p w:rsidR="00BC2D5F" w:rsidRPr="00D57510" w:rsidRDefault="00BC2D5F" w:rsidP="000B2208">
      <w:pPr>
        <w:pStyle w:val="af0"/>
        <w:spacing w:line="360" w:lineRule="auto"/>
        <w:ind w:right="-6" w:firstLine="708"/>
        <w:jc w:val="both"/>
        <w:rPr>
          <w:szCs w:val="28"/>
        </w:rPr>
      </w:pPr>
      <w:r w:rsidRPr="00D57510">
        <w:rPr>
          <w:szCs w:val="28"/>
        </w:rPr>
        <w:t xml:space="preserve"> Все больше входят в моду такие формы организации занятий физкультурой с населением, как  </w:t>
      </w:r>
      <w:proofErr w:type="spellStart"/>
      <w:r w:rsidRPr="00D57510">
        <w:rPr>
          <w:szCs w:val="28"/>
        </w:rPr>
        <w:t>флешмобы</w:t>
      </w:r>
      <w:proofErr w:type="spellEnd"/>
      <w:r w:rsidRPr="00D57510">
        <w:rPr>
          <w:szCs w:val="28"/>
        </w:rPr>
        <w:t xml:space="preserve">, </w:t>
      </w:r>
      <w:proofErr w:type="spellStart"/>
      <w:r w:rsidRPr="00D57510">
        <w:rPr>
          <w:szCs w:val="28"/>
        </w:rPr>
        <w:t>челленджы</w:t>
      </w:r>
      <w:proofErr w:type="spellEnd"/>
      <w:r w:rsidRPr="00D57510">
        <w:rPr>
          <w:szCs w:val="28"/>
        </w:rPr>
        <w:t>.</w:t>
      </w:r>
    </w:p>
    <w:p w:rsidR="00BC2D5F" w:rsidRPr="00D57510" w:rsidRDefault="00BC2D5F" w:rsidP="000B2208">
      <w:pPr>
        <w:pStyle w:val="af0"/>
        <w:spacing w:line="360" w:lineRule="auto"/>
        <w:ind w:right="-6" w:firstLine="708"/>
        <w:jc w:val="both"/>
        <w:rPr>
          <w:szCs w:val="28"/>
        </w:rPr>
      </w:pPr>
      <w:r w:rsidRPr="00D57510">
        <w:rPr>
          <w:szCs w:val="28"/>
        </w:rPr>
        <w:lastRenderedPageBreak/>
        <w:t>Ежегодно детские сборные команды Богучарского района принимают участие в международных соревнованиях спортивных турниров по боксу, организатором которых является чемпион мира Денис Лебедев.</w:t>
      </w:r>
    </w:p>
    <w:p w:rsidR="00BC2D5F" w:rsidRPr="00D57510" w:rsidRDefault="00266C85" w:rsidP="00266C85">
      <w:pPr>
        <w:pStyle w:val="af0"/>
        <w:spacing w:line="360" w:lineRule="auto"/>
        <w:ind w:right="-6"/>
        <w:jc w:val="both"/>
        <w:rPr>
          <w:szCs w:val="28"/>
        </w:rPr>
      </w:pPr>
      <w:r>
        <w:rPr>
          <w:szCs w:val="28"/>
        </w:rPr>
        <w:t xml:space="preserve">        </w:t>
      </w:r>
      <w:r w:rsidR="00BC2D5F" w:rsidRPr="00D57510">
        <w:rPr>
          <w:szCs w:val="28"/>
        </w:rPr>
        <w:t xml:space="preserve">Несмотря на ограничительные меры, связанные с </w:t>
      </w:r>
      <w:r w:rsidR="00BC2D5F" w:rsidRPr="00D57510">
        <w:rPr>
          <w:szCs w:val="28"/>
          <w:lang w:val="en-US"/>
        </w:rPr>
        <w:t>COVID</w:t>
      </w:r>
      <w:r w:rsidR="00BC2D5F" w:rsidRPr="00D57510">
        <w:rPr>
          <w:szCs w:val="28"/>
        </w:rPr>
        <w:t xml:space="preserve">- 19, спортсмены Богучарского района все-таки вели свою индивидуальную подготовку, которая дала свои результаты. Так за прошедший год спортсмены Богучарского района участвовали в 6 соревнованиях разного уровня от Чемпионата Российской Федерации до Первенств соседних областей и федеральных округов, где выполнили 1038 спортивных разрядов и званий, из которых: 3 Мастера Спорта Международного Класса, 4 Мастера Спорта, 4 КМС. </w:t>
      </w:r>
    </w:p>
    <w:p w:rsidR="00BC2D5F" w:rsidRPr="00D57510" w:rsidRDefault="00BC2D5F" w:rsidP="000B2208">
      <w:pPr>
        <w:pStyle w:val="af0"/>
        <w:spacing w:line="360" w:lineRule="auto"/>
        <w:ind w:right="-6"/>
        <w:jc w:val="both"/>
        <w:rPr>
          <w:szCs w:val="28"/>
        </w:rPr>
      </w:pPr>
      <w:r w:rsidRPr="00D57510">
        <w:rPr>
          <w:szCs w:val="28"/>
        </w:rPr>
        <w:tab/>
        <w:t>Из муниципального бюджета на финансирование  физической культуры и спорта в 2020 году было выделено  31млн.  рублей.             Среднемесячная заработная плата тренеров на сегодня составляет 29 765 руб., а средняя заработная плата по отрасли физическая культура в районе зафиксирована на уровне 21200 рублей.</w:t>
      </w:r>
    </w:p>
    <w:p w:rsidR="00BC2D5F" w:rsidRPr="00D57510" w:rsidRDefault="00BC2D5F" w:rsidP="000B2208">
      <w:pPr>
        <w:pStyle w:val="af0"/>
        <w:spacing w:line="360" w:lineRule="auto"/>
        <w:ind w:right="-6" w:firstLine="708"/>
        <w:jc w:val="both"/>
        <w:rPr>
          <w:szCs w:val="28"/>
        </w:rPr>
      </w:pPr>
      <w:r w:rsidRPr="00D57510">
        <w:rPr>
          <w:szCs w:val="28"/>
        </w:rPr>
        <w:t>За прошедший год платными услугами в сфере физической культуры воспользовались  960 человек, собранный объем финансовых средств составил более 230 000 рублей, которые полностью пошли в районный бюджет.</w:t>
      </w:r>
    </w:p>
    <w:p w:rsidR="00BC2D5F" w:rsidRDefault="00BC2D5F" w:rsidP="00266C85">
      <w:pPr>
        <w:pStyle w:val="af0"/>
        <w:spacing w:line="360" w:lineRule="auto"/>
        <w:ind w:right="-6" w:firstLine="708"/>
        <w:jc w:val="both"/>
        <w:rPr>
          <w:szCs w:val="28"/>
        </w:rPr>
      </w:pPr>
      <w:r w:rsidRPr="00D57510">
        <w:rPr>
          <w:szCs w:val="28"/>
        </w:rPr>
        <w:t xml:space="preserve">В 2020 году продолжилась планомерная работа по пропаганде здорового образа жизни и вовлечение населения района к активным занятиям  физкультуры. </w:t>
      </w:r>
    </w:p>
    <w:p w:rsidR="00266C85" w:rsidRPr="00E645AC" w:rsidRDefault="00266C85" w:rsidP="00266C85">
      <w:pPr>
        <w:pStyle w:val="af0"/>
        <w:spacing w:line="360" w:lineRule="auto"/>
        <w:ind w:right="-6" w:firstLine="708"/>
        <w:jc w:val="both"/>
        <w:rPr>
          <w:szCs w:val="28"/>
        </w:rPr>
      </w:pPr>
    </w:p>
    <w:p w:rsidR="00A34C5F" w:rsidRPr="00D57510" w:rsidRDefault="00A34C5F" w:rsidP="00AA0968">
      <w:pPr>
        <w:pStyle w:val="a5"/>
        <w:spacing w:line="360" w:lineRule="auto"/>
        <w:jc w:val="both"/>
        <w:outlineLvl w:val="0"/>
        <w:rPr>
          <w:rFonts w:ascii="Times New Roman" w:hAnsi="Times New Roman" w:cs="Times New Roman"/>
          <w:b/>
          <w:sz w:val="28"/>
          <w:szCs w:val="28"/>
        </w:rPr>
      </w:pPr>
      <w:r w:rsidRPr="00D57510">
        <w:rPr>
          <w:rFonts w:ascii="Times New Roman" w:hAnsi="Times New Roman" w:cs="Times New Roman"/>
          <w:b/>
          <w:sz w:val="28"/>
          <w:szCs w:val="28"/>
        </w:rPr>
        <w:t xml:space="preserve">К вопросу «социального обеспечения» </w:t>
      </w:r>
    </w:p>
    <w:p w:rsidR="00F874F9" w:rsidRPr="00E645AC" w:rsidRDefault="00A65618" w:rsidP="000B2208">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645AC">
        <w:rPr>
          <w:rFonts w:ascii="Times New Roman" w:hAnsi="Times New Roman" w:cs="Times New Roman"/>
          <w:sz w:val="28"/>
          <w:szCs w:val="28"/>
        </w:rPr>
        <w:t xml:space="preserve">Средний размер пенсии за прошлый год </w:t>
      </w:r>
      <w:r w:rsidR="00F874F9" w:rsidRPr="00E645AC">
        <w:rPr>
          <w:rFonts w:ascii="Times New Roman" w:hAnsi="Times New Roman" w:cs="Times New Roman"/>
          <w:sz w:val="28"/>
          <w:szCs w:val="28"/>
        </w:rPr>
        <w:t>состав</w:t>
      </w:r>
      <w:r w:rsidR="0092104C" w:rsidRPr="00E645AC">
        <w:rPr>
          <w:rFonts w:ascii="Times New Roman" w:hAnsi="Times New Roman" w:cs="Times New Roman"/>
          <w:sz w:val="28"/>
          <w:szCs w:val="28"/>
        </w:rPr>
        <w:t>ил</w:t>
      </w:r>
      <w:r w:rsidR="00F874F9" w:rsidRPr="00E645AC">
        <w:rPr>
          <w:rFonts w:ascii="Times New Roman" w:hAnsi="Times New Roman" w:cs="Times New Roman"/>
          <w:sz w:val="28"/>
          <w:szCs w:val="28"/>
        </w:rPr>
        <w:t xml:space="preserve"> </w:t>
      </w:r>
      <w:r w:rsidR="00543ECF" w:rsidRPr="00E645AC">
        <w:rPr>
          <w:rFonts w:ascii="Times New Roman" w:hAnsi="Times New Roman" w:cs="Times New Roman"/>
          <w:sz w:val="28"/>
          <w:szCs w:val="28"/>
        </w:rPr>
        <w:t xml:space="preserve"> 16 332 </w:t>
      </w:r>
      <w:r w:rsidR="00F874F9" w:rsidRPr="00E645AC">
        <w:rPr>
          <w:rFonts w:ascii="Times New Roman" w:hAnsi="Times New Roman" w:cs="Times New Roman"/>
          <w:sz w:val="28"/>
          <w:szCs w:val="28"/>
        </w:rPr>
        <w:t xml:space="preserve"> рубл</w:t>
      </w:r>
      <w:r w:rsidR="00543ECF" w:rsidRPr="00E645AC">
        <w:rPr>
          <w:rFonts w:ascii="Times New Roman" w:hAnsi="Times New Roman" w:cs="Times New Roman"/>
          <w:sz w:val="28"/>
          <w:szCs w:val="28"/>
        </w:rPr>
        <w:t>я</w:t>
      </w:r>
      <w:r w:rsidR="00F874F9" w:rsidRPr="00E645AC">
        <w:rPr>
          <w:rFonts w:ascii="Times New Roman" w:hAnsi="Times New Roman" w:cs="Times New Roman"/>
          <w:sz w:val="28"/>
          <w:szCs w:val="28"/>
        </w:rPr>
        <w:t xml:space="preserve">. Общая сумма пенсионных выплат за 2020 год составила </w:t>
      </w:r>
      <w:r w:rsidR="00E645AC" w:rsidRPr="00E645AC">
        <w:rPr>
          <w:rFonts w:ascii="Times New Roman" w:hAnsi="Times New Roman" w:cs="Times New Roman"/>
          <w:sz w:val="28"/>
          <w:szCs w:val="28"/>
        </w:rPr>
        <w:t xml:space="preserve"> 2, 5 </w:t>
      </w:r>
      <w:proofErr w:type="spellStart"/>
      <w:proofErr w:type="gramStart"/>
      <w:r w:rsidR="00E645AC" w:rsidRPr="00E645AC">
        <w:rPr>
          <w:rFonts w:ascii="Times New Roman" w:hAnsi="Times New Roman" w:cs="Times New Roman"/>
          <w:sz w:val="28"/>
          <w:szCs w:val="28"/>
        </w:rPr>
        <w:t>млрд</w:t>
      </w:r>
      <w:proofErr w:type="spellEnd"/>
      <w:proofErr w:type="gramEnd"/>
      <w:r w:rsidR="00E645AC" w:rsidRPr="00E645AC">
        <w:rPr>
          <w:rFonts w:ascii="Times New Roman" w:hAnsi="Times New Roman" w:cs="Times New Roman"/>
          <w:sz w:val="28"/>
          <w:szCs w:val="28"/>
        </w:rPr>
        <w:t xml:space="preserve"> руб.</w:t>
      </w:r>
      <w:r w:rsidR="00F874F9" w:rsidRPr="00E645AC">
        <w:rPr>
          <w:rFonts w:ascii="Times New Roman" w:hAnsi="Times New Roman" w:cs="Times New Roman"/>
          <w:sz w:val="28"/>
          <w:szCs w:val="28"/>
        </w:rPr>
        <w:t xml:space="preserve">. Это на  </w:t>
      </w:r>
      <w:r w:rsidR="00E645AC" w:rsidRPr="00E645AC">
        <w:rPr>
          <w:rFonts w:ascii="Times New Roman" w:hAnsi="Times New Roman" w:cs="Times New Roman"/>
          <w:sz w:val="28"/>
          <w:szCs w:val="28"/>
        </w:rPr>
        <w:t xml:space="preserve">700 </w:t>
      </w:r>
      <w:r w:rsidR="00F874F9" w:rsidRPr="00E645AC">
        <w:rPr>
          <w:rFonts w:ascii="Times New Roman" w:hAnsi="Times New Roman" w:cs="Times New Roman"/>
          <w:sz w:val="28"/>
          <w:szCs w:val="28"/>
        </w:rPr>
        <w:t xml:space="preserve"> млн. рублей больше чем в 2019 году.</w:t>
      </w:r>
    </w:p>
    <w:p w:rsidR="00B80E4F" w:rsidRPr="00D57510" w:rsidRDefault="00B80E4F" w:rsidP="00E645AC">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 xml:space="preserve">А всего в Богучарском районе  15000 человек получают разного рода социальные выплаты и  льготы. </w:t>
      </w:r>
    </w:p>
    <w:p w:rsidR="00B80E4F" w:rsidRPr="00D57510" w:rsidRDefault="00B80E4F" w:rsidP="000B2208">
      <w:pPr>
        <w:pStyle w:val="a5"/>
        <w:spacing w:line="360" w:lineRule="auto"/>
        <w:jc w:val="both"/>
        <w:rPr>
          <w:rFonts w:ascii="Times New Roman" w:hAnsi="Times New Roman" w:cs="Times New Roman"/>
          <w:sz w:val="28"/>
          <w:szCs w:val="28"/>
        </w:rPr>
      </w:pPr>
      <w:r w:rsidRPr="00D57510">
        <w:rPr>
          <w:rFonts w:ascii="Times New Roman" w:hAnsi="Times New Roman" w:cs="Times New Roman"/>
          <w:sz w:val="28"/>
          <w:szCs w:val="28"/>
        </w:rPr>
        <w:lastRenderedPageBreak/>
        <w:t xml:space="preserve">   Социальные выплаты являются  важным стимулом повышения рождаемости и укрепления семьи.  Ежегодно повышается уровень финансовой поддержки семьям с детьми, добавляются новые виды выплат и социальных услуг.</w:t>
      </w:r>
    </w:p>
    <w:p w:rsidR="00B80E4F" w:rsidRPr="00387FC5" w:rsidRDefault="00B80E4F" w:rsidP="00387FC5">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 xml:space="preserve">За </w:t>
      </w:r>
      <w:r w:rsidR="00266C85">
        <w:rPr>
          <w:rFonts w:ascii="Times New Roman" w:hAnsi="Times New Roman" w:cs="Times New Roman"/>
          <w:sz w:val="28"/>
          <w:szCs w:val="28"/>
        </w:rPr>
        <w:t xml:space="preserve">12 месяцев </w:t>
      </w:r>
      <w:r w:rsidRPr="00D57510">
        <w:rPr>
          <w:rFonts w:ascii="Times New Roman" w:hAnsi="Times New Roman" w:cs="Times New Roman"/>
          <w:sz w:val="28"/>
          <w:szCs w:val="28"/>
        </w:rPr>
        <w:t xml:space="preserve">2020 года осуществлено различного рода  выплат в виде пособий и компенсаций семьям с детьми  на общую сумму </w:t>
      </w:r>
      <w:r w:rsidRPr="00387FC5">
        <w:rPr>
          <w:rFonts w:ascii="Times New Roman" w:hAnsi="Times New Roman" w:cs="Times New Roman"/>
          <w:sz w:val="28"/>
          <w:szCs w:val="28"/>
        </w:rPr>
        <w:t xml:space="preserve">свыше </w:t>
      </w:r>
      <w:r w:rsidR="00387FC5" w:rsidRPr="00387FC5">
        <w:rPr>
          <w:rFonts w:ascii="Times New Roman" w:hAnsi="Times New Roman" w:cs="Times New Roman"/>
          <w:sz w:val="28"/>
          <w:szCs w:val="28"/>
        </w:rPr>
        <w:t>1</w:t>
      </w:r>
      <w:r w:rsidR="00E645AC">
        <w:rPr>
          <w:rFonts w:ascii="Times New Roman" w:hAnsi="Times New Roman" w:cs="Times New Roman"/>
          <w:sz w:val="28"/>
          <w:szCs w:val="28"/>
        </w:rPr>
        <w:t>36</w:t>
      </w:r>
      <w:r w:rsidR="00387FC5" w:rsidRPr="00387FC5">
        <w:rPr>
          <w:rFonts w:ascii="Times New Roman" w:hAnsi="Times New Roman" w:cs="Times New Roman"/>
          <w:sz w:val="28"/>
          <w:szCs w:val="28"/>
        </w:rPr>
        <w:t xml:space="preserve"> </w:t>
      </w:r>
      <w:r w:rsidRPr="00387FC5">
        <w:rPr>
          <w:rFonts w:ascii="Times New Roman" w:hAnsi="Times New Roman" w:cs="Times New Roman"/>
          <w:sz w:val="28"/>
          <w:szCs w:val="28"/>
        </w:rPr>
        <w:t xml:space="preserve"> млн.  руб.</w:t>
      </w:r>
    </w:p>
    <w:p w:rsidR="00B80E4F" w:rsidRPr="00D57510" w:rsidRDefault="00B80E4F"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 xml:space="preserve">В  районе  </w:t>
      </w:r>
      <w:r w:rsidR="00982D29">
        <w:rPr>
          <w:rFonts w:ascii="Times New Roman" w:hAnsi="Times New Roman" w:cs="Times New Roman"/>
          <w:sz w:val="28"/>
          <w:szCs w:val="28"/>
        </w:rPr>
        <w:t xml:space="preserve">904 </w:t>
      </w:r>
      <w:r w:rsidRPr="00D57510">
        <w:rPr>
          <w:rFonts w:ascii="Times New Roman" w:hAnsi="Times New Roman" w:cs="Times New Roman"/>
          <w:sz w:val="28"/>
          <w:szCs w:val="28"/>
        </w:rPr>
        <w:t xml:space="preserve"> владельца государственного сертификата на  </w:t>
      </w:r>
      <w:r w:rsidR="00982D29">
        <w:rPr>
          <w:rFonts w:ascii="Times New Roman" w:hAnsi="Times New Roman" w:cs="Times New Roman"/>
          <w:sz w:val="28"/>
          <w:szCs w:val="28"/>
        </w:rPr>
        <w:t xml:space="preserve">федеральный </w:t>
      </w:r>
      <w:r w:rsidRPr="00D57510">
        <w:rPr>
          <w:rFonts w:ascii="Times New Roman" w:hAnsi="Times New Roman" w:cs="Times New Roman"/>
          <w:sz w:val="28"/>
          <w:szCs w:val="28"/>
        </w:rPr>
        <w:t xml:space="preserve">материнский (семейный) капитал. В течение 2020 года </w:t>
      </w:r>
      <w:r w:rsidR="00982D29">
        <w:rPr>
          <w:rFonts w:ascii="Times New Roman" w:hAnsi="Times New Roman" w:cs="Times New Roman"/>
          <w:sz w:val="28"/>
          <w:szCs w:val="28"/>
        </w:rPr>
        <w:t xml:space="preserve"> 177 </w:t>
      </w:r>
      <w:r w:rsidR="00387FC5">
        <w:rPr>
          <w:rFonts w:ascii="Times New Roman" w:hAnsi="Times New Roman" w:cs="Times New Roman"/>
          <w:sz w:val="28"/>
          <w:szCs w:val="28"/>
        </w:rPr>
        <w:t xml:space="preserve">  семей </w:t>
      </w:r>
      <w:r w:rsidRPr="00D57510">
        <w:rPr>
          <w:rFonts w:ascii="Times New Roman" w:hAnsi="Times New Roman" w:cs="Times New Roman"/>
          <w:sz w:val="28"/>
          <w:szCs w:val="28"/>
        </w:rPr>
        <w:t xml:space="preserve"> распорядились средствами </w:t>
      </w:r>
      <w:r w:rsidR="00387FC5">
        <w:rPr>
          <w:rFonts w:ascii="Times New Roman" w:hAnsi="Times New Roman" w:cs="Times New Roman"/>
          <w:sz w:val="28"/>
          <w:szCs w:val="28"/>
        </w:rPr>
        <w:t xml:space="preserve"> материнского семейного капитала </w:t>
      </w:r>
      <w:r w:rsidRPr="00D57510">
        <w:rPr>
          <w:rFonts w:ascii="Times New Roman" w:hAnsi="Times New Roman" w:cs="Times New Roman"/>
          <w:sz w:val="28"/>
          <w:szCs w:val="28"/>
        </w:rPr>
        <w:t xml:space="preserve">на сумму  </w:t>
      </w:r>
      <w:r w:rsidR="00387FC5">
        <w:rPr>
          <w:rFonts w:ascii="Times New Roman" w:hAnsi="Times New Roman" w:cs="Times New Roman"/>
          <w:sz w:val="28"/>
          <w:szCs w:val="28"/>
        </w:rPr>
        <w:t xml:space="preserve">113, 2 </w:t>
      </w:r>
      <w:r w:rsidRPr="00D57510">
        <w:rPr>
          <w:rFonts w:ascii="Times New Roman" w:hAnsi="Times New Roman" w:cs="Times New Roman"/>
          <w:sz w:val="28"/>
          <w:szCs w:val="28"/>
        </w:rPr>
        <w:t xml:space="preserve">  млн. рублей. </w:t>
      </w:r>
    </w:p>
    <w:p w:rsidR="00387FC5" w:rsidRDefault="006975B3"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Сертификат на региональный материнский капитал получили 46 семей</w:t>
      </w:r>
      <w:r w:rsidR="00A6019F" w:rsidRPr="00D57510">
        <w:rPr>
          <w:rFonts w:ascii="Times New Roman" w:hAnsi="Times New Roman" w:cs="Times New Roman"/>
          <w:sz w:val="28"/>
          <w:szCs w:val="28"/>
        </w:rPr>
        <w:t xml:space="preserve"> (150 000 руб.)</w:t>
      </w:r>
      <w:r w:rsidRPr="00D57510">
        <w:rPr>
          <w:rFonts w:ascii="Times New Roman" w:hAnsi="Times New Roman" w:cs="Times New Roman"/>
          <w:sz w:val="28"/>
          <w:szCs w:val="28"/>
        </w:rPr>
        <w:t xml:space="preserve">, 70 семей реализовали средства капитала на сумму более 10,5 млн. рублей. </w:t>
      </w:r>
    </w:p>
    <w:p w:rsidR="00A6019F" w:rsidRPr="00D57510" w:rsidRDefault="00A6019F" w:rsidP="000B2208">
      <w:pPr>
        <w:widowControl w:val="0"/>
        <w:pBdr>
          <w:bottom w:val="single" w:sz="4" w:space="31" w:color="FFFFFF"/>
        </w:pBdr>
        <w:spacing w:line="360" w:lineRule="auto"/>
        <w:ind w:firstLine="709"/>
        <w:jc w:val="both"/>
        <w:rPr>
          <w:sz w:val="28"/>
          <w:szCs w:val="28"/>
        </w:rPr>
      </w:pPr>
      <w:r w:rsidRPr="00D57510">
        <w:rPr>
          <w:sz w:val="28"/>
          <w:szCs w:val="28"/>
        </w:rPr>
        <w:t>В 2020 году заключено 33 социальных контракта с малоимущими жителями Богучарск</w:t>
      </w:r>
      <w:r w:rsidR="007C767C">
        <w:rPr>
          <w:sz w:val="28"/>
          <w:szCs w:val="28"/>
        </w:rPr>
        <w:t xml:space="preserve">ого района  на общую сумму 1, 6 </w:t>
      </w:r>
      <w:proofErr w:type="spellStart"/>
      <w:r w:rsidR="007C767C">
        <w:rPr>
          <w:sz w:val="28"/>
          <w:szCs w:val="28"/>
        </w:rPr>
        <w:t>мил</w:t>
      </w:r>
      <w:proofErr w:type="gramStart"/>
      <w:r w:rsidR="007C767C">
        <w:rPr>
          <w:sz w:val="28"/>
          <w:szCs w:val="28"/>
        </w:rPr>
        <w:t>.</w:t>
      </w:r>
      <w:r w:rsidRPr="00D57510">
        <w:rPr>
          <w:sz w:val="28"/>
          <w:szCs w:val="28"/>
        </w:rPr>
        <w:t>р</w:t>
      </w:r>
      <w:proofErr w:type="gramEnd"/>
      <w:r w:rsidRPr="00D57510">
        <w:rPr>
          <w:sz w:val="28"/>
          <w:szCs w:val="28"/>
        </w:rPr>
        <w:t>уб</w:t>
      </w:r>
      <w:proofErr w:type="spellEnd"/>
      <w:r w:rsidRPr="00D57510">
        <w:rPr>
          <w:sz w:val="28"/>
          <w:szCs w:val="28"/>
        </w:rPr>
        <w:t xml:space="preserve">.,  направленных на развитие личного подсобного хозяйства,  как наиболее выгодного  мероприятия по преодолению трудной жизненной ситуации, а также 2 социальных контракта </w:t>
      </w:r>
      <w:r w:rsidRPr="00D57510">
        <w:rPr>
          <w:color w:val="000000"/>
          <w:sz w:val="28"/>
          <w:szCs w:val="28"/>
        </w:rPr>
        <w:t>на осуществление индивидуальной предпринимательской деятельности с применением специального налогового режима «Налог на профессиональный доход»на общую сумму 500 000 руб.</w:t>
      </w:r>
      <w:r w:rsidRPr="00D57510">
        <w:rPr>
          <w:sz w:val="28"/>
          <w:szCs w:val="28"/>
        </w:rPr>
        <w:t xml:space="preserve"> </w:t>
      </w:r>
    </w:p>
    <w:p w:rsidR="00371482" w:rsidRPr="00D57510" w:rsidRDefault="00371482" w:rsidP="000B2208">
      <w:pPr>
        <w:widowControl w:val="0"/>
        <w:pBdr>
          <w:bottom w:val="single" w:sz="4" w:space="31" w:color="FFFFFF"/>
        </w:pBdr>
        <w:spacing w:line="360" w:lineRule="auto"/>
        <w:ind w:firstLine="709"/>
        <w:jc w:val="both"/>
        <w:rPr>
          <w:sz w:val="28"/>
          <w:szCs w:val="28"/>
        </w:rPr>
      </w:pPr>
      <w:r w:rsidRPr="00D57510">
        <w:rPr>
          <w:sz w:val="28"/>
          <w:szCs w:val="28"/>
        </w:rPr>
        <w:t>В 2020 году  общая  численность  получателей  денежной  компенсации на оплату ЖКУ составила   5 690  жителей Богучарского района, объем денежных средст</w:t>
      </w:r>
      <w:r w:rsidR="00E645AC">
        <w:rPr>
          <w:sz w:val="28"/>
          <w:szCs w:val="28"/>
        </w:rPr>
        <w:t>в, выплаченных на эти цели – 35, 7 млн.</w:t>
      </w:r>
      <w:r w:rsidRPr="00D57510">
        <w:rPr>
          <w:sz w:val="28"/>
          <w:szCs w:val="28"/>
        </w:rPr>
        <w:t xml:space="preserve"> руб. </w:t>
      </w:r>
    </w:p>
    <w:p w:rsidR="00371482" w:rsidRPr="00D57510" w:rsidRDefault="008546D6" w:rsidP="000B2208">
      <w:pPr>
        <w:widowControl w:val="0"/>
        <w:pBdr>
          <w:bottom w:val="single" w:sz="4" w:space="31" w:color="FFFFFF"/>
        </w:pBdr>
        <w:spacing w:line="360" w:lineRule="auto"/>
        <w:ind w:firstLine="709"/>
        <w:jc w:val="both"/>
        <w:rPr>
          <w:sz w:val="28"/>
          <w:szCs w:val="28"/>
        </w:rPr>
      </w:pPr>
      <w:r w:rsidRPr="00D57510">
        <w:rPr>
          <w:sz w:val="28"/>
          <w:szCs w:val="28"/>
        </w:rPr>
        <w:t>В 2020 году активно внедряется в работу сервис «</w:t>
      </w:r>
      <w:r w:rsidR="00371482" w:rsidRPr="00D57510">
        <w:rPr>
          <w:b/>
          <w:sz w:val="28"/>
          <w:szCs w:val="28"/>
        </w:rPr>
        <w:t>Социальный координатор для многодетных семей»</w:t>
      </w:r>
      <w:r w:rsidRPr="00D57510">
        <w:rPr>
          <w:b/>
          <w:sz w:val="28"/>
          <w:szCs w:val="28"/>
        </w:rPr>
        <w:t xml:space="preserve">, </w:t>
      </w:r>
      <w:r w:rsidR="00371482" w:rsidRPr="00D57510">
        <w:rPr>
          <w:rFonts w:eastAsia="Calibri"/>
          <w:sz w:val="28"/>
          <w:szCs w:val="28"/>
        </w:rPr>
        <w:t xml:space="preserve">где социальный координатор </w:t>
      </w:r>
      <w:r w:rsidR="00371482" w:rsidRPr="00D57510">
        <w:rPr>
          <w:sz w:val="28"/>
          <w:szCs w:val="28"/>
        </w:rPr>
        <w:t xml:space="preserve">уполномочен помогать родителям многодетной семьи оформить и получить меры социальной поддержки, предусмотренные действующим  </w:t>
      </w:r>
      <w:r w:rsidR="00371482" w:rsidRPr="00D57510">
        <w:rPr>
          <w:rFonts w:eastAsia="Calibri"/>
          <w:sz w:val="28"/>
          <w:szCs w:val="28"/>
        </w:rPr>
        <w:lastRenderedPageBreak/>
        <w:t>закон</w:t>
      </w:r>
      <w:r w:rsidR="00E645AC">
        <w:rPr>
          <w:rFonts w:eastAsia="Calibri"/>
          <w:sz w:val="28"/>
          <w:szCs w:val="28"/>
        </w:rPr>
        <w:t xml:space="preserve">одательством. За время работы  Сервиса его  услугами воспользовались </w:t>
      </w:r>
      <w:r w:rsidR="00371482" w:rsidRPr="00D57510">
        <w:rPr>
          <w:rFonts w:eastAsia="Calibri"/>
          <w:sz w:val="28"/>
          <w:szCs w:val="28"/>
        </w:rPr>
        <w:t xml:space="preserve"> 26 семей</w:t>
      </w:r>
      <w:r w:rsidR="00371482" w:rsidRPr="00D57510">
        <w:rPr>
          <w:sz w:val="28"/>
          <w:szCs w:val="28"/>
        </w:rPr>
        <w:t xml:space="preserve">. Специалисты данной службы находятся в постоянном контакте с администрациями городского и сельских поселений нашего района, </w:t>
      </w:r>
      <w:r w:rsidRPr="00D57510">
        <w:rPr>
          <w:sz w:val="28"/>
          <w:szCs w:val="28"/>
        </w:rPr>
        <w:t xml:space="preserve">МКУ «Управление по образованию и молодежной политике» </w:t>
      </w:r>
      <w:r w:rsidR="00371482" w:rsidRPr="00D57510">
        <w:rPr>
          <w:sz w:val="28"/>
          <w:szCs w:val="28"/>
        </w:rPr>
        <w:t>и социальными педагогами школ.</w:t>
      </w:r>
    </w:p>
    <w:p w:rsidR="00DC4DE2" w:rsidRPr="00D57510" w:rsidRDefault="00DC4DE2" w:rsidP="000B2208">
      <w:pPr>
        <w:pStyle w:val="a5"/>
        <w:spacing w:line="360" w:lineRule="auto"/>
        <w:jc w:val="both"/>
        <w:outlineLvl w:val="0"/>
        <w:rPr>
          <w:rFonts w:ascii="Times New Roman" w:hAnsi="Times New Roman" w:cs="Times New Roman"/>
          <w:b/>
          <w:sz w:val="28"/>
          <w:szCs w:val="28"/>
        </w:rPr>
      </w:pPr>
      <w:r w:rsidRPr="00D57510">
        <w:rPr>
          <w:rFonts w:ascii="Times New Roman" w:hAnsi="Times New Roman" w:cs="Times New Roman"/>
          <w:b/>
          <w:sz w:val="28"/>
          <w:szCs w:val="28"/>
        </w:rPr>
        <w:t>К вопросу «предоставления  государственных и муниципальных услуг»</w:t>
      </w:r>
    </w:p>
    <w:p w:rsidR="00DC2AC6" w:rsidRPr="00D57510" w:rsidRDefault="00DC2AC6" w:rsidP="000B2208">
      <w:pPr>
        <w:spacing w:line="360" w:lineRule="auto"/>
        <w:ind w:firstLine="709"/>
        <w:jc w:val="both"/>
        <w:rPr>
          <w:sz w:val="28"/>
          <w:szCs w:val="28"/>
        </w:rPr>
      </w:pPr>
      <w:r w:rsidRPr="00D57510">
        <w:rPr>
          <w:sz w:val="28"/>
          <w:szCs w:val="28"/>
        </w:rPr>
        <w:t>Всего</w:t>
      </w:r>
      <w:r w:rsidR="007C767C">
        <w:rPr>
          <w:sz w:val="28"/>
          <w:szCs w:val="28"/>
        </w:rPr>
        <w:t xml:space="preserve"> оказывалось 143 </w:t>
      </w:r>
      <w:proofErr w:type="gramStart"/>
      <w:r w:rsidR="007C767C">
        <w:rPr>
          <w:sz w:val="28"/>
          <w:szCs w:val="28"/>
        </w:rPr>
        <w:t>государственных</w:t>
      </w:r>
      <w:proofErr w:type="gramEnd"/>
      <w:r w:rsidR="007C767C">
        <w:rPr>
          <w:sz w:val="28"/>
          <w:szCs w:val="28"/>
        </w:rPr>
        <w:t xml:space="preserve"> </w:t>
      </w:r>
      <w:r w:rsidRPr="00D57510">
        <w:rPr>
          <w:sz w:val="28"/>
          <w:szCs w:val="28"/>
        </w:rPr>
        <w:t xml:space="preserve"> и 49 муниципальных услуги. </w:t>
      </w:r>
      <w:r w:rsidR="007C767C">
        <w:rPr>
          <w:sz w:val="28"/>
          <w:szCs w:val="28"/>
        </w:rPr>
        <w:t xml:space="preserve">Итого </w:t>
      </w:r>
      <w:r w:rsidRPr="00D57510">
        <w:rPr>
          <w:sz w:val="28"/>
          <w:szCs w:val="28"/>
        </w:rPr>
        <w:t>42238 усл</w:t>
      </w:r>
      <w:r w:rsidR="007C767C">
        <w:rPr>
          <w:sz w:val="28"/>
          <w:szCs w:val="28"/>
        </w:rPr>
        <w:t>уг. Из них государственных 2484</w:t>
      </w:r>
      <w:r w:rsidRPr="00D57510">
        <w:rPr>
          <w:sz w:val="28"/>
          <w:szCs w:val="28"/>
        </w:rPr>
        <w:t xml:space="preserve"> , 17397 муниципальных. В администрации района граждана</w:t>
      </w:r>
      <w:r w:rsidR="00BD74BC">
        <w:rPr>
          <w:sz w:val="28"/>
          <w:szCs w:val="28"/>
        </w:rPr>
        <w:t>м было предоставлено 2025 услуг</w:t>
      </w:r>
      <w:r w:rsidRPr="00D57510">
        <w:rPr>
          <w:sz w:val="28"/>
          <w:szCs w:val="28"/>
        </w:rPr>
        <w:t>.</w:t>
      </w:r>
    </w:p>
    <w:p w:rsidR="00DC4DE2" w:rsidRPr="00D57510" w:rsidRDefault="00DC4DE2" w:rsidP="000B2208">
      <w:pPr>
        <w:pStyle w:val="a5"/>
        <w:spacing w:line="360" w:lineRule="auto"/>
        <w:jc w:val="both"/>
        <w:rPr>
          <w:rFonts w:ascii="Times New Roman" w:hAnsi="Times New Roman" w:cs="Times New Roman"/>
          <w:sz w:val="28"/>
          <w:szCs w:val="28"/>
        </w:rPr>
      </w:pPr>
      <w:r w:rsidRPr="00D57510">
        <w:rPr>
          <w:rFonts w:ascii="Times New Roman" w:hAnsi="Times New Roman" w:cs="Times New Roman"/>
          <w:sz w:val="28"/>
          <w:szCs w:val="28"/>
        </w:rPr>
        <w:t>Сегодня б</w:t>
      </w:r>
      <w:r w:rsidR="00DC2AC6" w:rsidRPr="00D57510">
        <w:rPr>
          <w:rFonts w:ascii="Times New Roman" w:hAnsi="Times New Roman" w:cs="Times New Roman"/>
          <w:sz w:val="28"/>
          <w:szCs w:val="28"/>
        </w:rPr>
        <w:t>олее 85</w:t>
      </w:r>
      <w:r w:rsidRPr="00D57510">
        <w:rPr>
          <w:rFonts w:ascii="Times New Roman" w:hAnsi="Times New Roman" w:cs="Times New Roman"/>
          <w:sz w:val="28"/>
          <w:szCs w:val="28"/>
        </w:rPr>
        <w:t xml:space="preserve"> % населения района могут получать услуги в электронном виде через федеральный портал предоставления государственных и муниципальных услуг. </w:t>
      </w:r>
    </w:p>
    <w:p w:rsidR="00DC4DE2" w:rsidRPr="00D57510" w:rsidRDefault="00DC4DE2" w:rsidP="000B2208">
      <w:pPr>
        <w:pStyle w:val="a5"/>
        <w:spacing w:line="360" w:lineRule="auto"/>
        <w:jc w:val="both"/>
        <w:rPr>
          <w:rFonts w:ascii="Times New Roman" w:hAnsi="Times New Roman" w:cs="Times New Roman"/>
          <w:sz w:val="28"/>
          <w:szCs w:val="28"/>
        </w:rPr>
      </w:pPr>
      <w:r w:rsidRPr="00D57510">
        <w:rPr>
          <w:rFonts w:ascii="Times New Roman" w:hAnsi="Times New Roman" w:cs="Times New Roman"/>
          <w:sz w:val="28"/>
          <w:szCs w:val="28"/>
        </w:rPr>
        <w:t xml:space="preserve"> </w:t>
      </w:r>
      <w:r w:rsidR="00DC2AC6" w:rsidRPr="00D57510">
        <w:rPr>
          <w:rFonts w:ascii="Times New Roman" w:hAnsi="Times New Roman" w:cs="Times New Roman"/>
          <w:sz w:val="28"/>
          <w:szCs w:val="28"/>
        </w:rPr>
        <w:tab/>
      </w:r>
      <w:r w:rsidRPr="00D57510">
        <w:rPr>
          <w:rFonts w:ascii="Times New Roman" w:hAnsi="Times New Roman" w:cs="Times New Roman"/>
          <w:sz w:val="28"/>
          <w:szCs w:val="28"/>
        </w:rPr>
        <w:t>В центре внимания районной администрации постоянно находятся вопросы обращения и предложения граждан. Все они учитываются при подготовке нормативных актов, направленных на социально- экономическое развитие района. Постановления и распоряжения администрации района, затрагивающие интересы граждан, публикуются в «Официальном вестнике» и размещаются на официальном сайте администрации райо</w:t>
      </w:r>
      <w:r w:rsidR="007C767C">
        <w:rPr>
          <w:rFonts w:ascii="Times New Roman" w:hAnsi="Times New Roman" w:cs="Times New Roman"/>
          <w:sz w:val="28"/>
          <w:szCs w:val="28"/>
        </w:rPr>
        <w:t>на в сети Интернет. Систематически проводим</w:t>
      </w:r>
      <w:r w:rsidRPr="00D57510">
        <w:rPr>
          <w:rFonts w:ascii="Times New Roman" w:hAnsi="Times New Roman" w:cs="Times New Roman"/>
          <w:sz w:val="28"/>
          <w:szCs w:val="28"/>
        </w:rPr>
        <w:t xml:space="preserve"> прямые линии с гражданами по всему спектру вопросов. Получило поддержку населения формат районного отчета в сельских поселениях</w:t>
      </w:r>
      <w:proofErr w:type="gramStart"/>
      <w:r w:rsidRPr="00D57510">
        <w:rPr>
          <w:rFonts w:ascii="Times New Roman" w:hAnsi="Times New Roman" w:cs="Times New Roman"/>
          <w:sz w:val="28"/>
          <w:szCs w:val="28"/>
        </w:rPr>
        <w:t>.</w:t>
      </w:r>
      <w:proofErr w:type="gramEnd"/>
      <w:r w:rsidRPr="00D57510">
        <w:rPr>
          <w:rFonts w:ascii="Times New Roman" w:hAnsi="Times New Roman" w:cs="Times New Roman"/>
          <w:sz w:val="28"/>
          <w:szCs w:val="28"/>
        </w:rPr>
        <w:t xml:space="preserve"> </w:t>
      </w:r>
      <w:r w:rsidR="00BD74BC">
        <w:rPr>
          <w:rFonts w:ascii="Times New Roman" w:hAnsi="Times New Roman" w:cs="Times New Roman"/>
          <w:sz w:val="28"/>
          <w:szCs w:val="28"/>
        </w:rPr>
        <w:t xml:space="preserve">Продолжим эту работу в прежнем формате.  </w:t>
      </w:r>
      <w:r w:rsidRPr="00D57510">
        <w:rPr>
          <w:rFonts w:ascii="Times New Roman" w:hAnsi="Times New Roman" w:cs="Times New Roman"/>
          <w:sz w:val="28"/>
          <w:szCs w:val="28"/>
        </w:rPr>
        <w:t xml:space="preserve">Администрация района открыта к диалогу с </w:t>
      </w:r>
      <w:r w:rsidR="00745F5D">
        <w:rPr>
          <w:rFonts w:ascii="Times New Roman" w:hAnsi="Times New Roman" w:cs="Times New Roman"/>
          <w:sz w:val="28"/>
          <w:szCs w:val="28"/>
        </w:rPr>
        <w:t>населени</w:t>
      </w:r>
      <w:r w:rsidRPr="00D57510">
        <w:rPr>
          <w:rFonts w:ascii="Times New Roman" w:hAnsi="Times New Roman" w:cs="Times New Roman"/>
          <w:sz w:val="28"/>
          <w:szCs w:val="28"/>
        </w:rPr>
        <w:t>ем, в том числе и через социальные сети. Все это дает возможность широкого открытого диалога власти и гражданского общества.</w:t>
      </w:r>
    </w:p>
    <w:p w:rsidR="00DC4DE2" w:rsidRPr="00D57510" w:rsidRDefault="00DC4DE2"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 xml:space="preserve">В текущем году нас ожидают важнейшие политические события. </w:t>
      </w:r>
    </w:p>
    <w:p w:rsidR="00DC2AC6" w:rsidRPr="00D57510" w:rsidRDefault="00DC2AC6"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Это Всероссийская перепись населения  и выборы депутатов Государственной Думы Федерального собрания РФ (сентябрь 2021 года).</w:t>
      </w:r>
    </w:p>
    <w:p w:rsidR="00DC4DE2" w:rsidRPr="00D57510" w:rsidRDefault="00DC2AC6" w:rsidP="000B2208">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t>М</w:t>
      </w:r>
      <w:r w:rsidR="00DC4DE2" w:rsidRPr="00D57510">
        <w:rPr>
          <w:rFonts w:ascii="Times New Roman" w:hAnsi="Times New Roman" w:cs="Times New Roman"/>
          <w:sz w:val="28"/>
          <w:szCs w:val="28"/>
        </w:rPr>
        <w:t xml:space="preserve">ы должны провести </w:t>
      </w:r>
      <w:r w:rsidRPr="00D57510">
        <w:rPr>
          <w:rFonts w:ascii="Times New Roman" w:hAnsi="Times New Roman" w:cs="Times New Roman"/>
          <w:sz w:val="28"/>
          <w:szCs w:val="28"/>
        </w:rPr>
        <w:t xml:space="preserve">их </w:t>
      </w:r>
      <w:r w:rsidR="00DC4DE2" w:rsidRPr="00D57510">
        <w:rPr>
          <w:rFonts w:ascii="Times New Roman" w:hAnsi="Times New Roman" w:cs="Times New Roman"/>
          <w:sz w:val="28"/>
          <w:szCs w:val="28"/>
        </w:rPr>
        <w:t>на высоком организационном уровне.</w:t>
      </w:r>
    </w:p>
    <w:p w:rsidR="00AA0968" w:rsidRDefault="00DC4DE2" w:rsidP="007C767C">
      <w:pPr>
        <w:pStyle w:val="a5"/>
        <w:spacing w:line="360" w:lineRule="auto"/>
        <w:ind w:firstLine="708"/>
        <w:jc w:val="both"/>
        <w:rPr>
          <w:rFonts w:ascii="Times New Roman" w:hAnsi="Times New Roman" w:cs="Times New Roman"/>
          <w:sz w:val="28"/>
          <w:szCs w:val="28"/>
        </w:rPr>
      </w:pPr>
      <w:r w:rsidRPr="00D57510">
        <w:rPr>
          <w:rFonts w:ascii="Times New Roman" w:hAnsi="Times New Roman" w:cs="Times New Roman"/>
          <w:sz w:val="28"/>
          <w:szCs w:val="28"/>
        </w:rPr>
        <w:lastRenderedPageBreak/>
        <w:t xml:space="preserve">Сегодня назрела необходимость изменения акцентов в работе, перестройки деятельности каждого управленца на развитие, на создание «нового продукта»; повышение качества межведомственного взаимодействия, планирования работы, направленной </w:t>
      </w:r>
      <w:r w:rsidR="007C767C">
        <w:rPr>
          <w:rFonts w:ascii="Times New Roman" w:hAnsi="Times New Roman" w:cs="Times New Roman"/>
          <w:sz w:val="28"/>
          <w:szCs w:val="28"/>
        </w:rPr>
        <w:t>н</w:t>
      </w:r>
      <w:r w:rsidR="00AA0968">
        <w:rPr>
          <w:rFonts w:ascii="Times New Roman" w:hAnsi="Times New Roman" w:cs="Times New Roman"/>
          <w:sz w:val="28"/>
          <w:szCs w:val="28"/>
        </w:rPr>
        <w:t>а достижение общего результата.</w:t>
      </w:r>
    </w:p>
    <w:p w:rsidR="00DC4DE2" w:rsidRPr="00D57510" w:rsidRDefault="00AA0968" w:rsidP="007C767C">
      <w:pPr>
        <w:pStyle w:val="a5"/>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Я </w:t>
      </w:r>
      <w:r w:rsidR="007C767C">
        <w:rPr>
          <w:rFonts w:ascii="Times New Roman" w:hAnsi="Times New Roman" w:cs="Times New Roman"/>
          <w:sz w:val="28"/>
          <w:szCs w:val="28"/>
        </w:rPr>
        <w:t>у</w:t>
      </w:r>
      <w:r w:rsidR="00DC4DE2" w:rsidRPr="00D57510">
        <w:rPr>
          <w:rFonts w:ascii="Times New Roman" w:hAnsi="Times New Roman" w:cs="Times New Roman"/>
          <w:sz w:val="28"/>
          <w:szCs w:val="28"/>
        </w:rPr>
        <w:t>бежден, что потенциальные возможности администрации района и районного Совета народных депутатов во взаимодействии с общественными институтами обеспечат выполнение стоящих перед нами задач.</w:t>
      </w:r>
    </w:p>
    <w:p w:rsidR="00DC4DE2" w:rsidRPr="00D57510" w:rsidRDefault="00DC4DE2" w:rsidP="000B2208">
      <w:pPr>
        <w:pStyle w:val="a5"/>
        <w:spacing w:line="360" w:lineRule="auto"/>
        <w:jc w:val="both"/>
        <w:rPr>
          <w:rFonts w:ascii="Times New Roman" w:hAnsi="Times New Roman" w:cs="Times New Roman"/>
          <w:sz w:val="28"/>
          <w:szCs w:val="28"/>
        </w:rPr>
      </w:pPr>
    </w:p>
    <w:p w:rsidR="00DC4DE2" w:rsidRPr="00D57510" w:rsidRDefault="00DC4DE2" w:rsidP="000B2208">
      <w:pPr>
        <w:pStyle w:val="a5"/>
        <w:spacing w:line="360" w:lineRule="auto"/>
        <w:jc w:val="both"/>
        <w:rPr>
          <w:rFonts w:ascii="Times New Roman" w:hAnsi="Times New Roman" w:cs="Times New Roman"/>
          <w:sz w:val="28"/>
          <w:szCs w:val="28"/>
        </w:rPr>
      </w:pPr>
      <w:r w:rsidRPr="00D57510">
        <w:rPr>
          <w:rFonts w:ascii="Times New Roman" w:hAnsi="Times New Roman" w:cs="Times New Roman"/>
          <w:sz w:val="28"/>
          <w:szCs w:val="28"/>
        </w:rPr>
        <w:t>Доклад окончен.</w:t>
      </w:r>
    </w:p>
    <w:p w:rsidR="00DE74DD" w:rsidRPr="007C767C" w:rsidRDefault="00DC4DE2" w:rsidP="000B2208">
      <w:pPr>
        <w:pStyle w:val="a5"/>
        <w:spacing w:line="360" w:lineRule="auto"/>
        <w:jc w:val="both"/>
        <w:rPr>
          <w:rFonts w:ascii="Times New Roman" w:hAnsi="Times New Roman" w:cs="Times New Roman"/>
          <w:sz w:val="28"/>
          <w:szCs w:val="28"/>
        </w:rPr>
      </w:pPr>
      <w:r w:rsidRPr="00D57510">
        <w:rPr>
          <w:rFonts w:ascii="Times New Roman" w:hAnsi="Times New Roman" w:cs="Times New Roman"/>
          <w:sz w:val="28"/>
          <w:szCs w:val="28"/>
        </w:rPr>
        <w:t>Спасибо за внимание!</w:t>
      </w:r>
    </w:p>
    <w:p w:rsidR="00F33871" w:rsidRPr="00D57510" w:rsidRDefault="00F33871" w:rsidP="000B2208">
      <w:pPr>
        <w:pStyle w:val="a5"/>
        <w:spacing w:line="360" w:lineRule="auto"/>
        <w:jc w:val="both"/>
        <w:rPr>
          <w:rFonts w:ascii="Times New Roman" w:hAnsi="Times New Roman" w:cs="Times New Roman"/>
          <w:sz w:val="28"/>
          <w:szCs w:val="28"/>
        </w:rPr>
      </w:pPr>
    </w:p>
    <w:p w:rsidR="00501A85" w:rsidRPr="00D57510" w:rsidRDefault="00501A85" w:rsidP="000B2208">
      <w:pPr>
        <w:pStyle w:val="a5"/>
        <w:spacing w:line="360" w:lineRule="auto"/>
        <w:jc w:val="both"/>
        <w:rPr>
          <w:rFonts w:ascii="Times New Roman" w:hAnsi="Times New Roman" w:cs="Times New Roman"/>
          <w:sz w:val="28"/>
          <w:szCs w:val="28"/>
        </w:rPr>
      </w:pPr>
      <w:r w:rsidRPr="00D57510">
        <w:rPr>
          <w:rFonts w:ascii="Times New Roman" w:hAnsi="Times New Roman" w:cs="Times New Roman"/>
          <w:sz w:val="28"/>
          <w:szCs w:val="28"/>
        </w:rPr>
        <w:t xml:space="preserve">    </w:t>
      </w:r>
    </w:p>
    <w:p w:rsidR="00501A85" w:rsidRPr="00D57510" w:rsidRDefault="00501A85" w:rsidP="000B2208">
      <w:pPr>
        <w:pStyle w:val="a5"/>
        <w:spacing w:line="360" w:lineRule="auto"/>
        <w:jc w:val="both"/>
        <w:rPr>
          <w:rFonts w:ascii="Times New Roman" w:hAnsi="Times New Roman" w:cs="Times New Roman"/>
          <w:sz w:val="28"/>
          <w:szCs w:val="28"/>
        </w:rPr>
      </w:pPr>
    </w:p>
    <w:p w:rsidR="0053561E" w:rsidRPr="00D57510" w:rsidRDefault="0053561E" w:rsidP="000B2208">
      <w:pPr>
        <w:pStyle w:val="a5"/>
        <w:spacing w:line="360" w:lineRule="auto"/>
        <w:jc w:val="both"/>
        <w:rPr>
          <w:rFonts w:ascii="Times New Roman" w:hAnsi="Times New Roman" w:cs="Times New Roman"/>
          <w:sz w:val="28"/>
          <w:szCs w:val="28"/>
        </w:rPr>
      </w:pPr>
    </w:p>
    <w:p w:rsidR="00A0590A" w:rsidRPr="00D57510" w:rsidRDefault="00EE302A" w:rsidP="000B2208">
      <w:pPr>
        <w:pStyle w:val="a5"/>
        <w:spacing w:line="360" w:lineRule="auto"/>
        <w:jc w:val="both"/>
        <w:rPr>
          <w:rFonts w:ascii="Times New Roman" w:hAnsi="Times New Roman" w:cs="Times New Roman"/>
          <w:sz w:val="28"/>
          <w:szCs w:val="28"/>
        </w:rPr>
      </w:pPr>
      <w:r w:rsidRPr="00D57510">
        <w:rPr>
          <w:rFonts w:ascii="Times New Roman" w:hAnsi="Times New Roman" w:cs="Times New Roman"/>
          <w:sz w:val="28"/>
          <w:szCs w:val="28"/>
        </w:rPr>
        <w:t xml:space="preserve">        </w:t>
      </w:r>
    </w:p>
    <w:p w:rsidR="00EC6A59" w:rsidRPr="00D57510" w:rsidRDefault="00EC6A59" w:rsidP="000B2208">
      <w:pPr>
        <w:pStyle w:val="a5"/>
        <w:spacing w:line="360" w:lineRule="auto"/>
        <w:jc w:val="both"/>
        <w:rPr>
          <w:rFonts w:ascii="Times New Roman" w:hAnsi="Times New Roman" w:cs="Times New Roman"/>
          <w:color w:val="C00000"/>
          <w:sz w:val="28"/>
          <w:szCs w:val="28"/>
          <w:u w:val="single"/>
        </w:rPr>
      </w:pPr>
    </w:p>
    <w:p w:rsidR="00EC6A59" w:rsidRPr="00D57510" w:rsidRDefault="00EC6A59" w:rsidP="000B2208">
      <w:pPr>
        <w:pStyle w:val="a5"/>
        <w:spacing w:line="360" w:lineRule="auto"/>
        <w:jc w:val="both"/>
        <w:rPr>
          <w:rFonts w:ascii="Times New Roman" w:hAnsi="Times New Roman" w:cs="Times New Roman"/>
          <w:sz w:val="28"/>
          <w:szCs w:val="28"/>
          <w:u w:val="single"/>
        </w:rPr>
      </w:pPr>
    </w:p>
    <w:p w:rsidR="00FA274B" w:rsidRPr="00D57510" w:rsidRDefault="00FA274B" w:rsidP="000B2208">
      <w:pPr>
        <w:pStyle w:val="a5"/>
        <w:spacing w:line="360" w:lineRule="auto"/>
        <w:jc w:val="both"/>
        <w:rPr>
          <w:rFonts w:ascii="Times New Roman" w:hAnsi="Times New Roman" w:cs="Times New Roman"/>
          <w:sz w:val="28"/>
          <w:szCs w:val="28"/>
        </w:rPr>
      </w:pPr>
    </w:p>
    <w:sectPr w:rsidR="00FA274B" w:rsidRPr="00D57510" w:rsidSect="00FA274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4BC" w:rsidRDefault="00BD74BC" w:rsidP="000B2208">
      <w:r>
        <w:separator/>
      </w:r>
    </w:p>
  </w:endnote>
  <w:endnote w:type="continuationSeparator" w:id="1">
    <w:p w:rsidR="00BD74BC" w:rsidRDefault="00BD74BC" w:rsidP="000B22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4BC" w:rsidRDefault="00BD74BC">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4BC" w:rsidRDefault="00BD74BC">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4BC" w:rsidRDefault="00BD74BC">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4BC" w:rsidRDefault="00BD74BC" w:rsidP="000B2208">
      <w:r>
        <w:separator/>
      </w:r>
    </w:p>
  </w:footnote>
  <w:footnote w:type="continuationSeparator" w:id="1">
    <w:p w:rsidR="00BD74BC" w:rsidRDefault="00BD74BC" w:rsidP="000B22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4BC" w:rsidRDefault="00BD74BC">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5739"/>
      <w:docPartObj>
        <w:docPartGallery w:val="Page Numbers (Top of Page)"/>
        <w:docPartUnique/>
      </w:docPartObj>
    </w:sdtPr>
    <w:sdtContent>
      <w:p w:rsidR="00BD74BC" w:rsidRDefault="00BD74BC">
        <w:pPr>
          <w:pStyle w:val="ad"/>
          <w:jc w:val="center"/>
        </w:pPr>
        <w:fldSimple w:instr=" PAGE   \* MERGEFORMAT ">
          <w:r w:rsidR="00AA0968">
            <w:rPr>
              <w:noProof/>
            </w:rPr>
            <w:t>3</w:t>
          </w:r>
        </w:fldSimple>
      </w:p>
    </w:sdtContent>
  </w:sdt>
  <w:p w:rsidR="00BD74BC" w:rsidRDefault="00BD74BC">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4BC" w:rsidRDefault="00BD74BC">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157E0"/>
    <w:multiLevelType w:val="hybridMultilevel"/>
    <w:tmpl w:val="F39AFC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E384FE8"/>
    <w:multiLevelType w:val="hybridMultilevel"/>
    <w:tmpl w:val="34449BDE"/>
    <w:lvl w:ilvl="0" w:tplc="1B2A68EE">
      <w:start w:val="3"/>
      <w:numFmt w:val="bullet"/>
      <w:lvlText w:val="-"/>
      <w:lvlJc w:val="left"/>
      <w:pPr>
        <w:ind w:left="1070" w:hanging="360"/>
      </w:pPr>
      <w:rPr>
        <w:rFonts w:ascii="Times New Roman" w:eastAsia="Times New Roman" w:hAnsi="Times New Roman" w:cs="Times New Roman" w:hint="default"/>
        <w:color w:val="404040"/>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67D5237E"/>
    <w:multiLevelType w:val="hybridMultilevel"/>
    <w:tmpl w:val="2CCAA4D0"/>
    <w:lvl w:ilvl="0" w:tplc="1B2A68EE">
      <w:start w:val="3"/>
      <w:numFmt w:val="bullet"/>
      <w:lvlText w:val="-"/>
      <w:lvlJc w:val="left"/>
      <w:pPr>
        <w:ind w:left="1358" w:hanging="360"/>
      </w:pPr>
      <w:rPr>
        <w:rFonts w:ascii="Times New Roman" w:eastAsia="Times New Roman" w:hAnsi="Times New Roman" w:cs="Times New Roman" w:hint="default"/>
        <w:color w:val="404040"/>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footnotePr>
    <w:footnote w:id="0"/>
    <w:footnote w:id="1"/>
  </w:footnotePr>
  <w:endnotePr>
    <w:endnote w:id="0"/>
    <w:endnote w:id="1"/>
  </w:endnotePr>
  <w:compat/>
  <w:rsids>
    <w:rsidRoot w:val="00E30074"/>
    <w:rsid w:val="000914A8"/>
    <w:rsid w:val="000B2208"/>
    <w:rsid w:val="000E1CB9"/>
    <w:rsid w:val="0017211E"/>
    <w:rsid w:val="001A3005"/>
    <w:rsid w:val="00235737"/>
    <w:rsid w:val="00266C85"/>
    <w:rsid w:val="002A589B"/>
    <w:rsid w:val="002D0BC7"/>
    <w:rsid w:val="00300F76"/>
    <w:rsid w:val="00360770"/>
    <w:rsid w:val="00371482"/>
    <w:rsid w:val="00380AAC"/>
    <w:rsid w:val="00387FC5"/>
    <w:rsid w:val="0042696A"/>
    <w:rsid w:val="004374C9"/>
    <w:rsid w:val="00444A1A"/>
    <w:rsid w:val="00482BD3"/>
    <w:rsid w:val="00501A85"/>
    <w:rsid w:val="0053561E"/>
    <w:rsid w:val="00543ECF"/>
    <w:rsid w:val="005B1601"/>
    <w:rsid w:val="00615B25"/>
    <w:rsid w:val="0063698A"/>
    <w:rsid w:val="0068571D"/>
    <w:rsid w:val="006975B3"/>
    <w:rsid w:val="00711BFE"/>
    <w:rsid w:val="00717A09"/>
    <w:rsid w:val="00745F5D"/>
    <w:rsid w:val="007723D3"/>
    <w:rsid w:val="007C767C"/>
    <w:rsid w:val="007D17A7"/>
    <w:rsid w:val="007D313A"/>
    <w:rsid w:val="007F12F9"/>
    <w:rsid w:val="007F2F1C"/>
    <w:rsid w:val="0080758F"/>
    <w:rsid w:val="008541D3"/>
    <w:rsid w:val="008546D6"/>
    <w:rsid w:val="008605D1"/>
    <w:rsid w:val="008C0074"/>
    <w:rsid w:val="008E5C64"/>
    <w:rsid w:val="0092104C"/>
    <w:rsid w:val="009632C6"/>
    <w:rsid w:val="00982D29"/>
    <w:rsid w:val="00A0590A"/>
    <w:rsid w:val="00A34C5F"/>
    <w:rsid w:val="00A6019F"/>
    <w:rsid w:val="00A6369E"/>
    <w:rsid w:val="00A65618"/>
    <w:rsid w:val="00A96443"/>
    <w:rsid w:val="00AA0968"/>
    <w:rsid w:val="00B51467"/>
    <w:rsid w:val="00B80E4F"/>
    <w:rsid w:val="00BC2D5F"/>
    <w:rsid w:val="00BC5D5E"/>
    <w:rsid w:val="00BD74BC"/>
    <w:rsid w:val="00CA4773"/>
    <w:rsid w:val="00CD1432"/>
    <w:rsid w:val="00CE678F"/>
    <w:rsid w:val="00D57510"/>
    <w:rsid w:val="00D9681C"/>
    <w:rsid w:val="00DC2AC6"/>
    <w:rsid w:val="00DC4DE2"/>
    <w:rsid w:val="00DE74DD"/>
    <w:rsid w:val="00E05D57"/>
    <w:rsid w:val="00E17B42"/>
    <w:rsid w:val="00E24772"/>
    <w:rsid w:val="00E30074"/>
    <w:rsid w:val="00E645AC"/>
    <w:rsid w:val="00EC6A59"/>
    <w:rsid w:val="00EE302A"/>
    <w:rsid w:val="00F06768"/>
    <w:rsid w:val="00F33871"/>
    <w:rsid w:val="00F802AA"/>
    <w:rsid w:val="00F874F9"/>
    <w:rsid w:val="00F96A10"/>
    <w:rsid w:val="00F9780B"/>
    <w:rsid w:val="00FA274B"/>
    <w:rsid w:val="00FA44D1"/>
    <w:rsid w:val="00FF4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1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007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8E5C64"/>
    <w:pPr>
      <w:spacing w:before="100" w:beforeAutospacing="1" w:after="100" w:afterAutospacing="1"/>
    </w:pPr>
  </w:style>
  <w:style w:type="character" w:styleId="a4">
    <w:name w:val="Strong"/>
    <w:basedOn w:val="a0"/>
    <w:uiPriority w:val="22"/>
    <w:qFormat/>
    <w:rsid w:val="008E5C64"/>
    <w:rPr>
      <w:b/>
      <w:bCs/>
    </w:rPr>
  </w:style>
  <w:style w:type="paragraph" w:styleId="a5">
    <w:name w:val="No Spacing"/>
    <w:link w:val="a6"/>
    <w:uiPriority w:val="1"/>
    <w:qFormat/>
    <w:rsid w:val="007D17A7"/>
    <w:pPr>
      <w:spacing w:after="0" w:line="240" w:lineRule="auto"/>
    </w:pPr>
  </w:style>
  <w:style w:type="character" w:customStyle="1" w:styleId="a6">
    <w:name w:val="Без интервала Знак"/>
    <w:link w:val="a5"/>
    <w:uiPriority w:val="1"/>
    <w:locked/>
    <w:rsid w:val="007D17A7"/>
  </w:style>
  <w:style w:type="paragraph" w:customStyle="1" w:styleId="1">
    <w:name w:val="Без интервала1"/>
    <w:rsid w:val="008541D3"/>
    <w:pPr>
      <w:spacing w:after="0" w:line="240" w:lineRule="auto"/>
    </w:pPr>
    <w:rPr>
      <w:rFonts w:ascii="Calibri" w:eastAsia="Times New Roman" w:hAnsi="Calibri" w:cs="Calibri"/>
    </w:rPr>
  </w:style>
  <w:style w:type="paragraph" w:styleId="a7">
    <w:name w:val="Plain Text"/>
    <w:basedOn w:val="a"/>
    <w:link w:val="a8"/>
    <w:uiPriority w:val="99"/>
    <w:rsid w:val="00EC6A59"/>
    <w:rPr>
      <w:rFonts w:ascii="Courier New" w:hAnsi="Courier New"/>
      <w:sz w:val="20"/>
      <w:szCs w:val="20"/>
    </w:rPr>
  </w:style>
  <w:style w:type="character" w:customStyle="1" w:styleId="a8">
    <w:name w:val="Текст Знак"/>
    <w:basedOn w:val="a0"/>
    <w:link w:val="a7"/>
    <w:uiPriority w:val="99"/>
    <w:rsid w:val="00EC6A59"/>
    <w:rPr>
      <w:rFonts w:ascii="Courier New" w:eastAsia="Times New Roman" w:hAnsi="Courier New" w:cs="Times New Roman"/>
      <w:sz w:val="20"/>
      <w:szCs w:val="20"/>
      <w:lang w:eastAsia="ru-RU"/>
    </w:rPr>
  </w:style>
  <w:style w:type="paragraph" w:styleId="a9">
    <w:name w:val="List Paragraph"/>
    <w:aliases w:val="Абзац списка11,ПАРАГРАФ,List Paragraph"/>
    <w:basedOn w:val="a"/>
    <w:link w:val="aa"/>
    <w:uiPriority w:val="34"/>
    <w:qFormat/>
    <w:rsid w:val="00EC6A59"/>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aliases w:val="Абзац списка11 Знак,ПАРАГРАФ Знак,List Paragraph Знак"/>
    <w:link w:val="a9"/>
    <w:uiPriority w:val="34"/>
    <w:locked/>
    <w:rsid w:val="00EC6A59"/>
    <w:rPr>
      <w:rFonts w:ascii="Calibri" w:eastAsia="Calibri" w:hAnsi="Calibri" w:cs="Times New Roman"/>
    </w:rPr>
  </w:style>
  <w:style w:type="paragraph" w:styleId="ab">
    <w:name w:val="Body Text"/>
    <w:basedOn w:val="a"/>
    <w:link w:val="ac"/>
    <w:rsid w:val="00A0590A"/>
    <w:pPr>
      <w:jc w:val="center"/>
    </w:pPr>
  </w:style>
  <w:style w:type="character" w:customStyle="1" w:styleId="ac">
    <w:name w:val="Основной текст Знак"/>
    <w:basedOn w:val="a0"/>
    <w:link w:val="ab"/>
    <w:rsid w:val="00A0590A"/>
    <w:rPr>
      <w:rFonts w:ascii="Times New Roman" w:eastAsia="Times New Roman" w:hAnsi="Times New Roman" w:cs="Times New Roman"/>
      <w:sz w:val="24"/>
      <w:szCs w:val="24"/>
      <w:lang w:eastAsia="ru-RU"/>
    </w:rPr>
  </w:style>
  <w:style w:type="paragraph" w:styleId="2">
    <w:name w:val="Body Text 2"/>
    <w:basedOn w:val="a"/>
    <w:link w:val="20"/>
    <w:rsid w:val="00A0590A"/>
    <w:pPr>
      <w:jc w:val="both"/>
    </w:pPr>
    <w:rPr>
      <w:sz w:val="28"/>
    </w:rPr>
  </w:style>
  <w:style w:type="character" w:customStyle="1" w:styleId="20">
    <w:name w:val="Основной текст 2 Знак"/>
    <w:basedOn w:val="a0"/>
    <w:link w:val="2"/>
    <w:rsid w:val="00A0590A"/>
    <w:rPr>
      <w:rFonts w:ascii="Times New Roman" w:eastAsia="Times New Roman" w:hAnsi="Times New Roman" w:cs="Times New Roman"/>
      <w:sz w:val="28"/>
      <w:szCs w:val="24"/>
      <w:lang w:eastAsia="ru-RU"/>
    </w:rPr>
  </w:style>
  <w:style w:type="paragraph" w:styleId="ad">
    <w:name w:val="header"/>
    <w:aliases w:val="Header Char"/>
    <w:basedOn w:val="a"/>
    <w:link w:val="ae"/>
    <w:uiPriority w:val="99"/>
    <w:rsid w:val="00A0590A"/>
    <w:pPr>
      <w:tabs>
        <w:tab w:val="center" w:pos="4677"/>
        <w:tab w:val="right" w:pos="9355"/>
      </w:tabs>
    </w:pPr>
    <w:rPr>
      <w:szCs w:val="20"/>
    </w:rPr>
  </w:style>
  <w:style w:type="character" w:customStyle="1" w:styleId="ae">
    <w:name w:val="Верхний колонтитул Знак"/>
    <w:aliases w:val="Header Char Знак"/>
    <w:basedOn w:val="a0"/>
    <w:link w:val="ad"/>
    <w:uiPriority w:val="99"/>
    <w:rsid w:val="00A0590A"/>
    <w:rPr>
      <w:rFonts w:ascii="Times New Roman" w:eastAsia="Times New Roman" w:hAnsi="Times New Roman" w:cs="Times New Roman"/>
      <w:sz w:val="24"/>
      <w:szCs w:val="20"/>
      <w:lang w:eastAsia="ru-RU"/>
    </w:rPr>
  </w:style>
  <w:style w:type="paragraph" w:customStyle="1" w:styleId="21">
    <w:name w:val="Основной текст 21"/>
    <w:basedOn w:val="a"/>
    <w:rsid w:val="00380AAC"/>
    <w:pPr>
      <w:overflowPunct w:val="0"/>
      <w:autoSpaceDE w:val="0"/>
      <w:autoSpaceDN w:val="0"/>
      <w:adjustRightInd w:val="0"/>
      <w:ind w:firstLine="720"/>
      <w:jc w:val="both"/>
    </w:pPr>
    <w:rPr>
      <w:sz w:val="26"/>
      <w:szCs w:val="20"/>
    </w:rPr>
  </w:style>
  <w:style w:type="character" w:customStyle="1" w:styleId="3">
    <w:name w:val="Основной текст (3)_"/>
    <w:basedOn w:val="a0"/>
    <w:link w:val="30"/>
    <w:rsid w:val="0068571D"/>
    <w:rPr>
      <w:rFonts w:ascii="Arial Narrow" w:eastAsia="Arial Narrow" w:hAnsi="Arial Narrow" w:cs="Arial Narrow"/>
      <w:sz w:val="21"/>
      <w:szCs w:val="21"/>
      <w:shd w:val="clear" w:color="auto" w:fill="FFFFFF"/>
    </w:rPr>
  </w:style>
  <w:style w:type="paragraph" w:customStyle="1" w:styleId="30">
    <w:name w:val="Основной текст (3)"/>
    <w:basedOn w:val="a"/>
    <w:link w:val="3"/>
    <w:rsid w:val="0068571D"/>
    <w:pPr>
      <w:widowControl w:val="0"/>
      <w:shd w:val="clear" w:color="auto" w:fill="FFFFFF"/>
      <w:spacing w:line="259" w:lineRule="exact"/>
      <w:jc w:val="both"/>
    </w:pPr>
    <w:rPr>
      <w:rFonts w:ascii="Arial Narrow" w:eastAsia="Arial Narrow" w:hAnsi="Arial Narrow" w:cs="Arial Narrow"/>
      <w:sz w:val="21"/>
      <w:szCs w:val="21"/>
      <w:lang w:eastAsia="en-US"/>
    </w:rPr>
  </w:style>
  <w:style w:type="paragraph" w:styleId="31">
    <w:name w:val="Body Text Indent 3"/>
    <w:basedOn w:val="a"/>
    <w:link w:val="32"/>
    <w:uiPriority w:val="99"/>
    <w:semiHidden/>
    <w:unhideWhenUsed/>
    <w:rsid w:val="00EE302A"/>
    <w:pPr>
      <w:spacing w:after="120"/>
      <w:ind w:left="283"/>
    </w:pPr>
    <w:rPr>
      <w:sz w:val="16"/>
      <w:szCs w:val="16"/>
    </w:rPr>
  </w:style>
  <w:style w:type="character" w:customStyle="1" w:styleId="32">
    <w:name w:val="Основной текст с отступом 3 Знак"/>
    <w:basedOn w:val="a0"/>
    <w:link w:val="31"/>
    <w:uiPriority w:val="99"/>
    <w:semiHidden/>
    <w:rsid w:val="00EE302A"/>
    <w:rPr>
      <w:rFonts w:ascii="Times New Roman" w:eastAsia="Times New Roman" w:hAnsi="Times New Roman" w:cs="Times New Roman"/>
      <w:sz w:val="16"/>
      <w:szCs w:val="16"/>
      <w:lang w:eastAsia="ru-RU"/>
    </w:rPr>
  </w:style>
  <w:style w:type="character" w:customStyle="1" w:styleId="af">
    <w:name w:val="Основной текст_"/>
    <w:link w:val="22"/>
    <w:locked/>
    <w:rsid w:val="00501A85"/>
    <w:rPr>
      <w:sz w:val="27"/>
      <w:szCs w:val="27"/>
      <w:shd w:val="clear" w:color="auto" w:fill="FFFFFF"/>
    </w:rPr>
  </w:style>
  <w:style w:type="paragraph" w:customStyle="1" w:styleId="22">
    <w:name w:val="Основной текст2"/>
    <w:basedOn w:val="a"/>
    <w:link w:val="af"/>
    <w:rsid w:val="00501A85"/>
    <w:pPr>
      <w:widowControl w:val="0"/>
      <w:shd w:val="clear" w:color="auto" w:fill="FFFFFF"/>
      <w:spacing w:line="317" w:lineRule="exact"/>
      <w:jc w:val="both"/>
    </w:pPr>
    <w:rPr>
      <w:rFonts w:asciiTheme="minorHAnsi" w:eastAsiaTheme="minorHAnsi" w:hAnsiTheme="minorHAnsi" w:cstheme="minorBidi"/>
      <w:sz w:val="27"/>
      <w:szCs w:val="27"/>
      <w:lang w:eastAsia="en-US"/>
    </w:rPr>
  </w:style>
  <w:style w:type="paragraph" w:styleId="af0">
    <w:name w:val="Title"/>
    <w:basedOn w:val="a"/>
    <w:link w:val="af1"/>
    <w:qFormat/>
    <w:rsid w:val="00BC2D5F"/>
    <w:pPr>
      <w:jc w:val="center"/>
    </w:pPr>
    <w:rPr>
      <w:sz w:val="28"/>
      <w:szCs w:val="20"/>
    </w:rPr>
  </w:style>
  <w:style w:type="character" w:customStyle="1" w:styleId="af1">
    <w:name w:val="Название Знак"/>
    <w:basedOn w:val="a0"/>
    <w:link w:val="af0"/>
    <w:rsid w:val="00BC2D5F"/>
    <w:rPr>
      <w:rFonts w:ascii="Times New Roman" w:eastAsia="Times New Roman" w:hAnsi="Times New Roman" w:cs="Times New Roman"/>
      <w:sz w:val="28"/>
      <w:szCs w:val="20"/>
      <w:lang w:eastAsia="ru-RU"/>
    </w:rPr>
  </w:style>
  <w:style w:type="character" w:customStyle="1" w:styleId="CharStyle16">
    <w:name w:val="CharStyle16"/>
    <w:basedOn w:val="a0"/>
    <w:rsid w:val="00371482"/>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ru-RU" w:eastAsia="ru-RU" w:bidi="ru-RU"/>
    </w:rPr>
  </w:style>
  <w:style w:type="paragraph" w:styleId="af2">
    <w:name w:val="Document Map"/>
    <w:basedOn w:val="a"/>
    <w:link w:val="af3"/>
    <w:uiPriority w:val="99"/>
    <w:semiHidden/>
    <w:unhideWhenUsed/>
    <w:rsid w:val="00CE678F"/>
    <w:rPr>
      <w:rFonts w:ascii="Tahoma" w:hAnsi="Tahoma" w:cs="Tahoma"/>
      <w:sz w:val="16"/>
      <w:szCs w:val="16"/>
    </w:rPr>
  </w:style>
  <w:style w:type="character" w:customStyle="1" w:styleId="af3">
    <w:name w:val="Схема документа Знак"/>
    <w:basedOn w:val="a0"/>
    <w:link w:val="af2"/>
    <w:uiPriority w:val="99"/>
    <w:semiHidden/>
    <w:rsid w:val="00CE678F"/>
    <w:rPr>
      <w:rFonts w:ascii="Tahoma" w:eastAsia="Times New Roman" w:hAnsi="Tahoma" w:cs="Tahoma"/>
      <w:sz w:val="16"/>
      <w:szCs w:val="16"/>
      <w:lang w:eastAsia="ru-RU"/>
    </w:rPr>
  </w:style>
  <w:style w:type="paragraph" w:styleId="af4">
    <w:name w:val="footer"/>
    <w:basedOn w:val="a"/>
    <w:link w:val="af5"/>
    <w:uiPriority w:val="99"/>
    <w:semiHidden/>
    <w:unhideWhenUsed/>
    <w:rsid w:val="000B2208"/>
    <w:pPr>
      <w:tabs>
        <w:tab w:val="center" w:pos="4677"/>
        <w:tab w:val="right" w:pos="9355"/>
      </w:tabs>
    </w:pPr>
  </w:style>
  <w:style w:type="character" w:customStyle="1" w:styleId="af5">
    <w:name w:val="Нижний колонтитул Знак"/>
    <w:basedOn w:val="a0"/>
    <w:link w:val="af4"/>
    <w:uiPriority w:val="99"/>
    <w:semiHidden/>
    <w:rsid w:val="000B220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23591756">
      <w:bodyDiv w:val="1"/>
      <w:marLeft w:val="0"/>
      <w:marRight w:val="0"/>
      <w:marTop w:val="0"/>
      <w:marBottom w:val="0"/>
      <w:divBdr>
        <w:top w:val="none" w:sz="0" w:space="0" w:color="auto"/>
        <w:left w:val="none" w:sz="0" w:space="0" w:color="auto"/>
        <w:bottom w:val="none" w:sz="0" w:space="0" w:color="auto"/>
        <w:right w:val="none" w:sz="0" w:space="0" w:color="auto"/>
      </w:divBdr>
    </w:div>
    <w:div w:id="154279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57424-E38B-4988-B560-53059225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26</Pages>
  <Words>6337</Words>
  <Characters>36123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Самодурова Наталья</dc:creator>
  <cp:lastModifiedBy>boguch</cp:lastModifiedBy>
  <cp:revision>10</cp:revision>
  <cp:lastPrinted>2021-02-24T06:30:00Z</cp:lastPrinted>
  <dcterms:created xsi:type="dcterms:W3CDTF">2021-02-23T13:25:00Z</dcterms:created>
  <dcterms:modified xsi:type="dcterms:W3CDTF">2021-03-01T08:45:00Z</dcterms:modified>
</cp:coreProperties>
</file>