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4FC" w:rsidRPr="005C34FC" w:rsidRDefault="005C34FC" w:rsidP="005C34FC">
      <w:pPr>
        <w:pStyle w:val="a3"/>
        <w:spacing w:before="0" w:after="0"/>
        <w:ind w:firstLine="0"/>
        <w:outlineLvl w:val="9"/>
        <w:rPr>
          <w:rFonts w:ascii="Times New Roman" w:hAnsi="Times New Roman"/>
          <w:b w:val="0"/>
          <w:noProof/>
          <w:kern w:val="0"/>
          <w:sz w:val="28"/>
          <w:szCs w:val="28"/>
          <w:lang w:val="ru-RU" w:eastAsia="ru-RU"/>
        </w:rPr>
      </w:pPr>
      <w:r w:rsidRPr="005C34FC">
        <w:rPr>
          <w:rFonts w:ascii="Times New Roman" w:hAnsi="Times New Roman"/>
          <w:b w:val="0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1.65pt;margin-top:8.15pt;width:35pt;height:49.8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19665946" r:id="rId8"/>
        </w:pict>
      </w:r>
    </w:p>
    <w:p w:rsidR="005C34FC" w:rsidRPr="005C34FC" w:rsidRDefault="005C34FC" w:rsidP="005C34FC">
      <w:pPr>
        <w:pStyle w:val="a3"/>
        <w:spacing w:before="0" w:after="0"/>
        <w:ind w:firstLine="0"/>
        <w:outlineLvl w:val="9"/>
        <w:rPr>
          <w:rFonts w:ascii="Times New Roman" w:hAnsi="Times New Roman"/>
          <w:b w:val="0"/>
          <w:noProof/>
          <w:kern w:val="0"/>
          <w:sz w:val="28"/>
          <w:szCs w:val="28"/>
          <w:lang w:val="ru-RU" w:eastAsia="ru-RU"/>
        </w:rPr>
      </w:pPr>
    </w:p>
    <w:p w:rsidR="005C34FC" w:rsidRPr="005C34FC" w:rsidRDefault="005C34FC" w:rsidP="005C34FC">
      <w:pPr>
        <w:pStyle w:val="a3"/>
        <w:spacing w:before="0" w:after="0"/>
        <w:ind w:firstLine="0"/>
        <w:outlineLvl w:val="9"/>
        <w:rPr>
          <w:rFonts w:ascii="Times New Roman" w:hAnsi="Times New Roman"/>
          <w:b w:val="0"/>
          <w:noProof/>
          <w:kern w:val="0"/>
          <w:sz w:val="28"/>
          <w:szCs w:val="28"/>
          <w:lang w:val="ru-RU" w:eastAsia="ru-RU"/>
        </w:rPr>
      </w:pPr>
    </w:p>
    <w:p w:rsidR="005C34FC" w:rsidRPr="005C34FC" w:rsidRDefault="005C34FC" w:rsidP="005C34FC">
      <w:pPr>
        <w:pStyle w:val="a3"/>
        <w:spacing w:before="0" w:after="0"/>
        <w:ind w:firstLine="0"/>
        <w:outlineLvl w:val="9"/>
        <w:rPr>
          <w:rFonts w:ascii="Times New Roman" w:hAnsi="Times New Roman"/>
          <w:b w:val="0"/>
          <w:noProof/>
          <w:kern w:val="0"/>
          <w:sz w:val="28"/>
          <w:szCs w:val="28"/>
          <w:lang w:val="ru-RU" w:eastAsia="ru-RU"/>
        </w:rPr>
      </w:pPr>
    </w:p>
    <w:p w:rsidR="005C34FC" w:rsidRPr="005C34FC" w:rsidRDefault="005C34FC" w:rsidP="005C34FC">
      <w:pPr>
        <w:pStyle w:val="a9"/>
        <w:spacing w:after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C34FC" w:rsidRPr="005C34FC" w:rsidRDefault="005C34FC" w:rsidP="005C34FC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5C34FC">
        <w:rPr>
          <w:rFonts w:ascii="Times New Roman" w:hAnsi="Times New Roman"/>
          <w:sz w:val="28"/>
          <w:szCs w:val="28"/>
        </w:rPr>
        <w:t>АДМИНИСТРАЦИЯ</w:t>
      </w:r>
    </w:p>
    <w:p w:rsidR="005C34FC" w:rsidRPr="005C34FC" w:rsidRDefault="005C34FC" w:rsidP="005C34FC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5C34FC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5C34FC" w:rsidRPr="005C34FC" w:rsidRDefault="005C34FC" w:rsidP="005C34FC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5C34FC">
        <w:rPr>
          <w:rFonts w:ascii="Times New Roman" w:hAnsi="Times New Roman"/>
          <w:sz w:val="28"/>
          <w:szCs w:val="28"/>
        </w:rPr>
        <w:t>ВОРОНЕЖСКОЙ ОБЛАСТИ</w:t>
      </w:r>
    </w:p>
    <w:p w:rsidR="005C34FC" w:rsidRPr="005C34FC" w:rsidRDefault="005C34FC" w:rsidP="005C34FC">
      <w:pPr>
        <w:pStyle w:val="a7"/>
        <w:jc w:val="center"/>
        <w:rPr>
          <w:rFonts w:ascii="Times New Roman" w:hAnsi="Times New Roman"/>
          <w:bCs/>
          <w:sz w:val="28"/>
          <w:szCs w:val="28"/>
        </w:rPr>
      </w:pPr>
      <w:r w:rsidRPr="005C34FC">
        <w:rPr>
          <w:rFonts w:ascii="Times New Roman" w:hAnsi="Times New Roman"/>
          <w:bCs/>
          <w:sz w:val="28"/>
          <w:szCs w:val="28"/>
        </w:rPr>
        <w:t>ПОСТАНОВЛЕНИЕ</w:t>
      </w:r>
    </w:p>
    <w:p w:rsidR="005C34FC" w:rsidRPr="005C34FC" w:rsidRDefault="005C34FC" w:rsidP="005C34FC">
      <w:pPr>
        <w:pStyle w:val="a9"/>
        <w:spacing w:after="0"/>
        <w:ind w:firstLine="0"/>
        <w:rPr>
          <w:rFonts w:ascii="Times New Roman" w:hAnsi="Times New Roman"/>
          <w:sz w:val="28"/>
          <w:szCs w:val="28"/>
        </w:rPr>
      </w:pPr>
    </w:p>
    <w:p w:rsidR="005C34FC" w:rsidRPr="005C34FC" w:rsidRDefault="005C34FC" w:rsidP="005C34FC">
      <w:pPr>
        <w:pStyle w:val="a9"/>
        <w:spacing w:after="0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5C34FC">
        <w:rPr>
          <w:rFonts w:ascii="Times New Roman" w:hAnsi="Times New Roman"/>
          <w:sz w:val="28"/>
          <w:szCs w:val="28"/>
        </w:rPr>
        <w:t>от «28» июня 2022 г. № 429</w:t>
      </w:r>
    </w:p>
    <w:bookmarkEnd w:id="0"/>
    <w:p w:rsidR="005C34FC" w:rsidRPr="005C34FC" w:rsidRDefault="005C34FC" w:rsidP="005C34FC">
      <w:pPr>
        <w:pStyle w:val="a9"/>
        <w:spacing w:after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5C34FC">
        <w:rPr>
          <w:rFonts w:ascii="Times New Roman" w:hAnsi="Times New Roman"/>
          <w:sz w:val="28"/>
          <w:szCs w:val="28"/>
        </w:rPr>
        <w:t xml:space="preserve"> г. Богучар</w:t>
      </w:r>
    </w:p>
    <w:p w:rsidR="005C34FC" w:rsidRPr="005C34FC" w:rsidRDefault="005C34FC" w:rsidP="005C34FC">
      <w:pPr>
        <w:pStyle w:val="a5"/>
        <w:spacing w:after="0"/>
        <w:ind w:left="0" w:firstLine="0"/>
        <w:rPr>
          <w:rFonts w:ascii="Times New Roman" w:hAnsi="Times New Roman"/>
          <w:sz w:val="28"/>
          <w:szCs w:val="28"/>
        </w:rPr>
      </w:pPr>
    </w:p>
    <w:p w:rsidR="005C34FC" w:rsidRPr="005C34FC" w:rsidRDefault="005C34FC" w:rsidP="005C34FC">
      <w:pPr>
        <w:pStyle w:val="Title"/>
        <w:spacing w:before="0" w:after="0"/>
        <w:ind w:right="36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34FC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5C34F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5C34FC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28.12.2015 № 630 «Об утверждении административного регламента по предоставлению муниципальной услуги «Выдача разрешения на использование земель или земельного участка, находящихся в муниципальной собственности или государственная собственность на который не разграничена, без предоставления земельных участков или установления сервитутов»</w:t>
      </w:r>
    </w:p>
    <w:p w:rsidR="005C34FC" w:rsidRPr="005C34FC" w:rsidRDefault="005C34FC" w:rsidP="005C34FC">
      <w:pPr>
        <w:pStyle w:val="Style5"/>
        <w:widowControl/>
        <w:spacing w:line="240" w:lineRule="auto"/>
        <w:ind w:firstLine="709"/>
        <w:rPr>
          <w:rStyle w:val="FontStyle11"/>
          <w:sz w:val="28"/>
          <w:szCs w:val="28"/>
        </w:rPr>
      </w:pPr>
    </w:p>
    <w:p w:rsidR="005C34FC" w:rsidRPr="005C34FC" w:rsidRDefault="005C34FC" w:rsidP="005C34FC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5C34FC">
        <w:rPr>
          <w:rFonts w:ascii="Times New Roman" w:hAnsi="Times New Roman"/>
          <w:sz w:val="28"/>
          <w:szCs w:val="28"/>
        </w:rPr>
        <w:t>В соответствии с Федеральными законами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Земельным кодексом РФ, приказом департамента имущественных и земельных отношений Воронежской области от 28.03.2022 № 690 «О внесении изменений в приказ департамента имущественных и земельных отношений Воронежской области от 02.07.2015 N 1111», приказом департамента</w:t>
      </w:r>
      <w:proofErr w:type="gramEnd"/>
      <w:r w:rsidRPr="005C34FC">
        <w:rPr>
          <w:rFonts w:ascii="Times New Roman" w:hAnsi="Times New Roman"/>
          <w:sz w:val="28"/>
          <w:szCs w:val="28"/>
        </w:rPr>
        <w:t xml:space="preserve"> имущественных и земельных отношений Воронежской области от 19.05.2021 № 1007 «О внесении изменения в приказ департамента имущественных и земельных отношений Воронежской области от 02.07.2015 N 1111», рассмотрев протест прокуратуры </w:t>
      </w:r>
      <w:proofErr w:type="spellStart"/>
      <w:r w:rsidRPr="005C34F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C34FC">
        <w:rPr>
          <w:rFonts w:ascii="Times New Roman" w:hAnsi="Times New Roman"/>
          <w:sz w:val="28"/>
          <w:szCs w:val="28"/>
        </w:rPr>
        <w:t xml:space="preserve"> района от 24.05.2022 № 2-1-2022, администрация </w:t>
      </w:r>
      <w:proofErr w:type="spellStart"/>
      <w:r w:rsidRPr="005C34F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C34FC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C34FC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5C34F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F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F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FC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F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F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FC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FC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F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4FC">
        <w:rPr>
          <w:rFonts w:ascii="Times New Roman" w:hAnsi="Times New Roman"/>
          <w:sz w:val="28"/>
          <w:szCs w:val="28"/>
        </w:rPr>
        <w:t>т</w:t>
      </w:r>
      <w:r w:rsidRPr="005C34FC">
        <w:rPr>
          <w:rFonts w:ascii="Times New Roman" w:hAnsi="Times New Roman"/>
          <w:sz w:val="28"/>
          <w:szCs w:val="28"/>
        </w:rPr>
        <w:t>:</w:t>
      </w:r>
    </w:p>
    <w:p w:rsidR="005C34FC" w:rsidRPr="005C34FC" w:rsidRDefault="005C34FC" w:rsidP="005C34FC">
      <w:pPr>
        <w:pStyle w:val="a7"/>
        <w:ind w:firstLine="709"/>
        <w:jc w:val="both"/>
        <w:rPr>
          <w:rStyle w:val="FontStyle11"/>
          <w:sz w:val="28"/>
          <w:szCs w:val="28"/>
        </w:rPr>
      </w:pPr>
      <w:r w:rsidRPr="005C34FC">
        <w:rPr>
          <w:rStyle w:val="FontStyle11"/>
          <w:sz w:val="28"/>
          <w:szCs w:val="28"/>
        </w:rPr>
        <w:t xml:space="preserve">1. Внести в постановление </w:t>
      </w:r>
      <w:r w:rsidRPr="005C34FC"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 w:rsidRPr="005C34FC">
        <w:rPr>
          <w:rStyle w:val="FontStyle11"/>
          <w:sz w:val="28"/>
          <w:szCs w:val="28"/>
        </w:rPr>
        <w:t>Богучарского</w:t>
      </w:r>
      <w:proofErr w:type="spellEnd"/>
      <w:r w:rsidRPr="005C34FC">
        <w:rPr>
          <w:rStyle w:val="FontStyle11"/>
          <w:sz w:val="28"/>
          <w:szCs w:val="28"/>
        </w:rPr>
        <w:t xml:space="preserve"> муниципального района Воронежской области </w:t>
      </w:r>
      <w:r w:rsidRPr="005C34FC">
        <w:rPr>
          <w:rFonts w:ascii="Times New Roman" w:hAnsi="Times New Roman"/>
          <w:sz w:val="28"/>
          <w:szCs w:val="28"/>
        </w:rPr>
        <w:t xml:space="preserve">от 28.12.2015 № 630 «Об утверждении административного регламента по предоставлению муниципальной услуги «Выдача разрешения на использование земель или земельного участка, </w:t>
      </w:r>
      <w:r w:rsidRPr="005C34FC">
        <w:rPr>
          <w:rFonts w:ascii="Times New Roman" w:hAnsi="Times New Roman"/>
          <w:sz w:val="28"/>
          <w:szCs w:val="28"/>
        </w:rPr>
        <w:lastRenderedPageBreak/>
        <w:t>находящихся в муниципальной собственности или государственная собственность на который не разграничена, без предоставления земельных участков или установления сервитутов»</w:t>
      </w:r>
      <w:r w:rsidRPr="005C34FC">
        <w:rPr>
          <w:rStyle w:val="FontStyle11"/>
          <w:sz w:val="28"/>
          <w:szCs w:val="28"/>
        </w:rPr>
        <w:t xml:space="preserve"> следующие изменения:</w:t>
      </w:r>
    </w:p>
    <w:p w:rsidR="005C34FC" w:rsidRPr="005C34FC" w:rsidRDefault="005C34FC" w:rsidP="005C34FC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C34FC">
        <w:rPr>
          <w:rFonts w:ascii="Times New Roman" w:hAnsi="Times New Roman"/>
          <w:sz w:val="28"/>
          <w:szCs w:val="28"/>
        </w:rPr>
        <w:t>1.1. Подпункт 2.6.1.1. пункта 2 раздела 2 дополнить подпунктами "з", "и" следующего содержания:</w:t>
      </w:r>
    </w:p>
    <w:p w:rsidR="005C34FC" w:rsidRPr="005C34FC" w:rsidRDefault="005C34FC" w:rsidP="005C34FC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5C34FC">
        <w:rPr>
          <w:rFonts w:ascii="Times New Roman" w:hAnsi="Times New Roman"/>
          <w:sz w:val="28"/>
          <w:szCs w:val="28"/>
        </w:rPr>
        <w:t xml:space="preserve">"з) письмо органа архитектуры по месту расположения земельных участков, содержащее информацию о возможности/невозможности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санитарно-эпидемиологического надзора, пожарной безопасности, экологического надзора и иных требований, установленных действующим законодательством, в случае использования земель </w:t>
      </w:r>
      <w:proofErr w:type="spellStart"/>
      <w:r w:rsidRPr="005C34FC">
        <w:rPr>
          <w:rFonts w:ascii="Times New Roman" w:hAnsi="Times New Roman"/>
          <w:sz w:val="28"/>
          <w:szCs w:val="28"/>
        </w:rPr>
        <w:t>ресурсоснабжающими</w:t>
      </w:r>
      <w:proofErr w:type="spellEnd"/>
      <w:r w:rsidRPr="005C34FC">
        <w:rPr>
          <w:rFonts w:ascii="Times New Roman" w:hAnsi="Times New Roman"/>
          <w:sz w:val="28"/>
          <w:szCs w:val="28"/>
        </w:rPr>
        <w:t xml:space="preserve"> организациями с целью размещения Объектов, указанных в пунктах 1 - 3, 5 - 7 Перечня видов</w:t>
      </w:r>
      <w:proofErr w:type="gramEnd"/>
      <w:r w:rsidRPr="005C34FC">
        <w:rPr>
          <w:rFonts w:ascii="Times New Roman" w:hAnsi="Times New Roman"/>
          <w:sz w:val="28"/>
          <w:szCs w:val="28"/>
        </w:rPr>
        <w:t xml:space="preserve">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N 1300;</w:t>
      </w:r>
    </w:p>
    <w:p w:rsidR="005C34FC" w:rsidRPr="005C34FC" w:rsidRDefault="005C34FC" w:rsidP="005C34FC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C34FC">
        <w:rPr>
          <w:rFonts w:ascii="Times New Roman" w:hAnsi="Times New Roman"/>
          <w:sz w:val="28"/>
          <w:szCs w:val="28"/>
        </w:rPr>
        <w:t>и) письмо органа местного самоуправления по месту расположения Объекта при использовании земель или земельного участка с целью размещения временных сооружений или временных конструкций, предназначенных для оказания услуг по организации общественного питания".</w:t>
      </w:r>
    </w:p>
    <w:p w:rsidR="005C34FC" w:rsidRPr="005C34FC" w:rsidRDefault="005C34FC" w:rsidP="005C34FC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C34FC">
        <w:rPr>
          <w:rFonts w:ascii="Times New Roman" w:hAnsi="Times New Roman"/>
          <w:sz w:val="28"/>
          <w:szCs w:val="28"/>
        </w:rPr>
        <w:t>1.2. Первый абзац пункта 2.4. раздела 2 читать в следующей редакции:</w:t>
      </w:r>
    </w:p>
    <w:p w:rsidR="005C34FC" w:rsidRPr="005C34FC" w:rsidRDefault="005C34FC" w:rsidP="005C34FC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C34FC">
        <w:rPr>
          <w:rFonts w:ascii="Times New Roman" w:hAnsi="Times New Roman"/>
          <w:sz w:val="28"/>
          <w:szCs w:val="28"/>
        </w:rPr>
        <w:t>«Срок принятия решения о выдаче разрешения на использование земель или земельного участка либо об отказе в выдаче разрешения не должен превышать 30 дней со дня поступления заявления».</w:t>
      </w:r>
    </w:p>
    <w:p w:rsidR="005C34FC" w:rsidRPr="005C34FC" w:rsidRDefault="005C34FC" w:rsidP="005C34FC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C34FC">
        <w:rPr>
          <w:rStyle w:val="FontStyle11"/>
          <w:b w:val="0"/>
          <w:sz w:val="28"/>
          <w:szCs w:val="28"/>
        </w:rPr>
        <w:t>2.</w:t>
      </w:r>
      <w:r w:rsidRPr="005C34FC">
        <w:rPr>
          <w:rFonts w:ascii="Times New Roman" w:hAnsi="Times New Roman" w:cs="Times New Roman"/>
          <w:b w:val="0"/>
          <w:noProof/>
          <w:sz w:val="28"/>
          <w:szCs w:val="28"/>
        </w:rPr>
        <w:t xml:space="preserve"> Контроль за выполнением настоящего постановления возложить на первого заместителя главы администрации муниципального района Кожанова А.Ю</w:t>
      </w:r>
      <w:r w:rsidRPr="005C34FC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5C34FC" w:rsidRPr="005C34FC" w:rsidRDefault="005C34FC" w:rsidP="005C34FC">
      <w:pPr>
        <w:pStyle w:val="a5"/>
        <w:spacing w:after="0"/>
        <w:ind w:left="0"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5C34FC" w:rsidRPr="005C34FC" w:rsidTr="00D13244">
        <w:tc>
          <w:tcPr>
            <w:tcW w:w="3284" w:type="dxa"/>
            <w:shd w:val="clear" w:color="auto" w:fill="auto"/>
          </w:tcPr>
          <w:p w:rsidR="005C34FC" w:rsidRPr="005C34FC" w:rsidRDefault="005C34FC" w:rsidP="00D13244">
            <w:pPr>
              <w:pStyle w:val="ab"/>
              <w:jc w:val="both"/>
              <w:rPr>
                <w:rFonts w:ascii="Times New Roman" w:hAnsi="Times New Roman"/>
              </w:rPr>
            </w:pPr>
            <w:r w:rsidRPr="005C34FC">
              <w:rPr>
                <w:rFonts w:ascii="Times New Roman" w:hAnsi="Times New Roman"/>
              </w:rPr>
              <w:t xml:space="preserve">Глава </w:t>
            </w:r>
            <w:proofErr w:type="spellStart"/>
            <w:r w:rsidRPr="005C34FC">
              <w:rPr>
                <w:rFonts w:ascii="Times New Roman" w:hAnsi="Times New Roman"/>
              </w:rPr>
              <w:t>Богучарского</w:t>
            </w:r>
            <w:proofErr w:type="spellEnd"/>
            <w:r w:rsidRPr="005C34FC">
              <w:rPr>
                <w:rFonts w:ascii="Times New Roman" w:hAnsi="Times New Roman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5C34FC" w:rsidRPr="005C34FC" w:rsidRDefault="005C34FC" w:rsidP="00D13244">
            <w:pPr>
              <w:pStyle w:val="a5"/>
              <w:spacing w:after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5C34FC" w:rsidRPr="005C34FC" w:rsidRDefault="005C34FC" w:rsidP="00D13244">
            <w:pPr>
              <w:pStyle w:val="ab"/>
              <w:jc w:val="both"/>
              <w:rPr>
                <w:rFonts w:ascii="Times New Roman" w:hAnsi="Times New Roman"/>
              </w:rPr>
            </w:pPr>
            <w:r w:rsidRPr="005C34FC">
              <w:rPr>
                <w:rFonts w:ascii="Times New Roman" w:hAnsi="Times New Roman"/>
              </w:rPr>
              <w:t>В.В. Кузнецов</w:t>
            </w:r>
          </w:p>
        </w:tc>
      </w:tr>
    </w:tbl>
    <w:p w:rsidR="005C34FC" w:rsidRPr="005C34FC" w:rsidRDefault="005C34FC" w:rsidP="005C34FC">
      <w:pPr>
        <w:pStyle w:val="a8"/>
        <w:tabs>
          <w:tab w:val="left" w:pos="900"/>
        </w:tabs>
        <w:ind w:left="0" w:firstLine="709"/>
        <w:rPr>
          <w:rFonts w:ascii="Times New Roman" w:hAnsi="Times New Roman"/>
          <w:sz w:val="28"/>
          <w:szCs w:val="28"/>
        </w:rPr>
      </w:pPr>
    </w:p>
    <w:p w:rsidR="001A3883" w:rsidRPr="005C34FC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5C34FC" w:rsidSect="00AE5AEE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7B1" w:rsidRDefault="000677B1" w:rsidP="005C34FC">
      <w:r>
        <w:separator/>
      </w:r>
    </w:p>
  </w:endnote>
  <w:endnote w:type="continuationSeparator" w:id="0">
    <w:p w:rsidR="000677B1" w:rsidRDefault="000677B1" w:rsidP="005C3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7B1" w:rsidRDefault="000677B1" w:rsidP="005C34FC">
      <w:r>
        <w:separator/>
      </w:r>
    </w:p>
  </w:footnote>
  <w:footnote w:type="continuationSeparator" w:id="0">
    <w:p w:rsidR="000677B1" w:rsidRDefault="000677B1" w:rsidP="005C34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0F"/>
    <w:rsid w:val="000677B1"/>
    <w:rsid w:val="001A3883"/>
    <w:rsid w:val="005C34FC"/>
    <w:rsid w:val="005F3D2D"/>
    <w:rsid w:val="009E1E0F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C34F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uiPriority w:val="99"/>
    <w:rsid w:val="005C34FC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5C34F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4">
    <w:name w:val="Название Знак"/>
    <w:basedOn w:val="a0"/>
    <w:link w:val="a3"/>
    <w:rsid w:val="005C34FC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customStyle="1" w:styleId="Style5">
    <w:name w:val="Style5"/>
    <w:basedOn w:val="a"/>
    <w:uiPriority w:val="99"/>
    <w:rsid w:val="005C34FC"/>
    <w:pPr>
      <w:widowControl w:val="0"/>
      <w:autoSpaceDE w:val="0"/>
      <w:autoSpaceDN w:val="0"/>
      <w:adjustRightInd w:val="0"/>
      <w:spacing w:line="323" w:lineRule="exact"/>
      <w:ind w:firstLine="691"/>
    </w:pPr>
    <w:rPr>
      <w:rFonts w:ascii="Times New Roman" w:hAnsi="Times New Roman"/>
    </w:rPr>
  </w:style>
  <w:style w:type="paragraph" w:styleId="a5">
    <w:name w:val="Body Text Indent"/>
    <w:basedOn w:val="a"/>
    <w:link w:val="a6"/>
    <w:uiPriority w:val="99"/>
    <w:rsid w:val="005C34FC"/>
    <w:pPr>
      <w:spacing w:after="120"/>
      <w:ind w:left="283"/>
    </w:pPr>
    <w:rPr>
      <w:sz w:val="20"/>
      <w:szCs w:val="20"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uiPriority w:val="99"/>
    <w:rsid w:val="005C34FC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7">
    <w:name w:val="No Spacing"/>
    <w:qFormat/>
    <w:rsid w:val="005C34FC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5C34FC"/>
    <w:pPr>
      <w:ind w:left="720"/>
      <w:contextualSpacing/>
    </w:pPr>
  </w:style>
  <w:style w:type="paragraph" w:customStyle="1" w:styleId="ConsPlusTitle">
    <w:name w:val="ConsPlusTitle"/>
    <w:rsid w:val="005C34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Title">
    <w:name w:val="Title!Название НПА"/>
    <w:basedOn w:val="a"/>
    <w:rsid w:val="005C34F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9">
    <w:name w:val="Body Text"/>
    <w:basedOn w:val="a"/>
    <w:link w:val="aa"/>
    <w:uiPriority w:val="99"/>
    <w:semiHidden/>
    <w:unhideWhenUsed/>
    <w:rsid w:val="005C34FC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5C34FC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b">
    <w:name w:val="Обычный.Название подразделения"/>
    <w:rsid w:val="005C34FC"/>
    <w:pPr>
      <w:autoSpaceDE w:val="0"/>
      <w:autoSpaceDN w:val="0"/>
      <w:spacing w:after="0" w:line="240" w:lineRule="auto"/>
    </w:pPr>
    <w:rPr>
      <w:rFonts w:ascii="SchoolBook" w:eastAsia="Times New Roman" w:hAnsi="SchoolBook" w:cs="Times New Roman"/>
      <w:sz w:val="28"/>
      <w:szCs w:val="28"/>
      <w:lang w:eastAsia="ru-RU"/>
    </w:rPr>
  </w:style>
  <w:style w:type="paragraph" w:styleId="ac">
    <w:name w:val="header"/>
    <w:basedOn w:val="a"/>
    <w:link w:val="ad"/>
    <w:uiPriority w:val="99"/>
    <w:unhideWhenUsed/>
    <w:rsid w:val="005C34F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C34FC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5C34F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C34FC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C34F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uiPriority w:val="99"/>
    <w:rsid w:val="005C34FC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5C34F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4">
    <w:name w:val="Название Знак"/>
    <w:basedOn w:val="a0"/>
    <w:link w:val="a3"/>
    <w:rsid w:val="005C34FC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customStyle="1" w:styleId="Style5">
    <w:name w:val="Style5"/>
    <w:basedOn w:val="a"/>
    <w:uiPriority w:val="99"/>
    <w:rsid w:val="005C34FC"/>
    <w:pPr>
      <w:widowControl w:val="0"/>
      <w:autoSpaceDE w:val="0"/>
      <w:autoSpaceDN w:val="0"/>
      <w:adjustRightInd w:val="0"/>
      <w:spacing w:line="323" w:lineRule="exact"/>
      <w:ind w:firstLine="691"/>
    </w:pPr>
    <w:rPr>
      <w:rFonts w:ascii="Times New Roman" w:hAnsi="Times New Roman"/>
    </w:rPr>
  </w:style>
  <w:style w:type="paragraph" w:styleId="a5">
    <w:name w:val="Body Text Indent"/>
    <w:basedOn w:val="a"/>
    <w:link w:val="a6"/>
    <w:uiPriority w:val="99"/>
    <w:rsid w:val="005C34FC"/>
    <w:pPr>
      <w:spacing w:after="120"/>
      <w:ind w:left="283"/>
    </w:pPr>
    <w:rPr>
      <w:sz w:val="20"/>
      <w:szCs w:val="20"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uiPriority w:val="99"/>
    <w:rsid w:val="005C34FC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7">
    <w:name w:val="No Spacing"/>
    <w:qFormat/>
    <w:rsid w:val="005C34FC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5C34FC"/>
    <w:pPr>
      <w:ind w:left="720"/>
      <w:contextualSpacing/>
    </w:pPr>
  </w:style>
  <w:style w:type="paragraph" w:customStyle="1" w:styleId="ConsPlusTitle">
    <w:name w:val="ConsPlusTitle"/>
    <w:rsid w:val="005C34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Title">
    <w:name w:val="Title!Название НПА"/>
    <w:basedOn w:val="a"/>
    <w:rsid w:val="005C34F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9">
    <w:name w:val="Body Text"/>
    <w:basedOn w:val="a"/>
    <w:link w:val="aa"/>
    <w:uiPriority w:val="99"/>
    <w:semiHidden/>
    <w:unhideWhenUsed/>
    <w:rsid w:val="005C34FC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5C34FC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b">
    <w:name w:val="Обычный.Название подразделения"/>
    <w:rsid w:val="005C34FC"/>
    <w:pPr>
      <w:autoSpaceDE w:val="0"/>
      <w:autoSpaceDN w:val="0"/>
      <w:spacing w:after="0" w:line="240" w:lineRule="auto"/>
    </w:pPr>
    <w:rPr>
      <w:rFonts w:ascii="SchoolBook" w:eastAsia="Times New Roman" w:hAnsi="SchoolBook" w:cs="Times New Roman"/>
      <w:sz w:val="28"/>
      <w:szCs w:val="28"/>
      <w:lang w:eastAsia="ru-RU"/>
    </w:rPr>
  </w:style>
  <w:style w:type="paragraph" w:styleId="ac">
    <w:name w:val="header"/>
    <w:basedOn w:val="a"/>
    <w:link w:val="ad"/>
    <w:uiPriority w:val="99"/>
    <w:unhideWhenUsed/>
    <w:rsid w:val="005C34F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C34FC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5C34F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C34FC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533</Words>
  <Characters>3043</Characters>
  <Application>Microsoft Office Word</Application>
  <DocSecurity>0</DocSecurity>
  <Lines>25</Lines>
  <Paragraphs>7</Paragraphs>
  <ScaleCrop>false</ScaleCrop>
  <Company/>
  <LinksUpToDate>false</LinksUpToDate>
  <CharactersWithSpaces>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2022-07-18T13:10:00Z</dcterms:created>
  <dcterms:modified xsi:type="dcterms:W3CDTF">2022-07-18T13:10:00Z</dcterms:modified>
</cp:coreProperties>
</file>