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31" w:rsidRDefault="00666231" w:rsidP="0066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7720"/>
            <wp:effectExtent l="19050" t="0" r="0" b="0"/>
            <wp:docPr id="1" name="Рисунок 3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31" w:rsidRDefault="00666231" w:rsidP="006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66231" w:rsidRDefault="00666231" w:rsidP="006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66231" w:rsidRDefault="00666231" w:rsidP="006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66231" w:rsidRDefault="00666231" w:rsidP="006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66231" w:rsidRDefault="00666231" w:rsidP="00666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666231" w:rsidRDefault="00666231" w:rsidP="006662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231" w:rsidRDefault="009E00E4" w:rsidP="00666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 «27</w:t>
      </w:r>
      <w:r w:rsidR="00666231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1D11E7">
        <w:rPr>
          <w:rFonts w:ascii="Times New Roman" w:eastAsia="Times New Roman" w:hAnsi="Times New Roman" w:cs="Times New Roman"/>
          <w:b/>
          <w:sz w:val="28"/>
        </w:rPr>
        <w:t>12.  2022  года   №  38</w:t>
      </w:r>
    </w:p>
    <w:p w:rsidR="00666231" w:rsidRDefault="00666231" w:rsidP="0066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г. Богучар</w:t>
      </w:r>
    </w:p>
    <w:p w:rsidR="00666231" w:rsidRDefault="00666231" w:rsidP="00666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внесении изменений в решение 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Совета народных депутатов Богучарского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от 03.11.2017 № 22 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«Об утверждении Положения об оплате 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труда выборного должностного лица 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местного самоуправления Богучарского 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Воронежской области, 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осуществляющего свои полномочия 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на постоянной основе»</w:t>
      </w:r>
    </w:p>
    <w:p w:rsidR="0026032B" w:rsidRDefault="0026032B" w:rsidP="0026032B">
      <w:pPr>
        <w:pStyle w:val="a5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6032B" w:rsidRDefault="0026032B" w:rsidP="001D11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05.09.2022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Pr="002A6ACD">
        <w:rPr>
          <w:rFonts w:ascii="Times New Roman" w:eastAsia="Times New Roman" w:hAnsi="Times New Roman" w:cs="Times New Roman"/>
          <w:sz w:val="28"/>
          <w:szCs w:val="28"/>
        </w:rPr>
        <w:t>Уставом Богучарского муниципального района Воронежской области Совет народных депутатов Богучарского  муниципального района Воронежской области</w:t>
      </w:r>
      <w:r w:rsidR="001D11E7">
        <w:rPr>
          <w:rFonts w:ascii="Times New Roman" w:eastAsia="Times New Roman" w:hAnsi="Times New Roman" w:cs="Times New Roman"/>
          <w:sz w:val="28"/>
          <w:szCs w:val="28"/>
        </w:rPr>
        <w:t xml:space="preserve"> восьмого созыва </w:t>
      </w:r>
      <w:proofErr w:type="spell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26032B" w:rsidRPr="009A679B" w:rsidRDefault="0026032B" w:rsidP="0026032B">
      <w:pPr>
        <w:pStyle w:val="a5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679B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решение  Совета народных депутатов Богучарского муниципального района от 03.11.2017 № 22 «Об утверждении Положения об оплате труда выборного должностного лица местного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амоуправления Богучарского муниципального района Воронежской области, </w:t>
      </w:r>
    </w:p>
    <w:p w:rsidR="0026032B" w:rsidRDefault="0026032B" w:rsidP="0026032B">
      <w:pPr>
        <w:pStyle w:val="a5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>осуществляющего свои полномочия на постоянной основе»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:</w:t>
      </w:r>
    </w:p>
    <w:p w:rsidR="0026032B" w:rsidRDefault="00E724D6" w:rsidP="0026032B">
      <w:pPr>
        <w:pStyle w:val="a5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1.1.Приложение</w:t>
      </w:r>
      <w:r w:rsidR="0026032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 решению  «Положение об оплате труда выборного должностного лица местного самоуправления Богучарского муниципального района, осуществляющего свои полномочия на постоянной основе» изложить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согласно приложению к данному решению.</w:t>
      </w:r>
    </w:p>
    <w:p w:rsidR="0026032B" w:rsidRDefault="0026032B" w:rsidP="0026032B">
      <w:pPr>
        <w:pStyle w:val="a5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6032B" w:rsidRDefault="00E724D6" w:rsidP="0026032B">
      <w:pPr>
        <w:pStyle w:val="a5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2</w:t>
      </w:r>
      <w:r w:rsidR="0026032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Контроль за выполнением данного решения возложить на постоянную комиссию Совета народных депутатов Богучарского муниципального района по  </w:t>
      </w:r>
      <w:r w:rsidR="0026032B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 xml:space="preserve">местному самоуправлению, правотворческой деятельности, депутатской этике (Турчанинова Т.Д.) и заместителя главы администрации Богучарского  муниципального района – руководителя аппарата администрации района </w:t>
      </w:r>
      <w:proofErr w:type="spellStart"/>
      <w:r w:rsidR="0026032B">
        <w:rPr>
          <w:rFonts w:ascii="Times New Roman" w:eastAsia="Calibri" w:hAnsi="Times New Roman" w:cs="Times New Roman"/>
          <w:spacing w:val="-5"/>
          <w:sz w:val="28"/>
          <w:szCs w:val="28"/>
        </w:rPr>
        <w:t>Самодурову</w:t>
      </w:r>
      <w:proofErr w:type="spellEnd"/>
      <w:r w:rsidR="0026032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Н.А..</w:t>
      </w:r>
    </w:p>
    <w:p w:rsidR="0026032B" w:rsidRDefault="0026032B" w:rsidP="0026032B">
      <w:pPr>
        <w:pStyle w:val="a5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6032B" w:rsidRDefault="0026032B" w:rsidP="0026032B">
      <w:pPr>
        <w:pStyle w:val="a5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6032B" w:rsidRDefault="0026032B" w:rsidP="0026032B">
      <w:pPr>
        <w:pStyle w:val="a5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6032B" w:rsidRPr="002C5CF9" w:rsidRDefault="0026032B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E724D6" w:rsidRDefault="0026032B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Богучарского муниципального района </w:t>
      </w:r>
    </w:p>
    <w:p w:rsidR="0026032B" w:rsidRPr="002C5CF9" w:rsidRDefault="00E724D6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Воронежской области восьмого созыва   </w:t>
      </w:r>
      <w:r w:rsidR="0026032B"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             </w:t>
      </w:r>
      <w:proofErr w:type="spellStart"/>
      <w:r w:rsidR="0026032B"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Ю.В.Дорохина</w:t>
      </w:r>
      <w:proofErr w:type="spellEnd"/>
    </w:p>
    <w:p w:rsidR="0026032B" w:rsidRDefault="0026032B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6032B" w:rsidRPr="002C5CF9" w:rsidRDefault="0026032B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6032B" w:rsidRPr="002C5CF9" w:rsidRDefault="0026032B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974CA" w:rsidRDefault="0026032B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Глава</w:t>
      </w:r>
      <w:r w:rsidR="002974C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</w:p>
    <w:p w:rsidR="0026032B" w:rsidRPr="002974CA" w:rsidRDefault="0026032B" w:rsidP="0026032B">
      <w:pPr>
        <w:pStyle w:val="a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                                 </w:t>
      </w:r>
      <w:r w:rsidR="002974C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     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В.В.Кузнецов</w:t>
      </w:r>
    </w:p>
    <w:p w:rsidR="005D2327" w:rsidRDefault="005D2327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B05FE3" w:rsidRDefault="00B05FE3"/>
    <w:p w:rsidR="002974CA" w:rsidRDefault="002974CA"/>
    <w:p w:rsidR="002974CA" w:rsidRDefault="002974CA"/>
    <w:p w:rsidR="00B05FE3" w:rsidRDefault="00B05FE3"/>
    <w:p w:rsidR="00B05FE3" w:rsidRDefault="00B05FE3"/>
    <w:p w:rsidR="00B05FE3" w:rsidRDefault="00B05FE3"/>
    <w:p w:rsidR="00CE5C2D" w:rsidRDefault="00CE5C2D" w:rsidP="00B05FE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6E9" w:rsidRDefault="004E26E9" w:rsidP="00B05FE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6E9" w:rsidRDefault="004E26E9" w:rsidP="00B05FE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6E9" w:rsidRDefault="004E26E9" w:rsidP="00B05FE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5FE3" w:rsidRPr="001D11E7" w:rsidRDefault="00B05FE3" w:rsidP="004E26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05FE3" w:rsidRPr="001D11E7" w:rsidRDefault="00B05FE3" w:rsidP="004E26E9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 xml:space="preserve">к решению Совета народных депутатов Богучарского муниципального района </w:t>
      </w:r>
    </w:p>
    <w:p w:rsidR="00B05FE3" w:rsidRPr="001D11E7" w:rsidRDefault="001D11E7" w:rsidP="004E26E9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>от "27</w:t>
      </w:r>
      <w:r w:rsidR="00B05FE3" w:rsidRPr="001D11E7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 xml:space="preserve"> 12.</w:t>
      </w:r>
      <w:r w:rsidR="00B05FE3" w:rsidRPr="001D11E7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года № </w:t>
      </w: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:rsidR="00B05FE3" w:rsidRDefault="00B05FE3" w:rsidP="004E26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5FE3" w:rsidRDefault="00B05FE3" w:rsidP="000904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FE3" w:rsidRDefault="00B05FE3" w:rsidP="004E26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5FE3" w:rsidRPr="001D11E7" w:rsidRDefault="00B05FE3" w:rsidP="004E26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B05FE3" w:rsidRPr="001D11E7" w:rsidRDefault="00B05FE3" w:rsidP="004E26E9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 xml:space="preserve">к решению Совета народных депутатов Богучарского муниципального района </w:t>
      </w:r>
    </w:p>
    <w:p w:rsidR="00B05FE3" w:rsidRPr="001D11E7" w:rsidRDefault="00B05FE3" w:rsidP="004E26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>от 03.11.2017</w:t>
      </w:r>
      <w:r w:rsidR="00CE5C2D" w:rsidRPr="001D11E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1D11E7">
        <w:rPr>
          <w:rFonts w:ascii="Times New Roman" w:eastAsia="Times New Roman" w:hAnsi="Times New Roman" w:cs="Times New Roman"/>
          <w:b/>
          <w:sz w:val="28"/>
          <w:szCs w:val="28"/>
        </w:rPr>
        <w:t xml:space="preserve"> № 22</w:t>
      </w:r>
    </w:p>
    <w:p w:rsidR="00B05FE3" w:rsidRPr="002A6ACD" w:rsidRDefault="00B05FE3" w:rsidP="00B05F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FE3" w:rsidRPr="001D11E7" w:rsidRDefault="00B05FE3" w:rsidP="000904A2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FE3" w:rsidRPr="000904A2" w:rsidRDefault="00B05FE3" w:rsidP="000904A2">
      <w:pPr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7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 местного самоуправления Богучарского муниципального района Воронежской области, осуществляющего свои полномочия на постоянной основе</w:t>
      </w:r>
    </w:p>
    <w:p w:rsidR="00B05FE3" w:rsidRPr="002A6ACD" w:rsidRDefault="00B05FE3" w:rsidP="000904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05FE3" w:rsidRPr="000904A2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об оплате труда выборного должностного лица местного самоуправления </w:t>
      </w:r>
      <w:r w:rsidRPr="002A6ACD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</w:t>
      </w:r>
      <w:r w:rsidRPr="002A6ACD">
        <w:rPr>
          <w:rFonts w:ascii="Times New Roman" w:hAnsi="Times New Roman" w:cs="Times New Roman"/>
          <w:bCs/>
          <w:sz w:val="28"/>
          <w:szCs w:val="28"/>
        </w:rPr>
        <w:t xml:space="preserve">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</w:t>
      </w:r>
      <w:r w:rsidRPr="002A6ACD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 Богучарского муниципального района Воронежской области, осуществляющему свои полномочия на постоянной основе (далее – выборное должностное лицо).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bCs/>
          <w:sz w:val="28"/>
          <w:szCs w:val="28"/>
        </w:rPr>
        <w:t xml:space="preserve">Статья 2. </w:t>
      </w:r>
      <w:r w:rsidRPr="002A6ACD">
        <w:rPr>
          <w:rFonts w:ascii="Times New Roman" w:hAnsi="Times New Roman" w:cs="Times New Roman"/>
          <w:sz w:val="28"/>
          <w:szCs w:val="28"/>
        </w:rPr>
        <w:t>Ежемесячное денежное вознаграждение выборного должностного лица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2.1. Ежемесячное денежное вознаграждение выборного должностного лица состоит из должностного оклада по замещаемой должности и надбавок к должностному окладу и выплачивается за счет средств, предусмотренных на содержание органов местного самоуправления.</w:t>
      </w:r>
    </w:p>
    <w:p w:rsidR="00B05FE3" w:rsidRPr="002A6ACD" w:rsidRDefault="00B05FE3" w:rsidP="000904A2">
      <w:pPr>
        <w:tabs>
          <w:tab w:val="left" w:pos="641"/>
          <w:tab w:val="left" w:leader="underscore" w:pos="376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 xml:space="preserve">2.2. Размер должностного оклада выборного должностного лица составляет </w:t>
      </w:r>
      <w:r w:rsidR="000D795D">
        <w:rPr>
          <w:rFonts w:ascii="Times New Roman" w:hAnsi="Times New Roman" w:cs="Times New Roman"/>
          <w:sz w:val="28"/>
          <w:szCs w:val="28"/>
        </w:rPr>
        <w:t xml:space="preserve">11 289 </w:t>
      </w:r>
      <w:r w:rsidRPr="002A6AC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5FE3" w:rsidRPr="002A6ACD" w:rsidRDefault="00B05FE3" w:rsidP="000904A2">
      <w:pPr>
        <w:tabs>
          <w:tab w:val="left" w:pos="641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2.3. Выборному должностному лицу устанавливаются следующие виды надбавок: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лет, которая устанавливается в зависимости от общего трудового стажа размерах от должностного оклада:</w:t>
      </w:r>
    </w:p>
    <w:p w:rsidR="00B05FE3" w:rsidRPr="002A6ACD" w:rsidRDefault="00B05FE3" w:rsidP="000904A2">
      <w:pPr>
        <w:tabs>
          <w:tab w:val="left" w:pos="733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при стаже в процентах</w:t>
      </w:r>
    </w:p>
    <w:p w:rsidR="00B05FE3" w:rsidRPr="002A6ACD" w:rsidRDefault="00B05FE3" w:rsidP="000904A2">
      <w:pPr>
        <w:tabs>
          <w:tab w:val="left" w:pos="7402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от 1 года до 5 лет 10</w:t>
      </w:r>
    </w:p>
    <w:p w:rsidR="00B05FE3" w:rsidRPr="002A6ACD" w:rsidRDefault="00B05FE3" w:rsidP="000904A2">
      <w:pPr>
        <w:tabs>
          <w:tab w:val="left" w:pos="74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от 5 до 10 лет 15</w:t>
      </w:r>
    </w:p>
    <w:p w:rsidR="00B05FE3" w:rsidRPr="002A6ACD" w:rsidRDefault="00B05FE3" w:rsidP="000904A2">
      <w:pPr>
        <w:tabs>
          <w:tab w:val="left" w:pos="74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от 10 до 15 лет 20</w:t>
      </w:r>
    </w:p>
    <w:p w:rsidR="00B05FE3" w:rsidRPr="002A6ACD" w:rsidRDefault="00B05FE3" w:rsidP="000904A2">
      <w:pPr>
        <w:tabs>
          <w:tab w:val="left" w:pos="74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свыше 15 лет 30</w:t>
      </w:r>
    </w:p>
    <w:p w:rsidR="00B05FE3" w:rsidRPr="002A6ACD" w:rsidRDefault="00B05FE3" w:rsidP="000904A2">
      <w:pPr>
        <w:tabs>
          <w:tab w:val="left" w:pos="7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lastRenderedPageBreak/>
        <w:t>2) ежемесячная надбавка к должностному окладу за особые условия труда (сложность, напряженность, специальный режим работы) в размере 200 % от должностного оклада;</w:t>
      </w:r>
    </w:p>
    <w:p w:rsidR="00B05FE3" w:rsidRPr="002A6ACD" w:rsidRDefault="00B05FE3" w:rsidP="000904A2">
      <w:pPr>
        <w:tabs>
          <w:tab w:val="left" w:pos="7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Почетное звание Российской Федерации, звание лауреата премии Президента Российской Федерации, звание лауреата премии Правительства Российской Федерации в размере 15 процентов должностного оклада. Выборному должностному лицу, имеющему несколько званий, надбавка выплачивается за одно звание.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4) ежемесячная надбавка к должностному окладу за работу со сведениями, составляющими государственную тайну, устанавливается в процентах от должностного оклада в зависимости от степени секретности сведений, к которым имеется доступ, в размерах, соответствующих действующему законодательству</w:t>
      </w:r>
    </w:p>
    <w:p w:rsidR="00B05FE3" w:rsidRPr="002A6ACD" w:rsidRDefault="00B05FE3" w:rsidP="000904A2">
      <w:pPr>
        <w:tabs>
          <w:tab w:val="left" w:pos="7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 xml:space="preserve"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 Лицам, имеющим несколько ученых степеней, надбавка выплачивается за одну высшую степень. 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6) ежемесячная надбавка к должностному окладу членам коллегии органа местного самоуправления в размере 15% должностного оклада. Надбавка выплачивается в случае вхождения выборного должностного лица в состав коллегии органа местного самоуправления Богучарского муниципального района.</w:t>
      </w:r>
    </w:p>
    <w:p w:rsidR="00B05FE3" w:rsidRPr="00CE5C2D" w:rsidRDefault="00B05FE3" w:rsidP="000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2.4.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Богучарского муниципального района.</w:t>
      </w:r>
    </w:p>
    <w:p w:rsidR="00B05FE3" w:rsidRDefault="00B05FE3" w:rsidP="00090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2A6ACD">
        <w:rPr>
          <w:rFonts w:ascii="Times New Roman" w:hAnsi="Times New Roman" w:cs="Times New Roman"/>
          <w:bCs/>
          <w:sz w:val="28"/>
          <w:szCs w:val="28"/>
        </w:rPr>
        <w:t>Статья 3. Ежемесячные и иные</w:t>
      </w:r>
      <w:r w:rsidRPr="002A6A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дополнительные выплаты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3.1. Выборному должностному лицу выплачивается ежемесячно</w:t>
      </w:r>
      <w:r w:rsidR="00CE5C2D">
        <w:rPr>
          <w:rFonts w:ascii="Times New Roman" w:hAnsi="Times New Roman" w:cs="Times New Roman"/>
          <w:sz w:val="28"/>
          <w:szCs w:val="28"/>
        </w:rPr>
        <w:t xml:space="preserve">е денежное поощрение в размере </w:t>
      </w:r>
      <w:r w:rsidR="00D8195E">
        <w:rPr>
          <w:rFonts w:ascii="Times New Roman" w:hAnsi="Times New Roman" w:cs="Times New Roman"/>
          <w:sz w:val="28"/>
          <w:szCs w:val="28"/>
        </w:rPr>
        <w:t xml:space="preserve"> до </w:t>
      </w:r>
      <w:r w:rsidR="00CE5C2D">
        <w:rPr>
          <w:rFonts w:ascii="Times New Roman" w:hAnsi="Times New Roman" w:cs="Times New Roman"/>
          <w:sz w:val="28"/>
          <w:szCs w:val="28"/>
        </w:rPr>
        <w:t xml:space="preserve">13 </w:t>
      </w:r>
      <w:r w:rsidRPr="002A6ACD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3.2. Ежемесячное денежное поощрение выплачивается за фактически отработанное время в расчетном периоде. Время нахождения в очередном  основном оплачиваемом отпуске, дополнительных отпусках, время обучения выборного должностного лица, направленного на подготовку или повышение квалификации, время отстранения от замещаемой должности при урегулировании конфликта интересов включается в расчетный период  для выплаты ежемесячного денежного поощрения.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За нарушение трудовой дисциплины, неисполнение или ненадлежащее исполнение  должностных обязанностей, низкую результативность и эффективность профессиональной служебной деятельности, несвоевременное выполнение поручений и заданий Совет народных депутатов Богучарского муниципального района вправе снизить размер ежемесячного денежного поощрения по итогам работы за месяц или лишить его полностью.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 xml:space="preserve">Снижение размера денежного поощрения по итогам работы за месяц, лишение выборного должностного лица денежного поощрения по итогам работы за месяц производится на основании соответствующих документов, </w:t>
      </w:r>
      <w:r w:rsidRPr="002A6ACD">
        <w:rPr>
          <w:rFonts w:ascii="Times New Roman" w:hAnsi="Times New Roman" w:cs="Times New Roman"/>
          <w:sz w:val="28"/>
          <w:szCs w:val="28"/>
        </w:rPr>
        <w:lastRenderedPageBreak/>
        <w:t>подтверждающих факт неисполнения или ненадлежащего  исполнения должностных обязанностей.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3.3. Выборному должностному лицу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трех ежемесячных денежных вознаграждений.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 xml:space="preserve">Материальная помощь и единовременная выплата при предоставлении ежегодного оплачиваемого отпуска выплачиваются по заявлению выборного должностного лица, как правило, к очередному отпуску продолжительностью не менее 14 календарных дней или по желанию выборного должностного лица в иное время. 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 xml:space="preserve">3.4. Выборному должностному лицу, не получившему в течение календарного года материальную помощь и единовременную выплату при предоставлении ежегодного оплачиваемого отпуска, указанные выплаты производятся в конце текущего календарного года. 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3.5. Выборному должностному лицу в год начала исполнения им должностных полномочий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 полный месяц работы.</w:t>
      </w:r>
    </w:p>
    <w:p w:rsidR="00B05FE3" w:rsidRPr="002A6ACD" w:rsidRDefault="00B05FE3" w:rsidP="00090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3.6. При прекращении полномочий выборному должностному лицу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 полный месяц работы.</w:t>
      </w:r>
    </w:p>
    <w:p w:rsidR="00B05FE3" w:rsidRDefault="00B05FE3" w:rsidP="000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3.7. </w:t>
      </w:r>
      <w:r w:rsidRPr="002A6ACD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заданий.</w:t>
      </w:r>
      <w:r w:rsidR="006058D9">
        <w:rPr>
          <w:rFonts w:ascii="Times New Roman" w:hAnsi="Times New Roman" w:cs="Times New Roman"/>
          <w:sz w:val="28"/>
          <w:szCs w:val="28"/>
        </w:rPr>
        <w:t xml:space="preserve"> </w:t>
      </w:r>
      <w:r w:rsidRPr="002A6ACD">
        <w:rPr>
          <w:rFonts w:ascii="Times New Roman" w:hAnsi="Times New Roman" w:cs="Times New Roman"/>
          <w:sz w:val="28"/>
          <w:szCs w:val="28"/>
        </w:rPr>
        <w:t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Богучарского муниципального района Уставом Богучарского муниципального района, законами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6058D9" w:rsidRPr="002A6ACD" w:rsidRDefault="00B05FE3" w:rsidP="000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Богучарского муниципального района о бюджете Богучарского муниципального района  на очередной финансовый год и плановый период.</w:t>
      </w:r>
    </w:p>
    <w:p w:rsidR="00B05FE3" w:rsidRPr="002A6ACD" w:rsidRDefault="00B05FE3" w:rsidP="0009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Основными показателями премирования для лица, замещающего муниципальную должность, являются 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6058D9" w:rsidRPr="006058D9" w:rsidRDefault="006058D9" w:rsidP="000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D9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размер премии должностному лицу устанавливается распоряжением Совета народных депутатов Богучарского муниципального района . </w:t>
      </w:r>
    </w:p>
    <w:p w:rsidR="00B05FE3" w:rsidRPr="002A6ACD" w:rsidRDefault="00CE5C2D" w:rsidP="000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</w:t>
      </w:r>
      <w:r w:rsidR="000D5175">
        <w:rPr>
          <w:rFonts w:ascii="Times New Roman" w:hAnsi="Times New Roman" w:cs="Times New Roman"/>
          <w:sz w:val="28"/>
          <w:szCs w:val="28"/>
        </w:rPr>
        <w:t xml:space="preserve"> выплачивается в процентах от денежного вознаграждения  или ином размере и </w:t>
      </w:r>
      <w:r>
        <w:rPr>
          <w:rFonts w:ascii="Times New Roman" w:hAnsi="Times New Roman" w:cs="Times New Roman"/>
          <w:sz w:val="28"/>
          <w:szCs w:val="28"/>
        </w:rPr>
        <w:t xml:space="preserve"> максимальны</w:t>
      </w:r>
      <w:r w:rsidR="000D5175">
        <w:rPr>
          <w:rFonts w:ascii="Times New Roman" w:hAnsi="Times New Roman" w:cs="Times New Roman"/>
          <w:sz w:val="28"/>
          <w:szCs w:val="28"/>
        </w:rPr>
        <w:t xml:space="preserve">ми размерами не ограничивается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E3" w:rsidRPr="002A6ACD" w:rsidRDefault="00B05FE3" w:rsidP="000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3.8.Лицу,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B05FE3" w:rsidRPr="002A6ACD" w:rsidRDefault="00B05FE3" w:rsidP="000904A2">
      <w:pPr>
        <w:tabs>
          <w:tab w:val="left" w:pos="122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3.9. При </w:t>
      </w:r>
      <w:r w:rsidRPr="002A6ACD">
        <w:rPr>
          <w:rFonts w:ascii="Times New Roman" w:hAnsi="Times New Roman" w:cs="Times New Roman"/>
          <w:sz w:val="28"/>
          <w:szCs w:val="28"/>
        </w:rPr>
        <w:t>наличии экономии фонда оплаты труда на основании личного заявления и подтверждающих документов выборному должностному лицу может оказываться материальная помощь в размере одного ежемесячного денежного вознаграждения выборного должностного лица местного самоуправления при наступлении особых случаев:</w:t>
      </w:r>
    </w:p>
    <w:p w:rsidR="00B05FE3" w:rsidRPr="002A6ACD" w:rsidRDefault="00B05FE3" w:rsidP="000904A2">
      <w:pPr>
        <w:tabs>
          <w:tab w:val="left" w:pos="1001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B05FE3" w:rsidRPr="002A6ACD" w:rsidRDefault="00B05FE3" w:rsidP="000904A2">
      <w:pPr>
        <w:tabs>
          <w:tab w:val="left" w:pos="1001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B05FE3" w:rsidRPr="002A6ACD" w:rsidRDefault="00B05FE3" w:rsidP="000904A2">
      <w:pPr>
        <w:tabs>
          <w:tab w:val="left" w:pos="1001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B05FE3" w:rsidRPr="002A6ACD" w:rsidRDefault="00B05FE3" w:rsidP="000904A2">
      <w:pPr>
        <w:tabs>
          <w:tab w:val="left" w:pos="1001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B05FE3" w:rsidRPr="002A6ACD" w:rsidRDefault="00B05FE3" w:rsidP="000904A2">
      <w:pPr>
        <w:tabs>
          <w:tab w:val="left" w:pos="11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документов;</w:t>
      </w:r>
    </w:p>
    <w:p w:rsidR="00B05FE3" w:rsidRPr="002A6ACD" w:rsidRDefault="00B05FE3" w:rsidP="000904A2">
      <w:pPr>
        <w:tabs>
          <w:tab w:val="left" w:pos="11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- к юбилейным датам (50, 55, 60, 65 лет и последующие 5 лет) и профессиональным праздникам.</w:t>
      </w:r>
    </w:p>
    <w:p w:rsidR="00B05FE3" w:rsidRPr="002A6ACD" w:rsidRDefault="00B05FE3" w:rsidP="000904A2">
      <w:pPr>
        <w:tabs>
          <w:tab w:val="left" w:pos="1382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CD">
        <w:rPr>
          <w:rFonts w:ascii="Times New Roman" w:hAnsi="Times New Roman" w:cs="Times New Roman"/>
          <w:sz w:val="28"/>
          <w:szCs w:val="28"/>
        </w:rPr>
        <w:t>Общая сумма материальной помощи, выплачиваемой выборному должностному лицу в течение календарного года, максимальными размерами не ограничивается.</w:t>
      </w:r>
      <w:bookmarkStart w:id="0" w:name="_GoBack"/>
      <w:bookmarkEnd w:id="0"/>
    </w:p>
    <w:p w:rsidR="00B05FE3" w:rsidRDefault="00B05FE3" w:rsidP="000904A2">
      <w:pPr>
        <w:spacing w:after="0" w:line="240" w:lineRule="auto"/>
      </w:pPr>
    </w:p>
    <w:p w:rsidR="00B05FE3" w:rsidRDefault="00B05FE3" w:rsidP="000904A2">
      <w:pPr>
        <w:spacing w:after="0" w:line="240" w:lineRule="auto"/>
      </w:pPr>
    </w:p>
    <w:sectPr w:rsidR="00B05FE3" w:rsidSect="004E26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6231"/>
    <w:rsid w:val="000904A2"/>
    <w:rsid w:val="000D5175"/>
    <w:rsid w:val="000D795D"/>
    <w:rsid w:val="001D11E7"/>
    <w:rsid w:val="0026032B"/>
    <w:rsid w:val="002974CA"/>
    <w:rsid w:val="003B2420"/>
    <w:rsid w:val="004E26E9"/>
    <w:rsid w:val="005D2327"/>
    <w:rsid w:val="006058D9"/>
    <w:rsid w:val="00666231"/>
    <w:rsid w:val="009E00E4"/>
    <w:rsid w:val="00B05FE3"/>
    <w:rsid w:val="00CE5C2D"/>
    <w:rsid w:val="00D23282"/>
    <w:rsid w:val="00D8195E"/>
    <w:rsid w:val="00DC0117"/>
    <w:rsid w:val="00E71368"/>
    <w:rsid w:val="00E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03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CC1A-6A26-4D53-BC67-FD54A942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Агапова Лариса Владимировна</cp:lastModifiedBy>
  <cp:revision>7</cp:revision>
  <cp:lastPrinted>2023-01-17T13:32:00Z</cp:lastPrinted>
  <dcterms:created xsi:type="dcterms:W3CDTF">2023-01-17T06:18:00Z</dcterms:created>
  <dcterms:modified xsi:type="dcterms:W3CDTF">2023-01-17T13:34:00Z</dcterms:modified>
</cp:coreProperties>
</file>