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AB" w:rsidRDefault="00986267">
      <w:pPr>
        <w:pStyle w:val="10"/>
        <w:framePr w:w="9437" w:h="12793" w:hRule="exact" w:wrap="none" w:vAnchor="page" w:hAnchor="page" w:x="1670" w:y="2927"/>
        <w:shd w:val="clear" w:color="auto" w:fill="auto"/>
        <w:ind w:right="280"/>
      </w:pPr>
      <w:bookmarkStart w:id="0" w:name="bookmark0"/>
      <w:r>
        <w:t>Положение</w:t>
      </w:r>
      <w:bookmarkEnd w:id="0"/>
    </w:p>
    <w:p w:rsidR="00B201AB" w:rsidRDefault="00986267">
      <w:pPr>
        <w:pStyle w:val="30"/>
        <w:framePr w:w="9437" w:h="12793" w:hRule="exact" w:wrap="none" w:vAnchor="page" w:hAnchor="page" w:x="1670" w:y="2927"/>
        <w:shd w:val="clear" w:color="auto" w:fill="auto"/>
        <w:ind w:right="280"/>
      </w:pPr>
      <w:r>
        <w:t xml:space="preserve">о Богучарской </w:t>
      </w:r>
      <w:r w:rsidR="001107F6">
        <w:t>центральной</w:t>
      </w:r>
      <w:r>
        <w:t xml:space="preserve"> детской библиотеке</w:t>
      </w:r>
      <w:r>
        <w:br/>
        <w:t>районного муниципального казенного учреждения культуры</w:t>
      </w:r>
      <w:r>
        <w:br/>
        <w:t>«Богучарская межпоселенческая центральная библиотека»</w:t>
      </w:r>
    </w:p>
    <w:p w:rsidR="00B201AB" w:rsidRDefault="00986267">
      <w:pPr>
        <w:pStyle w:val="10"/>
        <w:framePr w:w="9437" w:h="12793" w:hRule="exact" w:wrap="none" w:vAnchor="page" w:hAnchor="page" w:x="1670" w:y="2927"/>
        <w:numPr>
          <w:ilvl w:val="0"/>
          <w:numId w:val="1"/>
        </w:numPr>
        <w:shd w:val="clear" w:color="auto" w:fill="auto"/>
        <w:tabs>
          <w:tab w:val="left" w:pos="291"/>
        </w:tabs>
        <w:jc w:val="both"/>
      </w:pPr>
      <w:bookmarkStart w:id="1" w:name="bookmark1"/>
      <w:r>
        <w:t>Основные задачи</w:t>
      </w:r>
      <w:bookmarkEnd w:id="1"/>
    </w:p>
    <w:p w:rsidR="00B201AB" w:rsidRDefault="00986267">
      <w:pPr>
        <w:pStyle w:val="20"/>
        <w:framePr w:w="9437" w:h="12793" w:hRule="exact" w:wrap="none" w:vAnchor="page" w:hAnchor="page" w:x="1670" w:y="2927"/>
        <w:numPr>
          <w:ilvl w:val="1"/>
          <w:numId w:val="1"/>
        </w:numPr>
        <w:shd w:val="clear" w:color="auto" w:fill="auto"/>
        <w:tabs>
          <w:tab w:val="left" w:pos="703"/>
        </w:tabs>
        <w:ind w:firstLine="340"/>
      </w:pPr>
      <w:r>
        <w:t xml:space="preserve">Богучарская </w:t>
      </w:r>
      <w:r w:rsidR="001107F6">
        <w:t>центральная</w:t>
      </w:r>
      <w:r>
        <w:t xml:space="preserve"> детская библ</w:t>
      </w:r>
      <w:r w:rsidR="001107F6">
        <w:t>иотека, в дальнейшем именуемая Ц</w:t>
      </w:r>
      <w:r>
        <w:t>ДБ, является структурным подразделением районного муниципального казенного учреждения культуры «Богучарская межпоселенческая центральная библиотека».</w:t>
      </w:r>
    </w:p>
    <w:p w:rsidR="00B201AB" w:rsidRDefault="001107F6">
      <w:pPr>
        <w:pStyle w:val="20"/>
        <w:framePr w:w="9437" w:h="12793" w:hRule="exact" w:wrap="none" w:vAnchor="page" w:hAnchor="page" w:x="1670" w:y="2927"/>
        <w:numPr>
          <w:ilvl w:val="1"/>
          <w:numId w:val="1"/>
        </w:numPr>
        <w:shd w:val="clear" w:color="auto" w:fill="auto"/>
        <w:tabs>
          <w:tab w:val="left" w:pos="936"/>
        </w:tabs>
        <w:ind w:firstLine="340"/>
      </w:pPr>
      <w:r>
        <w:t>ЦДБ</w:t>
      </w:r>
      <w:r w:rsidR="00986267">
        <w:t xml:space="preserve"> является специализи</w:t>
      </w:r>
      <w:r w:rsidR="00986267">
        <w:t xml:space="preserve">рованным, информационным, образовательным, культурным учреждением, располагающим наиболее полным универсальным фондом тиражированных документов по профилю своей деятельности на обслуживаемой территории и предоставляющих их во временное пользование детям и </w:t>
      </w:r>
      <w:r w:rsidR="00986267">
        <w:t>подросткам до 15- ти лет (дошкольникам и учащимся 1-9 классов) и руководителям детского чтения.</w:t>
      </w:r>
    </w:p>
    <w:p w:rsidR="00B201AB" w:rsidRDefault="00986267">
      <w:pPr>
        <w:pStyle w:val="20"/>
        <w:framePr w:w="9437" w:h="12793" w:hRule="exact" w:wrap="none" w:vAnchor="page" w:hAnchor="page" w:x="1670" w:y="2927"/>
        <w:numPr>
          <w:ilvl w:val="1"/>
          <w:numId w:val="1"/>
        </w:numPr>
        <w:shd w:val="clear" w:color="auto" w:fill="auto"/>
        <w:tabs>
          <w:tab w:val="left" w:pos="703"/>
        </w:tabs>
        <w:ind w:firstLine="340"/>
      </w:pPr>
      <w:r>
        <w:t xml:space="preserve">В своей деятельности </w:t>
      </w:r>
      <w:r w:rsidR="001107F6">
        <w:t>ЦДБ</w:t>
      </w:r>
      <w:r>
        <w:t xml:space="preserve"> руководствуется Конституцией РФ, законом «Основы законодательства Российской Федерации о культуре», Федеральными законами «О библиотечн</w:t>
      </w:r>
      <w:r>
        <w:t>ом деле», «Об авторском праве и смежных правах», «Основными положениями организации сети муниципальных общедоступных (публичных) библиотек в субъектах Российской Федерации», указами, постановлениями Министерства культуры РФ, Департамента культуры Воронежск</w:t>
      </w:r>
      <w:r>
        <w:t>ой области, рекомендациями методических центров, постановлениями и распоряжениями администрации района, директора РМКУ «Богучарская МЦБ», Уставом РМКУ «Богучарская МЦБ», Правилами пользования РМКУ «Богучарская МЦБ», а также настоящим Положением.</w:t>
      </w:r>
    </w:p>
    <w:p w:rsidR="00B201AB" w:rsidRDefault="001107F6">
      <w:pPr>
        <w:pStyle w:val="20"/>
        <w:framePr w:w="9437" w:h="12793" w:hRule="exact" w:wrap="none" w:vAnchor="page" w:hAnchor="page" w:x="1670" w:y="2927"/>
        <w:numPr>
          <w:ilvl w:val="1"/>
          <w:numId w:val="1"/>
        </w:numPr>
        <w:shd w:val="clear" w:color="auto" w:fill="auto"/>
        <w:tabs>
          <w:tab w:val="left" w:pos="703"/>
        </w:tabs>
        <w:ind w:firstLine="340"/>
      </w:pPr>
      <w:r>
        <w:t>ЦДБ</w:t>
      </w:r>
      <w:r w:rsidR="00986267">
        <w:t xml:space="preserve"> являет</w:t>
      </w:r>
      <w:r w:rsidR="00986267">
        <w:t>ся методическим, справочно-библиографическим, информационным центром для сети сельских и городских библиотек района, работающих с детьми.</w:t>
      </w:r>
    </w:p>
    <w:p w:rsidR="00B201AB" w:rsidRDefault="001107F6">
      <w:pPr>
        <w:pStyle w:val="20"/>
        <w:framePr w:w="9437" w:h="12793" w:hRule="exact" w:wrap="none" w:vAnchor="page" w:hAnchor="page" w:x="1670" w:y="2927"/>
        <w:numPr>
          <w:ilvl w:val="1"/>
          <w:numId w:val="1"/>
        </w:numPr>
        <w:shd w:val="clear" w:color="auto" w:fill="auto"/>
        <w:tabs>
          <w:tab w:val="left" w:pos="708"/>
        </w:tabs>
        <w:ind w:firstLine="340"/>
      </w:pPr>
      <w:r>
        <w:t>ЦДБ</w:t>
      </w:r>
      <w:r w:rsidR="00986267">
        <w:t xml:space="preserve"> не является юридическим лицом, она сохраняет административное подчинение директору РМКУ Богучарская «МЦБ».</w:t>
      </w:r>
    </w:p>
    <w:p w:rsidR="00B201AB" w:rsidRDefault="001107F6">
      <w:pPr>
        <w:pStyle w:val="20"/>
        <w:framePr w:w="9437" w:h="12793" w:hRule="exact" w:wrap="none" w:vAnchor="page" w:hAnchor="page" w:x="1670" w:y="2927"/>
        <w:numPr>
          <w:ilvl w:val="0"/>
          <w:numId w:val="2"/>
        </w:numPr>
        <w:shd w:val="clear" w:color="auto" w:fill="auto"/>
        <w:tabs>
          <w:tab w:val="left" w:pos="747"/>
        </w:tabs>
        <w:ind w:firstLine="340"/>
      </w:pPr>
      <w:r>
        <w:t>ЦДБ</w:t>
      </w:r>
      <w:r w:rsidR="00986267">
        <w:t xml:space="preserve"> </w:t>
      </w:r>
      <w:r w:rsidR="00986267">
        <w:t xml:space="preserve">находится на местном бюджете Богучарского муниципального района. Средства, выделенные на содержание, заработную плату и комплектование книжного фонда </w:t>
      </w:r>
      <w:r>
        <w:t>ЦДБ</w:t>
      </w:r>
      <w:r w:rsidR="00986267">
        <w:t xml:space="preserve"> объединяются на смете РМКУ «Богучарская МЦБ».</w:t>
      </w:r>
    </w:p>
    <w:p w:rsidR="00B201AB" w:rsidRDefault="00986267">
      <w:pPr>
        <w:pStyle w:val="20"/>
        <w:framePr w:w="9437" w:h="12793" w:hRule="exact" w:wrap="none" w:vAnchor="page" w:hAnchor="page" w:x="1670" w:y="2927"/>
        <w:numPr>
          <w:ilvl w:val="0"/>
          <w:numId w:val="2"/>
        </w:numPr>
        <w:shd w:val="clear" w:color="auto" w:fill="auto"/>
        <w:tabs>
          <w:tab w:val="left" w:pos="794"/>
        </w:tabs>
        <w:ind w:firstLine="340"/>
      </w:pPr>
      <w:r>
        <w:t xml:space="preserve">Местонахождение Богучарской </w:t>
      </w:r>
      <w:r w:rsidR="001107F6">
        <w:t>ЦДБ</w:t>
      </w:r>
      <w:r>
        <w:t>.</w:t>
      </w:r>
    </w:p>
    <w:p w:rsidR="00B201AB" w:rsidRDefault="00986267">
      <w:pPr>
        <w:pStyle w:val="20"/>
        <w:framePr w:w="9437" w:h="12793" w:hRule="exact" w:wrap="none" w:vAnchor="page" w:hAnchor="page" w:x="1670" w:y="2927"/>
        <w:shd w:val="clear" w:color="auto" w:fill="auto"/>
        <w:ind w:firstLine="340"/>
      </w:pPr>
      <w:r>
        <w:t>Адрес: 396790. г. Богуч</w:t>
      </w:r>
      <w:r>
        <w:t>ар, Воронежской области, ул. Дзержинского, д.34.</w:t>
      </w:r>
    </w:p>
    <w:p w:rsidR="00B201AB" w:rsidRDefault="00986267">
      <w:pPr>
        <w:pStyle w:val="10"/>
        <w:framePr w:w="9437" w:h="12793" w:hRule="exact" w:wrap="none" w:vAnchor="page" w:hAnchor="page" w:x="1670" w:y="2927"/>
        <w:numPr>
          <w:ilvl w:val="0"/>
          <w:numId w:val="1"/>
        </w:numPr>
        <w:shd w:val="clear" w:color="auto" w:fill="auto"/>
        <w:tabs>
          <w:tab w:val="left" w:pos="703"/>
        </w:tabs>
        <w:ind w:firstLine="340"/>
        <w:jc w:val="both"/>
      </w:pPr>
      <w:bookmarkStart w:id="2" w:name="bookmark2"/>
      <w:r>
        <w:t>Основные цели и виды деятельности</w:t>
      </w:r>
      <w:bookmarkEnd w:id="2"/>
    </w:p>
    <w:p w:rsidR="00B201AB" w:rsidRDefault="00986267">
      <w:pPr>
        <w:pStyle w:val="20"/>
        <w:framePr w:w="9437" w:h="12793" w:hRule="exact" w:wrap="none" w:vAnchor="page" w:hAnchor="page" w:x="1670" w:y="2927"/>
        <w:numPr>
          <w:ilvl w:val="0"/>
          <w:numId w:val="3"/>
        </w:numPr>
        <w:shd w:val="clear" w:color="auto" w:fill="auto"/>
        <w:tabs>
          <w:tab w:val="left" w:pos="813"/>
        </w:tabs>
        <w:ind w:firstLine="340"/>
      </w:pPr>
      <w:r>
        <w:t>Основными целями являются:</w:t>
      </w:r>
    </w:p>
    <w:p w:rsidR="00B201AB" w:rsidRDefault="00986267">
      <w:pPr>
        <w:pStyle w:val="20"/>
        <w:framePr w:w="9437" w:h="12793" w:hRule="exact" w:wrap="none" w:vAnchor="page" w:hAnchor="page" w:x="1670" w:y="2927"/>
        <w:numPr>
          <w:ilvl w:val="0"/>
          <w:numId w:val="4"/>
        </w:numPr>
        <w:shd w:val="clear" w:color="auto" w:fill="auto"/>
        <w:tabs>
          <w:tab w:val="left" w:pos="995"/>
        </w:tabs>
        <w:ind w:firstLine="340"/>
      </w:pPr>
      <w:r>
        <w:t>Обеспечение прав пользователей на свободный и равный доступ к информации.</w:t>
      </w:r>
    </w:p>
    <w:p w:rsidR="00B201AB" w:rsidRDefault="00986267">
      <w:pPr>
        <w:pStyle w:val="20"/>
        <w:framePr w:w="9437" w:h="12793" w:hRule="exact" w:wrap="none" w:vAnchor="page" w:hAnchor="page" w:x="1670" w:y="2927"/>
        <w:numPr>
          <w:ilvl w:val="0"/>
          <w:numId w:val="4"/>
        </w:numPr>
        <w:shd w:val="clear" w:color="auto" w:fill="auto"/>
        <w:tabs>
          <w:tab w:val="left" w:pos="936"/>
        </w:tabs>
        <w:ind w:firstLine="340"/>
      </w:pPr>
      <w:r>
        <w:t xml:space="preserve">Культурно-просветительская деятельность, направленная на удовлетворение </w:t>
      </w:r>
      <w:r>
        <w:t>информационных, общекультурных, духовных потребностей детей и подростков.</w:t>
      </w:r>
    </w:p>
    <w:p w:rsidR="00B201AB" w:rsidRDefault="00986267">
      <w:pPr>
        <w:pStyle w:val="20"/>
        <w:framePr w:w="9437" w:h="12793" w:hRule="exact" w:wrap="none" w:vAnchor="page" w:hAnchor="page" w:x="1670" w:y="2927"/>
        <w:numPr>
          <w:ilvl w:val="0"/>
          <w:numId w:val="4"/>
        </w:numPr>
        <w:shd w:val="clear" w:color="auto" w:fill="auto"/>
        <w:tabs>
          <w:tab w:val="left" w:pos="936"/>
        </w:tabs>
        <w:ind w:firstLine="340"/>
      </w:pPr>
      <w:r>
        <w:t>Совершенствование библиотечного обслуживания, расширение возможностей информационного обеспечения пользователей с помощью компьютерных технологий, новых технических средств.</w:t>
      </w:r>
    </w:p>
    <w:p w:rsidR="00B201AB" w:rsidRDefault="00986267">
      <w:pPr>
        <w:pStyle w:val="20"/>
        <w:framePr w:w="9437" w:h="12793" w:hRule="exact" w:wrap="none" w:vAnchor="page" w:hAnchor="page" w:x="1670" w:y="2927"/>
        <w:numPr>
          <w:ilvl w:val="0"/>
          <w:numId w:val="3"/>
        </w:numPr>
        <w:shd w:val="clear" w:color="auto" w:fill="auto"/>
        <w:tabs>
          <w:tab w:val="left" w:pos="818"/>
        </w:tabs>
        <w:ind w:firstLine="340"/>
      </w:pPr>
      <w:r>
        <w:t>Основные</w:t>
      </w:r>
      <w:r>
        <w:t xml:space="preserve"> виды деятельности </w:t>
      </w:r>
      <w:r w:rsidR="001107F6">
        <w:t>ЦДБ</w:t>
      </w:r>
      <w:r>
        <w:t>:</w:t>
      </w:r>
    </w:p>
    <w:p w:rsidR="00B201AB" w:rsidRDefault="00986267">
      <w:pPr>
        <w:pStyle w:val="20"/>
        <w:framePr w:w="9437" w:h="12793" w:hRule="exact" w:wrap="none" w:vAnchor="page" w:hAnchor="page" w:x="1670" w:y="2927"/>
        <w:numPr>
          <w:ilvl w:val="0"/>
          <w:numId w:val="5"/>
        </w:numPr>
        <w:shd w:val="clear" w:color="auto" w:fill="auto"/>
        <w:tabs>
          <w:tab w:val="left" w:pos="936"/>
        </w:tabs>
        <w:ind w:firstLine="340"/>
      </w:pPr>
      <w:r>
        <w:t>Формирование, хранение, организация фонда документов на традиционных и нетрадиционных носителях, раскрытие их в целях наиболее полного использования.</w:t>
      </w:r>
    </w:p>
    <w:p w:rsidR="00B201AB" w:rsidRDefault="00986267">
      <w:pPr>
        <w:pStyle w:val="20"/>
        <w:framePr w:w="9437" w:h="12793" w:hRule="exact" w:wrap="none" w:vAnchor="page" w:hAnchor="page" w:x="1670" w:y="2927"/>
        <w:numPr>
          <w:ilvl w:val="0"/>
          <w:numId w:val="6"/>
        </w:numPr>
        <w:shd w:val="clear" w:color="auto" w:fill="auto"/>
        <w:tabs>
          <w:tab w:val="left" w:pos="936"/>
        </w:tabs>
        <w:ind w:firstLine="340"/>
      </w:pPr>
      <w:r>
        <w:t>Информационное и справочно-библиографическое обеспечение запросов и потребностей п</w:t>
      </w:r>
      <w:r>
        <w:t>ользователей до 15-ти лет, руководителей детским чтением (родителей, педагогов, воспитателей) и т.д.</w:t>
      </w:r>
    </w:p>
    <w:p w:rsidR="001107F6" w:rsidRDefault="001107F6">
      <w:pPr>
        <w:rPr>
          <w:noProof/>
          <w:sz w:val="2"/>
          <w:szCs w:val="2"/>
          <w:lang w:bidi="ar-SA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9264" behindDoc="0" locked="0" layoutInCell="1" allowOverlap="1" wp14:anchorId="090A1582" wp14:editId="62E7E32F">
            <wp:simplePos x="0" y="0"/>
            <wp:positionH relativeFrom="column">
              <wp:posOffset>5015992</wp:posOffset>
            </wp:positionH>
            <wp:positionV relativeFrom="paragraph">
              <wp:posOffset>-1143</wp:posOffset>
            </wp:positionV>
            <wp:extent cx="2113471" cy="1706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Д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471" cy="170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1AB" w:rsidRPr="001107F6" w:rsidRDefault="001107F6">
      <w:pPr>
        <w:rPr>
          <w:sz w:val="2"/>
          <w:szCs w:val="2"/>
          <w:vertAlign w:val="subscript"/>
        </w:rPr>
        <w:sectPr w:rsidR="00B201AB" w:rsidRPr="001107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softHyphen/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0"/>
          <w:numId w:val="6"/>
        </w:numPr>
        <w:shd w:val="clear" w:color="auto" w:fill="auto"/>
        <w:tabs>
          <w:tab w:val="left" w:pos="893"/>
        </w:tabs>
        <w:ind w:firstLine="340"/>
      </w:pPr>
      <w:r>
        <w:lastRenderedPageBreak/>
        <w:t>Работа с детьми и подростками (индивидуальная, массовая), способствующая их читательскому и личностному развитию.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0"/>
          <w:numId w:val="6"/>
        </w:numPr>
        <w:shd w:val="clear" w:color="auto" w:fill="auto"/>
        <w:tabs>
          <w:tab w:val="left" w:pos="900"/>
        </w:tabs>
        <w:ind w:firstLine="340"/>
      </w:pPr>
      <w:r>
        <w:t xml:space="preserve">Методическая </w:t>
      </w:r>
      <w:r>
        <w:t>деятельность, координация библиотечной работы с детьми в районе.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0"/>
          <w:numId w:val="6"/>
        </w:numPr>
        <w:shd w:val="clear" w:color="auto" w:fill="auto"/>
        <w:tabs>
          <w:tab w:val="left" w:pos="895"/>
        </w:tabs>
        <w:ind w:firstLine="340"/>
      </w:pPr>
      <w:r>
        <w:t>Маркетинговая деятельность (реклама, формирование общественного мнения о библиотеке, привлечение спонсорских средств).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0"/>
          <w:numId w:val="6"/>
        </w:numPr>
        <w:shd w:val="clear" w:color="auto" w:fill="auto"/>
        <w:tabs>
          <w:tab w:val="left" w:pos="957"/>
        </w:tabs>
        <w:ind w:firstLine="340"/>
      </w:pPr>
      <w:r>
        <w:t>Оказание дополнительных платных услуг.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0"/>
          <w:numId w:val="6"/>
        </w:numPr>
        <w:shd w:val="clear" w:color="auto" w:fill="auto"/>
        <w:tabs>
          <w:tab w:val="left" w:pos="957"/>
        </w:tabs>
        <w:ind w:firstLine="340"/>
      </w:pPr>
      <w:r>
        <w:t xml:space="preserve">Создание условий для комфортного </w:t>
      </w:r>
      <w:r>
        <w:t>пребывания детей и подростков в библиотеке.</w:t>
      </w:r>
    </w:p>
    <w:p w:rsidR="00B201AB" w:rsidRDefault="00986267">
      <w:pPr>
        <w:pStyle w:val="10"/>
        <w:framePr w:w="9461" w:h="14453" w:hRule="exact" w:wrap="none" w:vAnchor="page" w:hAnchor="page" w:x="1658" w:y="1199"/>
        <w:numPr>
          <w:ilvl w:val="0"/>
          <w:numId w:val="1"/>
        </w:numPr>
        <w:shd w:val="clear" w:color="auto" w:fill="auto"/>
        <w:tabs>
          <w:tab w:val="left" w:pos="659"/>
        </w:tabs>
        <w:ind w:firstLine="340"/>
        <w:jc w:val="both"/>
      </w:pPr>
      <w:bookmarkStart w:id="3" w:name="bookmark3"/>
      <w:r>
        <w:t xml:space="preserve">Содержание деятельности </w:t>
      </w:r>
      <w:bookmarkEnd w:id="3"/>
      <w:r w:rsidR="001107F6">
        <w:t>ЦДБ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1"/>
          <w:numId w:val="1"/>
        </w:numPr>
        <w:shd w:val="clear" w:color="auto" w:fill="auto"/>
        <w:tabs>
          <w:tab w:val="left" w:pos="755"/>
        </w:tabs>
        <w:ind w:firstLine="340"/>
      </w:pPr>
      <w:r>
        <w:t>Работа с пользователями.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2"/>
          <w:numId w:val="1"/>
        </w:numPr>
        <w:shd w:val="clear" w:color="auto" w:fill="auto"/>
        <w:tabs>
          <w:tab w:val="left" w:pos="893"/>
        </w:tabs>
        <w:ind w:firstLine="340"/>
      </w:pPr>
      <w:r>
        <w:t xml:space="preserve">Осуществляет библиотечное обслуживание пользователей - детей и подростков до 15-ти лет (дошкольников и учащихся 1-9 классов), руководителей детского чтения </w:t>
      </w:r>
      <w:r>
        <w:t>(учителей, воспитателей, сотрудников организаций и учреждений, работающих с детьми, родителей пользователей - детей) и т.д.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2"/>
          <w:numId w:val="1"/>
        </w:numPr>
        <w:shd w:val="clear" w:color="auto" w:fill="auto"/>
        <w:tabs>
          <w:tab w:val="left" w:pos="900"/>
        </w:tabs>
        <w:ind w:firstLine="340"/>
      </w:pPr>
      <w:r>
        <w:t>Изучает личностные, культурные, информационные запросы пользователей, проблемы и тенденции чтения, уровень потребностей в библиотечн</w:t>
      </w:r>
      <w:r>
        <w:t>ых услугах и качество их удовлетворения.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2"/>
          <w:numId w:val="1"/>
        </w:numPr>
        <w:shd w:val="clear" w:color="auto" w:fill="auto"/>
        <w:tabs>
          <w:tab w:val="left" w:pos="900"/>
        </w:tabs>
        <w:ind w:firstLine="340"/>
      </w:pPr>
      <w:r>
        <w:t>Разрабатывает и осуществляет мероприятия, направленные на привлечение пользователей в библиотеку, на максимальное удовлетворение потребностей детского населения и руководителей детским чтением в детской книге и библ</w:t>
      </w:r>
      <w:r>
        <w:t>иотечно</w:t>
      </w:r>
      <w:r>
        <w:softHyphen/>
        <w:t>библиографических знаниях.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2"/>
          <w:numId w:val="1"/>
        </w:numPr>
        <w:shd w:val="clear" w:color="auto" w:fill="auto"/>
        <w:tabs>
          <w:tab w:val="left" w:pos="900"/>
        </w:tabs>
        <w:ind w:firstLine="340"/>
      </w:pPr>
      <w:r>
        <w:t>Осуществляет информационное и библиотечное обслуживание в соответствии с возрастными, психологическими особенностями детей и подростков.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2"/>
          <w:numId w:val="1"/>
        </w:numPr>
        <w:shd w:val="clear" w:color="auto" w:fill="auto"/>
        <w:tabs>
          <w:tab w:val="left" w:pos="900"/>
        </w:tabs>
        <w:ind w:firstLine="340"/>
      </w:pPr>
      <w:r>
        <w:t>Обеспечивает высокую культуру обслуживания пользователей, оказывает им помощь в выбо</w:t>
      </w:r>
      <w:r>
        <w:t>ре произведений и иных материалов путём устных консультаций, предоставления в их пользование каталогов и картотек.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2"/>
          <w:numId w:val="1"/>
        </w:numPr>
        <w:shd w:val="clear" w:color="auto" w:fill="auto"/>
        <w:ind w:firstLine="340"/>
      </w:pPr>
      <w:r>
        <w:t xml:space="preserve"> Создаёт условия для всестороннего развития растущей личности, интеллектуального и творческого общения пользователей библиотеки, развивая раз</w:t>
      </w:r>
      <w:r>
        <w:t>личные формы индивидуальной, массовой работы с ними, создавая объединения по интересам.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2"/>
          <w:numId w:val="1"/>
        </w:numPr>
        <w:shd w:val="clear" w:color="auto" w:fill="auto"/>
        <w:tabs>
          <w:tab w:val="left" w:pos="905"/>
        </w:tabs>
        <w:ind w:firstLine="340"/>
      </w:pPr>
      <w:r>
        <w:t>Заботится о комфортности библиотечной среды, развитии материально- технической базы, техническом оснащении, обеспечивающим необходимый уровень обслуживания и организаци</w:t>
      </w:r>
      <w:r>
        <w:t>и досуга пользователей.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2"/>
          <w:numId w:val="1"/>
        </w:numPr>
        <w:shd w:val="clear" w:color="auto" w:fill="auto"/>
        <w:tabs>
          <w:tab w:val="left" w:pos="957"/>
        </w:tabs>
        <w:ind w:firstLine="340"/>
      </w:pPr>
      <w:r>
        <w:t>Обобщает и распространяет опыт творческой работы.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2"/>
          <w:numId w:val="1"/>
        </w:numPr>
        <w:shd w:val="clear" w:color="auto" w:fill="auto"/>
        <w:tabs>
          <w:tab w:val="left" w:pos="900"/>
        </w:tabs>
        <w:ind w:firstLine="340"/>
      </w:pPr>
      <w:r>
        <w:t>Оказывает методическую помощь по вопросам организации библиотечного обслуживания детского населения в пределах своей компетенции.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0"/>
          <w:numId w:val="7"/>
        </w:numPr>
        <w:shd w:val="clear" w:color="auto" w:fill="auto"/>
        <w:tabs>
          <w:tab w:val="left" w:pos="832"/>
        </w:tabs>
        <w:ind w:firstLine="340"/>
      </w:pPr>
      <w:r>
        <w:t xml:space="preserve">Справочно-библиографическое и информационное </w:t>
      </w:r>
      <w:r>
        <w:t>обслуживание.</w:t>
      </w:r>
    </w:p>
    <w:p w:rsidR="00B201AB" w:rsidRDefault="001107F6">
      <w:pPr>
        <w:pStyle w:val="20"/>
        <w:framePr w:w="9461" w:h="14453" w:hRule="exact" w:wrap="none" w:vAnchor="page" w:hAnchor="page" w:x="1658" w:y="1199"/>
        <w:numPr>
          <w:ilvl w:val="0"/>
          <w:numId w:val="8"/>
        </w:numPr>
        <w:shd w:val="clear" w:color="auto" w:fill="auto"/>
        <w:tabs>
          <w:tab w:val="left" w:pos="948"/>
        </w:tabs>
        <w:ind w:firstLine="340"/>
      </w:pPr>
      <w:r>
        <w:t>ЦДБ</w:t>
      </w:r>
      <w:r w:rsidR="00986267">
        <w:t xml:space="preserve"> формирует и ведёт справочно-библиографический аппарат библиотеки (каталоги, картотеки, архив выполненных справок).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0"/>
          <w:numId w:val="8"/>
        </w:numPr>
        <w:shd w:val="clear" w:color="auto" w:fill="auto"/>
        <w:tabs>
          <w:tab w:val="left" w:pos="958"/>
        </w:tabs>
        <w:ind w:firstLine="340"/>
      </w:pPr>
      <w:r>
        <w:t>Формирует наиболее полный фонд справочной литературы и библиографических изданий.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0"/>
          <w:numId w:val="8"/>
        </w:numPr>
        <w:shd w:val="clear" w:color="auto" w:fill="auto"/>
        <w:tabs>
          <w:tab w:val="left" w:pos="953"/>
        </w:tabs>
        <w:ind w:firstLine="340"/>
      </w:pPr>
      <w:r>
        <w:t xml:space="preserve">Проводит обучение пользователей основам </w:t>
      </w:r>
      <w:r>
        <w:t>информационной грамотности, организует занятия по использованию справочно-библиографического аппарата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0"/>
          <w:numId w:val="8"/>
        </w:numPr>
        <w:shd w:val="clear" w:color="auto" w:fill="auto"/>
        <w:tabs>
          <w:tab w:val="left" w:pos="958"/>
        </w:tabs>
        <w:ind w:firstLine="340"/>
      </w:pPr>
      <w:r>
        <w:t>Оказывает методическую помощь библиотекам РМКУ «Богучарская МЦБ», работающим с детьми, по вопросам справочно-библиографической и информационной работы.</w:t>
      </w:r>
    </w:p>
    <w:p w:rsidR="00B201AB" w:rsidRDefault="00986267">
      <w:pPr>
        <w:pStyle w:val="20"/>
        <w:framePr w:w="9461" w:h="14453" w:hRule="exact" w:wrap="none" w:vAnchor="page" w:hAnchor="page" w:x="1658" w:y="1199"/>
        <w:shd w:val="clear" w:color="auto" w:fill="auto"/>
        <w:ind w:firstLine="340"/>
      </w:pPr>
      <w:r>
        <w:t>3.3. Работа с фондом.</w:t>
      </w:r>
    </w:p>
    <w:p w:rsidR="00B201AB" w:rsidRDefault="001107F6">
      <w:pPr>
        <w:pStyle w:val="20"/>
        <w:framePr w:w="9461" w:h="14453" w:hRule="exact" w:wrap="none" w:vAnchor="page" w:hAnchor="page" w:x="1658" w:y="1199"/>
        <w:shd w:val="clear" w:color="auto" w:fill="auto"/>
        <w:ind w:firstLine="340"/>
      </w:pPr>
      <w:r>
        <w:t>ЦДБ</w:t>
      </w:r>
      <w:r w:rsidR="00986267">
        <w:t xml:space="preserve"> располагает наиболее полным универсальным фондом детской литературы.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0"/>
          <w:numId w:val="9"/>
        </w:numPr>
        <w:shd w:val="clear" w:color="auto" w:fill="auto"/>
        <w:tabs>
          <w:tab w:val="left" w:pos="893"/>
        </w:tabs>
        <w:ind w:firstLine="340"/>
      </w:pPr>
      <w:r>
        <w:t>Формирует, учитывает, обеспечивает сохранность и рациональное использование фондов.</w:t>
      </w:r>
    </w:p>
    <w:p w:rsidR="00B201AB" w:rsidRDefault="00986267">
      <w:pPr>
        <w:pStyle w:val="20"/>
        <w:framePr w:w="9461" w:h="14453" w:hRule="exact" w:wrap="none" w:vAnchor="page" w:hAnchor="page" w:x="1658" w:y="1199"/>
        <w:numPr>
          <w:ilvl w:val="0"/>
          <w:numId w:val="9"/>
        </w:numPr>
        <w:shd w:val="clear" w:color="auto" w:fill="auto"/>
        <w:tabs>
          <w:tab w:val="left" w:pos="895"/>
        </w:tabs>
        <w:ind w:firstLine="340"/>
      </w:pPr>
      <w:r>
        <w:t>Получает обязательный экземпляр детской литературы, поступающий в РМКУ «Богуч</w:t>
      </w:r>
      <w:r>
        <w:t>арская МЦБ».</w:t>
      </w:r>
    </w:p>
    <w:p w:rsidR="00B201AB" w:rsidRDefault="00B201AB">
      <w:pPr>
        <w:rPr>
          <w:sz w:val="2"/>
          <w:szCs w:val="2"/>
        </w:rPr>
        <w:sectPr w:rsidR="00B201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9"/>
        </w:numPr>
        <w:shd w:val="clear" w:color="auto" w:fill="auto"/>
        <w:tabs>
          <w:tab w:val="left" w:pos="917"/>
        </w:tabs>
        <w:ind w:firstLine="340"/>
      </w:pPr>
      <w:r>
        <w:lastRenderedPageBreak/>
        <w:t>Предоставляет фонды во временное пользование через абонемент и читальный зал.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9"/>
        </w:numPr>
        <w:shd w:val="clear" w:color="auto" w:fill="auto"/>
        <w:tabs>
          <w:tab w:val="left" w:pos="917"/>
        </w:tabs>
        <w:ind w:firstLine="340"/>
      </w:pPr>
      <w:r>
        <w:t xml:space="preserve">Изучает состав и использование фондов </w:t>
      </w:r>
      <w:r w:rsidR="001107F6">
        <w:t>ЦДБ</w:t>
      </w:r>
      <w:r>
        <w:t xml:space="preserve"> и филиалов, имеющих детскую литературу.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9"/>
        </w:numPr>
        <w:shd w:val="clear" w:color="auto" w:fill="auto"/>
        <w:tabs>
          <w:tab w:val="left" w:pos="917"/>
        </w:tabs>
        <w:ind w:firstLine="340"/>
      </w:pPr>
      <w:r>
        <w:t>Систематически анализирует неудовлетворённый спрос с целью вы</w:t>
      </w:r>
      <w:r>
        <w:t>явления пробелов в комплектовании.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9"/>
        </w:numPr>
        <w:shd w:val="clear" w:color="auto" w:fill="auto"/>
        <w:tabs>
          <w:tab w:val="left" w:pos="917"/>
        </w:tabs>
        <w:ind w:firstLine="340"/>
      </w:pPr>
      <w:r>
        <w:t>Устанавливает и применяет меры компенсации ущерба, нанесённого пользователями, нарушающими правила пользования библиотекой и сохранность её фондов.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9"/>
        </w:numPr>
        <w:shd w:val="clear" w:color="auto" w:fill="auto"/>
        <w:tabs>
          <w:tab w:val="left" w:pos="917"/>
        </w:tabs>
        <w:ind w:firstLine="340"/>
      </w:pPr>
      <w:r>
        <w:t>Оказывает методическую помощь по вопросам организации, использования, сох</w:t>
      </w:r>
      <w:r>
        <w:t>ранности библиотечных фондов.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10"/>
        </w:numPr>
        <w:shd w:val="clear" w:color="auto" w:fill="auto"/>
        <w:tabs>
          <w:tab w:val="left" w:pos="820"/>
        </w:tabs>
        <w:ind w:firstLine="340"/>
      </w:pPr>
      <w:r>
        <w:t>Методическая работа.</w:t>
      </w:r>
    </w:p>
    <w:p w:rsidR="00B201AB" w:rsidRDefault="00986267">
      <w:pPr>
        <w:pStyle w:val="20"/>
        <w:framePr w:w="9442" w:h="14175" w:hRule="exact" w:wrap="none" w:vAnchor="page" w:hAnchor="page" w:x="1668" w:y="1209"/>
        <w:shd w:val="clear" w:color="auto" w:fill="auto"/>
        <w:ind w:firstLine="340"/>
      </w:pPr>
      <w:r>
        <w:t xml:space="preserve">Являясь методическим центром для библиотек РМКУ «Богучарская МЦБ», работающих с детьми, </w:t>
      </w:r>
      <w:r w:rsidR="001107F6">
        <w:t>ЦДБ</w:t>
      </w:r>
      <w:r>
        <w:t>: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11"/>
        </w:numPr>
        <w:shd w:val="clear" w:color="auto" w:fill="auto"/>
        <w:tabs>
          <w:tab w:val="left" w:pos="917"/>
        </w:tabs>
        <w:ind w:firstLine="340"/>
      </w:pPr>
      <w:r>
        <w:t xml:space="preserve">Анализирует состояние библиотечной работы с детьми и подростками, её эффективность, создаёт систему взаимного </w:t>
      </w:r>
      <w:r>
        <w:t>информирования о библиотечном обслуживании детей.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12"/>
        </w:numPr>
        <w:shd w:val="clear" w:color="auto" w:fill="auto"/>
        <w:tabs>
          <w:tab w:val="left" w:pos="936"/>
        </w:tabs>
        <w:ind w:firstLine="340"/>
      </w:pPr>
      <w:r>
        <w:t>Совместно с отделом библиотечного маркетинга Богучарской ЦРБ, другими библиотеками РМКУ «Богучарская МЦБ», разрабатывает основные направления развития библиотечного обслуживания детей в городе и районе, опр</w:t>
      </w:r>
      <w:r>
        <w:t>еделяет приоритетные направления деятельности, разрабатывает целевые Программы, участвует в разработке подобных межведомственных документов в регионе.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12"/>
        </w:numPr>
        <w:shd w:val="clear" w:color="auto" w:fill="auto"/>
        <w:tabs>
          <w:tab w:val="left" w:pos="945"/>
        </w:tabs>
        <w:ind w:firstLine="340"/>
      </w:pPr>
      <w:r>
        <w:t>Ведёт исследовательскую работу по изучению интересов и потребностей пользователей с целью наиболее полног</w:t>
      </w:r>
      <w:r>
        <w:t>о их удовлетворения, совершенствования и расширения библиотечных услуг.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12"/>
        </w:numPr>
        <w:shd w:val="clear" w:color="auto" w:fill="auto"/>
        <w:tabs>
          <w:tab w:val="left" w:pos="941"/>
        </w:tabs>
        <w:ind w:firstLine="340"/>
      </w:pPr>
      <w:r>
        <w:t>Сотрудничает с другими образовательными, информационными, культурными учреждениями, работающими с детьми.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12"/>
        </w:numPr>
        <w:shd w:val="clear" w:color="auto" w:fill="auto"/>
        <w:tabs>
          <w:tab w:val="left" w:pos="941"/>
        </w:tabs>
        <w:ind w:firstLine="340"/>
      </w:pPr>
      <w:r>
        <w:t>Обеспечивает сбор, хранение и предоставление информации по вопросам теории и п</w:t>
      </w:r>
      <w:r>
        <w:t>рактики библиотечной работы с детьми.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12"/>
        </w:numPr>
        <w:shd w:val="clear" w:color="auto" w:fill="auto"/>
        <w:tabs>
          <w:tab w:val="left" w:pos="941"/>
        </w:tabs>
        <w:ind w:firstLine="340"/>
      </w:pPr>
      <w:r>
        <w:t>Изучает, обобщает, использует, пропагандирует интересный опыт работы с пользователями.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12"/>
        </w:numPr>
        <w:shd w:val="clear" w:color="auto" w:fill="auto"/>
        <w:tabs>
          <w:tab w:val="left" w:pos="941"/>
        </w:tabs>
        <w:ind w:firstLine="340"/>
      </w:pPr>
      <w:r>
        <w:t>Принимает участие в организации системы повышения квалификации по вопросам библиотечной работы с детьми.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12"/>
        </w:numPr>
        <w:shd w:val="clear" w:color="auto" w:fill="auto"/>
        <w:tabs>
          <w:tab w:val="left" w:pos="941"/>
        </w:tabs>
        <w:ind w:firstLine="340"/>
      </w:pPr>
      <w:r>
        <w:t xml:space="preserve">Несёт ответственность за </w:t>
      </w:r>
      <w:r>
        <w:t>методическое обеспечение деятельности библиотек РМКУ «Богучарская МЦБ», обслуживающих детей.</w:t>
      </w:r>
    </w:p>
    <w:p w:rsidR="00B201AB" w:rsidRDefault="00986267">
      <w:pPr>
        <w:pStyle w:val="20"/>
        <w:framePr w:w="9442" w:h="14175" w:hRule="exact" w:wrap="none" w:vAnchor="page" w:hAnchor="page" w:x="1668" w:y="1209"/>
        <w:shd w:val="clear" w:color="auto" w:fill="auto"/>
        <w:ind w:firstLine="340"/>
      </w:pPr>
      <w:r>
        <w:t>3.5. Другие виды деятельности.</w:t>
      </w:r>
    </w:p>
    <w:p w:rsidR="00B201AB" w:rsidRDefault="001107F6">
      <w:pPr>
        <w:pStyle w:val="20"/>
        <w:framePr w:w="9442" w:h="14175" w:hRule="exact" w:wrap="none" w:vAnchor="page" w:hAnchor="page" w:x="1668" w:y="1209"/>
        <w:shd w:val="clear" w:color="auto" w:fill="auto"/>
        <w:ind w:firstLine="340"/>
      </w:pPr>
      <w:r>
        <w:t>ЦДБ</w:t>
      </w:r>
      <w:r w:rsidR="00986267">
        <w:t>: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13"/>
        </w:numPr>
        <w:shd w:val="clear" w:color="auto" w:fill="auto"/>
        <w:tabs>
          <w:tab w:val="left" w:pos="917"/>
        </w:tabs>
        <w:ind w:firstLine="340"/>
      </w:pPr>
      <w:r>
        <w:t>Осуществляет хозяйственную деятельность, направленную на расширение сферы услуг, оказываемых библиотекой в рамках её основной д</w:t>
      </w:r>
      <w:r>
        <w:t>еятельности в соответствии с Уставом РМКУ «Богучарская МЦБ».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13"/>
        </w:numPr>
        <w:shd w:val="clear" w:color="auto" w:fill="auto"/>
        <w:tabs>
          <w:tab w:val="left" w:pos="917"/>
        </w:tabs>
        <w:ind w:firstLine="340"/>
      </w:pPr>
      <w:r>
        <w:t>Осуществляет досуговые и нетрадиционные формы и методы работы с детьми, которые способствуют формированию их мировоззренческого и культурного уровня.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13"/>
        </w:numPr>
        <w:shd w:val="clear" w:color="auto" w:fill="auto"/>
        <w:tabs>
          <w:tab w:val="left" w:pos="888"/>
        </w:tabs>
        <w:ind w:firstLine="340"/>
      </w:pPr>
      <w:r>
        <w:t xml:space="preserve">Осуществляет иную деятельность, в результате </w:t>
      </w:r>
      <w:r>
        <w:t>которой создаются, осваиваются и распространяются культурные ценности.</w:t>
      </w:r>
    </w:p>
    <w:p w:rsidR="00B201AB" w:rsidRDefault="00986267">
      <w:pPr>
        <w:pStyle w:val="10"/>
        <w:framePr w:w="9442" w:h="14175" w:hRule="exact" w:wrap="none" w:vAnchor="page" w:hAnchor="page" w:x="1668" w:y="1209"/>
        <w:numPr>
          <w:ilvl w:val="0"/>
          <w:numId w:val="1"/>
        </w:numPr>
        <w:shd w:val="clear" w:color="auto" w:fill="auto"/>
        <w:tabs>
          <w:tab w:val="left" w:pos="647"/>
        </w:tabs>
        <w:ind w:firstLine="340"/>
        <w:jc w:val="both"/>
      </w:pPr>
      <w:bookmarkStart w:id="4" w:name="bookmark4"/>
      <w:r>
        <w:t xml:space="preserve">Организация деятельности </w:t>
      </w:r>
      <w:bookmarkEnd w:id="4"/>
      <w:r w:rsidR="001107F6">
        <w:t>ЦДБ</w:t>
      </w:r>
    </w:p>
    <w:p w:rsidR="00B201AB" w:rsidRDefault="00986267">
      <w:pPr>
        <w:pStyle w:val="20"/>
        <w:framePr w:w="9442" w:h="14175" w:hRule="exact" w:wrap="none" w:vAnchor="page" w:hAnchor="page" w:x="1668" w:y="1209"/>
        <w:numPr>
          <w:ilvl w:val="0"/>
          <w:numId w:val="14"/>
        </w:numPr>
        <w:shd w:val="clear" w:color="auto" w:fill="auto"/>
        <w:tabs>
          <w:tab w:val="left" w:pos="758"/>
        </w:tabs>
        <w:ind w:firstLine="340"/>
      </w:pPr>
      <w:r>
        <w:t xml:space="preserve">В РМКУ «Богучарская МЦБ» статус </w:t>
      </w:r>
      <w:r w:rsidR="001107F6">
        <w:t>ЦДБ</w:t>
      </w:r>
      <w:r>
        <w:t xml:space="preserve"> установлен в соответствии с Уставом РМКУ «Богучарская МЦБ» и обеспечивается бюджетным финансированием учредителя в </w:t>
      </w:r>
      <w:r>
        <w:t>соответствии с объёмом её деятельности.</w:t>
      </w:r>
    </w:p>
    <w:p w:rsidR="00B201AB" w:rsidRDefault="001107F6">
      <w:pPr>
        <w:pStyle w:val="20"/>
        <w:framePr w:w="9442" w:h="14175" w:hRule="exact" w:wrap="none" w:vAnchor="page" w:hAnchor="page" w:x="1668" w:y="1209"/>
        <w:numPr>
          <w:ilvl w:val="0"/>
          <w:numId w:val="14"/>
        </w:numPr>
        <w:shd w:val="clear" w:color="auto" w:fill="auto"/>
        <w:tabs>
          <w:tab w:val="left" w:pos="763"/>
        </w:tabs>
        <w:ind w:firstLine="340"/>
      </w:pPr>
      <w:r>
        <w:t>ЦДБ</w:t>
      </w:r>
      <w:r w:rsidR="00986267">
        <w:t>, входящая в РМКУ «Богучарская МЦБ» находится на местном бюджете Богучарского муниципального района. Средства, выделенные на её содержание, объединяются на смете РМКУ «Богучарская МЦБ».</w:t>
      </w:r>
    </w:p>
    <w:p w:rsidR="00B201AB" w:rsidRDefault="00B201AB">
      <w:pPr>
        <w:rPr>
          <w:sz w:val="2"/>
          <w:szCs w:val="2"/>
        </w:rPr>
        <w:sectPr w:rsidR="00B201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4"/>
        </w:numPr>
        <w:shd w:val="clear" w:color="auto" w:fill="auto"/>
        <w:tabs>
          <w:tab w:val="left" w:pos="774"/>
        </w:tabs>
        <w:ind w:firstLine="340"/>
      </w:pPr>
      <w:r>
        <w:lastRenderedPageBreak/>
        <w:t>В сво</w:t>
      </w:r>
      <w:r>
        <w:t xml:space="preserve">ей деятельности </w:t>
      </w:r>
      <w:r w:rsidR="001107F6">
        <w:t>ЦДБ</w:t>
      </w:r>
      <w:r>
        <w:t xml:space="preserve"> руководствуется Конституцией РФ, Федеральными законами «О библиотечном деле», «Об авторском праве и смежных правах», законом «Основы законодательства Российской Федерации о культуре», иными законодательными актами РФ и региона, приказам</w:t>
      </w:r>
      <w:r>
        <w:t xml:space="preserve">и и распоряжениями </w:t>
      </w:r>
      <w:r w:rsidR="001107F6">
        <w:t>МКУ «У</w:t>
      </w:r>
      <w:r>
        <w:t>правления культуры</w:t>
      </w:r>
      <w:r w:rsidR="001107F6">
        <w:t>»</w:t>
      </w:r>
      <w:r>
        <w:t xml:space="preserve"> </w:t>
      </w:r>
      <w:r>
        <w:t>Богучарского муниципального района, приказами и распоряжениями директора РМКУ «Богучарская МЦБ», настоящим Положением, другими регламентирующими документами РМКУ «Богучарская МЦБ».</w:t>
      </w:r>
    </w:p>
    <w:p w:rsidR="00B201AB" w:rsidRDefault="001107F6">
      <w:pPr>
        <w:pStyle w:val="20"/>
        <w:framePr w:w="9446" w:h="14173" w:hRule="exact" w:wrap="none" w:vAnchor="page" w:hAnchor="page" w:x="1666" w:y="1256"/>
        <w:numPr>
          <w:ilvl w:val="0"/>
          <w:numId w:val="14"/>
        </w:numPr>
        <w:shd w:val="clear" w:color="auto" w:fill="auto"/>
        <w:tabs>
          <w:tab w:val="left" w:pos="774"/>
        </w:tabs>
        <w:ind w:firstLine="340"/>
      </w:pPr>
      <w:r>
        <w:t>ЦДБ</w:t>
      </w:r>
      <w:r w:rsidR="00986267">
        <w:t xml:space="preserve"> получает информ</w:t>
      </w:r>
      <w:r w:rsidR="00986267">
        <w:t>ацию об исполнении бюджета, выделении средств на комплектование, материальное обеспечение библиотек, работающих с детьми.</w:t>
      </w:r>
    </w:p>
    <w:p w:rsidR="00B201AB" w:rsidRDefault="001107F6">
      <w:pPr>
        <w:pStyle w:val="20"/>
        <w:framePr w:w="9446" w:h="14173" w:hRule="exact" w:wrap="none" w:vAnchor="page" w:hAnchor="page" w:x="1666" w:y="1256"/>
        <w:numPr>
          <w:ilvl w:val="1"/>
          <w:numId w:val="14"/>
        </w:numPr>
        <w:shd w:val="clear" w:color="auto" w:fill="auto"/>
        <w:tabs>
          <w:tab w:val="left" w:pos="768"/>
        </w:tabs>
        <w:ind w:firstLine="340"/>
      </w:pPr>
      <w:r>
        <w:t>ЦДБ</w:t>
      </w:r>
      <w:r w:rsidR="00986267">
        <w:t xml:space="preserve"> имеет право: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05"/>
        </w:tabs>
        <w:ind w:firstLine="340"/>
      </w:pPr>
      <w:r>
        <w:t>самостоятельно определять содержание, конкретные формы и перспективы своей творческой деятельности: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05"/>
        </w:tabs>
        <w:ind w:firstLine="340"/>
      </w:pPr>
      <w:r>
        <w:t xml:space="preserve">планировать свою </w:t>
      </w:r>
      <w:r>
        <w:t>творческо-производственную деятельность с учётом интересов и потребностей пользователей;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00"/>
        </w:tabs>
        <w:ind w:firstLine="340"/>
      </w:pPr>
      <w:r>
        <w:t>определять по согласованию с директором РМКУ «Богучарская МЦБ», в соответствии с Правилами пользования порядок доступа к фондам, виды и размеры предоставляемых</w:t>
      </w:r>
    </w:p>
    <w:p w:rsidR="00B201AB" w:rsidRDefault="00986267">
      <w:pPr>
        <w:pStyle w:val="20"/>
        <w:framePr w:w="9446" w:h="14173" w:hRule="exact" w:wrap="none" w:vAnchor="page" w:hAnchor="page" w:x="1666" w:y="1256"/>
        <w:shd w:val="clear" w:color="auto" w:fill="auto"/>
        <w:jc w:val="left"/>
      </w:pPr>
      <w:r>
        <w:t>услуг;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05"/>
        </w:tabs>
        <w:ind w:firstLine="340"/>
      </w:pPr>
      <w:r>
        <w:t>применять в соответствии с Правилами пользования меры по компенсации ущерба, нанесённого пользователями библиотеки;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05"/>
        </w:tabs>
        <w:ind w:firstLine="340"/>
      </w:pPr>
      <w:r>
        <w:t>привлекать для осуществления своих функций на договорных началах другие организации и учреждения;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05"/>
        </w:tabs>
        <w:ind w:firstLine="340"/>
      </w:pPr>
      <w:r>
        <w:t xml:space="preserve">осуществлять хозяйственную деятельность в </w:t>
      </w:r>
      <w:r>
        <w:t xml:space="preserve">целях расширения сферы услуг, предоставляемых пользователям, совершенствования деятельности </w:t>
      </w:r>
      <w:r w:rsidR="001107F6">
        <w:t>ЦДБ</w:t>
      </w:r>
      <w:r>
        <w:t>;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10"/>
        </w:tabs>
        <w:ind w:firstLine="340"/>
      </w:pPr>
      <w:r>
        <w:t xml:space="preserve">давать предложения по структуре, штатам, формам и системе оплаты труда, видам и размерам доплат и надбавок, других выплат, стимулирующего характера в пределах </w:t>
      </w:r>
      <w:r>
        <w:t>имеющихся средств.</w:t>
      </w:r>
    </w:p>
    <w:p w:rsidR="00B201AB" w:rsidRDefault="001107F6">
      <w:pPr>
        <w:pStyle w:val="20"/>
        <w:framePr w:w="9446" w:h="14173" w:hRule="exact" w:wrap="none" w:vAnchor="page" w:hAnchor="page" w:x="1666" w:y="1256"/>
        <w:numPr>
          <w:ilvl w:val="1"/>
          <w:numId w:val="14"/>
        </w:numPr>
        <w:shd w:val="clear" w:color="auto" w:fill="auto"/>
        <w:tabs>
          <w:tab w:val="left" w:pos="783"/>
        </w:tabs>
        <w:ind w:firstLine="340"/>
      </w:pPr>
      <w:r>
        <w:t>ЦДБ</w:t>
      </w:r>
      <w:r w:rsidR="00986267">
        <w:t xml:space="preserve"> обязана: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00"/>
        </w:tabs>
        <w:ind w:firstLine="340"/>
      </w:pPr>
      <w:r>
        <w:t xml:space="preserve">обеспечить реализацию прав детей и подростков на свободный доступ к информации, приобщению к достижениям мировой и национальной культуры, на общение и развитие личности в соответствии с её возрастными, психологическими и </w:t>
      </w:r>
      <w:r>
        <w:t>индивидуальными особенностями;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00"/>
        </w:tabs>
        <w:ind w:firstLine="340"/>
      </w:pPr>
      <w:r>
        <w:t>изучать потребности пользователей в информации, содействовать их развитию и наиболее полному удовлетворению;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00"/>
        </w:tabs>
        <w:ind w:firstLine="340"/>
      </w:pPr>
      <w:r>
        <w:t xml:space="preserve">осуществлять учёт, хранение и рациональное использование находящихся в фонде библиотеки документов в соответствии с </w:t>
      </w:r>
      <w:r>
        <w:t>требованиями;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62"/>
        </w:tabs>
        <w:ind w:firstLine="340"/>
      </w:pPr>
      <w:r>
        <w:t>обеспечивать высокую культуру обслуживания пользователей;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05"/>
        </w:tabs>
        <w:ind w:firstLine="340"/>
      </w:pPr>
      <w:r>
        <w:t xml:space="preserve">бесплатно предоставлять основным пользователям (детям от 6-ти до 15-ти лет, их родителям, физическим и юридическим лицам, профессионально занимающимся проблемами детского чтения и </w:t>
      </w:r>
      <w:r>
        <w:t>детской литературы):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62"/>
        </w:tabs>
        <w:ind w:firstLine="340"/>
      </w:pPr>
      <w:r>
        <w:t>информацию о наличии в библиотечных фондах конкретного документа;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00"/>
        </w:tabs>
        <w:ind w:firstLine="340"/>
      </w:pPr>
      <w:r>
        <w:t>сведения о составе библиотечного фонда через систему каталогов, картотек и других форм библиотечного информирования;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00"/>
        </w:tabs>
        <w:ind w:firstLine="340"/>
      </w:pPr>
      <w:r>
        <w:t>любой документ из библиотечного фонда во временное п</w:t>
      </w:r>
      <w:r>
        <w:t xml:space="preserve">ользование в соответствии с Правилами пользования РМКУ «Богучарская МЦБ» и </w:t>
      </w:r>
      <w:r w:rsidR="001107F6">
        <w:t>ЦДБ</w:t>
      </w:r>
      <w:r>
        <w:t>;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62"/>
        </w:tabs>
        <w:ind w:firstLine="340"/>
      </w:pPr>
      <w:r>
        <w:t>консультативную помощь в поиске и выборе источников информации;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67"/>
        </w:tabs>
        <w:ind w:firstLine="340"/>
      </w:pPr>
      <w:r>
        <w:t>возможность участвовать в мероприятиях библиотеки;</w:t>
      </w:r>
    </w:p>
    <w:p w:rsidR="00B201AB" w:rsidRDefault="00986267">
      <w:pPr>
        <w:pStyle w:val="20"/>
        <w:framePr w:w="9446" w:h="14173" w:hRule="exact" w:wrap="none" w:vAnchor="page" w:hAnchor="page" w:x="1666" w:y="1256"/>
        <w:numPr>
          <w:ilvl w:val="0"/>
          <w:numId w:val="15"/>
        </w:numPr>
        <w:shd w:val="clear" w:color="auto" w:fill="auto"/>
        <w:tabs>
          <w:tab w:val="left" w:pos="567"/>
        </w:tabs>
        <w:ind w:firstLine="340"/>
      </w:pPr>
      <w:r>
        <w:t>другие виды услуг.</w:t>
      </w:r>
    </w:p>
    <w:p w:rsidR="00B201AB" w:rsidRDefault="001107F6">
      <w:pPr>
        <w:pStyle w:val="20"/>
        <w:framePr w:w="9446" w:h="14173" w:hRule="exact" w:wrap="none" w:vAnchor="page" w:hAnchor="page" w:x="1666" w:y="1256"/>
        <w:numPr>
          <w:ilvl w:val="0"/>
          <w:numId w:val="16"/>
        </w:numPr>
        <w:shd w:val="clear" w:color="auto" w:fill="auto"/>
        <w:tabs>
          <w:tab w:val="left" w:pos="774"/>
        </w:tabs>
        <w:ind w:firstLine="340"/>
      </w:pPr>
      <w:r>
        <w:t>ЦДБ</w:t>
      </w:r>
      <w:r w:rsidR="00986267">
        <w:t xml:space="preserve"> отчитывается перед руководством РМКУ «</w:t>
      </w:r>
      <w:r w:rsidR="00986267">
        <w:t>Богучарская МЦБ» и органами государственной статистики.</w:t>
      </w:r>
    </w:p>
    <w:p w:rsidR="00B201AB" w:rsidRDefault="001107F6">
      <w:pPr>
        <w:pStyle w:val="20"/>
        <w:framePr w:w="9446" w:h="14173" w:hRule="exact" w:wrap="none" w:vAnchor="page" w:hAnchor="page" w:x="1666" w:y="1256"/>
        <w:numPr>
          <w:ilvl w:val="0"/>
          <w:numId w:val="16"/>
        </w:numPr>
        <w:shd w:val="clear" w:color="auto" w:fill="auto"/>
        <w:tabs>
          <w:tab w:val="left" w:pos="774"/>
        </w:tabs>
        <w:ind w:firstLine="340"/>
      </w:pPr>
      <w:r>
        <w:t>ЦДБ</w:t>
      </w:r>
      <w:r w:rsidR="00986267">
        <w:t xml:space="preserve"> несёт ответственность за нарушение правил хозяйствования, статистического учёта и отчётности.</w:t>
      </w:r>
    </w:p>
    <w:p w:rsidR="00B201AB" w:rsidRDefault="00B201AB">
      <w:pPr>
        <w:rPr>
          <w:sz w:val="2"/>
          <w:szCs w:val="2"/>
        </w:rPr>
        <w:sectPr w:rsidR="00B201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01AB" w:rsidRDefault="00986267">
      <w:pPr>
        <w:pStyle w:val="20"/>
        <w:framePr w:w="9446" w:h="11400" w:hRule="exact" w:wrap="none" w:vAnchor="page" w:hAnchor="page" w:x="1666" w:y="1247"/>
        <w:numPr>
          <w:ilvl w:val="0"/>
          <w:numId w:val="16"/>
        </w:numPr>
        <w:shd w:val="clear" w:color="auto" w:fill="auto"/>
        <w:tabs>
          <w:tab w:val="left" w:pos="811"/>
        </w:tabs>
        <w:ind w:firstLine="320"/>
      </w:pPr>
      <w:r>
        <w:lastRenderedPageBreak/>
        <w:t xml:space="preserve">Бюджетные ассигнования на содержание библиотеки, осуществляемые учредителем, </w:t>
      </w:r>
      <w:r>
        <w:t>предусматривают:</w:t>
      </w:r>
    </w:p>
    <w:p w:rsidR="00B201AB" w:rsidRDefault="00986267">
      <w:pPr>
        <w:pStyle w:val="20"/>
        <w:framePr w:w="9446" w:h="11400" w:hRule="exact" w:wrap="none" w:vAnchor="page" w:hAnchor="page" w:x="1666" w:y="1247"/>
        <w:numPr>
          <w:ilvl w:val="0"/>
          <w:numId w:val="15"/>
        </w:numPr>
        <w:shd w:val="clear" w:color="auto" w:fill="auto"/>
        <w:tabs>
          <w:tab w:val="left" w:pos="546"/>
        </w:tabs>
        <w:ind w:firstLine="320"/>
      </w:pPr>
      <w:r>
        <w:t>оплату труда работников;</w:t>
      </w:r>
    </w:p>
    <w:p w:rsidR="00B201AB" w:rsidRDefault="00986267">
      <w:pPr>
        <w:pStyle w:val="20"/>
        <w:framePr w:w="9446" w:h="11400" w:hRule="exact" w:wrap="none" w:vAnchor="page" w:hAnchor="page" w:x="1666" w:y="1247"/>
        <w:numPr>
          <w:ilvl w:val="0"/>
          <w:numId w:val="15"/>
        </w:numPr>
        <w:shd w:val="clear" w:color="auto" w:fill="auto"/>
        <w:tabs>
          <w:tab w:val="left" w:pos="546"/>
        </w:tabs>
        <w:ind w:firstLine="320"/>
      </w:pPr>
      <w:r>
        <w:t>комплектование библиотечных фондов;</w:t>
      </w:r>
    </w:p>
    <w:p w:rsidR="00B201AB" w:rsidRDefault="00986267">
      <w:pPr>
        <w:pStyle w:val="20"/>
        <w:framePr w:w="9446" w:h="11400" w:hRule="exact" w:wrap="none" w:vAnchor="page" w:hAnchor="page" w:x="1666" w:y="1247"/>
        <w:numPr>
          <w:ilvl w:val="0"/>
          <w:numId w:val="15"/>
        </w:numPr>
        <w:shd w:val="clear" w:color="auto" w:fill="auto"/>
        <w:tabs>
          <w:tab w:val="left" w:pos="504"/>
        </w:tabs>
        <w:ind w:firstLine="320"/>
      </w:pPr>
      <w:r>
        <w:t>содержание помещения (коммунальные услуги, освещение, ремонт и прочие аналогичные расходы);</w:t>
      </w:r>
    </w:p>
    <w:p w:rsidR="00B201AB" w:rsidRDefault="00986267">
      <w:pPr>
        <w:pStyle w:val="20"/>
        <w:framePr w:w="9446" w:h="11400" w:hRule="exact" w:wrap="none" w:vAnchor="page" w:hAnchor="page" w:x="1666" w:y="1247"/>
        <w:numPr>
          <w:ilvl w:val="0"/>
          <w:numId w:val="15"/>
        </w:numPr>
        <w:shd w:val="clear" w:color="auto" w:fill="auto"/>
        <w:tabs>
          <w:tab w:val="left" w:pos="546"/>
        </w:tabs>
        <w:ind w:firstLine="320"/>
      </w:pPr>
      <w:r>
        <w:t>приобретение оборудования, техники, хозяйственных товаров, канцтоваров;</w:t>
      </w:r>
    </w:p>
    <w:p w:rsidR="00B201AB" w:rsidRDefault="00986267">
      <w:pPr>
        <w:pStyle w:val="20"/>
        <w:framePr w:w="9446" w:h="11400" w:hRule="exact" w:wrap="none" w:vAnchor="page" w:hAnchor="page" w:x="1666" w:y="1247"/>
        <w:numPr>
          <w:ilvl w:val="0"/>
          <w:numId w:val="15"/>
        </w:numPr>
        <w:shd w:val="clear" w:color="auto" w:fill="auto"/>
        <w:tabs>
          <w:tab w:val="left" w:pos="546"/>
        </w:tabs>
        <w:ind w:firstLine="320"/>
      </w:pPr>
      <w:r>
        <w:t xml:space="preserve">иные затраты, </w:t>
      </w:r>
      <w:r>
        <w:t>связанные с основной деятельностью.</w:t>
      </w:r>
    </w:p>
    <w:p w:rsidR="00B201AB" w:rsidRDefault="00986267">
      <w:pPr>
        <w:pStyle w:val="10"/>
        <w:framePr w:w="9446" w:h="11400" w:hRule="exact" w:wrap="none" w:vAnchor="page" w:hAnchor="page" w:x="1666" w:y="1247"/>
        <w:numPr>
          <w:ilvl w:val="0"/>
          <w:numId w:val="1"/>
        </w:numPr>
        <w:shd w:val="clear" w:color="auto" w:fill="auto"/>
        <w:tabs>
          <w:tab w:val="left" w:pos="646"/>
        </w:tabs>
        <w:ind w:firstLine="320"/>
        <w:jc w:val="both"/>
      </w:pPr>
      <w:bookmarkStart w:id="5" w:name="bookmark5"/>
      <w:r>
        <w:t xml:space="preserve">Управление </w:t>
      </w:r>
      <w:bookmarkEnd w:id="5"/>
      <w:r w:rsidR="001107F6">
        <w:t>ЦДБ</w:t>
      </w:r>
    </w:p>
    <w:p w:rsidR="00B201AB" w:rsidRDefault="00986267">
      <w:pPr>
        <w:pStyle w:val="20"/>
        <w:framePr w:w="9446" w:h="11400" w:hRule="exact" w:wrap="none" w:vAnchor="page" w:hAnchor="page" w:x="1666" w:y="1247"/>
        <w:numPr>
          <w:ilvl w:val="0"/>
          <w:numId w:val="17"/>
        </w:numPr>
        <w:shd w:val="clear" w:color="auto" w:fill="auto"/>
        <w:ind w:firstLine="320"/>
      </w:pPr>
      <w:r>
        <w:t xml:space="preserve"> Руководство Богучарской </w:t>
      </w:r>
      <w:r w:rsidR="001107F6">
        <w:t>ЦДБ</w:t>
      </w:r>
      <w:r>
        <w:t xml:space="preserve"> возлагается на заведующего библиотекой, назначаемого и освобождаемого от занимаемой должности директором РМКУ «Богучарская МЦБ» в соответствии с трудовым законодательством, при</w:t>
      </w:r>
      <w:r>
        <w:t xml:space="preserve"> согласовании с </w:t>
      </w:r>
      <w:r>
        <w:t>управлением культуры</w:t>
      </w:r>
      <w:r>
        <w:t>. Он несёт ответственность за организацию и содержание всей работы с детьми в РМКУ «Богучарская МЦБ».</w:t>
      </w:r>
    </w:p>
    <w:p w:rsidR="00B201AB" w:rsidRDefault="00986267">
      <w:pPr>
        <w:pStyle w:val="20"/>
        <w:framePr w:w="9446" w:h="11400" w:hRule="exact" w:wrap="none" w:vAnchor="page" w:hAnchor="page" w:x="1666" w:y="1247"/>
        <w:numPr>
          <w:ilvl w:val="0"/>
          <w:numId w:val="17"/>
        </w:numPr>
        <w:shd w:val="clear" w:color="auto" w:fill="auto"/>
        <w:tabs>
          <w:tab w:val="left" w:pos="782"/>
        </w:tabs>
        <w:ind w:firstLine="320"/>
      </w:pPr>
      <w:r>
        <w:t xml:space="preserve">Заведующий библиотекой осуществляет текущее руководство </w:t>
      </w:r>
      <w:r w:rsidR="001107F6">
        <w:t>ЦДБ</w:t>
      </w:r>
      <w:r>
        <w:t xml:space="preserve"> на основании законодательства РФ, Устава </w:t>
      </w:r>
      <w:r>
        <w:t>РМКУ «Богучарская МЦБ», настоящего Положения, должностной инструкции. В своей деятельности заведующий библиотекой подотчётен директору РМКУ «Богучарская МЦБ».</w:t>
      </w:r>
    </w:p>
    <w:p w:rsidR="00B201AB" w:rsidRDefault="00986267">
      <w:pPr>
        <w:pStyle w:val="20"/>
        <w:framePr w:w="9446" w:h="11400" w:hRule="exact" w:wrap="none" w:vAnchor="page" w:hAnchor="page" w:x="1666" w:y="1247"/>
        <w:numPr>
          <w:ilvl w:val="0"/>
          <w:numId w:val="17"/>
        </w:numPr>
        <w:shd w:val="clear" w:color="auto" w:fill="auto"/>
        <w:tabs>
          <w:tab w:val="left" w:pos="811"/>
        </w:tabs>
        <w:ind w:firstLine="320"/>
      </w:pPr>
      <w:r>
        <w:t xml:space="preserve">Режим работы </w:t>
      </w:r>
      <w:r w:rsidR="001107F6">
        <w:t>ЦДБ</w:t>
      </w:r>
      <w:r>
        <w:t xml:space="preserve"> определён Правилами внутреннего трудового распорядка РМКУ «Богучарская МЦБ», утв</w:t>
      </w:r>
      <w:r>
        <w:t xml:space="preserve">ерждёнными директором РМКУ «Богучарская МЦБ» и при согласовании с руководителем управления культуры и архивного дела Богучарского муниципального района. Изменения в режиме работы </w:t>
      </w:r>
      <w:r w:rsidR="001107F6">
        <w:t>ЦДБ</w:t>
      </w:r>
      <w:r>
        <w:t xml:space="preserve"> определяются в зависимости от производственной необходимости и при соглас</w:t>
      </w:r>
      <w:r>
        <w:t xml:space="preserve">овании с руководителем </w:t>
      </w:r>
      <w:r w:rsidR="001107F6">
        <w:t>МКУ «У</w:t>
      </w:r>
      <w:r>
        <w:t>правления культуры</w:t>
      </w:r>
      <w:r w:rsidR="001107F6">
        <w:t>»</w:t>
      </w:r>
      <w:r>
        <w:t>.</w:t>
      </w:r>
    </w:p>
    <w:p w:rsidR="00B201AB" w:rsidRDefault="00986267">
      <w:pPr>
        <w:pStyle w:val="10"/>
        <w:framePr w:w="9446" w:h="11400" w:hRule="exact" w:wrap="none" w:vAnchor="page" w:hAnchor="page" w:x="1666" w:y="1247"/>
        <w:numPr>
          <w:ilvl w:val="0"/>
          <w:numId w:val="1"/>
        </w:numPr>
        <w:shd w:val="clear" w:color="auto" w:fill="auto"/>
        <w:tabs>
          <w:tab w:val="left" w:pos="651"/>
        </w:tabs>
        <w:ind w:firstLine="320"/>
        <w:jc w:val="both"/>
      </w:pPr>
      <w:bookmarkStart w:id="6" w:name="bookmark6"/>
      <w:r>
        <w:t xml:space="preserve">Структура </w:t>
      </w:r>
      <w:bookmarkEnd w:id="6"/>
      <w:r w:rsidR="001107F6">
        <w:t>ЦДБ</w:t>
      </w:r>
    </w:p>
    <w:p w:rsidR="00B201AB" w:rsidRDefault="00986267">
      <w:pPr>
        <w:pStyle w:val="20"/>
        <w:framePr w:w="9446" w:h="11400" w:hRule="exact" w:wrap="none" w:vAnchor="page" w:hAnchor="page" w:x="1666" w:y="1247"/>
        <w:numPr>
          <w:ilvl w:val="0"/>
          <w:numId w:val="18"/>
        </w:numPr>
        <w:shd w:val="clear" w:color="auto" w:fill="auto"/>
        <w:tabs>
          <w:tab w:val="left" w:pos="819"/>
        </w:tabs>
        <w:ind w:firstLine="320"/>
      </w:pPr>
      <w:r>
        <w:t xml:space="preserve">Структура и штат Богучарской </w:t>
      </w:r>
      <w:r w:rsidR="001107F6">
        <w:t>ЦДБ</w:t>
      </w:r>
      <w:r>
        <w:t xml:space="preserve"> утверждается в установленном в РФ порядке.</w:t>
      </w:r>
    </w:p>
    <w:p w:rsidR="00B201AB" w:rsidRDefault="00986267">
      <w:pPr>
        <w:pStyle w:val="20"/>
        <w:framePr w:w="9446" w:h="11400" w:hRule="exact" w:wrap="none" w:vAnchor="page" w:hAnchor="page" w:x="1666" w:y="1247"/>
        <w:shd w:val="clear" w:color="auto" w:fill="auto"/>
        <w:ind w:firstLine="320"/>
      </w:pPr>
      <w:r>
        <w:t xml:space="preserve">В состав </w:t>
      </w:r>
      <w:r w:rsidR="001107F6">
        <w:t>ЦДБ</w:t>
      </w:r>
      <w:r>
        <w:t xml:space="preserve"> входят:</w:t>
      </w:r>
    </w:p>
    <w:p w:rsidR="00B201AB" w:rsidRDefault="00986267">
      <w:pPr>
        <w:pStyle w:val="20"/>
        <w:framePr w:w="9446" w:h="11400" w:hRule="exact" w:wrap="none" w:vAnchor="page" w:hAnchor="page" w:x="1666" w:y="1247"/>
        <w:numPr>
          <w:ilvl w:val="0"/>
          <w:numId w:val="15"/>
        </w:numPr>
        <w:shd w:val="clear" w:color="auto" w:fill="auto"/>
        <w:tabs>
          <w:tab w:val="left" w:pos="546"/>
        </w:tabs>
        <w:ind w:firstLine="320"/>
      </w:pPr>
      <w:r>
        <w:t>абонемент;</w:t>
      </w:r>
    </w:p>
    <w:p w:rsidR="00B201AB" w:rsidRDefault="00986267">
      <w:pPr>
        <w:pStyle w:val="20"/>
        <w:framePr w:w="9446" w:h="11400" w:hRule="exact" w:wrap="none" w:vAnchor="page" w:hAnchor="page" w:x="1666" w:y="1247"/>
        <w:numPr>
          <w:ilvl w:val="0"/>
          <w:numId w:val="15"/>
        </w:numPr>
        <w:shd w:val="clear" w:color="auto" w:fill="auto"/>
        <w:tabs>
          <w:tab w:val="left" w:pos="550"/>
        </w:tabs>
        <w:ind w:firstLine="320"/>
      </w:pPr>
      <w:r>
        <w:t>читальный зал.</w:t>
      </w:r>
    </w:p>
    <w:p w:rsidR="00B201AB" w:rsidRDefault="00986267">
      <w:pPr>
        <w:pStyle w:val="20"/>
        <w:framePr w:w="9446" w:h="11400" w:hRule="exact" w:wrap="none" w:vAnchor="page" w:hAnchor="page" w:x="1666" w:y="1247"/>
        <w:numPr>
          <w:ilvl w:val="0"/>
          <w:numId w:val="18"/>
        </w:numPr>
        <w:shd w:val="clear" w:color="auto" w:fill="auto"/>
        <w:tabs>
          <w:tab w:val="left" w:pos="811"/>
        </w:tabs>
        <w:ind w:firstLine="320"/>
      </w:pPr>
      <w:r>
        <w:t xml:space="preserve">Права и обязанности сотрудников </w:t>
      </w:r>
      <w:r w:rsidR="001107F6">
        <w:t>ЦДБ</w:t>
      </w:r>
      <w:r>
        <w:t xml:space="preserve"> определяются </w:t>
      </w:r>
      <w:r>
        <w:t>должностными инструкциями, Правилами внутреннего трудового распорядка, приказами и распоряжениями администрации.</w:t>
      </w:r>
    </w:p>
    <w:p w:rsidR="00B201AB" w:rsidRDefault="00986267">
      <w:pPr>
        <w:pStyle w:val="10"/>
        <w:framePr w:w="9446" w:h="11400" w:hRule="exact" w:wrap="none" w:vAnchor="page" w:hAnchor="page" w:x="1666" w:y="1247"/>
        <w:numPr>
          <w:ilvl w:val="0"/>
          <w:numId w:val="1"/>
        </w:numPr>
        <w:shd w:val="clear" w:color="auto" w:fill="auto"/>
        <w:tabs>
          <w:tab w:val="left" w:pos="651"/>
        </w:tabs>
        <w:ind w:firstLine="320"/>
        <w:jc w:val="both"/>
      </w:pPr>
      <w:bookmarkStart w:id="7" w:name="bookmark7"/>
      <w:r>
        <w:t>Реорганизация или прекращение деятельности</w:t>
      </w:r>
      <w:bookmarkEnd w:id="7"/>
    </w:p>
    <w:p w:rsidR="00B201AB" w:rsidRDefault="00986267">
      <w:pPr>
        <w:pStyle w:val="20"/>
        <w:framePr w:w="9446" w:h="11400" w:hRule="exact" w:wrap="none" w:vAnchor="page" w:hAnchor="page" w:x="1666" w:y="1247"/>
        <w:numPr>
          <w:ilvl w:val="0"/>
          <w:numId w:val="19"/>
        </w:numPr>
        <w:shd w:val="clear" w:color="auto" w:fill="auto"/>
        <w:tabs>
          <w:tab w:val="left" w:pos="778"/>
        </w:tabs>
        <w:ind w:firstLine="320"/>
      </w:pPr>
      <w:r>
        <w:t xml:space="preserve">Реорганизация или прекращение деятельности </w:t>
      </w:r>
      <w:r w:rsidR="001107F6">
        <w:t>ЦДБ</w:t>
      </w:r>
      <w:r>
        <w:t xml:space="preserve"> производятся в установленном порядке в случаях, преду</w:t>
      </w:r>
      <w:r>
        <w:t>смотренных законодательством Российской Федерации.</w:t>
      </w:r>
    </w:p>
    <w:p w:rsidR="00B201AB" w:rsidRDefault="00986267">
      <w:pPr>
        <w:pStyle w:val="20"/>
        <w:framePr w:w="9446" w:h="11400" w:hRule="exact" w:wrap="none" w:vAnchor="page" w:hAnchor="page" w:x="1666" w:y="1247"/>
        <w:numPr>
          <w:ilvl w:val="0"/>
          <w:numId w:val="19"/>
        </w:numPr>
        <w:shd w:val="clear" w:color="auto" w:fill="auto"/>
        <w:tabs>
          <w:tab w:val="left" w:pos="811"/>
        </w:tabs>
        <w:ind w:firstLine="320"/>
      </w:pPr>
      <w:r>
        <w:t xml:space="preserve">В процессе деятельности </w:t>
      </w:r>
      <w:r w:rsidR="001107F6">
        <w:t>ЦДБ</w:t>
      </w:r>
      <w:r>
        <w:t xml:space="preserve">, в связи с вновь принимаемыми решениями директивных органов в Положение о </w:t>
      </w:r>
      <w:r w:rsidR="001107F6">
        <w:t>ЦДБ</w:t>
      </w:r>
      <w:r>
        <w:t xml:space="preserve"> в установленном порядке могут вноситься соответствующие изменения и дополнения.</w:t>
      </w:r>
    </w:p>
    <w:p w:rsidR="001107F6" w:rsidRDefault="00986267" w:rsidP="002E005C">
      <w:pPr>
        <w:pStyle w:val="10"/>
        <w:framePr w:w="9446" w:h="11400" w:hRule="exact" w:wrap="none" w:vAnchor="page" w:hAnchor="page" w:x="1666" w:y="1247"/>
        <w:numPr>
          <w:ilvl w:val="0"/>
          <w:numId w:val="1"/>
        </w:numPr>
        <w:shd w:val="clear" w:color="auto" w:fill="auto"/>
        <w:tabs>
          <w:tab w:val="left" w:pos="651"/>
        </w:tabs>
        <w:ind w:firstLine="320"/>
        <w:jc w:val="both"/>
      </w:pPr>
      <w:bookmarkStart w:id="8" w:name="bookmark8"/>
      <w:r>
        <w:t>Порядок действия по</w:t>
      </w:r>
      <w:r>
        <w:t xml:space="preserve">ложения о </w:t>
      </w:r>
      <w:bookmarkEnd w:id="8"/>
      <w:r w:rsidR="001107F6">
        <w:t>ЦДБ</w:t>
      </w:r>
      <w:r w:rsidR="001107F6">
        <w:t xml:space="preserve"> </w:t>
      </w:r>
    </w:p>
    <w:p w:rsidR="00B201AB" w:rsidRDefault="00986267" w:rsidP="001107F6">
      <w:pPr>
        <w:pStyle w:val="10"/>
        <w:framePr w:w="9446" w:h="11400" w:hRule="exact" w:wrap="none" w:vAnchor="page" w:hAnchor="page" w:x="1666" w:y="1247"/>
        <w:shd w:val="clear" w:color="auto" w:fill="auto"/>
        <w:tabs>
          <w:tab w:val="left" w:pos="651"/>
        </w:tabs>
        <w:ind w:left="320"/>
        <w:jc w:val="both"/>
      </w:pPr>
      <w:r>
        <w:t xml:space="preserve">8.1. Положение о Богучарской </w:t>
      </w:r>
      <w:r w:rsidR="001107F6">
        <w:t>ЦДБ</w:t>
      </w:r>
      <w:bookmarkStart w:id="9" w:name="_GoBack"/>
      <w:bookmarkEnd w:id="9"/>
      <w:r>
        <w:t xml:space="preserve"> утверждается директором РМКУ «Богучарская МЦБ».</w:t>
      </w:r>
    </w:p>
    <w:p w:rsidR="00B201AB" w:rsidRDefault="00B201AB">
      <w:pPr>
        <w:rPr>
          <w:sz w:val="2"/>
          <w:szCs w:val="2"/>
        </w:rPr>
      </w:pPr>
    </w:p>
    <w:sectPr w:rsidR="00B201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67" w:rsidRDefault="00986267">
      <w:r>
        <w:separator/>
      </w:r>
    </w:p>
  </w:endnote>
  <w:endnote w:type="continuationSeparator" w:id="0">
    <w:p w:rsidR="00986267" w:rsidRDefault="0098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67" w:rsidRDefault="00986267"/>
  </w:footnote>
  <w:footnote w:type="continuationSeparator" w:id="0">
    <w:p w:rsidR="00986267" w:rsidRDefault="009862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8BB"/>
    <w:multiLevelType w:val="multilevel"/>
    <w:tmpl w:val="535A3B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050E3"/>
    <w:multiLevelType w:val="multilevel"/>
    <w:tmpl w:val="926481C4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07B1A"/>
    <w:multiLevelType w:val="multilevel"/>
    <w:tmpl w:val="E79CFC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A336F"/>
    <w:multiLevelType w:val="multilevel"/>
    <w:tmpl w:val="C8EA2E3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519A5"/>
    <w:multiLevelType w:val="multilevel"/>
    <w:tmpl w:val="F3DE271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1269B5"/>
    <w:multiLevelType w:val="multilevel"/>
    <w:tmpl w:val="288271DC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A0170D"/>
    <w:multiLevelType w:val="multilevel"/>
    <w:tmpl w:val="24949C8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033D4C"/>
    <w:multiLevelType w:val="multilevel"/>
    <w:tmpl w:val="A692D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C84D52"/>
    <w:multiLevelType w:val="multilevel"/>
    <w:tmpl w:val="10D06508"/>
    <w:lvl w:ilvl="0">
      <w:start w:val="2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496CBB"/>
    <w:multiLevelType w:val="multilevel"/>
    <w:tmpl w:val="3BF806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0063F9"/>
    <w:multiLevelType w:val="multilevel"/>
    <w:tmpl w:val="17A0AD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9F18E3"/>
    <w:multiLevelType w:val="multilevel"/>
    <w:tmpl w:val="D136B1C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1403F0"/>
    <w:multiLevelType w:val="multilevel"/>
    <w:tmpl w:val="58F66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175204"/>
    <w:multiLevelType w:val="multilevel"/>
    <w:tmpl w:val="3446D512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E0075D"/>
    <w:multiLevelType w:val="multilevel"/>
    <w:tmpl w:val="44001008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6C1A02"/>
    <w:multiLevelType w:val="multilevel"/>
    <w:tmpl w:val="C840C75C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4F4B4C"/>
    <w:multiLevelType w:val="multilevel"/>
    <w:tmpl w:val="C5AE249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3A5B57"/>
    <w:multiLevelType w:val="multilevel"/>
    <w:tmpl w:val="C75E18C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51720C"/>
    <w:multiLevelType w:val="multilevel"/>
    <w:tmpl w:val="19CCEB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7"/>
  </w:num>
  <w:num w:numId="9">
    <w:abstractNumId w:val="1"/>
  </w:num>
  <w:num w:numId="10">
    <w:abstractNumId w:val="16"/>
  </w:num>
  <w:num w:numId="11">
    <w:abstractNumId w:val="15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13"/>
  </w:num>
  <w:num w:numId="17">
    <w:abstractNumId w:val="10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B"/>
    <w:rsid w:val="001107F6"/>
    <w:rsid w:val="003E432A"/>
    <w:rsid w:val="00986267"/>
    <w:rsid w:val="00B2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73A5-891A-4F2A-90F9-E5FCC007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KDI-server</dc:creator>
  <cp:lastModifiedBy>KDI-server</cp:lastModifiedBy>
  <cp:revision>2</cp:revision>
  <dcterms:created xsi:type="dcterms:W3CDTF">2019-07-31T06:45:00Z</dcterms:created>
  <dcterms:modified xsi:type="dcterms:W3CDTF">2019-07-31T06:45:00Z</dcterms:modified>
</cp:coreProperties>
</file>