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4B2275" w:rsidRDefault="00116DAA" w:rsidP="00116DAA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>Э</w:t>
            </w:r>
            <w:r w:rsidR="009B7EAB">
              <w:rPr>
                <w:b/>
                <w:bCs/>
                <w:iCs/>
                <w:color w:val="FFFFFF"/>
                <w:sz w:val="28"/>
              </w:rPr>
              <w:t>кономическ</w:t>
            </w:r>
            <w:r>
              <w:rPr>
                <w:b/>
                <w:bCs/>
                <w:iCs/>
                <w:color w:val="FFFFFF"/>
                <w:sz w:val="28"/>
              </w:rPr>
              <w:t xml:space="preserve">ий отдел 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администрации </w:t>
            </w:r>
            <w:r>
              <w:rPr>
                <w:b/>
                <w:bCs/>
                <w:iCs/>
                <w:color w:val="FFFFFF"/>
                <w:sz w:val="28"/>
              </w:rPr>
              <w:t>Богучарского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муниципального района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Воронеж</w:t>
            </w:r>
            <w:r w:rsidR="009B7EAB">
              <w:rPr>
                <w:b/>
                <w:bCs/>
                <w:iCs/>
                <w:color w:val="FFFFFF"/>
                <w:sz w:val="28"/>
              </w:rPr>
              <w:t>ской области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в целях </w:t>
            </w:r>
            <w:r w:rsidR="009B7EAB">
              <w:rPr>
                <w:b/>
                <w:bCs/>
                <w:iCs/>
                <w:color w:val="FFFFFF"/>
                <w:sz w:val="28"/>
              </w:rPr>
              <w:t>проведения экспертизы муниципального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F96503" w:rsidP="002C5DF4">
            <w:pPr>
              <w:jc w:val="both"/>
              <w:rPr>
                <w:b/>
                <w:bCs/>
                <w:color w:val="000000"/>
              </w:rPr>
            </w:pPr>
            <w:r>
              <w:t>п</w:t>
            </w:r>
            <w:r w:rsidR="009B7EAB" w:rsidRPr="00034662">
              <w:t xml:space="preserve">остановление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муниципального района Воронежской области от </w:t>
            </w:r>
            <w:r w:rsidR="00EB5580">
              <w:t>20</w:t>
            </w:r>
            <w:r w:rsidR="009B7EAB" w:rsidRPr="00034662">
              <w:t>.</w:t>
            </w:r>
            <w:r w:rsidR="00EB5580">
              <w:t>12</w:t>
            </w:r>
            <w:r w:rsidR="009B7EAB" w:rsidRPr="00034662">
              <w:t>.201</w:t>
            </w:r>
            <w:r w:rsidR="00EB5580">
              <w:t>3</w:t>
            </w:r>
            <w:r w:rsidR="009B7EAB" w:rsidRPr="00034662">
              <w:t>г. №</w:t>
            </w:r>
            <w:r w:rsidR="00C92AF8">
              <w:t xml:space="preserve"> </w:t>
            </w:r>
            <w:r w:rsidR="00EB5580">
              <w:t>101</w:t>
            </w:r>
            <w:r w:rsidR="002C5DF4">
              <w:t>8</w:t>
            </w:r>
            <w:r w:rsidR="00C92AF8">
              <w:t xml:space="preserve"> </w:t>
            </w:r>
            <w:r w:rsidR="009B7EAB" w:rsidRPr="00034662">
              <w:t xml:space="preserve"> «</w:t>
            </w:r>
            <w:r w:rsidR="00EB5580">
              <w:t xml:space="preserve">Об утверждении </w:t>
            </w:r>
            <w:r w:rsidR="002C5DF4">
              <w:t xml:space="preserve">регламента сопровождения инвестиционных проектов по принципу «Одного окна» в </w:t>
            </w:r>
            <w:r w:rsidR="00EB5580">
              <w:t xml:space="preserve"> Богучарско</w:t>
            </w:r>
            <w:r w:rsidR="002C5DF4">
              <w:t xml:space="preserve">м  муниципальном </w:t>
            </w:r>
            <w:r w:rsidR="00EB5580">
              <w:t xml:space="preserve"> район</w:t>
            </w:r>
            <w:r w:rsidR="002C5DF4">
              <w:t>е Воронежской области</w:t>
            </w:r>
            <w:r w:rsidR="00C92AF8">
              <w:rPr>
                <w:rFonts w:cs="Times New Roman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846345" w:rsidP="00034662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>Отдел по экономике, управлению муниципальным имуществом и земельным отношениям</w:t>
            </w:r>
            <w:r w:rsidR="008015F7">
              <w:rPr>
                <w:rFonts w:cs="Times New Roman"/>
              </w:rPr>
              <w:t xml:space="preserve"> </w:t>
            </w:r>
            <w:r w:rsidR="00C92AF8" w:rsidRPr="00C92AF8">
              <w:rPr>
                <w:rFonts w:cs="Times New Roman"/>
              </w:rPr>
              <w:t xml:space="preserve">администрации Богучарского </w:t>
            </w:r>
            <w:proofErr w:type="gramStart"/>
            <w:r w:rsidR="00C92AF8" w:rsidRPr="00C92AF8">
              <w:rPr>
                <w:rFonts w:cs="Times New Roman"/>
              </w:rPr>
              <w:t>муниципального</w:t>
            </w:r>
            <w:proofErr w:type="gramEnd"/>
            <w:r w:rsidR="00C92AF8" w:rsidRPr="00C92AF8">
              <w:rPr>
                <w:rFonts w:cs="Times New Roman"/>
              </w:rPr>
              <w:t xml:space="preserve">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«</w:t>
            </w:r>
            <w:r w:rsidR="002C5DF4">
              <w:rPr>
                <w:bCs/>
                <w:color w:val="000000"/>
              </w:rPr>
              <w:t>01</w:t>
            </w:r>
            <w:r w:rsidRPr="00F97020">
              <w:rPr>
                <w:bCs/>
                <w:color w:val="000000"/>
              </w:rPr>
              <w:t xml:space="preserve">» </w:t>
            </w:r>
            <w:r w:rsidR="002C5DF4">
              <w:rPr>
                <w:bCs/>
                <w:color w:val="000000"/>
              </w:rPr>
              <w:t>июл</w:t>
            </w:r>
            <w:r w:rsidR="005B06C9">
              <w:rPr>
                <w:bCs/>
                <w:color w:val="000000"/>
              </w:rPr>
              <w:t>я</w:t>
            </w:r>
            <w:r>
              <w:rPr>
                <w:bCs/>
                <w:color w:val="000000"/>
              </w:rPr>
              <w:t xml:space="preserve">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8015F7">
              <w:rPr>
                <w:bCs/>
                <w:color w:val="000000"/>
              </w:rPr>
              <w:t>9</w:t>
            </w:r>
            <w:r w:rsidRPr="00F97020">
              <w:rPr>
                <w:bCs/>
                <w:color w:val="000000"/>
              </w:rPr>
              <w:t>г.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 xml:space="preserve"> –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«</w:t>
            </w:r>
            <w:r w:rsidR="005B06C9">
              <w:rPr>
                <w:bCs/>
                <w:color w:val="000000"/>
              </w:rPr>
              <w:t>1</w:t>
            </w:r>
            <w:r w:rsidR="002C5DF4">
              <w:rPr>
                <w:bCs/>
                <w:color w:val="000000"/>
              </w:rPr>
              <w:t>5</w:t>
            </w:r>
            <w:r w:rsidRPr="00F97020">
              <w:rPr>
                <w:bCs/>
                <w:color w:val="000000"/>
              </w:rPr>
              <w:t xml:space="preserve">» </w:t>
            </w:r>
            <w:r w:rsidR="005B06C9">
              <w:rPr>
                <w:bCs/>
                <w:color w:val="000000"/>
              </w:rPr>
              <w:t>ию</w:t>
            </w:r>
            <w:r w:rsidR="002C5DF4">
              <w:rPr>
                <w:bCs/>
                <w:color w:val="000000"/>
              </w:rPr>
              <w:t>л</w:t>
            </w:r>
            <w:r w:rsidR="005B06C9">
              <w:rPr>
                <w:bCs/>
                <w:color w:val="000000"/>
              </w:rPr>
              <w:t>я</w:t>
            </w:r>
            <w:r w:rsidR="0003466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8015F7">
              <w:rPr>
                <w:bCs/>
                <w:color w:val="000000"/>
              </w:rPr>
              <w:t>9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580">
        <w:rPr>
          <w:rFonts w:ascii="Times New Roman" w:hAnsi="Times New Roman" w:cs="Times New Roman"/>
          <w:sz w:val="28"/>
          <w:szCs w:val="28"/>
        </w:rPr>
        <w:t>1</w:t>
      </w:r>
      <w:r w:rsidR="002C5D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5F7">
        <w:rPr>
          <w:rFonts w:ascii="Times New Roman" w:hAnsi="Times New Roman" w:cs="Times New Roman"/>
          <w:sz w:val="28"/>
          <w:szCs w:val="28"/>
        </w:rPr>
        <w:t>0</w:t>
      </w:r>
      <w:r w:rsidR="002C5D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15F7">
        <w:rPr>
          <w:rFonts w:ascii="Times New Roman" w:hAnsi="Times New Roman" w:cs="Times New Roman"/>
          <w:sz w:val="28"/>
          <w:szCs w:val="28"/>
        </w:rPr>
        <w:t>9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5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015F7">
        <w:rPr>
          <w:rFonts w:ascii="Times New Roman" w:hAnsi="Times New Roman" w:cs="Times New Roman"/>
          <w:sz w:val="28"/>
          <w:szCs w:val="28"/>
        </w:rPr>
        <w:t xml:space="preserve">а </w:t>
      </w:r>
      <w:r w:rsidR="00846345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 - Ханюкова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D3EFA"/>
    <w:rsid w:val="00116DAA"/>
    <w:rsid w:val="001B703C"/>
    <w:rsid w:val="002271E9"/>
    <w:rsid w:val="00282D1B"/>
    <w:rsid w:val="002C5DF4"/>
    <w:rsid w:val="002D291F"/>
    <w:rsid w:val="003361D6"/>
    <w:rsid w:val="004D0374"/>
    <w:rsid w:val="004F536B"/>
    <w:rsid w:val="005B06C9"/>
    <w:rsid w:val="007B0CFD"/>
    <w:rsid w:val="008015F7"/>
    <w:rsid w:val="00846345"/>
    <w:rsid w:val="00940F85"/>
    <w:rsid w:val="009B7EAB"/>
    <w:rsid w:val="009F4B5A"/>
    <w:rsid w:val="00A249DB"/>
    <w:rsid w:val="00AE6816"/>
    <w:rsid w:val="00C04AB1"/>
    <w:rsid w:val="00C8085C"/>
    <w:rsid w:val="00C92AF8"/>
    <w:rsid w:val="00EB5580"/>
    <w:rsid w:val="00EE3BBC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E6C0-EE9A-406C-A8DB-62EA06A1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1248</Words>
  <Characters>7120</Characters>
  <Application>Microsoft Office Word</Application>
  <DocSecurity>0</DocSecurity>
  <Lines>59</Lines>
  <Paragraphs>16</Paragraphs>
  <ScaleCrop>false</ScaleCrop>
  <Company>Regional administration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21</cp:revision>
  <dcterms:created xsi:type="dcterms:W3CDTF">2016-09-07T06:50:00Z</dcterms:created>
  <dcterms:modified xsi:type="dcterms:W3CDTF">2019-06-17T13:14:00Z</dcterms:modified>
</cp:coreProperties>
</file>