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A" w:rsidRPr="0028186A" w:rsidRDefault="0028186A" w:rsidP="0028186A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8186A" w:rsidRPr="0028186A" w:rsidRDefault="0028186A" w:rsidP="0028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A">
        <w:rPr>
          <w:rFonts w:ascii="Times New Roman" w:hAnsi="Times New Roman" w:cs="Times New Roman"/>
          <w:b/>
          <w:sz w:val="28"/>
          <w:szCs w:val="28"/>
        </w:rPr>
        <w:t>к  распоряжению администрации Богучарского муниципального района Воронежской области  от 29.01.2021 № 16-р «Об утверждении плана мероприятий по имущественной поддержке субъектов малого и среднего предпринимательства»</w:t>
      </w:r>
    </w:p>
    <w:p w:rsidR="0028186A" w:rsidRPr="0028186A" w:rsidRDefault="0028186A" w:rsidP="00281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6A" w:rsidRPr="0028186A" w:rsidRDefault="0028186A" w:rsidP="0028186A">
      <w:pPr>
        <w:tabs>
          <w:tab w:val="left" w:pos="42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6A" w:rsidRPr="0028186A" w:rsidRDefault="0028186A" w:rsidP="002818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6A">
        <w:rPr>
          <w:rFonts w:ascii="Times New Roman" w:hAnsi="Times New Roman" w:cs="Times New Roman"/>
          <w:sz w:val="28"/>
          <w:szCs w:val="28"/>
        </w:rPr>
        <w:t xml:space="preserve">Настоящее распоряжение разработано,  в соответствии со статьей </w:t>
      </w:r>
      <w:r w:rsidRPr="002818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18 Федерального закона от 24.07.2007 № 209- 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Богучарского  муниципального района»</w:t>
      </w:r>
      <w:r w:rsidRPr="00281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86A" w:rsidRPr="0028186A" w:rsidRDefault="0028186A" w:rsidP="0028186A">
      <w:pPr>
        <w:tabs>
          <w:tab w:val="left" w:pos="62"/>
          <w:tab w:val="left" w:pos="204"/>
        </w:tabs>
        <w:spacing w:line="360" w:lineRule="auto"/>
        <w:ind w:right="142"/>
        <w:jc w:val="both"/>
        <w:rPr>
          <w:rStyle w:val="FontStyle14"/>
          <w:sz w:val="28"/>
          <w:szCs w:val="28"/>
        </w:rPr>
      </w:pPr>
      <w:r w:rsidRPr="0028186A">
        <w:rPr>
          <w:rStyle w:val="FontStyle14"/>
          <w:sz w:val="28"/>
          <w:szCs w:val="28"/>
        </w:rPr>
        <w:tab/>
      </w:r>
      <w:r w:rsidRPr="0028186A">
        <w:rPr>
          <w:rStyle w:val="FontStyle14"/>
          <w:sz w:val="28"/>
          <w:szCs w:val="28"/>
        </w:rPr>
        <w:tab/>
      </w:r>
      <w:r w:rsidRPr="0028186A">
        <w:rPr>
          <w:rStyle w:val="FontStyle14"/>
          <w:sz w:val="28"/>
          <w:szCs w:val="28"/>
        </w:rPr>
        <w:tab/>
        <w:t>Данный нормативно-правовой акт утверждает</w:t>
      </w:r>
      <w:r w:rsidRPr="0028186A">
        <w:rPr>
          <w:rFonts w:ascii="Times New Roman" w:hAnsi="Times New Roman" w:cs="Times New Roman"/>
          <w:sz w:val="28"/>
          <w:szCs w:val="28"/>
        </w:rPr>
        <w:t>:</w:t>
      </w:r>
    </w:p>
    <w:p w:rsidR="0028186A" w:rsidRPr="0028186A" w:rsidRDefault="0028186A" w:rsidP="0028186A">
      <w:pPr>
        <w:tabs>
          <w:tab w:val="left" w:pos="62"/>
          <w:tab w:val="left" w:pos="204"/>
        </w:tabs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8186A">
        <w:rPr>
          <w:rStyle w:val="FontStyle14"/>
          <w:sz w:val="28"/>
          <w:szCs w:val="28"/>
        </w:rPr>
        <w:t xml:space="preserve"> </w:t>
      </w:r>
      <w:r w:rsidRPr="0028186A">
        <w:rPr>
          <w:rStyle w:val="FontStyle14"/>
          <w:sz w:val="28"/>
          <w:szCs w:val="28"/>
        </w:rPr>
        <w:tab/>
      </w:r>
      <w:r w:rsidRPr="0028186A">
        <w:rPr>
          <w:rStyle w:val="FontStyle14"/>
          <w:sz w:val="28"/>
          <w:szCs w:val="28"/>
        </w:rPr>
        <w:tab/>
        <w:t>-</w:t>
      </w:r>
      <w:r w:rsidRPr="0028186A">
        <w:rPr>
          <w:rFonts w:ascii="Times New Roman" w:hAnsi="Times New Roman" w:cs="Times New Roman"/>
          <w:sz w:val="28"/>
          <w:szCs w:val="28"/>
        </w:rPr>
        <w:t xml:space="preserve"> план мероприятий по имущественной  поддержке субъектов малого и среднего предпринимательства;</w:t>
      </w:r>
    </w:p>
    <w:p w:rsidR="0028186A" w:rsidRPr="0028186A" w:rsidRDefault="0028186A" w:rsidP="0028186A">
      <w:pPr>
        <w:tabs>
          <w:tab w:val="left" w:pos="62"/>
          <w:tab w:val="left" w:pos="204"/>
        </w:tabs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8186A">
        <w:rPr>
          <w:rFonts w:ascii="Times New Roman" w:hAnsi="Times New Roman" w:cs="Times New Roman"/>
          <w:sz w:val="28"/>
          <w:szCs w:val="28"/>
        </w:rPr>
        <w:tab/>
      </w:r>
      <w:r w:rsidRPr="0028186A">
        <w:rPr>
          <w:rFonts w:ascii="Times New Roman" w:hAnsi="Times New Roman" w:cs="Times New Roman"/>
          <w:sz w:val="28"/>
          <w:szCs w:val="28"/>
        </w:rPr>
        <w:tab/>
      </w:r>
      <w:r w:rsidRPr="0028186A">
        <w:rPr>
          <w:rFonts w:ascii="Times New Roman" w:hAnsi="Times New Roman" w:cs="Times New Roman"/>
          <w:sz w:val="28"/>
          <w:szCs w:val="28"/>
        </w:rPr>
        <w:tab/>
        <w:t>- прогнозный план  дополнения перечней  муниципального имущества на 2021 год;</w:t>
      </w:r>
    </w:p>
    <w:p w:rsidR="0028186A" w:rsidRPr="0028186A" w:rsidRDefault="0028186A" w:rsidP="0028186A">
      <w:pPr>
        <w:tabs>
          <w:tab w:val="left" w:pos="62"/>
          <w:tab w:val="left" w:pos="204"/>
        </w:tabs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8186A">
        <w:rPr>
          <w:rFonts w:ascii="Times New Roman" w:hAnsi="Times New Roman" w:cs="Times New Roman"/>
          <w:sz w:val="28"/>
          <w:szCs w:val="28"/>
        </w:rPr>
        <w:tab/>
      </w:r>
      <w:r w:rsidRPr="0028186A">
        <w:rPr>
          <w:rFonts w:ascii="Times New Roman" w:hAnsi="Times New Roman" w:cs="Times New Roman"/>
          <w:sz w:val="28"/>
          <w:szCs w:val="28"/>
        </w:rPr>
        <w:tab/>
      </w:r>
      <w:r w:rsidRPr="0028186A">
        <w:rPr>
          <w:rFonts w:ascii="Times New Roman" w:hAnsi="Times New Roman" w:cs="Times New Roman"/>
          <w:sz w:val="28"/>
          <w:szCs w:val="28"/>
        </w:rPr>
        <w:tab/>
        <w:t>- прогнозный план предоставления объектов, включенных в перечень муниципального имущества на 2021год;</w:t>
      </w:r>
    </w:p>
    <w:p w:rsidR="0028186A" w:rsidRPr="0028186A" w:rsidRDefault="0028186A" w:rsidP="0028186A">
      <w:pPr>
        <w:tabs>
          <w:tab w:val="left" w:pos="62"/>
          <w:tab w:val="left" w:pos="204"/>
        </w:tabs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8186A">
        <w:rPr>
          <w:rFonts w:ascii="Times New Roman" w:hAnsi="Times New Roman" w:cs="Times New Roman"/>
          <w:sz w:val="28"/>
          <w:szCs w:val="28"/>
        </w:rPr>
        <w:tab/>
      </w:r>
      <w:r w:rsidRPr="0028186A">
        <w:rPr>
          <w:rFonts w:ascii="Times New Roman" w:hAnsi="Times New Roman" w:cs="Times New Roman"/>
          <w:sz w:val="28"/>
          <w:szCs w:val="28"/>
        </w:rPr>
        <w:tab/>
      </w:r>
      <w:r w:rsidRPr="0028186A">
        <w:rPr>
          <w:rFonts w:ascii="Times New Roman" w:hAnsi="Times New Roman" w:cs="Times New Roman"/>
          <w:sz w:val="28"/>
          <w:szCs w:val="28"/>
        </w:rPr>
        <w:tab/>
        <w:t>- перечень показателей по имущественной поддержке на 2021-2024 гг.</w:t>
      </w:r>
    </w:p>
    <w:p w:rsidR="0028186A" w:rsidRPr="0028186A" w:rsidRDefault="0028186A" w:rsidP="0028186A">
      <w:pPr>
        <w:tabs>
          <w:tab w:val="left" w:pos="62"/>
          <w:tab w:val="left" w:pos="204"/>
        </w:tabs>
        <w:spacing w:line="36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8186A">
        <w:rPr>
          <w:rFonts w:ascii="Times New Roman" w:hAnsi="Times New Roman" w:cs="Times New Roman"/>
          <w:sz w:val="28"/>
          <w:szCs w:val="28"/>
        </w:rPr>
        <w:tab/>
      </w:r>
      <w:r w:rsidRPr="0028186A">
        <w:rPr>
          <w:rFonts w:ascii="Times New Roman" w:hAnsi="Times New Roman" w:cs="Times New Roman"/>
          <w:sz w:val="28"/>
          <w:szCs w:val="28"/>
        </w:rPr>
        <w:tab/>
      </w:r>
      <w:r w:rsidRPr="0028186A">
        <w:rPr>
          <w:rFonts w:ascii="Times New Roman" w:hAnsi="Times New Roman" w:cs="Times New Roman"/>
          <w:sz w:val="28"/>
          <w:szCs w:val="28"/>
        </w:rPr>
        <w:tab/>
        <w:t>Данное распоряжение направлено на имущественную поддержку субъектов малого и среднего предпринимательства.</w:t>
      </w:r>
    </w:p>
    <w:p w:rsidR="0028186A" w:rsidRPr="0028186A" w:rsidRDefault="0028186A" w:rsidP="002818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6A">
        <w:rPr>
          <w:rFonts w:ascii="Times New Roman" w:hAnsi="Times New Roman" w:cs="Times New Roman"/>
          <w:sz w:val="28"/>
          <w:szCs w:val="28"/>
        </w:rPr>
        <w:t>Утверждение распоряжения не потребует  отмены или внесения изменений в иные муниципальные нормативные правовые акты, затрагивающих данную сферу деятельности администрации Богучарского муниципального района.</w:t>
      </w:r>
    </w:p>
    <w:p w:rsidR="00D97413" w:rsidRPr="0028186A" w:rsidRDefault="00D97413">
      <w:pPr>
        <w:rPr>
          <w:rFonts w:ascii="Times New Roman" w:hAnsi="Times New Roman" w:cs="Times New Roman"/>
        </w:rPr>
      </w:pPr>
    </w:p>
    <w:sectPr w:rsidR="00D97413" w:rsidRPr="0028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86A"/>
    <w:rsid w:val="0028186A"/>
    <w:rsid w:val="00D9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8186A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Татьяна Сергеевна</dc:creator>
  <cp:keywords/>
  <dc:description/>
  <cp:lastModifiedBy>Дегтярева Татьяна Сергеевна</cp:lastModifiedBy>
  <cp:revision>2</cp:revision>
  <dcterms:created xsi:type="dcterms:W3CDTF">2021-08-11T12:58:00Z</dcterms:created>
  <dcterms:modified xsi:type="dcterms:W3CDTF">2021-08-11T12:58:00Z</dcterms:modified>
</cp:coreProperties>
</file>