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61" w:rsidRDefault="009E5261" w:rsidP="007E2CB4">
      <w:pPr>
        <w:jc w:val="center"/>
        <w:rPr>
          <w:b/>
          <w:sz w:val="28"/>
          <w:szCs w:val="28"/>
        </w:rPr>
      </w:pPr>
      <w:r w:rsidRPr="009E526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2663189</wp:posOffset>
            </wp:positionH>
            <wp:positionV relativeFrom="paragraph">
              <wp:posOffset>-367665</wp:posOffset>
            </wp:positionV>
            <wp:extent cx="595313" cy="762000"/>
            <wp:effectExtent l="19050" t="0" r="0" b="0"/>
            <wp:wrapNone/>
            <wp:docPr id="11" name="Рисунок 20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3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261" w:rsidRDefault="009E5261" w:rsidP="007E2CB4">
      <w:pPr>
        <w:jc w:val="center"/>
        <w:rPr>
          <w:b/>
          <w:sz w:val="28"/>
          <w:szCs w:val="28"/>
        </w:rPr>
      </w:pPr>
    </w:p>
    <w:p w:rsidR="009E5261" w:rsidRDefault="009E5261" w:rsidP="007E2CB4">
      <w:pPr>
        <w:jc w:val="center"/>
        <w:rPr>
          <w:b/>
          <w:sz w:val="28"/>
          <w:szCs w:val="28"/>
        </w:rPr>
      </w:pPr>
    </w:p>
    <w:p w:rsidR="007E2CB4" w:rsidRPr="00FA31D9" w:rsidRDefault="007E2CB4" w:rsidP="007E2CB4">
      <w:pPr>
        <w:jc w:val="center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>АДМИНИСТРАЦИЯ</w:t>
      </w:r>
    </w:p>
    <w:p w:rsidR="007E2CB4" w:rsidRPr="00FA31D9" w:rsidRDefault="007E2CB4" w:rsidP="007E2CB4">
      <w:pPr>
        <w:jc w:val="center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>БОГУЧАРСКОГО МУНИЦИПАЛЬНОГО РАЙОНА</w:t>
      </w:r>
    </w:p>
    <w:p w:rsidR="007E2CB4" w:rsidRPr="00FA31D9" w:rsidRDefault="007E2CB4" w:rsidP="007E2CB4">
      <w:pPr>
        <w:jc w:val="center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>ВОРОНЕЖСКОЙ ОБЛАСТИ</w:t>
      </w:r>
    </w:p>
    <w:p w:rsidR="007E2CB4" w:rsidRPr="00FA31D9" w:rsidRDefault="007E2CB4" w:rsidP="007E2CB4">
      <w:pPr>
        <w:jc w:val="center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>ПОСТАНОВЛЕНИЕ</w:t>
      </w:r>
    </w:p>
    <w:p w:rsidR="007E2CB4" w:rsidRPr="00FA31D9" w:rsidRDefault="007E2CB4" w:rsidP="007E2CB4">
      <w:pPr>
        <w:rPr>
          <w:sz w:val="28"/>
          <w:szCs w:val="28"/>
        </w:rPr>
      </w:pPr>
    </w:p>
    <w:p w:rsidR="007E2CB4" w:rsidRPr="00F82E34" w:rsidRDefault="007E2CB4" w:rsidP="007E2CB4">
      <w:r w:rsidRPr="00F82E34">
        <w:t>от «24»</w:t>
      </w:r>
      <w:r w:rsidR="00F82E34" w:rsidRPr="00F82E34">
        <w:t xml:space="preserve">октября </w:t>
      </w:r>
      <w:r w:rsidRPr="00F82E34">
        <w:t>2016 г</w:t>
      </w:r>
      <w:r w:rsidR="00F82E34" w:rsidRPr="00F82E34">
        <w:t xml:space="preserve">. </w:t>
      </w:r>
      <w:r w:rsidRPr="00F82E34">
        <w:t xml:space="preserve"> № 401</w:t>
      </w:r>
    </w:p>
    <w:p w:rsidR="007E2CB4" w:rsidRPr="00F82E34" w:rsidRDefault="007E2CB4" w:rsidP="007E2CB4">
      <w:r w:rsidRPr="00F82E34">
        <w:t xml:space="preserve">                  г. Богучар</w:t>
      </w:r>
    </w:p>
    <w:p w:rsidR="007E2CB4" w:rsidRPr="00FA31D9" w:rsidRDefault="007E2CB4" w:rsidP="007E2CB4">
      <w:pPr>
        <w:rPr>
          <w:rStyle w:val="4"/>
          <w:b/>
          <w:bCs/>
          <w:sz w:val="28"/>
          <w:szCs w:val="28"/>
        </w:rPr>
      </w:pPr>
    </w:p>
    <w:p w:rsidR="00282C6F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О реализации отдельных мер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имущественной поддержки субъектов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малого и среднего предпринимательства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и организаций, образующих инфраструктуру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поддержки субъектов малого и среднего </w:t>
      </w:r>
    </w:p>
    <w:p w:rsidR="007E2CB4" w:rsidRPr="00FA31D9" w:rsidRDefault="007E2CB4" w:rsidP="00F82E34">
      <w:pPr>
        <w:pStyle w:val="Default"/>
        <w:rPr>
          <w:b/>
          <w:sz w:val="28"/>
          <w:szCs w:val="28"/>
        </w:rPr>
      </w:pPr>
      <w:r w:rsidRPr="00FA31D9">
        <w:rPr>
          <w:b/>
          <w:sz w:val="28"/>
          <w:szCs w:val="28"/>
        </w:rPr>
        <w:t xml:space="preserve">предпринимательства </w:t>
      </w:r>
    </w:p>
    <w:p w:rsidR="00282C6F" w:rsidRDefault="00282C6F" w:rsidP="009E5261">
      <w:pPr>
        <w:ind w:firstLine="709"/>
        <w:jc w:val="both"/>
        <w:rPr>
          <w:sz w:val="28"/>
          <w:szCs w:val="28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</w:rPr>
      </w:pPr>
      <w:proofErr w:type="gramStart"/>
      <w:r w:rsidRPr="00FA31D9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</w:t>
      </w:r>
      <w:r>
        <w:rPr>
          <w:sz w:val="28"/>
          <w:szCs w:val="28"/>
        </w:rPr>
        <w:t>еральным законом от 26.07.2006</w:t>
      </w:r>
      <w:r w:rsidRPr="00FA31D9">
        <w:rPr>
          <w:sz w:val="28"/>
          <w:szCs w:val="28"/>
        </w:rPr>
        <w:t xml:space="preserve"> № 135-</w:t>
      </w:r>
      <w:proofErr w:type="gramEnd"/>
      <w:r w:rsidRPr="00FA31D9">
        <w:rPr>
          <w:sz w:val="28"/>
          <w:szCs w:val="28"/>
        </w:rPr>
        <w:t xml:space="preserve">ФЗ «О защите конкуренции», </w:t>
      </w:r>
      <w:r w:rsidR="00177A75">
        <w:rPr>
          <w:sz w:val="28"/>
          <w:szCs w:val="28"/>
        </w:rPr>
        <w:t>з</w:t>
      </w:r>
      <w:r w:rsidRPr="00FA31D9">
        <w:rPr>
          <w:sz w:val="28"/>
          <w:szCs w:val="28"/>
        </w:rPr>
        <w:t xml:space="preserve">аконом Воронежской области от 12.03.2008 № 4-ОЗ «О развитии малого и среднего предпринимательства в Воронежской области», Уставом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Воронежской области, </w:t>
      </w:r>
      <w:r w:rsidR="009E5261">
        <w:rPr>
          <w:sz w:val="28"/>
          <w:szCs w:val="28"/>
        </w:rPr>
        <w:t xml:space="preserve">  </w:t>
      </w:r>
      <w:r w:rsidRPr="00FA31D9">
        <w:rPr>
          <w:rStyle w:val="4"/>
          <w:sz w:val="28"/>
          <w:szCs w:val="28"/>
        </w:rPr>
        <w:t xml:space="preserve">администрация </w:t>
      </w:r>
      <w:r w:rsidR="009E5261">
        <w:rPr>
          <w:rStyle w:val="4"/>
          <w:sz w:val="28"/>
          <w:szCs w:val="28"/>
        </w:rPr>
        <w:t xml:space="preserve">  </w:t>
      </w:r>
      <w:proofErr w:type="spellStart"/>
      <w:r w:rsidRPr="00FA31D9">
        <w:rPr>
          <w:rStyle w:val="4"/>
          <w:sz w:val="28"/>
          <w:szCs w:val="28"/>
        </w:rPr>
        <w:t>Богучарского</w:t>
      </w:r>
      <w:proofErr w:type="spellEnd"/>
      <w:r w:rsidRPr="00FA31D9">
        <w:rPr>
          <w:rStyle w:val="4"/>
          <w:sz w:val="28"/>
          <w:szCs w:val="28"/>
        </w:rPr>
        <w:t xml:space="preserve"> </w:t>
      </w:r>
      <w:r w:rsidR="009E5261">
        <w:rPr>
          <w:rStyle w:val="4"/>
          <w:sz w:val="28"/>
          <w:szCs w:val="28"/>
        </w:rPr>
        <w:t xml:space="preserve">    </w:t>
      </w:r>
      <w:r w:rsidRPr="00FA31D9">
        <w:rPr>
          <w:rStyle w:val="4"/>
          <w:sz w:val="28"/>
          <w:szCs w:val="28"/>
        </w:rPr>
        <w:t xml:space="preserve">муниципального </w:t>
      </w:r>
      <w:r w:rsidR="009E5261">
        <w:rPr>
          <w:rStyle w:val="4"/>
          <w:sz w:val="28"/>
          <w:szCs w:val="28"/>
        </w:rPr>
        <w:t xml:space="preserve">  </w:t>
      </w:r>
      <w:r w:rsidRPr="00FA31D9">
        <w:rPr>
          <w:rStyle w:val="4"/>
          <w:sz w:val="28"/>
          <w:szCs w:val="28"/>
        </w:rPr>
        <w:t>района</w:t>
      </w:r>
      <w:r w:rsidR="00A733B5">
        <w:rPr>
          <w:rStyle w:val="4"/>
          <w:sz w:val="28"/>
          <w:szCs w:val="28"/>
        </w:rPr>
        <w:t xml:space="preserve"> </w:t>
      </w:r>
      <w:r w:rsidRPr="00FA31D9">
        <w:rPr>
          <w:b/>
          <w:sz w:val="28"/>
          <w:szCs w:val="28"/>
        </w:rPr>
        <w:t>постановляет: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1. </w:t>
      </w:r>
      <w:proofErr w:type="gramStart"/>
      <w:r w:rsidRPr="00FA31D9">
        <w:rPr>
          <w:sz w:val="28"/>
          <w:szCs w:val="28"/>
        </w:rPr>
        <w:t xml:space="preserve">Утвердить </w:t>
      </w:r>
      <w:r w:rsidR="009E5261">
        <w:rPr>
          <w:sz w:val="28"/>
          <w:szCs w:val="28"/>
        </w:rPr>
        <w:t>П</w:t>
      </w:r>
      <w:r w:rsidRPr="00FA31D9">
        <w:rPr>
          <w:sz w:val="28"/>
          <w:szCs w:val="28"/>
        </w:rPr>
        <w:t xml:space="preserve">орядок формирования, ведения и обязательного опубликования перечня недвижимого имущества, находящегося в муниципальной собственности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 </w:t>
      </w:r>
      <w:proofErr w:type="gramEnd"/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2. </w:t>
      </w:r>
      <w:proofErr w:type="gramStart"/>
      <w:r w:rsidRPr="00FA31D9">
        <w:rPr>
          <w:sz w:val="28"/>
          <w:szCs w:val="28"/>
        </w:rPr>
        <w:t xml:space="preserve">Утвердить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</w:t>
      </w:r>
      <w:r w:rsidRPr="00FA31D9">
        <w:rPr>
          <w:sz w:val="28"/>
          <w:szCs w:val="28"/>
        </w:rPr>
        <w:lastRenderedPageBreak/>
        <w:t>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proofErr w:type="gramEnd"/>
      <w:r w:rsidRPr="00FA31D9">
        <w:rPr>
          <w:sz w:val="28"/>
          <w:szCs w:val="28"/>
        </w:rPr>
        <w:t xml:space="preserve"> поддержки субъектов малого и среднего предпринимательства в </w:t>
      </w:r>
      <w:proofErr w:type="spellStart"/>
      <w:r w:rsidRPr="00FA31D9">
        <w:rPr>
          <w:sz w:val="28"/>
          <w:szCs w:val="28"/>
        </w:rPr>
        <w:t>Богучарском</w:t>
      </w:r>
      <w:proofErr w:type="spellEnd"/>
      <w:r w:rsidRPr="00FA31D9">
        <w:rPr>
          <w:sz w:val="28"/>
          <w:szCs w:val="28"/>
        </w:rPr>
        <w:t xml:space="preserve"> муниципальном районе Воронежской области, согласно приложению № 2.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3. Утвердить перечень социально значимых видов деятельности и услуг для предоставления поддержки субъектов малого и среднего предпринимательства в </w:t>
      </w:r>
      <w:proofErr w:type="spellStart"/>
      <w:r w:rsidRPr="00FA31D9">
        <w:rPr>
          <w:sz w:val="28"/>
          <w:szCs w:val="28"/>
        </w:rPr>
        <w:t>Богучарском</w:t>
      </w:r>
      <w:proofErr w:type="spellEnd"/>
      <w:r w:rsidRPr="00FA31D9">
        <w:rPr>
          <w:sz w:val="28"/>
          <w:szCs w:val="28"/>
        </w:rPr>
        <w:t xml:space="preserve"> муниципальном районе Воронежской области, согласно приложению №</w:t>
      </w:r>
      <w:r w:rsidR="009E5261">
        <w:rPr>
          <w:sz w:val="28"/>
          <w:szCs w:val="28"/>
        </w:rPr>
        <w:t xml:space="preserve"> </w:t>
      </w:r>
      <w:r w:rsidRPr="00FA31D9">
        <w:rPr>
          <w:sz w:val="28"/>
          <w:szCs w:val="28"/>
        </w:rPr>
        <w:t xml:space="preserve">3. </w:t>
      </w:r>
    </w:p>
    <w:p w:rsidR="007E2CB4" w:rsidRPr="00FA31D9" w:rsidRDefault="007E2CB4" w:rsidP="009E5261">
      <w:pPr>
        <w:pStyle w:val="a3"/>
        <w:ind w:firstLine="709"/>
        <w:jc w:val="both"/>
      </w:pPr>
      <w:r w:rsidRPr="00FA31D9">
        <w:t xml:space="preserve">4. Опубликовать настоящее постановление в   Вестнике органов местного самоуправления Богучарского муниципального района, а также на официальном сайте администрации Богучарского муниципального района в сети «Интернет». </w:t>
      </w:r>
    </w:p>
    <w:p w:rsidR="007E2CB4" w:rsidRPr="002E7ABD" w:rsidRDefault="007E2CB4" w:rsidP="009E5261">
      <w:pPr>
        <w:pStyle w:val="a3"/>
        <w:ind w:firstLine="709"/>
        <w:jc w:val="both"/>
      </w:pPr>
      <w:r w:rsidRPr="002E7ABD">
        <w:t>5. Контроль за исполнением данного постановления возложить на заместителя главы администрации Богучарского муниципального района Воронежской области Кожанова А.Ю.</w:t>
      </w:r>
    </w:p>
    <w:p w:rsidR="009E5261" w:rsidRDefault="009E5261" w:rsidP="009E5261">
      <w:pPr>
        <w:pStyle w:val="a3"/>
        <w:jc w:val="both"/>
      </w:pPr>
    </w:p>
    <w:p w:rsidR="007E2CB4" w:rsidRPr="002E7ABD" w:rsidRDefault="007E2CB4" w:rsidP="009E5261">
      <w:pPr>
        <w:pStyle w:val="a3"/>
        <w:jc w:val="both"/>
      </w:pPr>
      <w:r w:rsidRPr="002E7ABD">
        <w:t>Глава администрации Богучарского</w:t>
      </w:r>
    </w:p>
    <w:p w:rsidR="007E2CB4" w:rsidRPr="002E7ABD" w:rsidRDefault="007E2CB4" w:rsidP="009E5261">
      <w:pPr>
        <w:pStyle w:val="a3"/>
        <w:jc w:val="both"/>
      </w:pPr>
      <w:r w:rsidRPr="002E7ABD">
        <w:t>муниципального района</w:t>
      </w:r>
      <w:r w:rsidRPr="002E7ABD">
        <w:tab/>
        <w:t xml:space="preserve">                                                         В.В. Кузнецов</w:t>
      </w:r>
    </w:p>
    <w:p w:rsidR="007E2CB4" w:rsidRPr="002E7ABD" w:rsidRDefault="007E2CB4" w:rsidP="007E2CB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9E5261" w:rsidRDefault="009E5261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77890">
        <w:rPr>
          <w:sz w:val="28"/>
          <w:szCs w:val="28"/>
        </w:rPr>
        <w:t>№ 1</w:t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>от 24.10.2016 № 401</w:t>
      </w:r>
    </w:p>
    <w:p w:rsidR="009E5261" w:rsidRDefault="009E5261" w:rsidP="009E5261">
      <w:pPr>
        <w:pStyle w:val="Default"/>
        <w:ind w:firstLine="1134"/>
        <w:jc w:val="right"/>
        <w:rPr>
          <w:sz w:val="28"/>
          <w:szCs w:val="28"/>
        </w:rPr>
      </w:pPr>
    </w:p>
    <w:p w:rsidR="009E5261" w:rsidRPr="00282C6F" w:rsidRDefault="007E2CB4" w:rsidP="009E5261">
      <w:pPr>
        <w:pStyle w:val="Default"/>
        <w:jc w:val="center"/>
        <w:rPr>
          <w:b/>
          <w:sz w:val="28"/>
          <w:szCs w:val="28"/>
        </w:rPr>
      </w:pPr>
      <w:r w:rsidRPr="00282C6F">
        <w:rPr>
          <w:b/>
          <w:sz w:val="28"/>
          <w:szCs w:val="28"/>
        </w:rPr>
        <w:t>Порядок</w:t>
      </w:r>
    </w:p>
    <w:p w:rsidR="007E2CB4" w:rsidRPr="00282C6F" w:rsidRDefault="007E2CB4" w:rsidP="009E5261">
      <w:pPr>
        <w:pStyle w:val="Default"/>
        <w:jc w:val="center"/>
        <w:rPr>
          <w:b/>
          <w:sz w:val="28"/>
          <w:szCs w:val="28"/>
        </w:rPr>
      </w:pPr>
      <w:proofErr w:type="gramStart"/>
      <w:r w:rsidRPr="00282C6F">
        <w:rPr>
          <w:b/>
          <w:sz w:val="28"/>
          <w:szCs w:val="28"/>
        </w:rPr>
        <w:t xml:space="preserve">формирования, ведения и обязательного опубликования перечня недвижимого имущества, находящегося в муниципальной собственности </w:t>
      </w:r>
      <w:proofErr w:type="spellStart"/>
      <w:r w:rsidRPr="00282C6F">
        <w:rPr>
          <w:b/>
          <w:sz w:val="28"/>
          <w:szCs w:val="28"/>
        </w:rPr>
        <w:t>Богучарского</w:t>
      </w:r>
      <w:proofErr w:type="spellEnd"/>
      <w:r w:rsidRPr="00282C6F">
        <w:rPr>
          <w:b/>
          <w:sz w:val="28"/>
          <w:szCs w:val="28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E2CB4" w:rsidRDefault="007E2CB4" w:rsidP="007E2CB4">
      <w:pPr>
        <w:pStyle w:val="Default"/>
        <w:ind w:firstLine="708"/>
        <w:rPr>
          <w:sz w:val="28"/>
          <w:szCs w:val="28"/>
        </w:rPr>
      </w:pPr>
    </w:p>
    <w:p w:rsidR="007E2CB4" w:rsidRDefault="007E2CB4" w:rsidP="009E5261">
      <w:pPr>
        <w:pStyle w:val="Default"/>
        <w:jc w:val="center"/>
        <w:rPr>
          <w:sz w:val="28"/>
          <w:szCs w:val="28"/>
        </w:rPr>
      </w:pPr>
      <w:r w:rsidRPr="00FA31D9">
        <w:rPr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Pr="00FA31D9">
        <w:rPr>
          <w:sz w:val="28"/>
          <w:szCs w:val="28"/>
        </w:rPr>
        <w:t>Общие положения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1. </w:t>
      </w:r>
      <w:proofErr w:type="gramStart"/>
      <w:r w:rsidRPr="00FA31D9">
        <w:rPr>
          <w:sz w:val="28"/>
          <w:szCs w:val="28"/>
        </w:rPr>
        <w:t>Настоящий Порядок разработан в соответствии с Федеральным законом от 24</w:t>
      </w:r>
      <w:r w:rsidR="009E5261">
        <w:rPr>
          <w:sz w:val="28"/>
          <w:szCs w:val="28"/>
        </w:rPr>
        <w:t>.07.</w:t>
      </w:r>
      <w:r w:rsidRPr="00FA31D9">
        <w:rPr>
          <w:sz w:val="28"/>
          <w:szCs w:val="28"/>
        </w:rPr>
        <w:t>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</w:t>
      </w:r>
      <w:proofErr w:type="gramEnd"/>
      <w:r w:rsidRPr="00FA31D9">
        <w:rPr>
          <w:sz w:val="28"/>
          <w:szCs w:val="28"/>
        </w:rPr>
        <w:t xml:space="preserve"> </w:t>
      </w:r>
      <w:proofErr w:type="gramStart"/>
      <w:r w:rsidRPr="00FA31D9">
        <w:rPr>
          <w:sz w:val="28"/>
          <w:szCs w:val="28"/>
        </w:rPr>
        <w:t>26.0</w:t>
      </w:r>
      <w:r>
        <w:rPr>
          <w:sz w:val="28"/>
          <w:szCs w:val="28"/>
        </w:rPr>
        <w:t>7.2006</w:t>
      </w:r>
      <w:r w:rsidRPr="00FA31D9">
        <w:rPr>
          <w:sz w:val="28"/>
          <w:szCs w:val="28"/>
        </w:rPr>
        <w:t xml:space="preserve"> № 135-ФЗ «О защите конкуренции», Законом Воронежской области от 12.03.2008 № 4-ОЗ «О развитии малого и среднего предпринимательства в Воронежской области», Уставом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Воронежской области и определяет порядок формирования, ведения, обязательного опубликования перечня имущества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Воронежской области свободного от прав третьих лиц, предназначенного для предоставления его во владение и (или) в пользование на долгосрочной основе субъектам малого</w:t>
      </w:r>
      <w:proofErr w:type="gramEnd"/>
      <w:r w:rsidRPr="00FA31D9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2. Перечень ведется в целях 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субъекты), на территории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Воронежской области.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3. </w:t>
      </w:r>
      <w:proofErr w:type="gramStart"/>
      <w:r w:rsidRPr="00FA31D9">
        <w:rPr>
          <w:sz w:val="28"/>
          <w:szCs w:val="28"/>
        </w:rPr>
        <w:t xml:space="preserve">В Перечень подлежит включению имущество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(далее – муниципальное имущество),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</w:t>
      </w:r>
      <w:r w:rsidRPr="00FA31D9">
        <w:rPr>
          <w:sz w:val="28"/>
          <w:szCs w:val="28"/>
        </w:rPr>
        <w:lastRenderedPageBreak/>
        <w:t xml:space="preserve">строения, сооружения, нежилые помещения, оборудование, машины, механизмы, установки, транспортные средства. </w:t>
      </w:r>
      <w:proofErr w:type="gramEnd"/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4. Муниципальное имущество, включенное в перечень, не подлежит отчуждению в частную собственность, в том числе в собственность субъектов, арендующих это имущество.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5. Не подлежит включению в Перечень муниципальное имущество: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</w:t>
      </w:r>
      <w:proofErr w:type="gramStart"/>
      <w:r w:rsidRPr="00FA31D9">
        <w:rPr>
          <w:sz w:val="28"/>
          <w:szCs w:val="28"/>
        </w:rPr>
        <w:t>включенное</w:t>
      </w:r>
      <w:proofErr w:type="gramEnd"/>
      <w:r w:rsidRPr="00FA31D9">
        <w:rPr>
          <w:sz w:val="28"/>
          <w:szCs w:val="28"/>
        </w:rPr>
        <w:t xml:space="preserve"> в акты о планировании приватизации муниципального имущества;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</w:t>
      </w:r>
      <w:proofErr w:type="gramStart"/>
      <w:r w:rsidRPr="00FA31D9">
        <w:rPr>
          <w:sz w:val="28"/>
          <w:szCs w:val="28"/>
        </w:rPr>
        <w:t>обремененное</w:t>
      </w:r>
      <w:proofErr w:type="gramEnd"/>
      <w:r w:rsidRPr="00FA31D9">
        <w:rPr>
          <w:sz w:val="28"/>
          <w:szCs w:val="28"/>
        </w:rPr>
        <w:t xml:space="preserve"> правами третьих лиц, за исключением имущественных прав субъектов малого и среднего предпринимательства. </w:t>
      </w:r>
    </w:p>
    <w:p w:rsidR="007E2CB4" w:rsidRPr="00FA31D9" w:rsidRDefault="007E2CB4" w:rsidP="009E5261">
      <w:pPr>
        <w:pStyle w:val="Default"/>
        <w:jc w:val="center"/>
        <w:rPr>
          <w:sz w:val="28"/>
          <w:szCs w:val="28"/>
        </w:rPr>
      </w:pPr>
      <w:r w:rsidRPr="00FA31D9">
        <w:rPr>
          <w:sz w:val="28"/>
          <w:szCs w:val="28"/>
        </w:rPr>
        <w:t>II. Порядок формирования и ведения Перечня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1. Деятельность по формированию и ведению Перечня осуществляет администрация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 лице отдела по управлению муниципальным имуществом и  земельным отношениям администрации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(далее – Отдел).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2. Формирование Перечня осуществляется с учетом условий муниципальных программ развития субъектов малого и среднего предпринимательства.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3. Перечень формируется ежегодно до 1 августа.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4. В Перечень должны быть включены следующие сведения об объекте имущества: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порядковый номер;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наименование;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адрес (в отношении недвижимого имущества);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площадь (в отношении недвижимого имущества);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целевое назначение;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инвентарный номер (в отношении движимого имущества), форма Перечня приведена в Приложении № 1 данного Порядка.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>5. Для формирования и ведения Перечня</w:t>
      </w:r>
      <w:r>
        <w:rPr>
          <w:sz w:val="28"/>
          <w:szCs w:val="28"/>
        </w:rPr>
        <w:t>,</w:t>
      </w:r>
      <w:r w:rsidRPr="00FA31D9">
        <w:rPr>
          <w:sz w:val="28"/>
          <w:szCs w:val="28"/>
        </w:rPr>
        <w:t xml:space="preserve"> субъекты малого и среднего предпринимательства и организации, образующие инфраструктуру поддержки субъектов малого и среднего предпринимательства, ежегодно в срок до 1 июня вправе направлять в Отдел рекомендательные предложения по включению в Перечень определенных объектов муниципального имущества.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6. Отдел в течение двадцати рабочих дней рассматривает указанные в пункте 5 предложения и формирует проект Перечня.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7. Проект Перечня Отдел направляет на утверждение в координационный совет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района, который принимает с</w:t>
      </w:r>
      <w:r w:rsidR="00282C6F">
        <w:rPr>
          <w:sz w:val="28"/>
          <w:szCs w:val="28"/>
        </w:rPr>
        <w:t>оответствующее решение в течение</w:t>
      </w:r>
      <w:r w:rsidRPr="00FA31D9">
        <w:rPr>
          <w:sz w:val="28"/>
          <w:szCs w:val="28"/>
        </w:rPr>
        <w:t xml:space="preserve"> 10 дней.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8. В Перечень могут вноситься изменения, в том числе в части включения объектов муниципального имущества в Перечень и исключения их из Перечня.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9. Внесение изменений в Перечень осуществляется в порядке, установленном для его формирования.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lastRenderedPageBreak/>
        <w:t xml:space="preserve">10. Муниципальное имущество подлежит исключению из Перечня в следующих случаях: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прекращение права собственности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на данное имущество по основаниям, предусмотренным действующим законодательством;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>- изменение количественных, качественных и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</w:t>
      </w:r>
      <w:r w:rsidR="00DF6396" w:rsidRPr="00DF6396">
        <w:rPr>
          <w:b/>
          <w:sz w:val="28"/>
          <w:szCs w:val="28"/>
        </w:rPr>
        <w:t>.</w:t>
      </w:r>
      <w:r w:rsidRPr="00FA31D9">
        <w:rPr>
          <w:sz w:val="28"/>
          <w:szCs w:val="28"/>
        </w:rPr>
        <w:t xml:space="preserve">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11. Муниципальное имущество может быть исключено из Перечня в случае необходимости его дальнейшего использования </w:t>
      </w:r>
      <w:proofErr w:type="gramStart"/>
      <w:r w:rsidRPr="00FA31D9">
        <w:rPr>
          <w:sz w:val="28"/>
          <w:szCs w:val="28"/>
        </w:rPr>
        <w:t>для</w:t>
      </w:r>
      <w:proofErr w:type="gramEnd"/>
      <w:r w:rsidRPr="00FA31D9">
        <w:rPr>
          <w:sz w:val="28"/>
          <w:szCs w:val="28"/>
        </w:rPr>
        <w:t xml:space="preserve">: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решения вопросов местного значения;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Воронежской области;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района;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>- решения вопросов, право решения которых</w:t>
      </w:r>
      <w:r w:rsidR="00282C6F">
        <w:rPr>
          <w:sz w:val="28"/>
          <w:szCs w:val="28"/>
        </w:rPr>
        <w:t>,</w:t>
      </w:r>
      <w:r w:rsidRPr="00FA31D9">
        <w:rPr>
          <w:sz w:val="28"/>
          <w:szCs w:val="28"/>
        </w:rPr>
        <w:t xml:space="preserve"> предоставлено органам местного самоуправления федеральными законами и которые не отнесены к вопросам местного значения.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>12. Порядок официального опубликования Перечня</w:t>
      </w:r>
      <w:r>
        <w:rPr>
          <w:sz w:val="28"/>
          <w:szCs w:val="28"/>
        </w:rPr>
        <w:t>.</w:t>
      </w:r>
      <w:r w:rsidRPr="00FA31D9">
        <w:rPr>
          <w:sz w:val="28"/>
          <w:szCs w:val="28"/>
        </w:rPr>
        <w:t xml:space="preserve"> </w:t>
      </w:r>
    </w:p>
    <w:p w:rsidR="007E2CB4" w:rsidRPr="00FA31D9" w:rsidRDefault="007E2CB4" w:rsidP="009E5261">
      <w:pPr>
        <w:pStyle w:val="Default"/>
        <w:ind w:firstLine="709"/>
        <w:jc w:val="both"/>
        <w:rPr>
          <w:sz w:val="28"/>
          <w:szCs w:val="28"/>
        </w:rPr>
      </w:pPr>
      <w:r w:rsidRPr="00FA31D9">
        <w:rPr>
          <w:sz w:val="28"/>
          <w:szCs w:val="28"/>
        </w:rPr>
        <w:t xml:space="preserve">Перечень, а также все изменения в него подлежат обязательному опубликованию в Вестнике органов местного самоуправления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и размещению на официальном сайте администрации </w:t>
      </w:r>
      <w:proofErr w:type="spellStart"/>
      <w:r w:rsidRPr="00FA31D9">
        <w:rPr>
          <w:sz w:val="28"/>
          <w:szCs w:val="28"/>
        </w:rPr>
        <w:t>Богучарского</w:t>
      </w:r>
      <w:proofErr w:type="spellEnd"/>
      <w:r w:rsidRPr="00FA31D9">
        <w:rPr>
          <w:sz w:val="28"/>
          <w:szCs w:val="28"/>
        </w:rPr>
        <w:t xml:space="preserve"> муниципального района в сети Интернет. </w:t>
      </w: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ind w:firstLine="709"/>
        <w:jc w:val="both"/>
        <w:rPr>
          <w:sz w:val="28"/>
          <w:szCs w:val="28"/>
          <w:lang w:eastAsia="en-US"/>
        </w:rPr>
      </w:pPr>
    </w:p>
    <w:p w:rsidR="00753D87" w:rsidRDefault="00753D87" w:rsidP="009E5261">
      <w:pPr>
        <w:jc w:val="right"/>
        <w:rPr>
          <w:sz w:val="28"/>
          <w:szCs w:val="28"/>
          <w:lang w:eastAsia="en-US"/>
        </w:rPr>
        <w:sectPr w:rsidR="00753D87" w:rsidSect="00244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lastRenderedPageBreak/>
        <w:t>Приложение № 1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 к Порядку формирования, ведения и обязательного опубликования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52831">
        <w:rPr>
          <w:color w:val="000000"/>
          <w:sz w:val="28"/>
          <w:szCs w:val="28"/>
        </w:rPr>
        <w:t xml:space="preserve">еречня недвижимого имущества, находящегося в </w:t>
      </w:r>
      <w:proofErr w:type="gramStart"/>
      <w:r w:rsidRPr="00452831">
        <w:rPr>
          <w:color w:val="000000"/>
          <w:sz w:val="28"/>
          <w:szCs w:val="28"/>
        </w:rPr>
        <w:t>муниципальной</w:t>
      </w:r>
      <w:proofErr w:type="gramEnd"/>
      <w:r w:rsidRPr="00452831">
        <w:rPr>
          <w:color w:val="000000"/>
          <w:sz w:val="28"/>
          <w:szCs w:val="28"/>
        </w:rPr>
        <w:t xml:space="preserve">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собственности </w:t>
      </w:r>
      <w:proofErr w:type="spellStart"/>
      <w:r w:rsidRPr="00452831">
        <w:rPr>
          <w:color w:val="000000"/>
          <w:sz w:val="28"/>
          <w:szCs w:val="28"/>
        </w:rPr>
        <w:t>Богучарского</w:t>
      </w:r>
      <w:proofErr w:type="spellEnd"/>
      <w:r w:rsidRPr="00452831">
        <w:rPr>
          <w:color w:val="000000"/>
          <w:sz w:val="28"/>
          <w:szCs w:val="28"/>
        </w:rPr>
        <w:t xml:space="preserve"> муниципального района, свободного от прав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proofErr w:type="gramStart"/>
      <w:r w:rsidRPr="00452831">
        <w:rPr>
          <w:color w:val="000000"/>
          <w:sz w:val="28"/>
          <w:szCs w:val="28"/>
        </w:rPr>
        <w:t xml:space="preserve">третьих лиц (за исключением имущественных прав субъектов малого и </w:t>
      </w:r>
      <w:proofErr w:type="gramEnd"/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среднего предпринимательства) и </w:t>
      </w:r>
      <w:r>
        <w:rPr>
          <w:color w:val="000000"/>
          <w:sz w:val="28"/>
          <w:szCs w:val="28"/>
        </w:rPr>
        <w:t>п</w:t>
      </w:r>
      <w:r w:rsidRPr="00452831">
        <w:rPr>
          <w:color w:val="000000"/>
          <w:sz w:val="28"/>
          <w:szCs w:val="28"/>
        </w:rPr>
        <w:t xml:space="preserve">редназначенного для передачи во владение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и (или) пользование субъектам малого и среднего предпринимательства и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организациям, образующим инфраструктуру поддержки </w:t>
      </w: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  <w:r w:rsidRPr="00452831">
        <w:rPr>
          <w:color w:val="000000"/>
          <w:sz w:val="28"/>
          <w:szCs w:val="28"/>
        </w:rPr>
        <w:t xml:space="preserve">субъектов малого и среднего предпринимательства </w:t>
      </w:r>
    </w:p>
    <w:tbl>
      <w:tblPr>
        <w:tblpPr w:leftFromText="180" w:rightFromText="180" w:vertAnchor="page" w:horzAnchor="margin" w:tblpXSpec="center" w:tblpY="5566"/>
        <w:tblW w:w="14850" w:type="dxa"/>
        <w:tblLayout w:type="fixed"/>
        <w:tblLook w:val="04A0"/>
      </w:tblPr>
      <w:tblGrid>
        <w:gridCol w:w="379"/>
        <w:gridCol w:w="438"/>
        <w:gridCol w:w="1303"/>
        <w:gridCol w:w="672"/>
        <w:gridCol w:w="774"/>
        <w:gridCol w:w="653"/>
        <w:gridCol w:w="567"/>
        <w:gridCol w:w="567"/>
        <w:gridCol w:w="709"/>
        <w:gridCol w:w="709"/>
        <w:gridCol w:w="567"/>
        <w:gridCol w:w="567"/>
        <w:gridCol w:w="567"/>
        <w:gridCol w:w="567"/>
        <w:gridCol w:w="992"/>
        <w:gridCol w:w="425"/>
        <w:gridCol w:w="709"/>
        <w:gridCol w:w="709"/>
        <w:gridCol w:w="1134"/>
        <w:gridCol w:w="567"/>
        <w:gridCol w:w="708"/>
        <w:gridCol w:w="567"/>
      </w:tblGrid>
      <w:tr w:rsidR="00753D87" w:rsidRPr="00452831" w:rsidTr="00753D87">
        <w:trPr>
          <w:trHeight w:val="39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52831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52831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в реестре имущест-ва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69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</w:tr>
      <w:tr w:rsidR="00753D87" w:rsidRPr="00452831" w:rsidTr="00753D87">
        <w:trPr>
          <w:trHeight w:val="39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Кадастровый номер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Основная характеристика объекта недвижимости</w:t>
            </w:r>
            <w:proofErr w:type="gramStart"/>
            <w:r w:rsidRPr="00452831">
              <w:rPr>
                <w:color w:val="000000"/>
                <w:sz w:val="12"/>
                <w:szCs w:val="12"/>
                <w:vertAlign w:val="superscript"/>
              </w:rPr>
              <w:t>9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объекта учета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10</w:t>
            </w:r>
          </w:p>
        </w:tc>
      </w:tr>
      <w:tr w:rsidR="00753D87" w:rsidRPr="00452831" w:rsidTr="00753D87">
        <w:trPr>
          <w:trHeight w:val="34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Фактическое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значение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52831">
              <w:rPr>
                <w:color w:val="000000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452831" w:rsidTr="00753D87">
        <w:trPr>
          <w:trHeight w:val="138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субъекта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Российской</w:t>
            </w:r>
            <w:proofErr w:type="gramEnd"/>
            <w:r w:rsidRPr="00452831">
              <w:rPr>
                <w:color w:val="000000"/>
                <w:sz w:val="12"/>
                <w:szCs w:val="12"/>
              </w:rPr>
              <w:t xml:space="preserve"> Федерации</w:t>
            </w:r>
            <w:r w:rsidRPr="00452831">
              <w:rPr>
                <w:color w:val="000000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 xml:space="preserve">Наименование муниципального </w:t>
            </w:r>
            <w:proofErr w:type="gramStart"/>
            <w:r w:rsidRPr="00452831">
              <w:rPr>
                <w:color w:val="000000"/>
                <w:sz w:val="12"/>
                <w:szCs w:val="12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Вид населенного пункта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452831" w:rsidTr="00753D87">
        <w:trPr>
          <w:cantSplit/>
          <w:trHeight w:val="252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452831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452831" w:rsidTr="00753D87">
        <w:trPr>
          <w:trHeight w:val="16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22</w:t>
            </w:r>
          </w:p>
        </w:tc>
      </w:tr>
      <w:tr w:rsidR="00753D87" w:rsidRPr="00452831" w:rsidTr="00753D87">
        <w:trPr>
          <w:trHeight w:val="52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452831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  <w:r w:rsidRPr="00452831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jc w:val="center"/>
              <w:rPr>
                <w:sz w:val="12"/>
                <w:szCs w:val="12"/>
              </w:rPr>
            </w:pPr>
            <w:r w:rsidRPr="00452831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452831" w:rsidRDefault="00753D87" w:rsidP="00753D87">
            <w:pPr>
              <w:rPr>
                <w:color w:val="000000"/>
                <w:sz w:val="12"/>
                <w:szCs w:val="12"/>
              </w:rPr>
            </w:pPr>
            <w:r w:rsidRPr="00452831">
              <w:rPr>
                <w:color w:val="000000"/>
                <w:sz w:val="12"/>
                <w:szCs w:val="12"/>
              </w:rPr>
              <w:t> </w:t>
            </w:r>
          </w:p>
        </w:tc>
      </w:tr>
    </w:tbl>
    <w:p w:rsidR="00753D87" w:rsidRDefault="00753D87" w:rsidP="00753D87">
      <w:pPr>
        <w:jc w:val="right"/>
        <w:rPr>
          <w:color w:val="000000"/>
          <w:sz w:val="28"/>
          <w:szCs w:val="28"/>
        </w:rPr>
      </w:pPr>
    </w:p>
    <w:p w:rsidR="00753D87" w:rsidRDefault="00753D87" w:rsidP="00753D87">
      <w:pPr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236"/>
        <w:tblW w:w="14709" w:type="dxa"/>
        <w:tblLayout w:type="fixed"/>
        <w:tblLook w:val="04A0"/>
      </w:tblPr>
      <w:tblGrid>
        <w:gridCol w:w="675"/>
        <w:gridCol w:w="709"/>
        <w:gridCol w:w="1276"/>
        <w:gridCol w:w="567"/>
        <w:gridCol w:w="709"/>
        <w:gridCol w:w="778"/>
        <w:gridCol w:w="639"/>
        <w:gridCol w:w="709"/>
        <w:gridCol w:w="567"/>
        <w:gridCol w:w="567"/>
        <w:gridCol w:w="567"/>
        <w:gridCol w:w="567"/>
        <w:gridCol w:w="567"/>
        <w:gridCol w:w="709"/>
        <w:gridCol w:w="567"/>
        <w:gridCol w:w="708"/>
        <w:gridCol w:w="1297"/>
        <w:gridCol w:w="688"/>
        <w:gridCol w:w="567"/>
        <w:gridCol w:w="567"/>
        <w:gridCol w:w="709"/>
      </w:tblGrid>
      <w:tr w:rsidR="00753D87" w:rsidRPr="00B970AD" w:rsidTr="00753D87">
        <w:trPr>
          <w:trHeight w:val="390"/>
        </w:trPr>
        <w:tc>
          <w:tcPr>
            <w:tcW w:w="47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lastRenderedPageBreak/>
              <w:t>Сведения о движимом имуществе</w:t>
            </w:r>
          </w:p>
        </w:tc>
        <w:tc>
          <w:tcPr>
            <w:tcW w:w="6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53D87" w:rsidRPr="00B970AD" w:rsidTr="00753D87">
        <w:trPr>
          <w:trHeight w:val="390"/>
        </w:trPr>
        <w:tc>
          <w:tcPr>
            <w:tcW w:w="47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B970AD" w:rsidTr="00753D87">
        <w:trPr>
          <w:trHeight w:val="34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 xml:space="preserve"> (</w:t>
            </w:r>
            <w:proofErr w:type="gramStart"/>
            <w:r w:rsidRPr="00B970AD">
              <w:rPr>
                <w:color w:val="000000"/>
                <w:sz w:val="12"/>
                <w:szCs w:val="12"/>
              </w:rPr>
              <w:t>на</w:t>
            </w:r>
            <w:proofErr w:type="gramEnd"/>
            <w:r w:rsidRPr="00B970AD">
              <w:rPr>
                <w:color w:val="000000"/>
                <w:sz w:val="12"/>
                <w:szCs w:val="12"/>
              </w:rPr>
              <w:t>) котором расположен объект</w:t>
            </w:r>
          </w:p>
        </w:tc>
        <w:tc>
          <w:tcPr>
            <w:tcW w:w="1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Вид документа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Реквизиты документа</w:t>
            </w:r>
          </w:p>
        </w:tc>
      </w:tr>
      <w:tr w:rsidR="00753D87" w:rsidRPr="00B970AD" w:rsidTr="00753D87">
        <w:trPr>
          <w:trHeight w:val="16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Полное 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Полное наименование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ОГРН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ИНН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 xml:space="preserve">Дата заключения договора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53D87" w:rsidRPr="00B970AD" w:rsidRDefault="00753D87" w:rsidP="00753D87">
            <w:pPr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Номер</w:t>
            </w:r>
          </w:p>
        </w:tc>
      </w:tr>
      <w:tr w:rsidR="00753D87" w:rsidRPr="00B970AD" w:rsidTr="00753D87">
        <w:trPr>
          <w:trHeight w:val="252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87" w:rsidRPr="00B970AD" w:rsidRDefault="00753D87" w:rsidP="00753D87">
            <w:pPr>
              <w:rPr>
                <w:color w:val="000000"/>
                <w:sz w:val="12"/>
                <w:szCs w:val="12"/>
              </w:rPr>
            </w:pPr>
          </w:p>
        </w:tc>
      </w:tr>
      <w:tr w:rsidR="00753D87" w:rsidRPr="00B970AD" w:rsidTr="00753D87">
        <w:trPr>
          <w:trHeight w:val="1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43</w:t>
            </w:r>
          </w:p>
        </w:tc>
      </w:tr>
      <w:tr w:rsidR="00753D87" w:rsidRPr="00B970AD" w:rsidTr="00753D87">
        <w:trPr>
          <w:trHeight w:val="14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color w:val="000000"/>
                <w:sz w:val="12"/>
                <w:szCs w:val="12"/>
              </w:rPr>
            </w:pPr>
            <w:r w:rsidRPr="00B970A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87" w:rsidRPr="00B970AD" w:rsidRDefault="00753D87" w:rsidP="00753D87">
            <w:pPr>
              <w:jc w:val="center"/>
              <w:rPr>
                <w:sz w:val="12"/>
                <w:szCs w:val="12"/>
              </w:rPr>
            </w:pPr>
            <w:r w:rsidRPr="00B970AD">
              <w:rPr>
                <w:sz w:val="12"/>
                <w:szCs w:val="12"/>
              </w:rPr>
              <w:t> </w:t>
            </w:r>
          </w:p>
        </w:tc>
      </w:tr>
    </w:tbl>
    <w:p w:rsidR="00753D87" w:rsidRDefault="00753D87" w:rsidP="00753D87">
      <w:pPr>
        <w:jc w:val="right"/>
        <w:rPr>
          <w:color w:val="000000"/>
          <w:sz w:val="28"/>
          <w:szCs w:val="28"/>
        </w:rPr>
      </w:pPr>
    </w:p>
    <w:p w:rsidR="00753D87" w:rsidRPr="00452831" w:rsidRDefault="00753D87" w:rsidP="00753D87">
      <w:pPr>
        <w:jc w:val="right"/>
        <w:rPr>
          <w:color w:val="000000"/>
          <w:sz w:val="28"/>
          <w:szCs w:val="28"/>
        </w:rPr>
      </w:pPr>
    </w:p>
    <w:p w:rsidR="00753D87" w:rsidRDefault="00753D87"/>
    <w:p w:rsidR="00753D87" w:rsidRDefault="00753D87">
      <w:r>
        <w:br w:type="page"/>
      </w:r>
    </w:p>
    <w:p w:rsidR="00753D87" w:rsidRDefault="00753D87" w:rsidP="009E526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  <w:sectPr w:rsidR="00753D87" w:rsidSect="00753D87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964" w:tblpY="-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7E2CB4" w:rsidRPr="00FA31D9" w:rsidTr="009E5261">
        <w:trPr>
          <w:trHeight w:val="78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№ 2 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Воронежской области </w:t>
            </w:r>
          </w:p>
          <w:p w:rsidR="007E2CB4" w:rsidRPr="00FA31D9" w:rsidRDefault="009E5261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="007E2CB4"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24.10.2016 </w:t>
            </w:r>
            <w:r w:rsidR="007E2CB4"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401</w:t>
            </w:r>
            <w:r w:rsidR="007E2CB4"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E2CB4" w:rsidRPr="00FA31D9" w:rsidRDefault="007E2CB4" w:rsidP="009E526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E2CB4" w:rsidRPr="00FA31D9" w:rsidRDefault="007E2CB4" w:rsidP="009E5261">
      <w:pPr>
        <w:jc w:val="right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jc w:val="right"/>
        <w:rPr>
          <w:sz w:val="28"/>
          <w:szCs w:val="28"/>
          <w:lang w:eastAsia="en-US"/>
        </w:rPr>
      </w:pPr>
    </w:p>
    <w:p w:rsidR="007E2CB4" w:rsidRPr="00FA31D9" w:rsidRDefault="007E2CB4" w:rsidP="009E5261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E5261" w:rsidRPr="00F82E34" w:rsidRDefault="007E2CB4" w:rsidP="009E526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 xml:space="preserve">Порядок и условия </w:t>
      </w:r>
    </w:p>
    <w:p w:rsidR="007E2CB4" w:rsidRPr="00F82E34" w:rsidRDefault="007E2CB4" w:rsidP="009E5261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proofErr w:type="gramStart"/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 xml:space="preserve"> среднего предпринимательства в </w:t>
      </w:r>
      <w:proofErr w:type="spellStart"/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>Богучарском</w:t>
      </w:r>
      <w:proofErr w:type="spellEnd"/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 xml:space="preserve"> муниципальном районе Воронежской области.</w:t>
      </w:r>
    </w:p>
    <w:p w:rsidR="007E2CB4" w:rsidRPr="00FA31D9" w:rsidRDefault="007E2CB4" w:rsidP="007E2CB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82E34" w:rsidRDefault="007E2CB4" w:rsidP="009E526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>Общие положения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4C10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B54C10">
        <w:rPr>
          <w:rFonts w:eastAsiaTheme="minorHAnsi"/>
          <w:color w:val="000000"/>
          <w:sz w:val="28"/>
          <w:szCs w:val="28"/>
          <w:lang w:eastAsia="en-US"/>
        </w:rPr>
        <w:t xml:space="preserve">Настоящие Порядок и условия определяют механизм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деятельности), безвозмездное пользование объектов, включенных в перечень муниципального имущества </w:t>
      </w:r>
      <w:proofErr w:type="spellStart"/>
      <w:r w:rsidRPr="00B54C10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B54C10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</w:t>
      </w:r>
      <w:proofErr w:type="gramEnd"/>
      <w:r w:rsidRPr="00B54C10">
        <w:rPr>
          <w:rFonts w:eastAsiaTheme="minorHAnsi"/>
          <w:color w:val="000000"/>
          <w:sz w:val="28"/>
          <w:szCs w:val="28"/>
          <w:lang w:eastAsia="en-US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2. Принятие решений о передаче в аренду, безвозмездное пользование, заключение, изменение, расторжение договоров аренды, безвозмездного пользования муниципального имущества, осуществляется администрацией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с учетом мнения координационного совета по развитию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малого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предпринимательства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(далее - Совет)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онтроль за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использованием муниципального имущества и поступлением арендной платы осуществляются отделом по управлению муниципальным имуществом и земельным отношениям администрации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Воронежской области (далее - Отдел).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BE647F">
        <w:rPr>
          <w:rFonts w:eastAsiaTheme="minorHAnsi"/>
          <w:sz w:val="28"/>
          <w:szCs w:val="28"/>
          <w:lang w:eastAsia="en-US"/>
        </w:rPr>
        <w:t xml:space="preserve">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организации, образующие инфраструктуру субъектов малого и среднего предпринимательства, отвечающие </w:t>
      </w:r>
      <w:r w:rsidR="00BE647F">
        <w:rPr>
          <w:rFonts w:eastAsiaTheme="minorHAnsi"/>
          <w:sz w:val="28"/>
          <w:szCs w:val="28"/>
          <w:lang w:eastAsia="en-US"/>
        </w:rPr>
        <w:t>требованиям к получателям поддержки</w:t>
      </w:r>
      <w:r w:rsidRPr="00BE647F">
        <w:rPr>
          <w:rFonts w:eastAsiaTheme="minorHAnsi"/>
          <w:sz w:val="28"/>
          <w:szCs w:val="28"/>
          <w:lang w:eastAsia="en-US"/>
        </w:rPr>
        <w:t xml:space="preserve">, установленным </w:t>
      </w:r>
      <w:r w:rsidRPr="00BE647F">
        <w:rPr>
          <w:rFonts w:eastAsiaTheme="minorHAnsi"/>
          <w:sz w:val="28"/>
          <w:szCs w:val="28"/>
          <w:lang w:eastAsia="en-US"/>
        </w:rPr>
        <w:lastRenderedPageBreak/>
        <w:t xml:space="preserve">Федеральным законом от 24.07.2007 </w:t>
      </w:r>
      <w:r w:rsidR="00F82E34" w:rsidRPr="00BE647F">
        <w:rPr>
          <w:rFonts w:eastAsiaTheme="minorHAnsi"/>
          <w:sz w:val="28"/>
          <w:szCs w:val="28"/>
          <w:lang w:eastAsia="en-US"/>
        </w:rPr>
        <w:t>№</w:t>
      </w:r>
      <w:r w:rsidRPr="00BE647F">
        <w:rPr>
          <w:rFonts w:eastAsiaTheme="minorHAnsi"/>
          <w:sz w:val="28"/>
          <w:szCs w:val="28"/>
          <w:lang w:eastAsia="en-US"/>
        </w:rPr>
        <w:t xml:space="preserve"> 209-ФЗ </w:t>
      </w:r>
      <w:r w:rsidR="00F82E34" w:rsidRPr="00BE647F">
        <w:rPr>
          <w:rFonts w:eastAsiaTheme="minorHAnsi"/>
          <w:sz w:val="28"/>
          <w:szCs w:val="28"/>
          <w:lang w:eastAsia="en-US"/>
        </w:rPr>
        <w:t>«</w:t>
      </w:r>
      <w:r w:rsidRPr="00BE647F">
        <w:rPr>
          <w:rFonts w:eastAsiaTheme="minorHAnsi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F82E34" w:rsidRPr="00BE647F">
        <w:rPr>
          <w:rFonts w:eastAsiaTheme="minorHAnsi"/>
          <w:sz w:val="28"/>
          <w:szCs w:val="28"/>
          <w:lang w:eastAsia="en-US"/>
        </w:rPr>
        <w:t>»</w:t>
      </w:r>
      <w:r w:rsidRPr="00BE647F">
        <w:rPr>
          <w:rFonts w:eastAsiaTheme="minorHAnsi"/>
          <w:sz w:val="28"/>
          <w:szCs w:val="28"/>
          <w:lang w:eastAsia="en-US"/>
        </w:rPr>
        <w:t xml:space="preserve"> (далее - субъекты малого и среднего предпринимательства). </w:t>
      </w:r>
      <w:proofErr w:type="gramEnd"/>
    </w:p>
    <w:p w:rsidR="00047E37" w:rsidRPr="00BE647F" w:rsidRDefault="007E2CB4" w:rsidP="003218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647F">
        <w:rPr>
          <w:color w:val="auto"/>
          <w:sz w:val="28"/>
          <w:szCs w:val="28"/>
        </w:rPr>
        <w:t xml:space="preserve">4. При проведении торгов на право заключения договоров в отношении муниципального имущества, включенного в Перечень, к участию в данных торгах допускаются </w:t>
      </w:r>
      <w:r w:rsidR="0032180A" w:rsidRPr="00BE647F">
        <w:rPr>
          <w:color w:val="auto"/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047E37" w:rsidRPr="00BE647F">
        <w:rPr>
          <w:color w:val="auto"/>
          <w:sz w:val="28"/>
          <w:szCs w:val="28"/>
        </w:rPr>
        <w:t>.</w:t>
      </w:r>
      <w:r w:rsidR="0032180A" w:rsidRPr="00BE647F">
        <w:rPr>
          <w:color w:val="auto"/>
          <w:sz w:val="28"/>
          <w:szCs w:val="28"/>
        </w:rPr>
        <w:t xml:space="preserve"> </w:t>
      </w:r>
    </w:p>
    <w:p w:rsidR="007E2CB4" w:rsidRPr="00F82E34" w:rsidRDefault="007E2CB4" w:rsidP="00F82E3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F82E34">
        <w:rPr>
          <w:rFonts w:eastAsiaTheme="minorHAnsi"/>
          <w:b/>
          <w:color w:val="000000"/>
          <w:sz w:val="28"/>
          <w:szCs w:val="28"/>
          <w:lang w:eastAsia="en-US"/>
        </w:rPr>
        <w:t>II. Порядок заключения договоров аренды и безвозмездного пользования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1. Для заключения договора аренды, безвозмездного пользования муниципального имущества, внесенного в Перечень, субъект малого или среднего предпринимательства предоставляет в Отдел следующие документы: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письменное обращение о передаче объекта в аренду, безвозмездное пользование с указанием срока договора;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копии учредительных документов, свидетельства о государственной регистрации юридического лица или о государственной регистрации индивидуального предпринимателя;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копию свидетельства о постановке на учет в налоговом органе;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документы, подтверждающие полномочия лица на подписание договора от имени юридического лица;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- копию документа, удостоверяющего личность индивидуального предпринимателя (физического лица); перечень видов деятельности, осуществляемых субъектом малого и среднего предпринимательства; </w:t>
      </w:r>
    </w:p>
    <w:p w:rsidR="00EE0B93" w:rsidRPr="00BE647F" w:rsidRDefault="007E2CB4" w:rsidP="00EE0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- </w:t>
      </w:r>
      <w:r w:rsidR="00EE0B93" w:rsidRPr="00BE647F">
        <w:rPr>
          <w:rFonts w:eastAsiaTheme="minorHAnsi"/>
          <w:sz w:val="28"/>
          <w:szCs w:val="28"/>
          <w:lang w:eastAsia="en-US"/>
        </w:rPr>
        <w:t xml:space="preserve">заявление о соответствии условиям отнесения </w:t>
      </w:r>
      <w:r w:rsidR="00F46D96" w:rsidRPr="00BE647F">
        <w:rPr>
          <w:rFonts w:eastAsiaTheme="minorHAnsi"/>
          <w:sz w:val="28"/>
          <w:szCs w:val="28"/>
          <w:lang w:eastAsia="en-US"/>
        </w:rPr>
        <w:t>к</w:t>
      </w:r>
      <w:r w:rsidR="00EE0B93" w:rsidRPr="00BE647F">
        <w:rPr>
          <w:rFonts w:eastAsiaTheme="minorHAnsi"/>
          <w:sz w:val="28"/>
          <w:szCs w:val="28"/>
          <w:lang w:eastAsia="en-US"/>
        </w:rPr>
        <w:t xml:space="preserve"> субъектам малого и среднего предпринимательства, установленны</w:t>
      </w:r>
      <w:r w:rsidR="00D04E93" w:rsidRPr="00BE647F">
        <w:rPr>
          <w:rFonts w:eastAsiaTheme="minorHAnsi"/>
          <w:sz w:val="28"/>
          <w:szCs w:val="28"/>
          <w:lang w:eastAsia="en-US"/>
        </w:rPr>
        <w:t>м</w:t>
      </w:r>
      <w:r w:rsidR="00EE0B93" w:rsidRPr="00BE647F">
        <w:rPr>
          <w:rFonts w:eastAsiaTheme="minorHAnsi"/>
          <w:sz w:val="28"/>
          <w:szCs w:val="28"/>
          <w:lang w:eastAsia="en-US"/>
        </w:rPr>
        <w:t xml:space="preserve"> Федеральным законом 24.07.2007 № 209-ФЗ «О развитии малого и среднего предпринимательства в Российской Федерации», по форме утвержденной приказом Мин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истерства </w:t>
      </w:r>
      <w:r w:rsidR="00EE0B93" w:rsidRPr="00BE647F">
        <w:rPr>
          <w:rFonts w:eastAsiaTheme="minorHAnsi"/>
          <w:sz w:val="28"/>
          <w:szCs w:val="28"/>
          <w:lang w:eastAsia="en-US"/>
        </w:rPr>
        <w:t>эконом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ического </w:t>
      </w:r>
      <w:r w:rsidR="00EE0B93" w:rsidRPr="00BE647F">
        <w:rPr>
          <w:rFonts w:eastAsiaTheme="minorHAnsi"/>
          <w:sz w:val="28"/>
          <w:szCs w:val="28"/>
          <w:lang w:eastAsia="en-US"/>
        </w:rPr>
        <w:t xml:space="preserve">развития Российской Федерации от 10.03.2016 № 113. 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в рамках межведомственного взаимодействия запрашивает выписку из Единого государственного реестра юридических лиц (при обращении юридического лица) или выписку из Единого государственного реестра индивидуальных предпринимателей (при обращении индивидуального предпринимателя) в Управлении Федеральной налоговой службы по Воронежской области.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Субъект малого или среднего предпринимательства вправе представить указанные документы самостоятельно.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2. Основанием для предоставления в аренду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включенного в Перечень, являются результаты конкурсов или аукционов, проведенных в порядке, предусмотренном статьей 17.1 Федерального закона от 26.07.2006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135-ФЗ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О защите конкуренции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3. К участию в конкурсах или аукционах на право заключения договоров аренды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lastRenderedPageBreak/>
        <w:t>муниципального района, включенного в Перечень, допускаются исключительно субъекты малого и среднего предпринимательства, указание о чем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подлежит обязательному включению в условия конкурсов или аукционов.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Размер арендной платы, а также стартовый размер арендной платы при проведении конкурсов или аукционов на право заключения договора аренды за использование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района, внесенного в Перечень, определяются  на основании отчета независимого оценщика, составленного в соответствии с Федеральным законом от 29.07.1998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135-ФЗ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Об оценочной деятельности в Российской Федерации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(далее - Федеральный закон 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Об оценочной деятельности в Российской Федерации</w:t>
      </w:r>
      <w:r w:rsidR="00F82E34"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). </w:t>
      </w:r>
      <w:proofErr w:type="gramEnd"/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Принятие решений о заключении договоров аренды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включенного в Перечень, осуществляется в соответствии с порядком организации и проведения конкурсов или аукционов на право заключения договоров аренды, заключение, изменение, расторжение, заключенных по результатам конкурсов или аукционов договоров аренды, контроль за использованием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района и поступлением арендной платы в муниципальный бюджет, обеспечиваются Отделом. </w:t>
      </w:r>
      <w:proofErr w:type="gramEnd"/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6. Срок, на который заключаются договоры в отношении муниципального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5260E2">
        <w:rPr>
          <w:rFonts w:eastAsiaTheme="minorHAnsi"/>
          <w:sz w:val="28"/>
          <w:szCs w:val="28"/>
          <w:lang w:eastAsia="en-US"/>
        </w:rPr>
        <w:t>бизнес-инкубаторами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имущества (субаренду) субъектам малого и среднего предпринимательства не должен превышать три года.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>7. Арендная плата для субъектов малого и среднего предпринимательства, занимающихся социально значимыми видами деятельности</w:t>
      </w:r>
      <w:r w:rsidR="001C1E52" w:rsidRPr="00BE647F">
        <w:rPr>
          <w:rFonts w:eastAsiaTheme="minorHAnsi"/>
          <w:sz w:val="28"/>
          <w:szCs w:val="28"/>
          <w:lang w:eastAsia="en-US"/>
        </w:rPr>
        <w:t xml:space="preserve"> согласно перечню</w:t>
      </w:r>
      <w:r w:rsidRPr="00BE647F">
        <w:rPr>
          <w:rFonts w:eastAsiaTheme="minorHAnsi"/>
          <w:sz w:val="28"/>
          <w:szCs w:val="28"/>
          <w:lang w:eastAsia="en-US"/>
        </w:rPr>
        <w:t>,</w:t>
      </w:r>
      <w:r w:rsidR="001C1E52" w:rsidRPr="00BE647F">
        <w:rPr>
          <w:rFonts w:eastAsiaTheme="minorHAnsi"/>
          <w:sz w:val="28"/>
          <w:szCs w:val="28"/>
          <w:lang w:eastAsia="en-US"/>
        </w:rPr>
        <w:t xml:space="preserve"> указанному в приложении № 3 к настоящему постановлению, </w:t>
      </w:r>
      <w:r w:rsidRPr="00BE647F">
        <w:rPr>
          <w:rFonts w:eastAsiaTheme="minorHAnsi"/>
          <w:sz w:val="28"/>
          <w:szCs w:val="28"/>
          <w:lang w:eastAsia="en-US"/>
        </w:rPr>
        <w:t xml:space="preserve"> устанавливается в следующих размерах: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1) в течение первого года аренды - 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40 % </w:t>
      </w:r>
      <w:r w:rsidRPr="00BE647F">
        <w:rPr>
          <w:rFonts w:eastAsiaTheme="minorHAnsi"/>
          <w:sz w:val="28"/>
          <w:szCs w:val="28"/>
          <w:lang w:eastAsia="en-US"/>
        </w:rPr>
        <w:t xml:space="preserve">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2) в течение второго года аренды - 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60 % </w:t>
      </w:r>
      <w:r w:rsidRPr="00BE647F">
        <w:rPr>
          <w:rFonts w:eastAsiaTheme="minorHAnsi"/>
          <w:sz w:val="28"/>
          <w:szCs w:val="28"/>
          <w:lang w:eastAsia="en-US"/>
        </w:rPr>
        <w:t xml:space="preserve">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7E2CB4" w:rsidRPr="00BE647F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 xml:space="preserve">3) в течение третьего года аренды - </w:t>
      </w:r>
      <w:r w:rsidR="0006164B" w:rsidRPr="00BE647F">
        <w:rPr>
          <w:rFonts w:eastAsiaTheme="minorHAnsi"/>
          <w:sz w:val="28"/>
          <w:szCs w:val="28"/>
          <w:lang w:eastAsia="en-US"/>
        </w:rPr>
        <w:t xml:space="preserve">80 % </w:t>
      </w:r>
      <w:r w:rsidRPr="00BE647F">
        <w:rPr>
          <w:rFonts w:eastAsiaTheme="minorHAnsi"/>
          <w:sz w:val="28"/>
          <w:szCs w:val="28"/>
          <w:lang w:eastAsia="en-US"/>
        </w:rPr>
        <w:t xml:space="preserve">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47F">
        <w:rPr>
          <w:rFonts w:eastAsiaTheme="minorHAnsi"/>
          <w:sz w:val="28"/>
          <w:szCs w:val="28"/>
          <w:lang w:eastAsia="en-US"/>
        </w:rPr>
        <w:t>4) в течение последующих лет аренды - 100% от размера арендной платы, предложенной при участии в конкурсах или аукционах субъектом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малого и среднего предпринимательства, занимающимся социально значимыми видами деятельности, признанным победителем конкурсов или аукционов. </w:t>
      </w:r>
    </w:p>
    <w:p w:rsidR="007E2CB4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8.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Муниципальное имущество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2.1. статьи 9 Феде</w:t>
      </w:r>
      <w:r>
        <w:rPr>
          <w:rFonts w:eastAsiaTheme="minorHAnsi"/>
          <w:color w:val="000000"/>
          <w:sz w:val="28"/>
          <w:szCs w:val="28"/>
          <w:lang w:eastAsia="en-US"/>
        </w:rPr>
        <w:t>рального закона от 22.07.2008 № 159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-ФЗ «Об особенностях отчуждения недвижимого имущества, находящегося в государственной  собственности субъектов Российской Федерации или муниципальной собственности и арендуемого субъектами малого и среднего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предпринимательства, и о внесении изменений в отдельные законодательные акты Российской Федерации». </w:t>
      </w:r>
    </w:p>
    <w:p w:rsidR="007E2CB4" w:rsidRDefault="007E2CB4" w:rsidP="007E2CB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9E5261" w:rsidRDefault="009E5261">
      <w:r>
        <w:br w:type="page"/>
      </w:r>
    </w:p>
    <w:tbl>
      <w:tblPr>
        <w:tblpPr w:leftFromText="180" w:rightFromText="180" w:vertAnchor="text" w:horzAnchor="margin" w:tblpXSpec="right" w:tblpY="-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3"/>
      </w:tblGrid>
      <w:tr w:rsidR="007E2CB4" w:rsidRPr="00FA31D9" w:rsidTr="00062E88">
        <w:trPr>
          <w:trHeight w:val="782"/>
        </w:trPr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Приложение № 3 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Богучарского</w:t>
            </w:r>
            <w:proofErr w:type="spellEnd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Воронежской области </w:t>
            </w:r>
          </w:p>
          <w:p w:rsidR="007E2CB4" w:rsidRPr="00FA31D9" w:rsidRDefault="007E2CB4" w:rsidP="009E52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9E5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24.10.2016 </w:t>
            </w: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</w:t>
            </w:r>
            <w:r w:rsidR="009E526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401</w:t>
            </w: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E2CB4" w:rsidRPr="00FA31D9" w:rsidRDefault="007E2CB4" w:rsidP="009E526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E2CB4" w:rsidRPr="00FA31D9" w:rsidRDefault="007E2CB4" w:rsidP="007E2CB4">
      <w:pPr>
        <w:jc w:val="center"/>
        <w:rPr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9E5261" w:rsidRPr="000124C7" w:rsidRDefault="007E2CB4" w:rsidP="007E2C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124C7">
        <w:rPr>
          <w:rFonts w:eastAsiaTheme="minorHAnsi"/>
          <w:b/>
          <w:sz w:val="28"/>
          <w:szCs w:val="28"/>
          <w:lang w:eastAsia="en-US"/>
        </w:rPr>
        <w:t xml:space="preserve">Перечень </w:t>
      </w:r>
    </w:p>
    <w:p w:rsidR="007E2CB4" w:rsidRPr="000124C7" w:rsidRDefault="007E2CB4" w:rsidP="007E2CB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124C7">
        <w:rPr>
          <w:rFonts w:eastAsiaTheme="minorHAnsi"/>
          <w:b/>
          <w:sz w:val="28"/>
          <w:szCs w:val="28"/>
          <w:lang w:eastAsia="en-US"/>
        </w:rPr>
        <w:t>социально значимых видов деятельности и услуг, осуществляемых субъектами малого и среднего предпринимательства</w:t>
      </w:r>
      <w:r w:rsidR="0036656C" w:rsidRPr="000124C7">
        <w:rPr>
          <w:rFonts w:eastAsiaTheme="minorHAnsi"/>
          <w:b/>
          <w:sz w:val="28"/>
          <w:szCs w:val="28"/>
          <w:lang w:eastAsia="en-US"/>
        </w:rPr>
        <w:t xml:space="preserve">, дающих право </w:t>
      </w:r>
      <w:r w:rsidR="00DF6396" w:rsidRPr="000124C7">
        <w:rPr>
          <w:rFonts w:eastAsiaTheme="minorHAnsi"/>
          <w:b/>
          <w:sz w:val="28"/>
          <w:szCs w:val="28"/>
          <w:lang w:eastAsia="en-US"/>
        </w:rPr>
        <w:t xml:space="preserve">на получение </w:t>
      </w:r>
      <w:r w:rsidR="0036656C" w:rsidRPr="000124C7">
        <w:rPr>
          <w:rFonts w:eastAsiaTheme="minorHAnsi"/>
          <w:b/>
          <w:sz w:val="28"/>
          <w:szCs w:val="28"/>
          <w:lang w:eastAsia="en-US"/>
        </w:rPr>
        <w:t xml:space="preserve">льгот </w:t>
      </w:r>
      <w:r w:rsidR="00DF6396" w:rsidRPr="000124C7">
        <w:rPr>
          <w:rFonts w:eastAsiaTheme="minorHAnsi"/>
          <w:b/>
          <w:sz w:val="28"/>
          <w:szCs w:val="28"/>
          <w:lang w:eastAsia="en-US"/>
        </w:rPr>
        <w:t>по арендной плате</w:t>
      </w:r>
      <w:r w:rsidR="005260E2" w:rsidRPr="000124C7">
        <w:rPr>
          <w:rFonts w:eastAsiaTheme="minorHAnsi"/>
          <w:b/>
          <w:sz w:val="28"/>
          <w:szCs w:val="28"/>
          <w:lang w:eastAsia="en-US"/>
        </w:rPr>
        <w:t>,</w:t>
      </w:r>
      <w:r w:rsidR="00DF6396" w:rsidRPr="000124C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124C7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spellStart"/>
      <w:r w:rsidRPr="000124C7">
        <w:rPr>
          <w:rFonts w:eastAsiaTheme="minorHAnsi"/>
          <w:b/>
          <w:sz w:val="28"/>
          <w:szCs w:val="28"/>
          <w:lang w:eastAsia="en-US"/>
        </w:rPr>
        <w:t>Богучарском</w:t>
      </w:r>
      <w:proofErr w:type="spellEnd"/>
      <w:r w:rsidRPr="000124C7">
        <w:rPr>
          <w:rFonts w:eastAsiaTheme="minorHAnsi"/>
          <w:b/>
          <w:sz w:val="28"/>
          <w:szCs w:val="28"/>
          <w:lang w:eastAsia="en-US"/>
        </w:rPr>
        <w:t xml:space="preserve"> муниципальном районе Воронежской области</w:t>
      </w:r>
    </w:p>
    <w:p w:rsidR="00360727" w:rsidRDefault="00360727" w:rsidP="007E2C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2CB4" w:rsidRPr="00FA31D9" w:rsidRDefault="007E2CB4" w:rsidP="007E2CB4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proofErr w:type="gramStart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Для целей применения Порядка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 </w:t>
      </w:r>
      <w:proofErr w:type="spellStart"/>
      <w:r w:rsidRPr="00FA31D9">
        <w:rPr>
          <w:rFonts w:eastAsiaTheme="minorHAnsi"/>
          <w:color w:val="000000"/>
          <w:sz w:val="28"/>
          <w:szCs w:val="28"/>
          <w:lang w:eastAsia="en-US"/>
        </w:rPr>
        <w:t>Богучарского</w:t>
      </w:r>
      <w:proofErr w:type="spell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proofErr w:type="gramEnd"/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   к субъектам малого и среднего предпринимательства, занимающи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t>ся социально значимыми видами деятельности, относятся субъекты малого и среднего предпринимательства, осуществляющие  в соответствии с действующими Общероссийскими классификаторами видов экономической деятельности, следующие виды экономической деятельности:</w:t>
      </w:r>
    </w:p>
    <w:p w:rsidR="007E2CB4" w:rsidRPr="00FA31D9" w:rsidRDefault="007E2CB4" w:rsidP="007E2CB4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701"/>
        <w:gridCol w:w="7400"/>
      </w:tblGrid>
      <w:tr w:rsidR="007E2CB4" w:rsidRPr="00FA31D9" w:rsidTr="009E5261">
        <w:trPr>
          <w:trHeight w:val="127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вида деятельности, услуги.</w:t>
            </w:r>
          </w:p>
        </w:tc>
      </w:tr>
      <w:tr w:rsidR="007E2CB4" w:rsidRPr="00FA31D9" w:rsidTr="009E5261">
        <w:trPr>
          <w:trHeight w:val="449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80.10.1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Дошкольное образование детей (предшествующее начальному общему образованию)</w:t>
            </w:r>
          </w:p>
        </w:tc>
      </w:tr>
      <w:tr w:rsidR="007E2CB4" w:rsidRPr="00FA31D9" w:rsidTr="009E5261">
        <w:trPr>
          <w:trHeight w:val="127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80.10.3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Дополнительное образование детей</w:t>
            </w:r>
          </w:p>
        </w:tc>
      </w:tr>
      <w:tr w:rsidR="007E2CB4" w:rsidRPr="00FA31D9" w:rsidTr="009E5261">
        <w:trPr>
          <w:trHeight w:val="127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80.21.1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Основное общее образование</w:t>
            </w:r>
          </w:p>
        </w:tc>
      </w:tr>
      <w:tr w:rsidR="007E2CB4" w:rsidRPr="00FA31D9" w:rsidTr="009E5261">
        <w:trPr>
          <w:trHeight w:val="127"/>
        </w:trPr>
        <w:tc>
          <w:tcPr>
            <w:tcW w:w="817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01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93.04</w:t>
            </w:r>
          </w:p>
        </w:tc>
        <w:tc>
          <w:tcPr>
            <w:tcW w:w="7400" w:type="dxa"/>
          </w:tcPr>
          <w:p w:rsidR="007E2CB4" w:rsidRPr="00FA31D9" w:rsidRDefault="007E2CB4" w:rsidP="009E52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A31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Физкультурно-оздоровительная деятельность</w:t>
            </w:r>
          </w:p>
        </w:tc>
      </w:tr>
    </w:tbl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2. Для приобретения субъектом малого и среднего предпринимательства льгот, предусмотренных Порядком, вид экономической деятельности, отнесенный к социально значимому виду деятельности, должен быть указан в сведениях из Единого государственного реестра юридических лиц (Едином государственном реестре индивидуальных предпринимателей) в качестве основного вида экономической деятельности. </w:t>
      </w:r>
    </w:p>
    <w:p w:rsidR="007E2CB4" w:rsidRPr="00FA31D9" w:rsidRDefault="007E2CB4" w:rsidP="009E526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3. Документом, подтверждающим социально значимый вид экономической деятельности субъекта малого и среднего предпринимателя, является выписка из Единого государственного реестра юридических лиц (при обращении юридического лица) или выписка из Единого </w:t>
      </w:r>
      <w:r w:rsidRPr="00FA31D9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государственного реестра индивидуальных предпринимателей (при обращении индивидуального предпринимателя), содержащая сведения о видах экономической деятельности юридического лица (индивидуального предпринимателя). </w:t>
      </w:r>
    </w:p>
    <w:p w:rsidR="007E2CB4" w:rsidRPr="00FA31D9" w:rsidRDefault="007E2CB4" w:rsidP="00F82E3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в рамках межведомственного взаимодействия запрашивает выписку из Единого государственного реестра юридических лиц (при обращении юридического лица) или выписку из Единого государственного реестра индивидуальных предпринимателей (при обращении индивидуального предпринимателя) в Управлении Федеральной налоговой службы по Воронежской области. </w:t>
      </w:r>
    </w:p>
    <w:p w:rsidR="007E2CB4" w:rsidRPr="00FA31D9" w:rsidRDefault="007E2CB4" w:rsidP="00F82E34">
      <w:pPr>
        <w:ind w:firstLine="709"/>
        <w:jc w:val="both"/>
        <w:rPr>
          <w:b/>
          <w:sz w:val="28"/>
          <w:szCs w:val="28"/>
        </w:rPr>
      </w:pPr>
      <w:r w:rsidRPr="00FA31D9">
        <w:rPr>
          <w:rFonts w:eastAsiaTheme="minorHAnsi"/>
          <w:color w:val="000000"/>
          <w:sz w:val="28"/>
          <w:szCs w:val="28"/>
          <w:lang w:eastAsia="en-US"/>
        </w:rPr>
        <w:t>Субъект малого или среднего предпринимательства вправе представить указанные документы самостоятельно.</w:t>
      </w:r>
    </w:p>
    <w:p w:rsidR="00C92C17" w:rsidRDefault="00C92C17" w:rsidP="00F82E34">
      <w:pPr>
        <w:ind w:firstLine="709"/>
      </w:pPr>
      <w:bookmarkStart w:id="0" w:name="_GoBack"/>
      <w:bookmarkEnd w:id="0"/>
    </w:p>
    <w:sectPr w:rsidR="00C92C17" w:rsidSect="0024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FB3"/>
    <w:multiLevelType w:val="hybridMultilevel"/>
    <w:tmpl w:val="110E87B8"/>
    <w:lvl w:ilvl="0" w:tplc="30B293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0B60"/>
    <w:rsid w:val="000124C7"/>
    <w:rsid w:val="00047E37"/>
    <w:rsid w:val="00050886"/>
    <w:rsid w:val="0006164B"/>
    <w:rsid w:val="00147230"/>
    <w:rsid w:val="00177A75"/>
    <w:rsid w:val="001966A0"/>
    <w:rsid w:val="001C1E52"/>
    <w:rsid w:val="0020315F"/>
    <w:rsid w:val="002449DF"/>
    <w:rsid w:val="00264D87"/>
    <w:rsid w:val="00282C6F"/>
    <w:rsid w:val="002F0B60"/>
    <w:rsid w:val="0032180A"/>
    <w:rsid w:val="00360727"/>
    <w:rsid w:val="0036656C"/>
    <w:rsid w:val="003D55C6"/>
    <w:rsid w:val="005260E2"/>
    <w:rsid w:val="00577890"/>
    <w:rsid w:val="006A0C98"/>
    <w:rsid w:val="00753D87"/>
    <w:rsid w:val="007E2CB4"/>
    <w:rsid w:val="00801632"/>
    <w:rsid w:val="008041E5"/>
    <w:rsid w:val="009E5261"/>
    <w:rsid w:val="00A661AF"/>
    <w:rsid w:val="00A733B5"/>
    <w:rsid w:val="00B54C10"/>
    <w:rsid w:val="00B60371"/>
    <w:rsid w:val="00BE647F"/>
    <w:rsid w:val="00C92C17"/>
    <w:rsid w:val="00D04E93"/>
    <w:rsid w:val="00DF6396"/>
    <w:rsid w:val="00E322CB"/>
    <w:rsid w:val="00EE0B93"/>
    <w:rsid w:val="00F46D96"/>
    <w:rsid w:val="00F8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2CB4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7E2CB4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7E2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E2CB4"/>
    <w:pPr>
      <w:ind w:left="720"/>
      <w:contextualSpacing/>
    </w:pPr>
  </w:style>
  <w:style w:type="paragraph" w:customStyle="1" w:styleId="Default">
    <w:name w:val="Default"/>
    <w:rsid w:val="007E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E2CB4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7E2CB4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">
    <w:name w:val="Основной текст (4) + Полужирный"/>
    <w:aliases w:val="Интервал 0 pt"/>
    <w:basedOn w:val="a0"/>
    <w:rsid w:val="007E2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7E2CB4"/>
    <w:pPr>
      <w:ind w:left="720"/>
      <w:contextualSpacing/>
    </w:pPr>
  </w:style>
  <w:style w:type="paragraph" w:customStyle="1" w:styleId="Default">
    <w:name w:val="Default"/>
    <w:rsid w:val="007E2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FD90-E9E1-47E0-AE30-219C941E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Колесникова Зоя Петровна</cp:lastModifiedBy>
  <cp:revision>4</cp:revision>
  <cp:lastPrinted>2016-10-28T05:56:00Z</cp:lastPrinted>
  <dcterms:created xsi:type="dcterms:W3CDTF">2017-05-23T06:40:00Z</dcterms:created>
  <dcterms:modified xsi:type="dcterms:W3CDTF">2017-06-05T13:14:00Z</dcterms:modified>
</cp:coreProperties>
</file>