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10065"/>
      </w:tblGrid>
      <w:tr w:rsidR="009B7EAB" w:rsidRPr="004B2275" w:rsidTr="00AC18E5">
        <w:tc>
          <w:tcPr>
            <w:tcW w:w="10065" w:type="dxa"/>
            <w:tcBorders>
              <w:bottom w:val="single" w:sz="6" w:space="0" w:color="000000"/>
            </w:tcBorders>
            <w:shd w:val="clear" w:color="auto" w:fill="1F497D"/>
          </w:tcPr>
          <w:p w:rsidR="009B7EAB" w:rsidRPr="00E72EBC" w:rsidRDefault="00E72EBC" w:rsidP="00E72EBC">
            <w:pPr>
              <w:spacing w:after="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72EB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Отдел по экономике, управлению муниципальным имуществом и земельным отношениям администрации Богучарского муниципального района Воронежской области</w:t>
            </w:r>
            <w:r w:rsidRPr="00E72E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9B7EAB" w:rsidRPr="00E72EBC">
              <w:rPr>
                <w:rFonts w:ascii="Times New Roman" w:hAnsi="Times New Roman" w:cs="Times New Roman"/>
                <w:b/>
                <w:bCs/>
                <w:iCs/>
                <w:color w:val="FFFFFF"/>
                <w:sz w:val="28"/>
              </w:rPr>
              <w:t>извещает о проведении публичных консультаций в целях проведения экспертизы муниципального нормативного правового акта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AC18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Нормативно правовой акт: </w:t>
            </w:r>
          </w:p>
          <w:p w:rsidR="009B7EAB" w:rsidRPr="004C6146" w:rsidRDefault="00885EA0" w:rsidP="00885EA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EA0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Постановление администрации Богучарского муниципального района от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№ 398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по предоставлению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</w:t>
            </w:r>
            <w:r w:rsidR="004C6146" w:rsidRPr="004C6146">
              <w:rPr>
                <w:rFonts w:ascii="Times New Roman" w:hAnsi="Times New Roman" w:cs="Times New Roman"/>
                <w:sz w:val="24"/>
                <w:szCs w:val="24"/>
              </w:rPr>
              <w:t>Богучарского муниципального района</w:t>
            </w:r>
            <w:r w:rsidR="008B1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оронежской области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Разработчик (регулирующий орган):</w:t>
            </w:r>
          </w:p>
          <w:p w:rsidR="00034662" w:rsidRPr="004C6146" w:rsidRDefault="009A1AC5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 по строительству и архитектуре, транспорту,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топливно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энергетическому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комплексу, ЖКХ администрации Богучарского муниципального района 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 проведения публичных консультаций: </w:t>
            </w:r>
          </w:p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EA0F04" w:rsidRPr="00EA0F04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EA0F0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E2A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</w:t>
            </w:r>
            <w:r w:rsid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34662"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  <w:r w:rsidR="00034662"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  <w:r w:rsidR="00034662"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EA0F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="00EA0F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июн</w:t>
            </w:r>
            <w:r w:rsid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="00034662"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Способ направления ответов: </w:t>
            </w:r>
          </w:p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Направление по электронной почте на адрес:</w:t>
            </w:r>
            <w:r w:rsidR="00034662"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ekonom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boguch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виде прикрепленного файла, составленного (заполненного) по прилагаемой форме</w:t>
            </w:r>
          </w:p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Прилагаемые документы: </w:t>
            </w:r>
          </w:p>
          <w:p w:rsidR="00683D3A" w:rsidRDefault="009B7EAB" w:rsidP="0003466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56158F"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AD2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остановление от </w:t>
            </w:r>
            <w:r w:rsidR="008B1A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17.06.2022г № 398</w:t>
            </w:r>
          </w:p>
          <w:p w:rsidR="009B7EAB" w:rsidRPr="00683D3A" w:rsidRDefault="00683D3A" w:rsidP="0003466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перечень вопросов для участников публичных консультаций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AC18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Комментарий: </w:t>
            </w:r>
          </w:p>
          <w:p w:rsidR="009B7EAB" w:rsidRPr="004C6146" w:rsidRDefault="009B7EAB" w:rsidP="000346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В целях </w:t>
            </w:r>
            <w:r w:rsidR="00034662"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экспертизы</w:t>
            </w: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нормативного правового акта администрация </w:t>
            </w:r>
            <w:r w:rsidR="00034662"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Богучарского</w:t>
            </w: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Воронежской области просит представителей субъектов предпринимательской и иной деятельности, чьи интересы могут быть затронуты данным актом, представить свою позицию по прилагаемым вопросам.</w:t>
            </w:r>
          </w:p>
        </w:tc>
      </w:tr>
    </w:tbl>
    <w:p w:rsidR="000D3EFA" w:rsidRDefault="000D3EFA"/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F7" w:rsidRDefault="008015F7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F7" w:rsidRDefault="008015F7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D3A" w:rsidRDefault="00683D3A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0744A9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A9">
        <w:rPr>
          <w:rFonts w:ascii="Times New Roman" w:hAnsi="Times New Roman" w:cs="Times New Roman"/>
          <w:b/>
          <w:sz w:val="28"/>
          <w:szCs w:val="28"/>
        </w:rPr>
        <w:t>вопросов для участников публичных консультаций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784E6A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Пожалуйста,  заполните  и  направьте  данную  форму  в  срок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F0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0F04">
        <w:rPr>
          <w:rFonts w:ascii="Times New Roman" w:hAnsi="Times New Roman" w:cs="Times New Roman"/>
          <w:sz w:val="28"/>
          <w:szCs w:val="28"/>
        </w:rPr>
        <w:t>06</w:t>
      </w:r>
      <w:r w:rsidR="00683D3A">
        <w:rPr>
          <w:rFonts w:ascii="Times New Roman" w:hAnsi="Times New Roman" w:cs="Times New Roman"/>
          <w:sz w:val="28"/>
          <w:szCs w:val="28"/>
        </w:rPr>
        <w:t>.2023</w:t>
      </w:r>
      <w:r w:rsidR="0056158F">
        <w:rPr>
          <w:rFonts w:ascii="Times New Roman" w:hAnsi="Times New Roman" w:cs="Times New Roman"/>
          <w:sz w:val="28"/>
          <w:szCs w:val="28"/>
        </w:rPr>
        <w:t>г</w:t>
      </w:r>
      <w:r w:rsidRPr="000744A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4E6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boguch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84E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(указание адреса электронной почты ответственного лица)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либо посредством почтовой связи на адрес:</w:t>
      </w:r>
      <w:r>
        <w:rPr>
          <w:rFonts w:ascii="Times New Roman" w:hAnsi="Times New Roman" w:cs="Times New Roman"/>
          <w:sz w:val="28"/>
          <w:szCs w:val="28"/>
        </w:rPr>
        <w:t xml:space="preserve">  396790,  Воронежская обл.,  г. Богучар, ул. Кирова, д.1. 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06DB7" w:rsidRDefault="00034662" w:rsidP="00006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Контактное  лицо  по  вопросам, обсуждаемым в ходе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консультаций:</w:t>
      </w:r>
      <w:r w:rsidR="00A849A0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006DB7">
        <w:rPr>
          <w:rFonts w:ascii="Times New Roman" w:hAnsi="Times New Roman" w:cs="Times New Roman"/>
          <w:sz w:val="28"/>
          <w:szCs w:val="28"/>
        </w:rPr>
        <w:t xml:space="preserve"> отдела по строительству и архитектуре, транспорту, топливно-энергетическому комплексу</w:t>
      </w:r>
      <w:r w:rsidR="00006DB7">
        <w:rPr>
          <w:rFonts w:ascii="Times New Roman" w:hAnsi="Times New Roman" w:cs="Times New Roman"/>
          <w:sz w:val="24"/>
          <w:szCs w:val="24"/>
        </w:rPr>
        <w:t xml:space="preserve">, ЖКХ </w:t>
      </w:r>
      <w:r w:rsidR="00006DB7">
        <w:rPr>
          <w:rFonts w:ascii="Times New Roman" w:hAnsi="Times New Roman" w:cs="Times New Roman"/>
          <w:sz w:val="28"/>
          <w:szCs w:val="28"/>
        </w:rPr>
        <w:t xml:space="preserve">администрации Богучарского муниципального района  - </w:t>
      </w:r>
      <w:r w:rsidR="00A849A0">
        <w:rPr>
          <w:rFonts w:ascii="Times New Roman" w:hAnsi="Times New Roman" w:cs="Times New Roman"/>
          <w:sz w:val="28"/>
          <w:szCs w:val="28"/>
        </w:rPr>
        <w:t>Журавл</w:t>
      </w:r>
      <w:r w:rsidR="00006DB7">
        <w:rPr>
          <w:rFonts w:ascii="Times New Roman" w:hAnsi="Times New Roman" w:cs="Times New Roman"/>
          <w:sz w:val="28"/>
          <w:szCs w:val="28"/>
        </w:rPr>
        <w:t xml:space="preserve">ев </w:t>
      </w:r>
      <w:r w:rsidR="00A849A0">
        <w:rPr>
          <w:rFonts w:ascii="Times New Roman" w:hAnsi="Times New Roman" w:cs="Times New Roman"/>
          <w:sz w:val="28"/>
          <w:szCs w:val="28"/>
        </w:rPr>
        <w:t>Юрий Александр</w:t>
      </w:r>
      <w:r w:rsidR="00006DB7">
        <w:rPr>
          <w:rFonts w:ascii="Times New Roman" w:hAnsi="Times New Roman" w:cs="Times New Roman"/>
          <w:sz w:val="28"/>
          <w:szCs w:val="28"/>
        </w:rPr>
        <w:t xml:space="preserve">ович, </w:t>
      </w:r>
    </w:p>
    <w:p w:rsidR="00006DB7" w:rsidRDefault="00006DB7" w:rsidP="00006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8(47366) 2-12-15</w:t>
      </w:r>
    </w:p>
    <w:p w:rsidR="00034662" w:rsidRPr="00B162AD" w:rsidRDefault="00034662" w:rsidP="00006D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          (инициалы, фамилия, номер телефона)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Контактная информация: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укажите (по Вашему желанию):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Название организации   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Сферу деятельности организации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Ф.И.О. контактного лица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Номер контактного телефона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Адрес электронной почты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1. Ваш взгляд, актуальна ли сегодня проблема, на решение которой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предлагаемое правовое регулирование?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актуальна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в связи с тем, что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744A9">
        <w:rPr>
          <w:rFonts w:ascii="Times New Roman" w:hAnsi="Times New Roman" w:cs="Times New Roman"/>
          <w:sz w:val="28"/>
          <w:szCs w:val="28"/>
        </w:rPr>
        <w:t>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2.   Насколько   предлагаемое   правовое  регулирование  соотносится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соотносится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не соотносится в связи с тем, что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3.  Достигнет  ли,  на  Ваш взгляд, предлагаемое правовое регулирование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тех целей,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которое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достигнет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Является  ли  выбранный вариант решения проблемы оптимальным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 xml:space="preserve">числе  с точки зрения выгоды (издержек) для субъектов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  <w:proofErr w:type="gramEnd"/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оптимальный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5.   Существуют   ли   иные   варианты   достижения   заявленных  целей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регулирования?  Если  да  -  выделите  те из них,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которые, по Вашему мнению, были бы менее затратные и/или более эффективные?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6. 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Какие,   по   Вашей   оценке,   субъекты   предпринимательской  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инвестиционной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деятельности затронуты предложенным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(если возможно, по видам субъектов, по отраслям)?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7.  Повлияет  ли  введение  предлагаемого  правового  регулирования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конкурентную среду в отрасли?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Оцените,  насколько  полно  и  точно  отражены обязанности,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44A9">
        <w:rPr>
          <w:rFonts w:ascii="Times New Roman" w:hAnsi="Times New Roman" w:cs="Times New Roman"/>
          <w:sz w:val="28"/>
          <w:szCs w:val="28"/>
        </w:rPr>
        <w:t>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субъектов правового регулирования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8.  Считаете  ли  Вы,  что  предлагаемые  нормы  не  соответствуют  или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противоречат  иным действующим нормативным правовым актам? Если да,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такие нормы и нормативные правовые акты.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9.  Существуют  ли  в  предлагаемом  правовом  регулировании положения,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  необоснованно    затрудняют    ведение   предпринимательской   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0744A9">
        <w:rPr>
          <w:rFonts w:ascii="Times New Roman" w:hAnsi="Times New Roman" w:cs="Times New Roman"/>
          <w:sz w:val="28"/>
          <w:szCs w:val="28"/>
        </w:rPr>
        <w:t>(укажите, какие положения затрудняют ведение предпринимательской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10.    Приведите   обоснования   по   каждому   указанному   положению,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дополнительно определив: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создает ли исполнение положения правового регулирования существенные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риски    ведения   предпринимательской   и   инвестиционной  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поспособствует ли возникновению необоснованных прав органов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власти   и   должностных   лиц,  допускает  ли  возможность  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применения норм?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приводит ли исполнение положения правового регулирования: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   к     возникновению     избыточных     обязанностей    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(укажите, возникновение избыточных обязанностей)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необоснованному  росту отдельных видов затрат или появлению </w:t>
      </w:r>
      <w:r w:rsidRPr="000744A9">
        <w:rPr>
          <w:rFonts w:ascii="Times New Roman" w:hAnsi="Times New Roman" w:cs="Times New Roman"/>
          <w:sz w:val="28"/>
          <w:szCs w:val="28"/>
        </w:rPr>
        <w:lastRenderedPageBreak/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видов затрат?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какие виды затрат возрастут)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возникновению  избыточных  запретов  и  ограничений для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деятельности?  Приведите 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примеры.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(укажите конкретные примеры)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Default="00034662" w:rsidP="000346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Pr="00D72D91" w:rsidRDefault="00034662" w:rsidP="000346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Default="00034662" w:rsidP="00034662"/>
    <w:p w:rsidR="00034662" w:rsidRDefault="00034662"/>
    <w:sectPr w:rsidR="00034662" w:rsidSect="000D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DA0"/>
    <w:multiLevelType w:val="hybridMultilevel"/>
    <w:tmpl w:val="FBC2D7B6"/>
    <w:lvl w:ilvl="0" w:tplc="9676D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BD10A4"/>
    <w:multiLevelType w:val="hybridMultilevel"/>
    <w:tmpl w:val="FE08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EAB"/>
    <w:rsid w:val="00006D09"/>
    <w:rsid w:val="00006DB7"/>
    <w:rsid w:val="00034662"/>
    <w:rsid w:val="000734C6"/>
    <w:rsid w:val="000D3EFA"/>
    <w:rsid w:val="00116DAA"/>
    <w:rsid w:val="001736F7"/>
    <w:rsid w:val="00190D6F"/>
    <w:rsid w:val="001B703C"/>
    <w:rsid w:val="002271E9"/>
    <w:rsid w:val="002811B4"/>
    <w:rsid w:val="00282D1B"/>
    <w:rsid w:val="00292934"/>
    <w:rsid w:val="002B1EFF"/>
    <w:rsid w:val="002C5DF4"/>
    <w:rsid w:val="002D291F"/>
    <w:rsid w:val="003234A8"/>
    <w:rsid w:val="003351D7"/>
    <w:rsid w:val="003361D6"/>
    <w:rsid w:val="003B20EB"/>
    <w:rsid w:val="004C6146"/>
    <w:rsid w:val="004D0374"/>
    <w:rsid w:val="004F536B"/>
    <w:rsid w:val="00503C29"/>
    <w:rsid w:val="00505ECB"/>
    <w:rsid w:val="0056158F"/>
    <w:rsid w:val="005770CF"/>
    <w:rsid w:val="00590BC2"/>
    <w:rsid w:val="005B06C9"/>
    <w:rsid w:val="00683D3A"/>
    <w:rsid w:val="006A5EE1"/>
    <w:rsid w:val="006C60C9"/>
    <w:rsid w:val="006E2A2A"/>
    <w:rsid w:val="00765A13"/>
    <w:rsid w:val="007B0CFD"/>
    <w:rsid w:val="007D1E77"/>
    <w:rsid w:val="007F7879"/>
    <w:rsid w:val="008015F7"/>
    <w:rsid w:val="00846345"/>
    <w:rsid w:val="008572BE"/>
    <w:rsid w:val="00885EA0"/>
    <w:rsid w:val="008B1A96"/>
    <w:rsid w:val="00927017"/>
    <w:rsid w:val="00940F85"/>
    <w:rsid w:val="009A1AC5"/>
    <w:rsid w:val="009B7EAB"/>
    <w:rsid w:val="009F4B5A"/>
    <w:rsid w:val="00A249DB"/>
    <w:rsid w:val="00A57B9C"/>
    <w:rsid w:val="00A849A0"/>
    <w:rsid w:val="00AD2B7A"/>
    <w:rsid w:val="00AE6816"/>
    <w:rsid w:val="00B56187"/>
    <w:rsid w:val="00B65372"/>
    <w:rsid w:val="00C04AB1"/>
    <w:rsid w:val="00C108B3"/>
    <w:rsid w:val="00C8085C"/>
    <w:rsid w:val="00C92AF8"/>
    <w:rsid w:val="00C93C80"/>
    <w:rsid w:val="00CB0F95"/>
    <w:rsid w:val="00DA44F4"/>
    <w:rsid w:val="00DE7C90"/>
    <w:rsid w:val="00E3361A"/>
    <w:rsid w:val="00E72EBC"/>
    <w:rsid w:val="00EA0F04"/>
    <w:rsid w:val="00EB5580"/>
    <w:rsid w:val="00EE205F"/>
    <w:rsid w:val="00EE3BBC"/>
    <w:rsid w:val="00EF0D1D"/>
    <w:rsid w:val="00F354F5"/>
    <w:rsid w:val="00F44339"/>
    <w:rsid w:val="00F96503"/>
    <w:rsid w:val="00FA7238"/>
    <w:rsid w:val="00FA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EAB"/>
    <w:rPr>
      <w:color w:val="0000FF"/>
      <w:u w:val="single"/>
    </w:rPr>
  </w:style>
  <w:style w:type="paragraph" w:customStyle="1" w:styleId="ConsPlusTitle">
    <w:name w:val="ConsPlusTitle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927017"/>
    <w:rPr>
      <w:b/>
      <w:bCs/>
    </w:rPr>
  </w:style>
  <w:style w:type="character" w:customStyle="1" w:styleId="2">
    <w:name w:val="Основной текст (2)_"/>
    <w:basedOn w:val="a0"/>
    <w:link w:val="20"/>
    <w:rsid w:val="003B20EB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20pt">
    <w:name w:val="Основной текст (2) + Курсив;Интервал 0 pt"/>
    <w:basedOn w:val="2"/>
    <w:rsid w:val="003B20EB"/>
    <w:rPr>
      <w:i/>
      <w:iCs/>
      <w:color w:val="000000"/>
      <w:spacing w:val="2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3B20EB"/>
    <w:pPr>
      <w:widowControl w:val="0"/>
      <w:shd w:val="clear" w:color="auto" w:fill="FFFFFF"/>
      <w:spacing w:after="300" w:line="322" w:lineRule="exact"/>
      <w:ind w:hanging="360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nom-boguc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nom-bogu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A40F2-5FAB-42C1-A749-4456F46D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Дегтярева Татьяна Сергеевна</cp:lastModifiedBy>
  <cp:revision>58</cp:revision>
  <cp:lastPrinted>2022-10-25T12:01:00Z</cp:lastPrinted>
  <dcterms:created xsi:type="dcterms:W3CDTF">2016-09-07T06:50:00Z</dcterms:created>
  <dcterms:modified xsi:type="dcterms:W3CDTF">2023-05-26T11:04:00Z</dcterms:modified>
</cp:coreProperties>
</file>