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844B8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5B09A9" w:rsidP="002E7563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844B85">
        <w:tc>
          <w:tcPr>
            <w:tcW w:w="10065" w:type="dxa"/>
            <w:shd w:val="clear" w:color="auto" w:fill="D9D9D9"/>
          </w:tcPr>
          <w:p w:rsidR="009B7EAB" w:rsidRPr="004B2275" w:rsidRDefault="009B7EAB" w:rsidP="00844B8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844B85">
        <w:tc>
          <w:tcPr>
            <w:tcW w:w="10065" w:type="dxa"/>
            <w:shd w:val="clear" w:color="auto" w:fill="D9D9D9"/>
          </w:tcPr>
          <w:p w:rsidR="009B7EAB" w:rsidRPr="004B2275" w:rsidRDefault="009B7EAB" w:rsidP="00844B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 w:rsidR="001B7FDD">
              <w:rPr>
                <w:b/>
                <w:bCs/>
                <w:color w:val="000000"/>
              </w:rPr>
              <w:t>ый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3E652C" w:rsidRDefault="00B31ED2" w:rsidP="008842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постановление администрации Богучарского  муниципального района Воронежской области от 12.12.2022г. № 824  «Об утверждении сводного плана проведения ярмарок на территории Богучарского муниципального района на </w:t>
            </w:r>
            <w:r>
              <w:rPr>
                <w:lang w:val="en-US"/>
              </w:rPr>
              <w:t>I</w:t>
            </w:r>
            <w:r>
              <w:t xml:space="preserve"> полугодие 2023 года</w:t>
            </w:r>
            <w:r>
              <w:rPr>
                <w:rFonts w:cs="Times New Roman"/>
              </w:rPr>
              <w:t>»</w:t>
            </w:r>
          </w:p>
        </w:tc>
      </w:tr>
      <w:tr w:rsidR="009B7EAB" w:rsidRPr="004B2275" w:rsidTr="00844B8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034662" w:rsidRPr="003E652C" w:rsidRDefault="002F5A09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</w:p>
        </w:tc>
      </w:tr>
      <w:tr w:rsidR="009B7EAB" w:rsidRPr="004B2275" w:rsidTr="00844B85">
        <w:tc>
          <w:tcPr>
            <w:tcW w:w="10065" w:type="dxa"/>
            <w:shd w:val="clear" w:color="auto" w:fill="D9D9D9"/>
          </w:tcPr>
          <w:p w:rsidR="009B7EAB" w:rsidRPr="003E652C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8D48E5" w:rsidRDefault="009B7EAB" w:rsidP="000346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D48E5">
              <w:rPr>
                <w:rFonts w:ascii="Times New Roman" w:hAnsi="Times New Roman" w:cs="Times New Roman"/>
                <w:bCs/>
              </w:rPr>
              <w:t>«</w:t>
            </w:r>
            <w:r w:rsidR="005B09A9">
              <w:rPr>
                <w:rFonts w:ascii="Times New Roman" w:hAnsi="Times New Roman" w:cs="Times New Roman"/>
                <w:bCs/>
              </w:rPr>
              <w:t>03</w:t>
            </w:r>
            <w:r w:rsidRPr="008D48E5">
              <w:rPr>
                <w:rFonts w:ascii="Times New Roman" w:hAnsi="Times New Roman" w:cs="Times New Roman"/>
                <w:bCs/>
              </w:rPr>
              <w:t xml:space="preserve">» </w:t>
            </w:r>
            <w:r w:rsidR="005B09A9">
              <w:rPr>
                <w:rFonts w:ascii="Times New Roman" w:hAnsi="Times New Roman" w:cs="Times New Roman"/>
                <w:bCs/>
              </w:rPr>
              <w:t>апреля</w:t>
            </w:r>
            <w:r w:rsidRPr="008D48E5">
              <w:rPr>
                <w:rFonts w:ascii="Times New Roman" w:hAnsi="Times New Roman" w:cs="Times New Roman"/>
                <w:bCs/>
              </w:rPr>
              <w:t xml:space="preserve"> </w:t>
            </w:r>
            <w:r w:rsidR="00B31ED2">
              <w:rPr>
                <w:rFonts w:ascii="Times New Roman" w:hAnsi="Times New Roman" w:cs="Times New Roman"/>
                <w:bCs/>
              </w:rPr>
              <w:t>2023</w:t>
            </w:r>
            <w:r w:rsidRPr="008D48E5">
              <w:rPr>
                <w:rFonts w:ascii="Times New Roman" w:hAnsi="Times New Roman" w:cs="Times New Roman"/>
                <w:bCs/>
              </w:rPr>
              <w:t>г.</w:t>
            </w:r>
            <w:r w:rsidR="00034662" w:rsidRPr="008D48E5">
              <w:rPr>
                <w:rFonts w:ascii="Times New Roman" w:hAnsi="Times New Roman" w:cs="Times New Roman"/>
                <w:bCs/>
              </w:rPr>
              <w:t xml:space="preserve"> </w:t>
            </w:r>
            <w:r w:rsidRPr="008D48E5">
              <w:rPr>
                <w:rFonts w:ascii="Times New Roman" w:hAnsi="Times New Roman" w:cs="Times New Roman"/>
                <w:bCs/>
              </w:rPr>
              <w:t xml:space="preserve"> – </w:t>
            </w:r>
            <w:r w:rsidR="00034662" w:rsidRPr="008D48E5">
              <w:rPr>
                <w:rFonts w:ascii="Times New Roman" w:hAnsi="Times New Roman" w:cs="Times New Roman"/>
                <w:bCs/>
              </w:rPr>
              <w:t xml:space="preserve"> </w:t>
            </w:r>
            <w:r w:rsidRPr="008D48E5">
              <w:rPr>
                <w:rFonts w:ascii="Times New Roman" w:hAnsi="Times New Roman" w:cs="Times New Roman"/>
                <w:bCs/>
              </w:rPr>
              <w:t>«</w:t>
            </w:r>
            <w:r w:rsidR="005B09A9">
              <w:rPr>
                <w:rFonts w:ascii="Times New Roman" w:hAnsi="Times New Roman" w:cs="Times New Roman"/>
                <w:bCs/>
              </w:rPr>
              <w:t>21</w:t>
            </w:r>
            <w:r w:rsidRPr="008D48E5">
              <w:rPr>
                <w:rFonts w:ascii="Times New Roman" w:hAnsi="Times New Roman" w:cs="Times New Roman"/>
                <w:bCs/>
              </w:rPr>
              <w:t xml:space="preserve">» </w:t>
            </w:r>
            <w:r w:rsidR="005B09A9">
              <w:rPr>
                <w:rFonts w:ascii="Times New Roman" w:hAnsi="Times New Roman" w:cs="Times New Roman"/>
                <w:bCs/>
              </w:rPr>
              <w:t>апреля</w:t>
            </w:r>
            <w:r w:rsidR="00B31ED2">
              <w:rPr>
                <w:rFonts w:ascii="Times New Roman" w:hAnsi="Times New Roman" w:cs="Times New Roman"/>
                <w:bCs/>
              </w:rPr>
              <w:t xml:space="preserve"> 2023</w:t>
            </w:r>
            <w:r w:rsidRPr="008D48E5">
              <w:rPr>
                <w:rFonts w:ascii="Times New Roman" w:hAnsi="Times New Roman" w:cs="Times New Roman"/>
                <w:bCs/>
              </w:rPr>
              <w:t>г.</w:t>
            </w:r>
          </w:p>
          <w:p w:rsidR="009B7EAB" w:rsidRPr="003E652C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7EAB" w:rsidRPr="004B2275" w:rsidTr="00844B85">
        <w:tc>
          <w:tcPr>
            <w:tcW w:w="10065" w:type="dxa"/>
            <w:shd w:val="clear" w:color="auto" w:fill="D9D9D9"/>
          </w:tcPr>
          <w:p w:rsidR="009B7EAB" w:rsidRPr="003E652C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3E652C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  <w:bCs/>
                <w:color w:val="000000"/>
              </w:rPr>
              <w:t>Направление по электронной почте на адрес:</w:t>
            </w:r>
            <w:r w:rsidR="00034662" w:rsidRPr="003E652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hyperlink r:id="rId6" w:history="1">
              <w:r w:rsidR="00034662" w:rsidRPr="003E652C">
                <w:rPr>
                  <w:rStyle w:val="a3"/>
                  <w:rFonts w:ascii="Times New Roman" w:hAnsi="Times New Roman" w:cs="Times New Roman"/>
                  <w:lang w:val="en-US"/>
                </w:rPr>
                <w:t>ekonom</w:t>
              </w:r>
              <w:r w:rsidR="00034662" w:rsidRPr="003E652C">
                <w:rPr>
                  <w:rStyle w:val="a3"/>
                  <w:rFonts w:ascii="Times New Roman" w:hAnsi="Times New Roman" w:cs="Times New Roman"/>
                </w:rPr>
                <w:t>-</w:t>
              </w:r>
              <w:r w:rsidR="00034662" w:rsidRPr="003E652C">
                <w:rPr>
                  <w:rStyle w:val="a3"/>
                  <w:rFonts w:ascii="Times New Roman" w:hAnsi="Times New Roman" w:cs="Times New Roman"/>
                  <w:lang w:val="en-US"/>
                </w:rPr>
                <w:t>boguch</w:t>
              </w:r>
              <w:r w:rsidR="00034662" w:rsidRPr="003E652C">
                <w:rPr>
                  <w:rStyle w:val="a3"/>
                  <w:rFonts w:ascii="Times New Roman" w:hAnsi="Times New Roman" w:cs="Times New Roman"/>
                </w:rPr>
                <w:t>@</w:t>
              </w:r>
              <w:r w:rsidR="00034662" w:rsidRPr="003E652C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34662" w:rsidRPr="003E652C">
                <w:rPr>
                  <w:rStyle w:val="a3"/>
                  <w:rFonts w:ascii="Times New Roman" w:hAnsi="Times New Roman" w:cs="Times New Roman"/>
                </w:rPr>
                <w:t>.</w:t>
              </w:r>
              <w:r w:rsidR="00034662" w:rsidRPr="003E652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E652C">
              <w:rPr>
                <w:rFonts w:ascii="Times New Roman" w:hAnsi="Times New Roman" w:cs="Times New Roman"/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844B85">
        <w:tc>
          <w:tcPr>
            <w:tcW w:w="10065" w:type="dxa"/>
            <w:shd w:val="clear" w:color="auto" w:fill="D9D9D9"/>
          </w:tcPr>
          <w:p w:rsidR="009B7EAB" w:rsidRPr="005B09A9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09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Прилагаемые документы: </w:t>
            </w:r>
          </w:p>
          <w:p w:rsidR="009B7EAB" w:rsidRPr="005B09A9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B09A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266004" w:rsidRPr="005B09A9">
              <w:rPr>
                <w:rFonts w:ascii="Times New Roman" w:hAnsi="Times New Roman" w:cs="Times New Roman"/>
                <w:bCs/>
                <w:color w:val="000000"/>
              </w:rPr>
              <w:t>- постановление от 12.12.2022г № 824;</w:t>
            </w:r>
          </w:p>
          <w:p w:rsidR="009B7EAB" w:rsidRPr="005B09A9" w:rsidRDefault="009B7EAB" w:rsidP="003D07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B09A9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3456AD" w:rsidRPr="005B09A9">
              <w:rPr>
                <w:rFonts w:ascii="Times New Roman" w:hAnsi="Times New Roman" w:cs="Times New Roman"/>
                <w:bCs/>
                <w:color w:val="000000"/>
              </w:rPr>
              <w:t>перечень вопросов для участников публичных консультаций</w:t>
            </w:r>
          </w:p>
          <w:p w:rsidR="00B6062E" w:rsidRPr="005B09A9" w:rsidRDefault="00B6062E" w:rsidP="003D07B8">
            <w:pPr>
              <w:spacing w:after="0"/>
              <w:rPr>
                <w:b/>
                <w:bCs/>
                <w:color w:val="FF0000"/>
              </w:rPr>
            </w:pPr>
          </w:p>
        </w:tc>
      </w:tr>
      <w:tr w:rsidR="009B7EAB" w:rsidRPr="004B2275" w:rsidTr="00844B85">
        <w:tc>
          <w:tcPr>
            <w:tcW w:w="10065" w:type="dxa"/>
            <w:shd w:val="clear" w:color="auto" w:fill="D9D9D9"/>
          </w:tcPr>
          <w:p w:rsidR="009B7EAB" w:rsidRPr="004B2275" w:rsidRDefault="009B7EAB" w:rsidP="00844B8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844B85">
        <w:tc>
          <w:tcPr>
            <w:tcW w:w="10065" w:type="dxa"/>
            <w:shd w:val="clear" w:color="auto" w:fill="D9D9D9"/>
          </w:tcPr>
          <w:p w:rsidR="009B7EAB" w:rsidRPr="003E652C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A40AC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В целях </w:t>
            </w:r>
            <w:r w:rsidR="00A40AC5" w:rsidRPr="003E652C">
              <w:rPr>
                <w:rFonts w:ascii="Times New Roman" w:hAnsi="Times New Roman" w:cs="Times New Roman"/>
                <w:b/>
                <w:bCs/>
                <w:color w:val="000000"/>
              </w:rPr>
              <w:t>оценки регулирующего воздействия</w:t>
            </w:r>
            <w:r w:rsidRPr="003E6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нормативного правового акта администрация </w:t>
            </w:r>
            <w:r w:rsidR="00034662" w:rsidRPr="003E652C">
              <w:rPr>
                <w:rFonts w:ascii="Times New Roman" w:hAnsi="Times New Roman" w:cs="Times New Roman"/>
                <w:b/>
                <w:bCs/>
                <w:color w:val="000000"/>
              </w:rPr>
              <w:t>Богучарского</w:t>
            </w:r>
            <w:r w:rsidRPr="003E6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49" w:rsidRDefault="007E7949" w:rsidP="007E794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43D1A" w:rsidRDefault="00743D1A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65" w:rsidRDefault="00182865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09" w:rsidRDefault="00AD3E09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09" w:rsidRDefault="00AD3E09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6AD" w:rsidRDefault="003456AD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6AD" w:rsidRDefault="003456AD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5B5">
        <w:rPr>
          <w:rFonts w:ascii="Times New Roman" w:hAnsi="Times New Roman" w:cs="Times New Roman"/>
          <w:sz w:val="28"/>
          <w:szCs w:val="28"/>
        </w:rPr>
        <w:t xml:space="preserve">до </w:t>
      </w:r>
      <w:r w:rsidR="005B09A9">
        <w:rPr>
          <w:rFonts w:ascii="Times New Roman" w:hAnsi="Times New Roman" w:cs="Times New Roman"/>
          <w:sz w:val="28"/>
          <w:szCs w:val="28"/>
        </w:rPr>
        <w:t>21</w:t>
      </w:r>
      <w:r w:rsidRPr="008D48E5">
        <w:rPr>
          <w:rFonts w:ascii="Times New Roman" w:hAnsi="Times New Roman" w:cs="Times New Roman"/>
          <w:sz w:val="28"/>
          <w:szCs w:val="28"/>
        </w:rPr>
        <w:t>.</w:t>
      </w:r>
      <w:r w:rsidR="009165B5" w:rsidRPr="008D48E5">
        <w:rPr>
          <w:rFonts w:ascii="Times New Roman" w:hAnsi="Times New Roman" w:cs="Times New Roman"/>
          <w:sz w:val="28"/>
          <w:szCs w:val="28"/>
        </w:rPr>
        <w:t>0</w:t>
      </w:r>
      <w:r w:rsidR="005B09A9">
        <w:rPr>
          <w:rFonts w:ascii="Times New Roman" w:hAnsi="Times New Roman" w:cs="Times New Roman"/>
          <w:sz w:val="28"/>
          <w:szCs w:val="28"/>
        </w:rPr>
        <w:t>4</w:t>
      </w:r>
      <w:r w:rsidR="00E56FAB" w:rsidRPr="008D48E5">
        <w:rPr>
          <w:rFonts w:ascii="Times New Roman" w:hAnsi="Times New Roman" w:cs="Times New Roman"/>
          <w:sz w:val="28"/>
          <w:szCs w:val="28"/>
        </w:rPr>
        <w:t>.202</w:t>
      </w:r>
      <w:r w:rsidR="003456AD">
        <w:rPr>
          <w:rFonts w:ascii="Times New Roman" w:hAnsi="Times New Roman" w:cs="Times New Roman"/>
          <w:sz w:val="28"/>
          <w:szCs w:val="28"/>
        </w:rPr>
        <w:t>3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629E" w:rsidRPr="009165B5" w:rsidRDefault="00034662" w:rsidP="00006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65B5">
        <w:rPr>
          <w:rFonts w:ascii="Times New Roman" w:hAnsi="Times New Roman" w:cs="Times New Roman"/>
          <w:sz w:val="28"/>
          <w:szCs w:val="28"/>
        </w:rPr>
        <w:t xml:space="preserve">Контактное  лицо  по  вопросам, обсуждаемым в ходе проведения публичных консультаций:  </w:t>
      </w:r>
      <w:r w:rsidR="008C1EE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0629E" w:rsidRPr="009165B5">
        <w:rPr>
          <w:rFonts w:ascii="Times New Roman" w:hAnsi="Times New Roman" w:cs="Times New Roman"/>
          <w:sz w:val="28"/>
          <w:szCs w:val="28"/>
        </w:rPr>
        <w:t>начальник</w:t>
      </w:r>
      <w:r w:rsidR="008C1EE9">
        <w:rPr>
          <w:rFonts w:ascii="Times New Roman" w:hAnsi="Times New Roman" w:cs="Times New Roman"/>
          <w:sz w:val="28"/>
          <w:szCs w:val="28"/>
        </w:rPr>
        <w:t>а</w:t>
      </w:r>
      <w:r w:rsidR="0000629E" w:rsidRPr="009165B5">
        <w:rPr>
          <w:rFonts w:ascii="Times New Roman" w:hAnsi="Times New Roman" w:cs="Times New Roman"/>
          <w:sz w:val="28"/>
          <w:szCs w:val="28"/>
        </w:rPr>
        <w:t xml:space="preserve"> отдела по экономике, управлению муниципальным имуществом и земельным отношениям администрации Богучарского муниципального района  - </w:t>
      </w:r>
      <w:r w:rsidR="008C1EE9">
        <w:rPr>
          <w:rFonts w:ascii="Times New Roman" w:hAnsi="Times New Roman" w:cs="Times New Roman"/>
          <w:sz w:val="28"/>
          <w:szCs w:val="28"/>
        </w:rPr>
        <w:t>Ханюкова Марина Владиславовна</w:t>
      </w:r>
      <w:r w:rsidR="0000629E" w:rsidRPr="009165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629E" w:rsidRPr="009165B5" w:rsidRDefault="008C1EE9" w:rsidP="00006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2-15-66</w:t>
      </w:r>
    </w:p>
    <w:p w:rsidR="00034662" w:rsidRPr="00B162AD" w:rsidRDefault="00034662" w:rsidP="000062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272B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Название организации             </w:t>
      </w:r>
    </w:p>
    <w:p w:rsidR="00034662" w:rsidRPr="0075272B" w:rsidRDefault="003456AD" w:rsidP="0075272B">
      <w:pPr>
        <w:pStyle w:val="ConsPlusNonforma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АНО «Центр поддержки предпринимательства</w:t>
      </w:r>
      <w:r w:rsidR="0075272B" w:rsidRPr="0075272B">
        <w:rPr>
          <w:rFonts w:ascii="Times New Roman" w:hAnsi="Times New Roman" w:cs="Times New Roman"/>
          <w:i/>
          <w:sz w:val="28"/>
          <w:szCs w:val="28"/>
        </w:rPr>
        <w:t>»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</w:t>
      </w:r>
      <w:r w:rsidR="00366428">
        <w:rPr>
          <w:rFonts w:ascii="Times New Roman" w:hAnsi="Times New Roman" w:cs="Times New Roman"/>
          <w:sz w:val="28"/>
          <w:szCs w:val="28"/>
        </w:rPr>
        <w:t>а</w:t>
      </w:r>
      <w:r w:rsidRPr="000744A9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75272B">
        <w:rPr>
          <w:rFonts w:ascii="Times New Roman" w:hAnsi="Times New Roman" w:cs="Times New Roman"/>
          <w:sz w:val="28"/>
          <w:szCs w:val="28"/>
        </w:rPr>
        <w:t xml:space="preserve">льности организации   </w:t>
      </w:r>
    </w:p>
    <w:p w:rsidR="0075272B" w:rsidRPr="002E5043" w:rsidRDefault="0075272B" w:rsidP="00034662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5043" w:rsidRPr="002E5043">
        <w:rPr>
          <w:rFonts w:ascii="Times New Roman" w:hAnsi="Times New Roman" w:cs="Times New Roman"/>
          <w:i/>
          <w:sz w:val="28"/>
          <w:szCs w:val="28"/>
        </w:rPr>
        <w:t>Предоставление юридических, бухгалтерских, консультационных услуг субъектам МСП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</w:t>
      </w:r>
      <w:r w:rsidR="0075272B">
        <w:rPr>
          <w:rFonts w:ascii="Times New Roman" w:hAnsi="Times New Roman" w:cs="Times New Roman"/>
          <w:sz w:val="28"/>
          <w:szCs w:val="28"/>
        </w:rPr>
        <w:t xml:space="preserve">актного лица         </w:t>
      </w:r>
    </w:p>
    <w:p w:rsidR="0075272B" w:rsidRPr="0075272B" w:rsidRDefault="0075272B" w:rsidP="00034662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456AD">
        <w:rPr>
          <w:rFonts w:ascii="Times New Roman" w:hAnsi="Times New Roman" w:cs="Times New Roman"/>
          <w:i/>
          <w:sz w:val="28"/>
          <w:szCs w:val="28"/>
        </w:rPr>
        <w:t>Аскурава</w:t>
      </w:r>
      <w:proofErr w:type="spellEnd"/>
      <w:r w:rsidR="003456AD">
        <w:rPr>
          <w:rFonts w:ascii="Times New Roman" w:hAnsi="Times New Roman" w:cs="Times New Roman"/>
          <w:i/>
          <w:sz w:val="28"/>
          <w:szCs w:val="28"/>
        </w:rPr>
        <w:t xml:space="preserve"> Ольга Юрье</w:t>
      </w:r>
      <w:r w:rsidRPr="0075272B">
        <w:rPr>
          <w:rFonts w:ascii="Times New Roman" w:hAnsi="Times New Roman" w:cs="Times New Roman"/>
          <w:i/>
          <w:sz w:val="28"/>
          <w:szCs w:val="28"/>
        </w:rPr>
        <w:t>вна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="0075272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5272B" w:rsidRPr="0075272B" w:rsidRDefault="0075272B" w:rsidP="00034662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6AD">
        <w:rPr>
          <w:rFonts w:ascii="Times New Roman" w:hAnsi="Times New Roman" w:cs="Times New Roman"/>
          <w:i/>
          <w:sz w:val="28"/>
          <w:szCs w:val="28"/>
        </w:rPr>
        <w:t>8(47366) 2-30-45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</w:t>
      </w:r>
      <w:r w:rsidR="0075272B">
        <w:rPr>
          <w:rFonts w:ascii="Times New Roman" w:hAnsi="Times New Roman" w:cs="Times New Roman"/>
          <w:sz w:val="28"/>
          <w:szCs w:val="28"/>
        </w:rPr>
        <w:t xml:space="preserve">ронной почты          </w:t>
      </w:r>
    </w:p>
    <w:p w:rsidR="0075272B" w:rsidRPr="001A4E9B" w:rsidRDefault="0075272B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456AD">
        <w:rPr>
          <w:rFonts w:ascii="Times New Roman" w:hAnsi="Times New Roman" w:cs="Times New Roman"/>
          <w:sz w:val="28"/>
          <w:szCs w:val="28"/>
          <w:lang w:val="en-US"/>
        </w:rPr>
        <w:t>bcppboxusi</w:t>
      </w:r>
      <w:proofErr w:type="spellEnd"/>
      <w:r w:rsidRPr="001A4E9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456A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4E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844B8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844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3456AD" w:rsidRDefault="001B1695" w:rsidP="00844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.9pt;margin-top:9.45pt;width:73.9pt;height:0;z-index:25166028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7" type="#_x0000_t32" style="position:absolute;margin-left:.15pt;margin-top:9.45pt;width:0;height:0;z-index:251658240;mso-position-horizontal-relative:text;mso-position-vertical-relative:text" o:connectortype="straight">
                  <v:stroke endarrow="block"/>
                </v:shape>
              </w:pict>
            </w:r>
            <w:r w:rsidR="003456AD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844B8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844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A35DD0" w:rsidRPr="00844B85" w:rsidRDefault="003456AD" w:rsidP="00A35DD0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НПА</w:t>
      </w:r>
      <w:r w:rsidR="00CF2A7E" w:rsidRPr="00A35DD0">
        <w:rPr>
          <w:rFonts w:ascii="Times New Roman" w:hAnsi="Times New Roman" w:cs="Times New Roman"/>
          <w:i/>
          <w:sz w:val="28"/>
          <w:szCs w:val="28"/>
        </w:rPr>
        <w:t xml:space="preserve"> об утверждении </w:t>
      </w:r>
      <w:r>
        <w:rPr>
          <w:rFonts w:ascii="Times New Roman" w:hAnsi="Times New Roman" w:cs="Times New Roman"/>
          <w:i/>
          <w:sz w:val="28"/>
          <w:szCs w:val="28"/>
        </w:rPr>
        <w:t>сводного плана проведения</w:t>
      </w:r>
      <w:r w:rsidR="00CF2A7E" w:rsidRPr="00A35D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ярмарок на территории</w:t>
      </w:r>
      <w:r w:rsidR="00CF2A7E" w:rsidRPr="00A35DD0">
        <w:rPr>
          <w:rFonts w:ascii="Times New Roman" w:hAnsi="Times New Roman" w:cs="Times New Roman"/>
          <w:i/>
          <w:sz w:val="28"/>
          <w:szCs w:val="28"/>
        </w:rPr>
        <w:t xml:space="preserve"> Богучарского муниципального района </w:t>
      </w:r>
      <w:r w:rsidR="00A35DD0">
        <w:rPr>
          <w:rFonts w:ascii="Times New Roman" w:hAnsi="Times New Roman" w:cs="Times New Roman"/>
          <w:i/>
          <w:sz w:val="28"/>
          <w:szCs w:val="28"/>
        </w:rPr>
        <w:t xml:space="preserve">актуален, </w:t>
      </w:r>
      <w:r w:rsidR="00034662" w:rsidRPr="00A35DD0">
        <w:rPr>
          <w:rFonts w:ascii="Times New Roman" w:hAnsi="Times New Roman" w:cs="Times New Roman"/>
          <w:i/>
          <w:sz w:val="28"/>
          <w:szCs w:val="28"/>
        </w:rPr>
        <w:t xml:space="preserve">в связи с тем, </w:t>
      </w:r>
      <w:r w:rsidR="00034662" w:rsidRPr="00A35DD0">
        <w:rPr>
          <w:rFonts w:ascii="Times New Roman" w:hAnsi="Times New Roman" w:cs="Times New Roman"/>
          <w:i/>
          <w:sz w:val="28"/>
          <w:szCs w:val="28"/>
        </w:rPr>
        <w:lastRenderedPageBreak/>
        <w:t>что</w:t>
      </w:r>
      <w:r w:rsidR="00A35DD0" w:rsidRPr="00A35D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данный НПА определяет организатора и формат ярмарки, торговую специализацию ярмарки, место и срок проведения ярмарки, а так же режим работы</w:t>
      </w:r>
      <w:r w:rsidR="00844B85">
        <w:rPr>
          <w:rFonts w:ascii="Times New Roman" w:hAnsi="Times New Roman" w:cs="Times New Roman"/>
          <w:i/>
          <w:sz w:val="28"/>
          <w:szCs w:val="28"/>
        </w:rPr>
        <w:t xml:space="preserve">, количество торговых мест, условия в ярмарке на </w:t>
      </w:r>
      <w:r w:rsidR="00844B8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844B85" w:rsidRPr="00844B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B85">
        <w:rPr>
          <w:rFonts w:ascii="Times New Roman" w:hAnsi="Times New Roman" w:cs="Times New Roman"/>
          <w:i/>
          <w:sz w:val="28"/>
          <w:szCs w:val="28"/>
        </w:rPr>
        <w:t>полугодие 2023года.</w:t>
      </w:r>
    </w:p>
    <w:p w:rsidR="00034662" w:rsidRPr="00A35DD0" w:rsidRDefault="00034662" w:rsidP="00A35DD0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844B8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844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1B1695" w:rsidP="00844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32" style="position:absolute;margin-left:2.65pt;margin-top:8.65pt;width:88.9pt;height:1.25pt;flip:y;z-index:251659264;mso-position-horizontal-relative:text;mso-position-vertical-relative:text" o:connectortype="straight"/>
              </w:pict>
            </w:r>
            <w:r w:rsidR="00844B85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844B8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844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D84563" w:rsidRDefault="00A35DD0" w:rsidP="00034662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6B3287">
        <w:rPr>
          <w:rFonts w:ascii="Times New Roman" w:hAnsi="Times New Roman" w:cs="Times New Roman"/>
          <w:i/>
          <w:sz w:val="28"/>
          <w:szCs w:val="28"/>
        </w:rPr>
        <w:t>Данный нормативный акт</w:t>
      </w:r>
      <w:r w:rsidRPr="00D845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3287">
        <w:rPr>
          <w:rFonts w:ascii="Times New Roman" w:hAnsi="Times New Roman" w:cs="Times New Roman"/>
          <w:i/>
          <w:sz w:val="28"/>
          <w:szCs w:val="28"/>
        </w:rPr>
        <w:t>направлен</w:t>
      </w:r>
      <w:r w:rsidRPr="00D84563">
        <w:rPr>
          <w:rFonts w:ascii="Times New Roman" w:hAnsi="Times New Roman" w:cs="Times New Roman"/>
          <w:i/>
          <w:sz w:val="28"/>
          <w:szCs w:val="28"/>
        </w:rPr>
        <w:t xml:space="preserve"> на утверждение</w:t>
      </w:r>
      <w:r w:rsidR="00D84563" w:rsidRPr="00D84563">
        <w:rPr>
          <w:i/>
          <w:sz w:val="28"/>
          <w:szCs w:val="28"/>
        </w:rPr>
        <w:t xml:space="preserve"> </w:t>
      </w:r>
      <w:r w:rsidR="006B3287">
        <w:rPr>
          <w:rFonts w:ascii="Times New Roman" w:hAnsi="Times New Roman" w:cs="Times New Roman"/>
          <w:i/>
          <w:sz w:val="28"/>
          <w:szCs w:val="28"/>
        </w:rPr>
        <w:t>сводного плана проведе</w:t>
      </w:r>
      <w:r w:rsidRPr="00D84563">
        <w:rPr>
          <w:rFonts w:ascii="Times New Roman" w:hAnsi="Times New Roman" w:cs="Times New Roman"/>
          <w:i/>
          <w:sz w:val="28"/>
          <w:szCs w:val="28"/>
        </w:rPr>
        <w:t xml:space="preserve">ния </w:t>
      </w:r>
      <w:r w:rsidR="006B3287">
        <w:rPr>
          <w:rFonts w:ascii="Times New Roman" w:hAnsi="Times New Roman" w:cs="Times New Roman"/>
          <w:i/>
          <w:sz w:val="28"/>
          <w:szCs w:val="28"/>
        </w:rPr>
        <w:t>ярмарок на территории</w:t>
      </w:r>
      <w:r w:rsidRPr="00D84563">
        <w:rPr>
          <w:rFonts w:ascii="Times New Roman" w:hAnsi="Times New Roman" w:cs="Times New Roman"/>
          <w:i/>
          <w:sz w:val="28"/>
          <w:szCs w:val="28"/>
        </w:rPr>
        <w:t xml:space="preserve"> Богучарского муниципального района</w:t>
      </w:r>
      <w:r w:rsidR="00D8456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2E5043">
        <w:rPr>
          <w:rFonts w:ascii="Times New Roman" w:hAnsi="Times New Roman" w:cs="Times New Roman"/>
          <w:i/>
          <w:sz w:val="28"/>
          <w:szCs w:val="28"/>
        </w:rPr>
        <w:t>Направлен</w:t>
      </w:r>
      <w:proofErr w:type="gramEnd"/>
      <w:r w:rsidR="002E5043">
        <w:rPr>
          <w:rFonts w:ascii="Times New Roman" w:hAnsi="Times New Roman" w:cs="Times New Roman"/>
          <w:i/>
          <w:sz w:val="28"/>
          <w:szCs w:val="28"/>
        </w:rPr>
        <w:t xml:space="preserve"> на увелич</w:t>
      </w:r>
      <w:r w:rsidR="006B3287">
        <w:rPr>
          <w:rFonts w:ascii="Times New Roman" w:hAnsi="Times New Roman" w:cs="Times New Roman"/>
          <w:i/>
          <w:sz w:val="28"/>
          <w:szCs w:val="28"/>
        </w:rPr>
        <w:t xml:space="preserve">ение </w:t>
      </w:r>
      <w:r w:rsidR="002E5043">
        <w:rPr>
          <w:rFonts w:ascii="Times New Roman" w:hAnsi="Times New Roman" w:cs="Times New Roman"/>
          <w:i/>
          <w:sz w:val="28"/>
          <w:szCs w:val="28"/>
        </w:rPr>
        <w:t>количества субъектов предпринимательской деятельности, на расширение и содействию увеличения потребительского спроса населения.</w:t>
      </w:r>
    </w:p>
    <w:p w:rsidR="00A35DD0" w:rsidRDefault="00A35DD0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9269E9" w:rsidRPr="000744A9" w:rsidRDefault="00034662" w:rsidP="00926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тех целей, на которое оно направлено</w:t>
      </w:r>
      <w:r w:rsidR="009269E9">
        <w:rPr>
          <w:rFonts w:ascii="Times New Roman" w:hAnsi="Times New Roman" w:cs="Times New Roman"/>
          <w:sz w:val="28"/>
          <w:szCs w:val="28"/>
        </w:rPr>
        <w:t xml:space="preserve"> и</w:t>
      </w:r>
      <w:r w:rsidR="009269E9" w:rsidRPr="009269E9">
        <w:rPr>
          <w:rFonts w:ascii="Times New Roman" w:hAnsi="Times New Roman" w:cs="Times New Roman"/>
          <w:sz w:val="28"/>
          <w:szCs w:val="28"/>
        </w:rPr>
        <w:t xml:space="preserve"> </w:t>
      </w:r>
      <w:r w:rsidR="009269E9">
        <w:rPr>
          <w:rFonts w:ascii="Times New Roman" w:hAnsi="Times New Roman" w:cs="Times New Roman"/>
          <w:sz w:val="28"/>
          <w:szCs w:val="28"/>
        </w:rPr>
        <w:t>я</w:t>
      </w:r>
      <w:r w:rsidR="009269E9" w:rsidRPr="000744A9">
        <w:rPr>
          <w:rFonts w:ascii="Times New Roman" w:hAnsi="Times New Roman" w:cs="Times New Roman"/>
          <w:sz w:val="28"/>
          <w:szCs w:val="28"/>
        </w:rPr>
        <w:t>вляется  ли  выбранный вариант решения проблемы оптимальным (в том</w:t>
      </w:r>
      <w:r w:rsidR="009269E9">
        <w:rPr>
          <w:rFonts w:ascii="Times New Roman" w:hAnsi="Times New Roman" w:cs="Times New Roman"/>
          <w:sz w:val="28"/>
          <w:szCs w:val="28"/>
        </w:rPr>
        <w:t xml:space="preserve"> </w:t>
      </w:r>
      <w:r w:rsidR="009269E9"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 w:rsidR="009269E9">
        <w:rPr>
          <w:rFonts w:ascii="Times New Roman" w:hAnsi="Times New Roman" w:cs="Times New Roman"/>
          <w:sz w:val="28"/>
          <w:szCs w:val="28"/>
        </w:rPr>
        <w:t xml:space="preserve"> </w:t>
      </w:r>
      <w:r w:rsidR="009269E9"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9269E9">
        <w:rPr>
          <w:rFonts w:ascii="Times New Roman" w:hAnsi="Times New Roman" w:cs="Times New Roman"/>
          <w:sz w:val="28"/>
          <w:szCs w:val="28"/>
        </w:rPr>
        <w:t xml:space="preserve"> </w:t>
      </w:r>
      <w:r w:rsidR="009269E9"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844B8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844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1B1695" w:rsidP="00844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32" style="position:absolute;margin-left:2.65pt;margin-top:9.25pt;width:74.5pt;height:1.9pt;flip:y;z-index:251661312;mso-position-horizontal-relative:text;mso-position-vertical-relative:text" o:connectortype="straight"/>
              </w:pict>
            </w:r>
            <w:r w:rsidR="006B3287">
              <w:rPr>
                <w:sz w:val="28"/>
                <w:szCs w:val="28"/>
              </w:rPr>
              <w:t>не достигнут</w:t>
            </w:r>
          </w:p>
        </w:tc>
      </w:tr>
      <w:tr w:rsidR="00034662" w:rsidRPr="000744A9" w:rsidTr="00844B8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Default="00034662" w:rsidP="00844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  <w:p w:rsidR="00D84563" w:rsidRPr="000744A9" w:rsidRDefault="00D84563" w:rsidP="00844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34662" w:rsidRDefault="00E07433" w:rsidP="00D8456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Данный нормативный акт</w:t>
      </w:r>
      <w:r w:rsidR="0003657B">
        <w:rPr>
          <w:rFonts w:ascii="Times New Roman" w:hAnsi="Times New Roman" w:cs="Times New Roman"/>
          <w:i/>
          <w:sz w:val="28"/>
          <w:szCs w:val="28"/>
        </w:rPr>
        <w:t xml:space="preserve"> позволит </w:t>
      </w:r>
      <w:r w:rsidR="002E5043">
        <w:rPr>
          <w:rFonts w:ascii="Times New Roman" w:hAnsi="Times New Roman" w:cs="Times New Roman"/>
          <w:i/>
          <w:sz w:val="28"/>
          <w:szCs w:val="28"/>
        </w:rPr>
        <w:t>рас</w:t>
      </w:r>
      <w:r>
        <w:rPr>
          <w:rFonts w:ascii="Times New Roman" w:hAnsi="Times New Roman" w:cs="Times New Roman"/>
          <w:i/>
          <w:sz w:val="28"/>
          <w:szCs w:val="28"/>
        </w:rPr>
        <w:t>ши</w:t>
      </w:r>
      <w:r w:rsidR="002E5043">
        <w:rPr>
          <w:rFonts w:ascii="Times New Roman" w:hAnsi="Times New Roman" w:cs="Times New Roman"/>
          <w:i/>
          <w:sz w:val="28"/>
          <w:szCs w:val="28"/>
        </w:rPr>
        <w:t>ри</w:t>
      </w:r>
      <w:r>
        <w:rPr>
          <w:rFonts w:ascii="Times New Roman" w:hAnsi="Times New Roman" w:cs="Times New Roman"/>
          <w:i/>
          <w:sz w:val="28"/>
          <w:szCs w:val="28"/>
        </w:rPr>
        <w:t xml:space="preserve">ть </w:t>
      </w:r>
      <w:r w:rsidR="00F33E7C">
        <w:rPr>
          <w:rFonts w:ascii="Times New Roman" w:hAnsi="Times New Roman" w:cs="Times New Roman"/>
          <w:i/>
          <w:sz w:val="28"/>
          <w:szCs w:val="28"/>
        </w:rPr>
        <w:t>ассортимент реализуемых товаров на  ярмарке и улучшит качество проведения ярмарок на территории Богучарского муниципального района</w:t>
      </w:r>
      <w:r w:rsidR="00D84563">
        <w:rPr>
          <w:rFonts w:ascii="Times New Roman" w:hAnsi="Times New Roman" w:cs="Times New Roman"/>
          <w:i/>
          <w:sz w:val="28"/>
          <w:szCs w:val="28"/>
        </w:rPr>
        <w:t>.</w:t>
      </w:r>
    </w:p>
    <w:p w:rsidR="00AE2321" w:rsidRDefault="00AE2321" w:rsidP="00AE23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 числе  с точки зрения выгоды (издержек) для субъектов  предпринимательской и инвестиционной деятельности?</w:t>
      </w:r>
      <w:proofErr w:type="gramEnd"/>
    </w:p>
    <w:p w:rsidR="00AE2321" w:rsidRDefault="00AE2321" w:rsidP="00AE23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AE2321" w:rsidTr="00AE232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321" w:rsidRDefault="00AE2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321" w:rsidRDefault="001B16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32" style="position:absolute;margin-left:2.65pt;margin-top:8.05pt;width:98.9pt;height:.65pt;z-index:251662336;mso-position-horizontal-relative:text;mso-position-vertical-relative:text" o:connectortype="straight"/>
              </w:pict>
            </w:r>
            <w:r w:rsidR="00AE2321">
              <w:rPr>
                <w:sz w:val="28"/>
                <w:szCs w:val="28"/>
              </w:rPr>
              <w:t>не оптимальный</w:t>
            </w:r>
          </w:p>
        </w:tc>
      </w:tr>
      <w:tr w:rsidR="00AE2321" w:rsidTr="00AE232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321" w:rsidRDefault="00AE2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AE2321" w:rsidRDefault="00F33E7C" w:rsidP="00AE2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Данный НПА является оптимальным решением проблемы для субъектов предпринимательской и иной инвестиционной деятельности. </w:t>
      </w:r>
      <w:proofErr w:type="gramEnd"/>
    </w:p>
    <w:p w:rsidR="00AE2321" w:rsidRDefault="00AE2321" w:rsidP="00AE2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F33E7C" w:rsidRDefault="00F33E7C" w:rsidP="00AE23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2321" w:rsidRDefault="00AE2321" w:rsidP="00AE23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AE2321" w:rsidRDefault="00AE2321" w:rsidP="00AE23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AE2321" w:rsidRDefault="00AE2321" w:rsidP="00AE23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AE2321" w:rsidRDefault="00AE2321" w:rsidP="00AE23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AE2321" w:rsidTr="00AE232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321" w:rsidRDefault="001B16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32" style="position:absolute;margin-left:5.15pt;margin-top:9.2pt;width:13.75pt;height:.6pt;flip:y;z-index:251663360" o:connectortype="straight"/>
              </w:pict>
            </w:r>
            <w:r w:rsidR="00AE2321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321" w:rsidRDefault="00AE2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E2321" w:rsidTr="00AE232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321" w:rsidRDefault="00AE2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AE2321" w:rsidRDefault="00AE2321" w:rsidP="00AE23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2321" w:rsidRDefault="00984437" w:rsidP="00AE2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2321">
        <w:rPr>
          <w:rFonts w:ascii="Times New Roman" w:hAnsi="Times New Roman" w:cs="Times New Roman"/>
          <w:sz w:val="28"/>
          <w:szCs w:val="28"/>
        </w:rPr>
        <w:t xml:space="preserve"> связи с тем, что </w:t>
      </w:r>
      <w:r w:rsidR="00F33E7C">
        <w:rPr>
          <w:rFonts w:ascii="Times New Roman" w:hAnsi="Times New Roman" w:cs="Times New Roman"/>
          <w:sz w:val="28"/>
          <w:szCs w:val="28"/>
        </w:rPr>
        <w:t>заявленные цели по созданию ярмарки, с</w:t>
      </w:r>
      <w:r>
        <w:rPr>
          <w:rFonts w:ascii="Times New Roman" w:hAnsi="Times New Roman" w:cs="Times New Roman"/>
          <w:sz w:val="28"/>
          <w:szCs w:val="28"/>
        </w:rPr>
        <w:t>пособствуют поддержке и развитию малого предпринимательства.</w:t>
      </w:r>
    </w:p>
    <w:p w:rsidR="00AE2321" w:rsidRDefault="00AE2321" w:rsidP="00AE23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57735D" w:rsidRPr="000744A9" w:rsidRDefault="0057735D" w:rsidP="00D845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  <w:r w:rsidR="0057735D">
        <w:rPr>
          <w:rFonts w:ascii="Times New Roman" w:hAnsi="Times New Roman" w:cs="Times New Roman"/>
          <w:sz w:val="28"/>
          <w:szCs w:val="28"/>
        </w:rPr>
        <w:t>6</w:t>
      </w:r>
      <w:r w:rsidRPr="000744A9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390A90" w:rsidRDefault="00390A90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2321" w:rsidRPr="00D84563" w:rsidRDefault="00390A90" w:rsidP="00AE232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0A90">
        <w:rPr>
          <w:rFonts w:ascii="Times New Roman" w:hAnsi="Times New Roman" w:cs="Times New Roman"/>
          <w:i/>
          <w:sz w:val="28"/>
          <w:szCs w:val="28"/>
        </w:rPr>
        <w:t xml:space="preserve">Данное правовое регулирование затрагивает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юридических лиц и </w:t>
      </w:r>
      <w:r w:rsidR="00984437">
        <w:rPr>
          <w:rFonts w:ascii="Times New Roman" w:hAnsi="Times New Roman" w:cs="Times New Roman"/>
          <w:i/>
          <w:sz w:val="28"/>
          <w:szCs w:val="28"/>
        </w:rPr>
        <w:t xml:space="preserve">индивидуальных предпринимателей и </w:t>
      </w:r>
      <w:proofErr w:type="spellStart"/>
      <w:r w:rsidR="00984437">
        <w:rPr>
          <w:rFonts w:ascii="Times New Roman" w:hAnsi="Times New Roman" w:cs="Times New Roman"/>
          <w:i/>
          <w:sz w:val="28"/>
          <w:szCs w:val="28"/>
        </w:rPr>
        <w:t>самозанятых</w:t>
      </w:r>
      <w:proofErr w:type="spellEnd"/>
      <w:r w:rsidR="00984437">
        <w:rPr>
          <w:rFonts w:ascii="Times New Roman" w:hAnsi="Times New Roman" w:cs="Times New Roman"/>
          <w:i/>
          <w:sz w:val="28"/>
          <w:szCs w:val="28"/>
        </w:rPr>
        <w:t xml:space="preserve"> граждан,</w:t>
      </w:r>
      <w:r>
        <w:rPr>
          <w:rFonts w:ascii="Times New Roman" w:hAnsi="Times New Roman" w:cs="Times New Roman"/>
          <w:i/>
          <w:sz w:val="28"/>
          <w:szCs w:val="28"/>
        </w:rPr>
        <w:t xml:space="preserve"> осуществляющих</w:t>
      </w:r>
      <w:r w:rsidRPr="00D845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2321">
        <w:rPr>
          <w:rFonts w:ascii="Times New Roman" w:hAnsi="Times New Roman" w:cs="Times New Roman"/>
          <w:i/>
          <w:sz w:val="28"/>
          <w:szCs w:val="28"/>
        </w:rPr>
        <w:t xml:space="preserve">торговую деятельность </w:t>
      </w:r>
      <w:r w:rsidR="00AE2321" w:rsidRPr="00D84563">
        <w:rPr>
          <w:rFonts w:ascii="Times New Roman" w:hAnsi="Times New Roman" w:cs="Times New Roman"/>
          <w:i/>
          <w:sz w:val="28"/>
          <w:szCs w:val="28"/>
        </w:rPr>
        <w:t xml:space="preserve"> на территории Богучарского муниципального района</w:t>
      </w:r>
      <w:r w:rsidR="00AE2321">
        <w:rPr>
          <w:rFonts w:ascii="Times New Roman" w:hAnsi="Times New Roman" w:cs="Times New Roman"/>
          <w:i/>
          <w:sz w:val="28"/>
          <w:szCs w:val="28"/>
        </w:rPr>
        <w:t>.</w:t>
      </w:r>
    </w:p>
    <w:p w:rsidR="00390A90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Pr="000744A9" w:rsidRDefault="0057735D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4662" w:rsidRPr="000744A9">
        <w:rPr>
          <w:rFonts w:ascii="Times New Roman" w:hAnsi="Times New Roman" w:cs="Times New Roman"/>
          <w:sz w:val="28"/>
          <w:szCs w:val="28"/>
        </w:rPr>
        <w:t xml:space="preserve">.  Повлияет  ли  введение  предлагаемого  правового  регулирования  </w:t>
      </w:r>
      <w:proofErr w:type="gramStart"/>
      <w:r w:rsidR="00034662"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844B8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844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1B1695" w:rsidP="00844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5" type="#_x0000_t32" style="position:absolute;margin-left:.15pt;margin-top:11.35pt;width:29.4pt;height:0;z-index:251664384;mso-position-horizontal-relative:text;mso-position-vertical-relative:text" o:connectortype="straight"/>
              </w:pict>
            </w:r>
            <w:r w:rsidR="00AE2321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844B8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844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Default="00AE2321" w:rsidP="00390A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Данный НПА</w:t>
      </w:r>
      <w:r w:rsidR="00390A90" w:rsidRPr="00390A90">
        <w:rPr>
          <w:rFonts w:ascii="Times New Roman" w:hAnsi="Times New Roman" w:cs="Times New Roman"/>
          <w:i/>
          <w:sz w:val="28"/>
          <w:szCs w:val="28"/>
        </w:rPr>
        <w:t xml:space="preserve"> повлияет на </w:t>
      </w:r>
      <w:r w:rsidR="00984437" w:rsidRPr="00390A90">
        <w:rPr>
          <w:rFonts w:ascii="Times New Roman" w:hAnsi="Times New Roman" w:cs="Times New Roman"/>
          <w:i/>
          <w:sz w:val="28"/>
          <w:szCs w:val="28"/>
        </w:rPr>
        <w:t>конкурентную</w:t>
      </w:r>
      <w:r w:rsidR="00390A90" w:rsidRPr="00390A90">
        <w:rPr>
          <w:rFonts w:ascii="Times New Roman" w:hAnsi="Times New Roman" w:cs="Times New Roman"/>
          <w:i/>
          <w:sz w:val="28"/>
          <w:szCs w:val="28"/>
        </w:rPr>
        <w:t xml:space="preserve"> среду в части более эффективного </w:t>
      </w:r>
      <w:r>
        <w:rPr>
          <w:rFonts w:ascii="Times New Roman" w:hAnsi="Times New Roman" w:cs="Times New Roman"/>
          <w:i/>
          <w:sz w:val="28"/>
          <w:szCs w:val="28"/>
        </w:rPr>
        <w:t>проведе</w:t>
      </w:r>
      <w:r w:rsidR="00390A90" w:rsidRPr="00390A90">
        <w:rPr>
          <w:rFonts w:ascii="Times New Roman" w:hAnsi="Times New Roman" w:cs="Times New Roman"/>
          <w:i/>
          <w:sz w:val="28"/>
          <w:szCs w:val="28"/>
        </w:rPr>
        <w:t xml:space="preserve">ния </w:t>
      </w:r>
      <w:r>
        <w:rPr>
          <w:rFonts w:ascii="Times New Roman" w:hAnsi="Times New Roman" w:cs="Times New Roman"/>
          <w:i/>
          <w:sz w:val="28"/>
          <w:szCs w:val="28"/>
        </w:rPr>
        <w:t>ярмарок</w:t>
      </w:r>
      <w:r w:rsidR="00390A90" w:rsidRPr="00D84563">
        <w:rPr>
          <w:rFonts w:ascii="Times New Roman" w:hAnsi="Times New Roman" w:cs="Times New Roman"/>
          <w:i/>
          <w:sz w:val="28"/>
          <w:szCs w:val="28"/>
        </w:rPr>
        <w:t xml:space="preserve"> на территории Богучарского муниципального района</w:t>
      </w:r>
      <w:r w:rsidR="00390A90">
        <w:rPr>
          <w:rFonts w:ascii="Times New Roman" w:hAnsi="Times New Roman" w:cs="Times New Roman"/>
          <w:i/>
          <w:sz w:val="28"/>
          <w:szCs w:val="28"/>
        </w:rPr>
        <w:t>.</w:t>
      </w:r>
      <w:r w:rsidR="00034662" w:rsidRPr="00074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A90" w:rsidRPr="000744A9" w:rsidRDefault="00390A90" w:rsidP="00390A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  <w:r w:rsidR="0057735D">
        <w:rPr>
          <w:rFonts w:ascii="Times New Roman" w:hAnsi="Times New Roman" w:cs="Times New Roman"/>
          <w:sz w:val="28"/>
          <w:szCs w:val="28"/>
        </w:rPr>
        <w:t>8</w:t>
      </w:r>
      <w:r w:rsidRPr="000744A9">
        <w:rPr>
          <w:rFonts w:ascii="Times New Roman" w:hAnsi="Times New Roman" w:cs="Times New Roman"/>
          <w:sz w:val="28"/>
          <w:szCs w:val="28"/>
        </w:rPr>
        <w:t>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844B8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1B1695" w:rsidP="00844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32" style="position:absolute;margin-left:2pt;margin-top:9.3pt;width:18.15pt;height:.6pt;flip:y;z-index:251665408" o:connectortype="straight"/>
              </w:pict>
            </w:r>
            <w:r w:rsidR="00AE2321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844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844B8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844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Default="00AE2321" w:rsidP="00390A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данн</w:t>
      </w:r>
      <w:r w:rsidR="00390A90">
        <w:rPr>
          <w:rFonts w:ascii="Times New Roman" w:hAnsi="Times New Roman" w:cs="Times New Roman"/>
          <w:i/>
          <w:sz w:val="28"/>
          <w:szCs w:val="28"/>
        </w:rPr>
        <w:t>ом нормативном</w:t>
      </w:r>
      <w:r w:rsidR="00390A90" w:rsidRPr="00D845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0A90">
        <w:rPr>
          <w:rFonts w:ascii="Times New Roman" w:hAnsi="Times New Roman" w:cs="Times New Roman"/>
          <w:i/>
          <w:sz w:val="28"/>
          <w:szCs w:val="28"/>
        </w:rPr>
        <w:t xml:space="preserve">правовом </w:t>
      </w:r>
      <w:r w:rsidR="00390A90" w:rsidRPr="00D84563">
        <w:rPr>
          <w:rFonts w:ascii="Times New Roman" w:hAnsi="Times New Roman" w:cs="Times New Roman"/>
          <w:i/>
          <w:sz w:val="28"/>
          <w:szCs w:val="28"/>
        </w:rPr>
        <w:t>акт</w:t>
      </w:r>
      <w:r w:rsidR="00390A90">
        <w:rPr>
          <w:rFonts w:ascii="Times New Roman" w:hAnsi="Times New Roman" w:cs="Times New Roman"/>
          <w:i/>
          <w:sz w:val="28"/>
          <w:szCs w:val="28"/>
        </w:rPr>
        <w:t>е,</w:t>
      </w:r>
      <w:r w:rsidR="001A4E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0A90">
        <w:rPr>
          <w:rFonts w:ascii="Times New Roman" w:hAnsi="Times New Roman" w:cs="Times New Roman"/>
          <w:i/>
          <w:sz w:val="28"/>
          <w:szCs w:val="28"/>
        </w:rPr>
        <w:t xml:space="preserve">нет </w:t>
      </w:r>
      <w:proofErr w:type="gramStart"/>
      <w:r w:rsidR="00390A90">
        <w:rPr>
          <w:rFonts w:ascii="Times New Roman" w:hAnsi="Times New Roman" w:cs="Times New Roman"/>
          <w:i/>
          <w:sz w:val="28"/>
          <w:szCs w:val="28"/>
        </w:rPr>
        <w:t>положений</w:t>
      </w:r>
      <w:proofErr w:type="gramEnd"/>
      <w:r w:rsidR="00390A90">
        <w:rPr>
          <w:rFonts w:ascii="Times New Roman" w:hAnsi="Times New Roman" w:cs="Times New Roman"/>
          <w:i/>
          <w:sz w:val="28"/>
          <w:szCs w:val="28"/>
        </w:rPr>
        <w:t xml:space="preserve"> необоснованно затрудняющих ведение юридической и предпринимательской деятельности.</w:t>
      </w:r>
    </w:p>
    <w:p w:rsidR="00DE1122" w:rsidRDefault="00DE1122" w:rsidP="00DE1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 Приведите   обоснования   по   каждому   указанному   положению,</w:t>
      </w:r>
    </w:p>
    <w:p w:rsidR="00DE1122" w:rsidRDefault="00DE1122" w:rsidP="00DE1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DE1122" w:rsidRDefault="00DE1122" w:rsidP="00DE1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 риски    ведения   предпринимательской   и   инвестиционной   деятельности, поспособствует ли возникновению необоснованных прав органов государственной власти   и   должностных   лиц,  допускает  ли  возможность  избирательного применения норм?</w:t>
      </w:r>
    </w:p>
    <w:p w:rsidR="00DE1122" w:rsidRDefault="00DE1122" w:rsidP="00DE1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1122" w:rsidRDefault="00DE1122" w:rsidP="00DE1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1122" w:rsidRDefault="00DE1122" w:rsidP="00DE1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DE1122" w:rsidRDefault="00DE1122" w:rsidP="00DE1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DE1122" w:rsidRDefault="00DE1122" w:rsidP="00DE1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DE1122" w:rsidRDefault="00DE1122" w:rsidP="00DE1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E1122" w:rsidRDefault="00DE1122" w:rsidP="00DE1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DE1122" w:rsidTr="00DE112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1122" w:rsidRDefault="001B1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7" type="#_x0000_t32" style="position:absolute;left:0;text-align:left;margin-left:2pt;margin-top:10.8pt;width:65.1pt;height:0;z-index:251666432" o:connectortype="straight"/>
              </w:pict>
            </w:r>
            <w:r w:rsidR="00DE1122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1122" w:rsidRDefault="00DE1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приведет</w:t>
            </w:r>
          </w:p>
        </w:tc>
      </w:tr>
      <w:tr w:rsidR="00DE1122" w:rsidTr="00DE1122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1122" w:rsidRDefault="00DE1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DE1122" w:rsidRDefault="00DE1122" w:rsidP="00DE1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122" w:rsidRDefault="00DE1122" w:rsidP="00DE1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1122" w:rsidRDefault="00DE1122" w:rsidP="00DE1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DE1122" w:rsidRDefault="00DE1122" w:rsidP="00DE1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новых видов затрат?</w:t>
      </w:r>
    </w:p>
    <w:p w:rsidR="00DE1122" w:rsidRDefault="00DE1122" w:rsidP="00DE1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DE1122" w:rsidTr="00DE112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1122" w:rsidRDefault="001B1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9" type="#_x0000_t32" style="position:absolute;left:0;text-align:left;margin-left:5.15pt;margin-top:8.6pt;width:55.1pt;height:1.25pt;flip:y;z-index:251667456" o:connectortype="straight"/>
              </w:pict>
            </w:r>
            <w:r w:rsidR="00DE1122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1122" w:rsidRDefault="00DE1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приведет</w:t>
            </w:r>
          </w:p>
        </w:tc>
      </w:tr>
      <w:tr w:rsidR="00DE1122" w:rsidTr="00DE1122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1122" w:rsidRDefault="00DE1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DE1122" w:rsidRDefault="00DE1122" w:rsidP="00DE1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122" w:rsidRDefault="00DE1122" w:rsidP="00DE1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1122" w:rsidRDefault="00DE1122" w:rsidP="00DE1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DE1122" w:rsidRDefault="00DE1122" w:rsidP="00DE1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DE1122" w:rsidRDefault="00DE1122" w:rsidP="00DE1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 примеры.</w:t>
      </w:r>
    </w:p>
    <w:p w:rsidR="00DE1122" w:rsidRDefault="00DE1122" w:rsidP="00DE1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DE1122" w:rsidTr="00DE112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1122" w:rsidRDefault="001B1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0" type="#_x0000_t32" style="position:absolute;left:0;text-align:left;margin-left:.15pt;margin-top:9.85pt;width:61.95pt;height:.65pt;flip:y;z-index:251668480" o:connectortype="straight"/>
              </w:pict>
            </w:r>
            <w:r w:rsidR="00DE1122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1122" w:rsidRDefault="00DE1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приведет</w:t>
            </w:r>
          </w:p>
        </w:tc>
      </w:tr>
      <w:tr w:rsidR="00DE1122" w:rsidTr="00DE1122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1122" w:rsidRDefault="00DE1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DE1122" w:rsidRDefault="00DE1122" w:rsidP="00DE1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122" w:rsidRDefault="00DE1122" w:rsidP="00DE1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1122" w:rsidRDefault="00DE1122" w:rsidP="00DE1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DE1122" w:rsidRDefault="00DE1122" w:rsidP="00DE1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1122" w:rsidRPr="000744A9" w:rsidRDefault="00DE1122" w:rsidP="00390A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4662" w:rsidRDefault="00034662" w:rsidP="00C44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  <w:r w:rsidR="00DE1122">
        <w:rPr>
          <w:rFonts w:ascii="Times New Roman" w:hAnsi="Times New Roman" w:cs="Times New Roman"/>
          <w:sz w:val="28"/>
          <w:szCs w:val="28"/>
        </w:rPr>
        <w:t>10</w:t>
      </w:r>
      <w:r w:rsidRPr="000744A9">
        <w:rPr>
          <w:rFonts w:ascii="Times New Roman" w:hAnsi="Times New Roman" w:cs="Times New Roman"/>
          <w:sz w:val="28"/>
          <w:szCs w:val="28"/>
        </w:rPr>
        <w:t xml:space="preserve">.    </w:t>
      </w:r>
      <w:r w:rsidR="00C4450F">
        <w:rPr>
          <w:rFonts w:ascii="Times New Roman" w:hAnsi="Times New Roman" w:cs="Times New Roman"/>
          <w:sz w:val="28"/>
          <w:szCs w:val="28"/>
        </w:rPr>
        <w:t>Иные предложения и замечания?</w:t>
      </w:r>
    </w:p>
    <w:p w:rsidR="008A4605" w:rsidRPr="000744A9" w:rsidRDefault="008A4605" w:rsidP="00C44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8A4605" w:rsidRDefault="008A4605" w:rsidP="008A460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4605">
        <w:rPr>
          <w:rFonts w:ascii="Times New Roman" w:hAnsi="Times New Roman" w:cs="Times New Roman"/>
          <w:i/>
          <w:sz w:val="28"/>
          <w:szCs w:val="28"/>
        </w:rPr>
        <w:t xml:space="preserve">Предлагаю </w:t>
      </w:r>
      <w:r w:rsidR="0003657B">
        <w:rPr>
          <w:rFonts w:ascii="Times New Roman" w:hAnsi="Times New Roman" w:cs="Times New Roman"/>
          <w:i/>
          <w:sz w:val="28"/>
          <w:szCs w:val="28"/>
        </w:rPr>
        <w:t>рассмотреть вопрос увеличения количества</w:t>
      </w:r>
      <w:r w:rsidRPr="008A460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E1122">
        <w:rPr>
          <w:rFonts w:ascii="Times New Roman" w:hAnsi="Times New Roman" w:cs="Times New Roman"/>
          <w:i/>
          <w:sz w:val="28"/>
          <w:szCs w:val="28"/>
        </w:rPr>
        <w:t>торговых мест</w:t>
      </w:r>
      <w:r w:rsidRPr="008A46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1122">
        <w:rPr>
          <w:rFonts w:ascii="Times New Roman" w:hAnsi="Times New Roman" w:cs="Times New Roman"/>
          <w:i/>
          <w:sz w:val="28"/>
          <w:szCs w:val="28"/>
        </w:rPr>
        <w:t>для проведения ярмарок на территории</w:t>
      </w:r>
      <w:r w:rsidRPr="008A4605">
        <w:rPr>
          <w:rFonts w:ascii="Times New Roman" w:hAnsi="Times New Roman" w:cs="Times New Roman"/>
          <w:i/>
          <w:sz w:val="28"/>
          <w:szCs w:val="28"/>
        </w:rPr>
        <w:t xml:space="preserve"> Богучарского муниципального района.</w:t>
      </w:r>
      <w:r w:rsidR="00034662" w:rsidRPr="008A4605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034662" w:rsidRPr="008A4605" w:rsidRDefault="00034662" w:rsidP="008A4605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29E"/>
    <w:rsid w:val="00006D09"/>
    <w:rsid w:val="000138F5"/>
    <w:rsid w:val="00034662"/>
    <w:rsid w:val="00035A1F"/>
    <w:rsid w:val="0003657B"/>
    <w:rsid w:val="00055A81"/>
    <w:rsid w:val="00076BEE"/>
    <w:rsid w:val="000774D3"/>
    <w:rsid w:val="00083D0D"/>
    <w:rsid w:val="000D0350"/>
    <w:rsid w:val="000D3EFA"/>
    <w:rsid w:val="00116DAA"/>
    <w:rsid w:val="00182865"/>
    <w:rsid w:val="00186E98"/>
    <w:rsid w:val="00197DAB"/>
    <w:rsid w:val="001A4E9B"/>
    <w:rsid w:val="001B1695"/>
    <w:rsid w:val="001B703C"/>
    <w:rsid w:val="001B7FDD"/>
    <w:rsid w:val="002271E9"/>
    <w:rsid w:val="00266004"/>
    <w:rsid w:val="00282B28"/>
    <w:rsid w:val="00282D1B"/>
    <w:rsid w:val="00294CC9"/>
    <w:rsid w:val="002A4234"/>
    <w:rsid w:val="002C4D7F"/>
    <w:rsid w:val="002C5DF4"/>
    <w:rsid w:val="002D291F"/>
    <w:rsid w:val="002E5043"/>
    <w:rsid w:val="002E7563"/>
    <w:rsid w:val="002F5A09"/>
    <w:rsid w:val="0031246C"/>
    <w:rsid w:val="00313A21"/>
    <w:rsid w:val="0032208C"/>
    <w:rsid w:val="003351D7"/>
    <w:rsid w:val="003361D6"/>
    <w:rsid w:val="003456AD"/>
    <w:rsid w:val="00366428"/>
    <w:rsid w:val="00390A90"/>
    <w:rsid w:val="003D07B8"/>
    <w:rsid w:val="003D66E4"/>
    <w:rsid w:val="003E652C"/>
    <w:rsid w:val="00411537"/>
    <w:rsid w:val="00441F93"/>
    <w:rsid w:val="004544A3"/>
    <w:rsid w:val="004879D7"/>
    <w:rsid w:val="00492C6D"/>
    <w:rsid w:val="004A472A"/>
    <w:rsid w:val="004D0374"/>
    <w:rsid w:val="004F536B"/>
    <w:rsid w:val="00536188"/>
    <w:rsid w:val="0057735D"/>
    <w:rsid w:val="005822DA"/>
    <w:rsid w:val="005B06C9"/>
    <w:rsid w:val="005B09A9"/>
    <w:rsid w:val="005C26B4"/>
    <w:rsid w:val="005F3DEB"/>
    <w:rsid w:val="006A5EE1"/>
    <w:rsid w:val="006A6449"/>
    <w:rsid w:val="006B3287"/>
    <w:rsid w:val="00743D1A"/>
    <w:rsid w:val="0075272B"/>
    <w:rsid w:val="00792030"/>
    <w:rsid w:val="007B0CFD"/>
    <w:rsid w:val="007E5008"/>
    <w:rsid w:val="007E7949"/>
    <w:rsid w:val="008015F7"/>
    <w:rsid w:val="008235F3"/>
    <w:rsid w:val="00832561"/>
    <w:rsid w:val="008444BE"/>
    <w:rsid w:val="00844B85"/>
    <w:rsid w:val="00846345"/>
    <w:rsid w:val="00884244"/>
    <w:rsid w:val="008922CA"/>
    <w:rsid w:val="008A4605"/>
    <w:rsid w:val="008C1EE9"/>
    <w:rsid w:val="008D48E5"/>
    <w:rsid w:val="008F617E"/>
    <w:rsid w:val="00913BBA"/>
    <w:rsid w:val="009165B5"/>
    <w:rsid w:val="009269E9"/>
    <w:rsid w:val="00940F85"/>
    <w:rsid w:val="00960E19"/>
    <w:rsid w:val="00984437"/>
    <w:rsid w:val="009A54B5"/>
    <w:rsid w:val="009B503E"/>
    <w:rsid w:val="009B7EAB"/>
    <w:rsid w:val="009E4764"/>
    <w:rsid w:val="009F4B5A"/>
    <w:rsid w:val="00A00815"/>
    <w:rsid w:val="00A13627"/>
    <w:rsid w:val="00A249DB"/>
    <w:rsid w:val="00A315DC"/>
    <w:rsid w:val="00A35DD0"/>
    <w:rsid w:val="00A40AC5"/>
    <w:rsid w:val="00A51984"/>
    <w:rsid w:val="00A77A0E"/>
    <w:rsid w:val="00AC17BA"/>
    <w:rsid w:val="00AC32A7"/>
    <w:rsid w:val="00AD0BAE"/>
    <w:rsid w:val="00AD3E09"/>
    <w:rsid w:val="00AE2321"/>
    <w:rsid w:val="00AE6816"/>
    <w:rsid w:val="00B31ED2"/>
    <w:rsid w:val="00B4291D"/>
    <w:rsid w:val="00B6062E"/>
    <w:rsid w:val="00B67286"/>
    <w:rsid w:val="00B804A4"/>
    <w:rsid w:val="00BF6286"/>
    <w:rsid w:val="00C04AB1"/>
    <w:rsid w:val="00C11C1F"/>
    <w:rsid w:val="00C4450F"/>
    <w:rsid w:val="00C8085C"/>
    <w:rsid w:val="00C867FE"/>
    <w:rsid w:val="00C92AF8"/>
    <w:rsid w:val="00CC77AD"/>
    <w:rsid w:val="00CF2A7E"/>
    <w:rsid w:val="00CF4344"/>
    <w:rsid w:val="00D43C91"/>
    <w:rsid w:val="00D53035"/>
    <w:rsid w:val="00D62B2A"/>
    <w:rsid w:val="00D84563"/>
    <w:rsid w:val="00DD0807"/>
    <w:rsid w:val="00DE1122"/>
    <w:rsid w:val="00E07433"/>
    <w:rsid w:val="00E512AE"/>
    <w:rsid w:val="00E56FAB"/>
    <w:rsid w:val="00E72EBC"/>
    <w:rsid w:val="00EB5580"/>
    <w:rsid w:val="00EE205F"/>
    <w:rsid w:val="00EE3BBC"/>
    <w:rsid w:val="00EF0D1D"/>
    <w:rsid w:val="00EF305A"/>
    <w:rsid w:val="00F33E7C"/>
    <w:rsid w:val="00F44339"/>
    <w:rsid w:val="00F83716"/>
    <w:rsid w:val="00F96503"/>
    <w:rsid w:val="00FA7238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12" type="connector" idref="#_x0000_s1037"/>
        <o:r id="V:Rule13" type="connector" idref="#_x0000_s1028"/>
        <o:r id="V:Rule14" type="connector" idref="#_x0000_s1029"/>
        <o:r id="V:Rule15" type="connector" idref="#_x0000_s1039"/>
        <o:r id="V:Rule16" type="connector" idref="#_x0000_s1031"/>
        <o:r id="V:Rule17" type="connector" idref="#_x0000_s1035"/>
        <o:r id="V:Rule18" type="connector" idref="#_x0000_s1034"/>
        <o:r id="V:Rule19" type="connector" idref="#_x0000_s1027"/>
        <o:r id="V:Rule20" type="connector" idref="#_x0000_s1036"/>
        <o:r id="V:Rule21" type="connector" idref="#_x0000_s1040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A262-C859-4405-9EAB-B5CB054C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Зоя Петровна</dc:creator>
  <cp:lastModifiedBy>Дегтярева Татьяна Сергеевна</cp:lastModifiedBy>
  <cp:revision>18</cp:revision>
  <cp:lastPrinted>2021-08-26T12:58:00Z</cp:lastPrinted>
  <dcterms:created xsi:type="dcterms:W3CDTF">2016-09-07T06:50:00Z</dcterms:created>
  <dcterms:modified xsi:type="dcterms:W3CDTF">2023-04-19T08:18:00Z</dcterms:modified>
</cp:coreProperties>
</file>