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3BC" w:rsidRPr="00C80E16" w:rsidRDefault="003353BC" w:rsidP="000D18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0E16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3353BC" w:rsidRDefault="003353BC" w:rsidP="000D18B3">
      <w:pPr>
        <w:ind w:right="-5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0E16">
        <w:rPr>
          <w:rFonts w:ascii="Times New Roman" w:hAnsi="Times New Roman" w:cs="Times New Roman"/>
          <w:b/>
          <w:sz w:val="28"/>
          <w:szCs w:val="28"/>
        </w:rPr>
        <w:t xml:space="preserve">к  постановлению администрации </w:t>
      </w:r>
      <w:r w:rsidR="00803971" w:rsidRPr="00C80E16">
        <w:rPr>
          <w:rFonts w:ascii="Times New Roman" w:hAnsi="Times New Roman" w:cs="Times New Roman"/>
          <w:b/>
          <w:sz w:val="28"/>
          <w:szCs w:val="28"/>
        </w:rPr>
        <w:t xml:space="preserve">Богучарского </w:t>
      </w:r>
      <w:r w:rsidRPr="00C80E16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Воронежской области от </w:t>
      </w:r>
      <w:r w:rsidR="0090275C">
        <w:rPr>
          <w:rFonts w:ascii="Times New Roman" w:hAnsi="Times New Roman" w:cs="Times New Roman"/>
          <w:b/>
          <w:sz w:val="28"/>
          <w:szCs w:val="28"/>
        </w:rPr>
        <w:t>20</w:t>
      </w:r>
      <w:r w:rsidRPr="00C80E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275C">
        <w:rPr>
          <w:rFonts w:ascii="Times New Roman" w:hAnsi="Times New Roman" w:cs="Times New Roman"/>
          <w:b/>
          <w:sz w:val="28"/>
          <w:szCs w:val="28"/>
        </w:rPr>
        <w:t>дека</w:t>
      </w:r>
      <w:r w:rsidR="00B64F25">
        <w:rPr>
          <w:rFonts w:ascii="Times New Roman" w:hAnsi="Times New Roman" w:cs="Times New Roman"/>
          <w:b/>
          <w:sz w:val="28"/>
          <w:szCs w:val="28"/>
        </w:rPr>
        <w:t>бр</w:t>
      </w:r>
      <w:r w:rsidR="00546391" w:rsidRPr="00C80E16">
        <w:rPr>
          <w:rFonts w:ascii="Times New Roman" w:hAnsi="Times New Roman" w:cs="Times New Roman"/>
          <w:b/>
          <w:sz w:val="28"/>
          <w:szCs w:val="28"/>
        </w:rPr>
        <w:t>я 201</w:t>
      </w:r>
      <w:r w:rsidR="0090275C">
        <w:rPr>
          <w:rFonts w:ascii="Times New Roman" w:hAnsi="Times New Roman" w:cs="Times New Roman"/>
          <w:b/>
          <w:sz w:val="28"/>
          <w:szCs w:val="28"/>
        </w:rPr>
        <w:t>3</w:t>
      </w:r>
      <w:r w:rsidR="00546391" w:rsidRPr="00C80E16"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 w:rsidR="0090275C">
        <w:rPr>
          <w:rFonts w:ascii="Times New Roman" w:hAnsi="Times New Roman" w:cs="Times New Roman"/>
          <w:b/>
          <w:sz w:val="28"/>
          <w:szCs w:val="28"/>
        </w:rPr>
        <w:t>1016</w:t>
      </w:r>
      <w:r w:rsidR="00F24CCC" w:rsidRPr="00C80E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0E16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546391" w:rsidRPr="00C80E16">
        <w:rPr>
          <w:rFonts w:ascii="Times New Roman" w:hAnsi="Times New Roman" w:cs="Times New Roman"/>
          <w:b/>
          <w:sz w:val="28"/>
          <w:szCs w:val="28"/>
        </w:rPr>
        <w:t>Об утверждении Положения</w:t>
      </w:r>
      <w:r w:rsidR="0090275C">
        <w:rPr>
          <w:rFonts w:ascii="Times New Roman" w:hAnsi="Times New Roman" w:cs="Times New Roman"/>
          <w:b/>
          <w:sz w:val="28"/>
          <w:szCs w:val="28"/>
        </w:rPr>
        <w:t xml:space="preserve"> об инвестиционной деятельности на территории Богучарского </w:t>
      </w:r>
      <w:r w:rsidR="0090275C" w:rsidRPr="00BE69B7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 w:rsidR="00BE69B7">
        <w:rPr>
          <w:rFonts w:ascii="Times New Roman" w:hAnsi="Times New Roman" w:cs="Times New Roman"/>
          <w:b/>
          <w:sz w:val="28"/>
          <w:szCs w:val="28"/>
        </w:rPr>
        <w:t>»</w:t>
      </w:r>
    </w:p>
    <w:p w:rsidR="006E2537" w:rsidRDefault="006E2537" w:rsidP="000D18B3">
      <w:pPr>
        <w:ind w:right="-5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2537" w:rsidRPr="00715F00" w:rsidRDefault="006E2537" w:rsidP="006E2537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15F00">
        <w:rPr>
          <w:sz w:val="28"/>
          <w:szCs w:val="28"/>
        </w:rPr>
        <w:t>Настоящее Положение устанавливает формы муниципальной поддержки инвестиционной деятельности, порядок ее оказания, направлено на поддержание и развитие инвестиционной деятельности на территории района и создание режима максимального благоприятствования для участн</w:t>
      </w:r>
      <w:r w:rsidRPr="00715F00">
        <w:rPr>
          <w:sz w:val="28"/>
          <w:szCs w:val="28"/>
        </w:rPr>
        <w:t>и</w:t>
      </w:r>
      <w:r w:rsidRPr="00715F00">
        <w:rPr>
          <w:sz w:val="28"/>
          <w:szCs w:val="28"/>
        </w:rPr>
        <w:t>ков инвестиционной деятельности вне зависимости от их организационно-правовых форм.</w:t>
      </w:r>
    </w:p>
    <w:p w:rsidR="006E2537" w:rsidRPr="00715F00" w:rsidRDefault="006E2537" w:rsidP="006E2537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15F00">
        <w:rPr>
          <w:sz w:val="28"/>
          <w:szCs w:val="28"/>
        </w:rPr>
        <w:t>Муниципальная поддержка, регулируемая настоящим Положением, распространяется на инвестиционную деятельность в отношении объектов, расположенных на территории  Богучарского муниципального района Вор</w:t>
      </w:r>
      <w:r w:rsidRPr="00715F00">
        <w:rPr>
          <w:sz w:val="28"/>
          <w:szCs w:val="28"/>
        </w:rPr>
        <w:t>о</w:t>
      </w:r>
      <w:r w:rsidRPr="00715F00">
        <w:rPr>
          <w:sz w:val="28"/>
          <w:szCs w:val="28"/>
        </w:rPr>
        <w:t>нежской области.</w:t>
      </w:r>
    </w:p>
    <w:p w:rsidR="006E2537" w:rsidRPr="00715F00" w:rsidRDefault="006E2537" w:rsidP="006E2537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15F00">
        <w:rPr>
          <w:sz w:val="28"/>
          <w:szCs w:val="28"/>
        </w:rPr>
        <w:t>Данное Положение разработано в соответствии с  Бюджетным кодексом Российской Федерации, Налоговым кодексом Российской Федерации, Федеральным законом от 25.02.1999 г. N 39-ФЗ "Об инвестиционной деятельности в Российской Федерации, осуществляемой в форме капитальных влож</w:t>
      </w:r>
      <w:r w:rsidRPr="00715F00">
        <w:rPr>
          <w:sz w:val="28"/>
          <w:szCs w:val="28"/>
        </w:rPr>
        <w:t>е</w:t>
      </w:r>
      <w:r w:rsidRPr="00715F00">
        <w:rPr>
          <w:sz w:val="28"/>
          <w:szCs w:val="28"/>
        </w:rPr>
        <w:t>ний".</w:t>
      </w:r>
    </w:p>
    <w:p w:rsidR="00715F00" w:rsidRPr="00715F00" w:rsidRDefault="00715F00" w:rsidP="00715F0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5F00">
        <w:rPr>
          <w:rFonts w:ascii="Times New Roman" w:hAnsi="Times New Roman" w:cs="Times New Roman"/>
          <w:sz w:val="28"/>
          <w:szCs w:val="28"/>
        </w:rPr>
        <w:t>Целями и задачами настоящего Положения являются повышение инв</w:t>
      </w:r>
      <w:r w:rsidRPr="00715F00">
        <w:rPr>
          <w:rFonts w:ascii="Times New Roman" w:hAnsi="Times New Roman" w:cs="Times New Roman"/>
          <w:sz w:val="28"/>
          <w:szCs w:val="28"/>
        </w:rPr>
        <w:t>е</w:t>
      </w:r>
      <w:r w:rsidRPr="00715F00">
        <w:rPr>
          <w:rFonts w:ascii="Times New Roman" w:hAnsi="Times New Roman" w:cs="Times New Roman"/>
          <w:sz w:val="28"/>
          <w:szCs w:val="28"/>
        </w:rPr>
        <w:t>стиционной активности в Богучарском  муниципальном районе, создание благоприятных условий для обеспечения защиты прав, интересов и имущества участников инвестиционной деятельности, совершенствование нормати</w:t>
      </w:r>
      <w:r w:rsidRPr="00715F00">
        <w:rPr>
          <w:rFonts w:ascii="Times New Roman" w:hAnsi="Times New Roman" w:cs="Times New Roman"/>
          <w:sz w:val="28"/>
          <w:szCs w:val="28"/>
        </w:rPr>
        <w:t>в</w:t>
      </w:r>
      <w:r w:rsidRPr="00715F00">
        <w:rPr>
          <w:rFonts w:ascii="Times New Roman" w:hAnsi="Times New Roman" w:cs="Times New Roman"/>
          <w:sz w:val="28"/>
          <w:szCs w:val="28"/>
        </w:rPr>
        <w:t>ной правовой базы инвестиционной деятельности.</w:t>
      </w:r>
    </w:p>
    <w:p w:rsidR="006E2537" w:rsidRPr="00715F00" w:rsidRDefault="001D01E1" w:rsidP="00715F00">
      <w:pPr>
        <w:ind w:right="-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15F00" w:rsidRPr="00715F00">
        <w:rPr>
          <w:rFonts w:ascii="Times New Roman" w:hAnsi="Times New Roman" w:cs="Times New Roman"/>
          <w:sz w:val="28"/>
          <w:szCs w:val="28"/>
        </w:rPr>
        <w:t>Постановлением установлены принципы и формы муниципальной поддержки инвестиционной деятельности, формы инвестиционной деятельности, а также права и обязанности инвесторов и органов местного самоуправления.</w:t>
      </w:r>
    </w:p>
    <w:p w:rsidR="00715F00" w:rsidRPr="00715F00" w:rsidRDefault="00715F00" w:rsidP="00715F0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5F00">
        <w:rPr>
          <w:rFonts w:ascii="Times New Roman" w:hAnsi="Times New Roman" w:cs="Times New Roman"/>
          <w:sz w:val="28"/>
          <w:szCs w:val="28"/>
        </w:rPr>
        <w:t>В соответствии с настоящим положением инвестор для получения поддержки должен удовлетворять следующим обязательным  требованиям:</w:t>
      </w:r>
    </w:p>
    <w:p w:rsidR="00715F00" w:rsidRPr="00715F00" w:rsidRDefault="00715F00" w:rsidP="00715F00">
      <w:pPr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5F00">
        <w:rPr>
          <w:rFonts w:ascii="Times New Roman" w:hAnsi="Times New Roman" w:cs="Times New Roman"/>
          <w:sz w:val="28"/>
          <w:szCs w:val="28"/>
        </w:rPr>
        <w:t>- осуществлять инвестиции в виде капитальных вложений на территории Богучарского муниципального района;</w:t>
      </w:r>
    </w:p>
    <w:p w:rsidR="00715F00" w:rsidRDefault="00715F00" w:rsidP="00715F0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5F00">
        <w:rPr>
          <w:rFonts w:ascii="Times New Roman" w:hAnsi="Times New Roman" w:cs="Times New Roman"/>
          <w:sz w:val="28"/>
          <w:szCs w:val="28"/>
        </w:rPr>
        <w:t>- не должен находиться в стадии банкротства, ликвидации или реорган</w:t>
      </w:r>
      <w:r w:rsidRPr="00715F00">
        <w:rPr>
          <w:rFonts w:ascii="Times New Roman" w:hAnsi="Times New Roman" w:cs="Times New Roman"/>
          <w:sz w:val="28"/>
          <w:szCs w:val="28"/>
        </w:rPr>
        <w:t>и</w:t>
      </w:r>
      <w:r w:rsidRPr="00715F00">
        <w:rPr>
          <w:rFonts w:ascii="Times New Roman" w:hAnsi="Times New Roman" w:cs="Times New Roman"/>
          <w:sz w:val="28"/>
          <w:szCs w:val="28"/>
        </w:rPr>
        <w:t>зации.</w:t>
      </w:r>
    </w:p>
    <w:p w:rsidR="001D01E1" w:rsidRPr="001D01E1" w:rsidRDefault="001D01E1" w:rsidP="001D01E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01E1">
        <w:rPr>
          <w:rFonts w:ascii="Times New Roman" w:hAnsi="Times New Roman" w:cs="Times New Roman"/>
          <w:sz w:val="28"/>
          <w:szCs w:val="28"/>
        </w:rPr>
        <w:lastRenderedPageBreak/>
        <w:t>Муниципальная поддержка инвестиционной деятельности на те</w:t>
      </w:r>
      <w:r w:rsidRPr="001D01E1">
        <w:rPr>
          <w:rFonts w:ascii="Times New Roman" w:hAnsi="Times New Roman" w:cs="Times New Roman"/>
          <w:sz w:val="28"/>
          <w:szCs w:val="28"/>
        </w:rPr>
        <w:t>р</w:t>
      </w:r>
      <w:r w:rsidRPr="001D01E1">
        <w:rPr>
          <w:rFonts w:ascii="Times New Roman" w:hAnsi="Times New Roman" w:cs="Times New Roman"/>
          <w:sz w:val="28"/>
          <w:szCs w:val="28"/>
        </w:rPr>
        <w:t>ритории Богучарского муниципального района осуществляется в форме:</w:t>
      </w:r>
    </w:p>
    <w:p w:rsidR="001D01E1" w:rsidRPr="001D01E1" w:rsidRDefault="001D01E1" w:rsidP="001D01E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01E1">
        <w:rPr>
          <w:rFonts w:ascii="Times New Roman" w:hAnsi="Times New Roman" w:cs="Times New Roman"/>
          <w:sz w:val="28"/>
          <w:szCs w:val="28"/>
        </w:rPr>
        <w:t>1) нефинансовых мер муниципальной поддержки инвестиционной де</w:t>
      </w:r>
      <w:r w:rsidRPr="001D01E1">
        <w:rPr>
          <w:rFonts w:ascii="Times New Roman" w:hAnsi="Times New Roman" w:cs="Times New Roman"/>
          <w:sz w:val="28"/>
          <w:szCs w:val="28"/>
        </w:rPr>
        <w:t>я</w:t>
      </w:r>
      <w:r w:rsidRPr="001D01E1">
        <w:rPr>
          <w:rFonts w:ascii="Times New Roman" w:hAnsi="Times New Roman" w:cs="Times New Roman"/>
          <w:sz w:val="28"/>
          <w:szCs w:val="28"/>
        </w:rPr>
        <w:t>тельности;</w:t>
      </w:r>
    </w:p>
    <w:p w:rsidR="001D01E1" w:rsidRPr="001D01E1" w:rsidRDefault="001D01E1" w:rsidP="001D01E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01E1">
        <w:rPr>
          <w:rFonts w:ascii="Times New Roman" w:hAnsi="Times New Roman" w:cs="Times New Roman"/>
          <w:sz w:val="28"/>
          <w:szCs w:val="28"/>
        </w:rPr>
        <w:t>2) консультационной поддержки;</w:t>
      </w:r>
    </w:p>
    <w:p w:rsidR="001D01E1" w:rsidRDefault="001D01E1" w:rsidP="001D01E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01E1">
        <w:rPr>
          <w:rFonts w:ascii="Times New Roman" w:hAnsi="Times New Roman" w:cs="Times New Roman"/>
          <w:sz w:val="28"/>
          <w:szCs w:val="28"/>
        </w:rPr>
        <w:t>3) информационной поддержки.</w:t>
      </w:r>
    </w:p>
    <w:p w:rsidR="001D01E1" w:rsidRPr="00715F00" w:rsidRDefault="001D01E1" w:rsidP="001D01E1">
      <w:pPr>
        <w:ind w:right="-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715F00">
        <w:rPr>
          <w:rFonts w:ascii="Times New Roman" w:hAnsi="Times New Roman" w:cs="Times New Roman"/>
          <w:sz w:val="28"/>
          <w:szCs w:val="28"/>
        </w:rPr>
        <w:t>С каждым инвестором, получающим муниципальную поддержку, заключается инвестиционный договор, в котором определяются порядок, у</w:t>
      </w:r>
      <w:r w:rsidRPr="00715F00">
        <w:rPr>
          <w:rFonts w:ascii="Times New Roman" w:hAnsi="Times New Roman" w:cs="Times New Roman"/>
          <w:sz w:val="28"/>
          <w:szCs w:val="28"/>
        </w:rPr>
        <w:t>с</w:t>
      </w:r>
      <w:r w:rsidRPr="00715F00">
        <w:rPr>
          <w:rFonts w:ascii="Times New Roman" w:hAnsi="Times New Roman" w:cs="Times New Roman"/>
          <w:sz w:val="28"/>
          <w:szCs w:val="28"/>
        </w:rPr>
        <w:t>ловия предоставления поддержки в соответствии с настоящим Положением и возникающие при этом обязательства.</w:t>
      </w:r>
    </w:p>
    <w:p w:rsidR="001D01E1" w:rsidRPr="001D01E1" w:rsidRDefault="001D01E1" w:rsidP="001D01E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D01E1" w:rsidRPr="00715F00" w:rsidRDefault="001D01E1" w:rsidP="00715F0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15F00" w:rsidRPr="00715F00" w:rsidRDefault="00715F00" w:rsidP="00715F00">
      <w:pPr>
        <w:ind w:right="-54"/>
        <w:jc w:val="both"/>
        <w:rPr>
          <w:rFonts w:ascii="Times New Roman" w:hAnsi="Times New Roman" w:cs="Times New Roman"/>
          <w:sz w:val="28"/>
          <w:szCs w:val="28"/>
        </w:rPr>
      </w:pPr>
    </w:p>
    <w:sectPr w:rsidR="00715F00" w:rsidRPr="00715F00" w:rsidSect="00BD0B95">
      <w:headerReference w:type="even" r:id="rId7"/>
      <w:headerReference w:type="default" r:id="rId8"/>
      <w:footnotePr>
        <w:pos w:val="beneathText"/>
      </w:footnotePr>
      <w:pgSz w:w="11905" w:h="16837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4D53" w:rsidRDefault="00C64D53" w:rsidP="002F329A">
      <w:pPr>
        <w:spacing w:after="0" w:line="240" w:lineRule="auto"/>
      </w:pPr>
      <w:r>
        <w:separator/>
      </w:r>
    </w:p>
  </w:endnote>
  <w:endnote w:type="continuationSeparator" w:id="1">
    <w:p w:rsidR="00C64D53" w:rsidRDefault="00C64D53" w:rsidP="002F3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4D53" w:rsidRDefault="00C64D53" w:rsidP="002F329A">
      <w:pPr>
        <w:spacing w:after="0" w:line="240" w:lineRule="auto"/>
      </w:pPr>
      <w:r>
        <w:separator/>
      </w:r>
    </w:p>
  </w:footnote>
  <w:footnote w:type="continuationSeparator" w:id="1">
    <w:p w:rsidR="00C64D53" w:rsidRDefault="00C64D53" w:rsidP="002F32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6DF" w:rsidRDefault="00121BB5" w:rsidP="00702FD5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AF6EFB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5636DF" w:rsidRDefault="00C64D5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6DF" w:rsidRDefault="00121BB5" w:rsidP="00702FD5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AF6EFB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1D01E1">
      <w:rPr>
        <w:rStyle w:val="a3"/>
        <w:noProof/>
      </w:rPr>
      <w:t>2</w:t>
    </w:r>
    <w:r>
      <w:rPr>
        <w:rStyle w:val="a3"/>
      </w:rPr>
      <w:fldChar w:fldCharType="end"/>
    </w:r>
  </w:p>
  <w:p w:rsidR="005636DF" w:rsidRDefault="00C64D5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useFELayout/>
  </w:compat>
  <w:rsids>
    <w:rsidRoot w:val="003353BC"/>
    <w:rsid w:val="000A0FCE"/>
    <w:rsid w:val="000D18B3"/>
    <w:rsid w:val="000E7FAA"/>
    <w:rsid w:val="00121BB5"/>
    <w:rsid w:val="001D01E1"/>
    <w:rsid w:val="00231A84"/>
    <w:rsid w:val="00272110"/>
    <w:rsid w:val="002E56C1"/>
    <w:rsid w:val="002F329A"/>
    <w:rsid w:val="00325D88"/>
    <w:rsid w:val="003279A8"/>
    <w:rsid w:val="003353BC"/>
    <w:rsid w:val="00385808"/>
    <w:rsid w:val="003966B0"/>
    <w:rsid w:val="003E5D7F"/>
    <w:rsid w:val="0045093D"/>
    <w:rsid w:val="00532EB4"/>
    <w:rsid w:val="00546391"/>
    <w:rsid w:val="006C7C1F"/>
    <w:rsid w:val="006E2537"/>
    <w:rsid w:val="00715F00"/>
    <w:rsid w:val="0072717B"/>
    <w:rsid w:val="00803971"/>
    <w:rsid w:val="008461A2"/>
    <w:rsid w:val="0085639C"/>
    <w:rsid w:val="0090275C"/>
    <w:rsid w:val="009553E0"/>
    <w:rsid w:val="00990815"/>
    <w:rsid w:val="00AF6EFB"/>
    <w:rsid w:val="00B64F25"/>
    <w:rsid w:val="00B74EFB"/>
    <w:rsid w:val="00B9205E"/>
    <w:rsid w:val="00BA3F05"/>
    <w:rsid w:val="00BE69B7"/>
    <w:rsid w:val="00C64D53"/>
    <w:rsid w:val="00C80E16"/>
    <w:rsid w:val="00D247BD"/>
    <w:rsid w:val="00F11EAE"/>
    <w:rsid w:val="00F24CCC"/>
    <w:rsid w:val="00F77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2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3353BC"/>
  </w:style>
  <w:style w:type="paragraph" w:styleId="a4">
    <w:name w:val="header"/>
    <w:basedOn w:val="a"/>
    <w:link w:val="a5"/>
    <w:rsid w:val="003353BC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5">
    <w:name w:val="Верхний колонтитул Знак"/>
    <w:basedOn w:val="a0"/>
    <w:link w:val="a4"/>
    <w:rsid w:val="003353BC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rsid w:val="003353B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FontStyle14">
    <w:name w:val="Font Style14"/>
    <w:uiPriority w:val="99"/>
    <w:rsid w:val="003353BC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6">
    <w:name w:val="Style6"/>
    <w:basedOn w:val="a"/>
    <w:uiPriority w:val="99"/>
    <w:rsid w:val="003353BC"/>
    <w:pPr>
      <w:widowControl w:val="0"/>
      <w:autoSpaceDE w:val="0"/>
      <w:autoSpaceDN w:val="0"/>
      <w:adjustRightInd w:val="0"/>
      <w:spacing w:after="0" w:line="485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rsid w:val="003966B0"/>
    <w:rPr>
      <w:color w:val="0000FF"/>
      <w:u w:val="single"/>
    </w:rPr>
  </w:style>
  <w:style w:type="paragraph" w:styleId="a7">
    <w:name w:val="Normal (Web)"/>
    <w:basedOn w:val="a"/>
    <w:unhideWhenUsed/>
    <w:rsid w:val="006E2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A463E-217E-4E72-875E-D6A8BF93A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Regional administration</Company>
  <LinksUpToDate>false</LinksUpToDate>
  <CharactersWithSpaces>2423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Колесникова Зоя Петровна</dc:creator>
  <cp:keywords/>
  <dc:description/>
  <cp:lastModifiedBy>Колесникова Зоя Петровна</cp:lastModifiedBy>
  <cp:revision>24</cp:revision>
  <dcterms:created xsi:type="dcterms:W3CDTF">2018-04-27T06:18:00Z</dcterms:created>
  <dcterms:modified xsi:type="dcterms:W3CDTF">2019-06-06T11:33:00Z</dcterms:modified>
</cp:coreProperties>
</file>