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D81" w:rsidRPr="00451415" w:rsidRDefault="00567D81" w:rsidP="00567D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14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567D81" w:rsidRPr="00ED123B" w:rsidRDefault="00567D81" w:rsidP="00567D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1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СВОДКА ПРЕДЛОЖЕНИЙ</w:t>
      </w:r>
    </w:p>
    <w:p w:rsidR="00CD755C" w:rsidRPr="00ED123B" w:rsidRDefault="00567D81" w:rsidP="00567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D1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результатам публичных консультаций в целях проведения экспертизы действующего</w:t>
      </w:r>
      <w:r w:rsidR="00AD1116" w:rsidRPr="00ED1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D1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нормативно-правового акта </w:t>
      </w:r>
      <w:r w:rsidR="00CD755C" w:rsidRPr="00ED1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Богучарского</w:t>
      </w:r>
      <w:r w:rsidRPr="00ED1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</w:t>
      </w:r>
      <w:r w:rsidR="00CD755C" w:rsidRPr="00ED1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D1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Воронежской области, </w:t>
      </w:r>
    </w:p>
    <w:p w:rsidR="00567D81" w:rsidRPr="00ED123B" w:rsidRDefault="00567D81" w:rsidP="00567D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1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затрагивающего вопросы осуществления</w:t>
      </w:r>
    </w:p>
    <w:p w:rsidR="00567D81" w:rsidRPr="00ED123B" w:rsidRDefault="00567D81" w:rsidP="00567D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1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предпринимательской деятельности</w:t>
      </w:r>
    </w:p>
    <w:p w:rsidR="00567D81" w:rsidRPr="00ED123B" w:rsidRDefault="00567D81" w:rsidP="00567D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1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567D81" w:rsidRPr="00EC77AD" w:rsidRDefault="00EC77AD" w:rsidP="00567D81">
      <w:pPr>
        <w:ind w:right="-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 w:rsidR="00567D81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пунктам 4.1.- 4.9.Порядка организации и проведения процедуры оценки регулирующего воздействия проектов муниципальных нормативных правовых актов и экспертизы </w:t>
      </w:r>
      <w:r w:rsidR="00CD755C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</w:t>
      </w:r>
      <w:r w:rsidR="00567D81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нормативных правовых актов на территории </w:t>
      </w:r>
      <w:r w:rsidR="00CD755C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Богучарского</w:t>
      </w:r>
      <w:r w:rsidR="00567D81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района, утвержденного постановлением  администрации </w:t>
      </w:r>
      <w:r w:rsidR="00AD1116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755C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Богучарского</w:t>
      </w:r>
      <w:r w:rsidR="00567D81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 Воронежской области от </w:t>
      </w:r>
      <w:r w:rsidR="00CD755C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="00567D81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.03.2015 года </w:t>
      </w:r>
      <w:r w:rsidR="00AD1116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755C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>№221</w:t>
      </w:r>
      <w:r w:rsidR="00567D81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D755C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отделом</w:t>
      </w:r>
      <w:r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 w:rsidR="00CD755C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экономике, управлению муниципальным имуществом и земельным отношениям </w:t>
      </w:r>
      <w:r w:rsidR="00567D81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CD755C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Богучарского</w:t>
      </w:r>
      <w:r w:rsidR="00567D81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 Воронежской области проведены публичные</w:t>
      </w:r>
      <w:r w:rsidR="00AD1116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7D81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консультации с представителями</w:t>
      </w:r>
      <w:proofErr w:type="gramEnd"/>
      <w:r w:rsidR="00567D81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субъектов предпринимательской деятельности по</w:t>
      </w:r>
      <w:r w:rsidR="00AD1116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7D81" w:rsidRPr="00EC77AD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  <w:r w:rsidR="00CD755C" w:rsidRPr="00EC77AD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</w:t>
      </w:r>
      <w:r w:rsidR="00567D81" w:rsidRPr="00EC77AD">
        <w:rPr>
          <w:rFonts w:ascii="Times New Roman" w:hAnsi="Times New Roman" w:cs="Times New Roman"/>
          <w:sz w:val="28"/>
          <w:szCs w:val="28"/>
        </w:rPr>
        <w:t xml:space="preserve"> района Воронежской области от </w:t>
      </w:r>
      <w:r w:rsidRPr="00EC77AD">
        <w:rPr>
          <w:rFonts w:ascii="Times New Roman" w:hAnsi="Times New Roman" w:cs="Times New Roman"/>
          <w:sz w:val="28"/>
          <w:szCs w:val="28"/>
        </w:rPr>
        <w:t>27</w:t>
      </w:r>
      <w:r w:rsidR="00CD755C" w:rsidRPr="00EC77AD">
        <w:rPr>
          <w:rFonts w:ascii="Times New Roman" w:hAnsi="Times New Roman" w:cs="Times New Roman"/>
          <w:sz w:val="28"/>
          <w:szCs w:val="28"/>
        </w:rPr>
        <w:t>.</w:t>
      </w:r>
      <w:r w:rsidRPr="00EC77AD">
        <w:rPr>
          <w:rFonts w:ascii="Times New Roman" w:hAnsi="Times New Roman" w:cs="Times New Roman"/>
          <w:sz w:val="28"/>
          <w:szCs w:val="28"/>
        </w:rPr>
        <w:t>04</w:t>
      </w:r>
      <w:r w:rsidR="00CD755C" w:rsidRPr="00EC77AD">
        <w:rPr>
          <w:rFonts w:ascii="Times New Roman" w:hAnsi="Times New Roman" w:cs="Times New Roman"/>
          <w:sz w:val="28"/>
          <w:szCs w:val="28"/>
        </w:rPr>
        <w:t>.</w:t>
      </w:r>
      <w:r w:rsidR="00567D81" w:rsidRPr="00EC77AD">
        <w:rPr>
          <w:rFonts w:ascii="Times New Roman" w:hAnsi="Times New Roman" w:cs="Times New Roman"/>
          <w:sz w:val="28"/>
          <w:szCs w:val="28"/>
        </w:rPr>
        <w:t>201</w:t>
      </w:r>
      <w:r w:rsidRPr="00EC77AD">
        <w:rPr>
          <w:rFonts w:ascii="Times New Roman" w:hAnsi="Times New Roman" w:cs="Times New Roman"/>
          <w:sz w:val="28"/>
          <w:szCs w:val="28"/>
        </w:rPr>
        <w:t>8</w:t>
      </w:r>
      <w:r w:rsidR="00567D81" w:rsidRPr="00EC77AD">
        <w:rPr>
          <w:rFonts w:ascii="Times New Roman" w:hAnsi="Times New Roman" w:cs="Times New Roman"/>
          <w:sz w:val="28"/>
          <w:szCs w:val="28"/>
        </w:rPr>
        <w:t xml:space="preserve"> №</w:t>
      </w:r>
      <w:r w:rsidRPr="00EC77AD">
        <w:rPr>
          <w:rFonts w:ascii="Times New Roman" w:hAnsi="Times New Roman" w:cs="Times New Roman"/>
          <w:sz w:val="28"/>
          <w:szCs w:val="28"/>
        </w:rPr>
        <w:t>319</w:t>
      </w:r>
      <w:r w:rsidR="00567D81" w:rsidRPr="00EC77AD">
        <w:rPr>
          <w:rFonts w:ascii="Times New Roman" w:hAnsi="Times New Roman" w:cs="Times New Roman"/>
          <w:sz w:val="28"/>
          <w:szCs w:val="28"/>
        </w:rPr>
        <w:t xml:space="preserve"> «</w:t>
      </w:r>
      <w:r w:rsidRPr="00EC77AD">
        <w:rPr>
          <w:rFonts w:ascii="Times New Roman" w:hAnsi="Times New Roman" w:cs="Times New Roman"/>
          <w:sz w:val="28"/>
          <w:szCs w:val="28"/>
        </w:rPr>
        <w:t>Об утверждении положения о предоставлении грантов начинающим субъектам малого предпринимательства</w:t>
      </w:r>
      <w:r w:rsidR="00567D81" w:rsidRPr="00EC77A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67D81" w:rsidRPr="00EC77AD" w:rsidRDefault="00567D81" w:rsidP="00ED1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публичных консультаций нормативный акт был размещён</w:t>
      </w:r>
      <w:r w:rsidR="00ED123B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77AD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CC5D6C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77AD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>марта</w:t>
      </w:r>
      <w:r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ED123B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CC5D6C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 на официальном сайте администрации </w:t>
      </w:r>
      <w:r w:rsidR="00ED123B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Богучарского</w:t>
      </w:r>
      <w:r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123B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униципального</w:t>
      </w:r>
      <w:r w:rsidR="00AD1116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Воронежской области в сети Интернет.</w:t>
      </w:r>
    </w:p>
    <w:p w:rsidR="00567D81" w:rsidRPr="00EC77AD" w:rsidRDefault="00567D81" w:rsidP="00567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</w:t>
      </w:r>
      <w:r w:rsidR="00E15EDD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проведения </w:t>
      </w:r>
      <w:r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публичных консультаций</w:t>
      </w:r>
      <w:r w:rsidR="00AD1116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5EDD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77AD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>20 марта</w:t>
      </w:r>
      <w:r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E15EDD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="00E15EDD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получен ответ от АНО «</w:t>
      </w:r>
      <w:r w:rsidR="00E15EDD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Богучарский</w:t>
      </w:r>
      <w:r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 </w:t>
      </w:r>
      <w:r w:rsidR="00E15EDD"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поддержки предпринимательства».</w:t>
      </w:r>
    </w:p>
    <w:p w:rsidR="00567D81" w:rsidRPr="00EC77AD" w:rsidRDefault="00567D81" w:rsidP="00567D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проведения публичных консультаций обобщены в сводной таблице результатов.</w:t>
      </w:r>
      <w:r w:rsidRPr="00EC77AD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41004B" w:rsidRPr="00EC77AD" w:rsidRDefault="0041004B" w:rsidP="00567D8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567D81" w:rsidRPr="00EC77AD" w:rsidRDefault="00567D81" w:rsidP="00567D8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7AD">
        <w:rPr>
          <w:rFonts w:ascii="Times New Roman" w:eastAsia="Times New Roman" w:hAnsi="Times New Roman" w:cs="Times New Roman"/>
          <w:color w:val="000000"/>
          <w:sz w:val="28"/>
          <w:szCs w:val="28"/>
        </w:rPr>
        <w:t>Сводная таблица результатов проведения публичных консультаций.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8"/>
        <w:gridCol w:w="2079"/>
        <w:gridCol w:w="6994"/>
      </w:tblGrid>
      <w:tr w:rsidR="00567D81" w:rsidRPr="00EC77AD" w:rsidTr="0041004B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D81" w:rsidRPr="00EC77AD" w:rsidRDefault="00567D81" w:rsidP="00E65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7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D81" w:rsidRPr="00EC77AD" w:rsidRDefault="00567D81" w:rsidP="00E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7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Структурный элемент</w:t>
            </w:r>
          </w:p>
          <w:p w:rsidR="00567D81" w:rsidRPr="00EC77AD" w:rsidRDefault="00567D81" w:rsidP="00E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7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Нормативного правового </w:t>
            </w:r>
            <w:bookmarkStart w:id="0" w:name="_GoBack"/>
            <w:bookmarkEnd w:id="0"/>
            <w:r w:rsidRPr="00EC77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акта</w:t>
            </w:r>
          </w:p>
        </w:tc>
        <w:tc>
          <w:tcPr>
            <w:tcW w:w="6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D81" w:rsidRPr="00EC77AD" w:rsidRDefault="00567D81" w:rsidP="00E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7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Замечания и  (или) предложения</w:t>
            </w:r>
          </w:p>
        </w:tc>
      </w:tr>
      <w:tr w:rsidR="00567D81" w:rsidRPr="00EC77AD" w:rsidTr="00E65581"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D81" w:rsidRPr="00EC77AD" w:rsidRDefault="00567D81" w:rsidP="00E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7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Участник публичных консультаций - АНО «</w:t>
            </w:r>
            <w:r w:rsidR="00E15EDD" w:rsidRPr="00EC77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Богучарский</w:t>
            </w:r>
            <w:r w:rsidRPr="00EC77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центр</w:t>
            </w:r>
          </w:p>
          <w:p w:rsidR="00567D81" w:rsidRPr="00EC77AD" w:rsidRDefault="00567D81" w:rsidP="00E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7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поддержки предпринимательства»</w:t>
            </w:r>
          </w:p>
        </w:tc>
      </w:tr>
      <w:tr w:rsidR="00567D81" w:rsidRPr="0041004B" w:rsidTr="0041004B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D81" w:rsidRPr="00EC77AD" w:rsidRDefault="00567D81" w:rsidP="00E65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7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D81" w:rsidRPr="00EC77AD" w:rsidRDefault="00567D81" w:rsidP="00E65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7AD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Нормативно- правовой акт в целом</w:t>
            </w:r>
          </w:p>
        </w:tc>
        <w:tc>
          <w:tcPr>
            <w:tcW w:w="6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D81" w:rsidRPr="0041004B" w:rsidRDefault="00567D81" w:rsidP="00E65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7AD">
              <w:rPr>
                <w:rFonts w:ascii="Times New Roman" w:eastAsia="Times New Roman" w:hAnsi="Times New Roman" w:cs="Times New Roman"/>
                <w:sz w:val="28"/>
                <w:szCs w:val="28"/>
              </w:rPr>
              <w:t>Данное муниципальное регулирование направлено на решение актуальной проблемы –</w:t>
            </w:r>
            <w:r w:rsidR="00EC77AD" w:rsidRPr="00EC77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оказание финансовой поддержки начинающим субъектам малого предпринимательства</w:t>
            </w:r>
            <w:r w:rsidRPr="00EC77AD">
              <w:rPr>
                <w:rFonts w:ascii="Times New Roman" w:eastAsia="Times New Roman" w:hAnsi="Times New Roman" w:cs="Times New Roman"/>
                <w:sz w:val="28"/>
                <w:szCs w:val="28"/>
              </w:rPr>
              <w:t>. Выбран оптимальный вариант ее решения. Мероприятия прописаны точно и полно.</w:t>
            </w:r>
            <w:r w:rsidR="00AD1116" w:rsidRPr="00EC77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C77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Согласно данному акту создан равный доступ субъектов малого и среднего предпринимательства, </w:t>
            </w:r>
            <w:r w:rsidRPr="00EC77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изъявивших желание </w:t>
            </w:r>
            <w:r w:rsidR="00EC77AD" w:rsidRPr="00EC77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начать предпринимательскую деятельность. </w:t>
            </w:r>
            <w:r w:rsidRPr="00EC77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Данный акт не содержит положений, вводящих избыточные административные и иные ограничения и обязанности для субъектов предпринимательской деятельности, а также способствующих возникновению необоснованных расходов субъектов предпринимательской деятельности или способствующих возникновению необоснованных расходов бюджета </w:t>
            </w:r>
            <w:r w:rsidR="0041004B" w:rsidRPr="00EC77AD">
              <w:rPr>
                <w:rFonts w:ascii="Times New Roman" w:eastAsia="Times New Roman" w:hAnsi="Times New Roman" w:cs="Times New Roman"/>
                <w:sz w:val="28"/>
                <w:szCs w:val="28"/>
              </w:rPr>
              <w:t>Богучарского</w:t>
            </w:r>
            <w:r w:rsidRPr="00EC77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  <w:p w:rsidR="00567D81" w:rsidRPr="0041004B" w:rsidRDefault="00567D81" w:rsidP="00E65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7D81" w:rsidRPr="0041004B" w:rsidRDefault="00567D81" w:rsidP="00E65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47051" w:rsidRDefault="00C47051"/>
    <w:sectPr w:rsidR="00C47051" w:rsidSect="00451415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67D81"/>
    <w:rsid w:val="0000368A"/>
    <w:rsid w:val="00081FF9"/>
    <w:rsid w:val="000C261B"/>
    <w:rsid w:val="000F103A"/>
    <w:rsid w:val="001D675E"/>
    <w:rsid w:val="0041004B"/>
    <w:rsid w:val="00567D81"/>
    <w:rsid w:val="007A2F59"/>
    <w:rsid w:val="00A411FF"/>
    <w:rsid w:val="00AD1116"/>
    <w:rsid w:val="00B37F85"/>
    <w:rsid w:val="00C47051"/>
    <w:rsid w:val="00CC5D6C"/>
    <w:rsid w:val="00CD755C"/>
    <w:rsid w:val="00E15EDD"/>
    <w:rsid w:val="00EC77AD"/>
    <w:rsid w:val="00ED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48D01-1C2F-4D68-A9DA-DD5E7B4D4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Колесникова Зоя Петровна</cp:lastModifiedBy>
  <cp:revision>11</cp:revision>
  <dcterms:created xsi:type="dcterms:W3CDTF">2018-04-27T06:20:00Z</dcterms:created>
  <dcterms:modified xsi:type="dcterms:W3CDTF">2019-06-06T08:07:00Z</dcterms:modified>
</cp:coreProperties>
</file>