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813E6F" w:rsidRPr="00813E6F">
        <w:rPr>
          <w:sz w:val="28"/>
          <w:szCs w:val="28"/>
        </w:rPr>
        <w:t>Об утверждении Положения о предоставлении</w:t>
      </w:r>
      <w:r w:rsidR="005D602B">
        <w:rPr>
          <w:sz w:val="28"/>
          <w:szCs w:val="28"/>
        </w:rPr>
        <w:t xml:space="preserve"> грантов начинающим субъектам малого предпринимательства Богучарского муниципального района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r w:rsidR="008F090C" w:rsidRPr="009B37AC">
        <w:rPr>
          <w:color w:val="FF0000"/>
          <w:sz w:val="28"/>
          <w:szCs w:val="28"/>
        </w:rPr>
        <w:t>https://www.boguchar.ru/otsenka-reguliruyushchego-vozdeystviya/EXPERT/index.php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5D602B" w:rsidRPr="005D602B">
        <w:rPr>
          <w:sz w:val="28"/>
          <w:szCs w:val="28"/>
        </w:rPr>
        <w:t>22</w:t>
      </w:r>
      <w:r w:rsidR="008F090C" w:rsidRPr="005D602B">
        <w:rPr>
          <w:sz w:val="28"/>
          <w:szCs w:val="28"/>
        </w:rPr>
        <w:t>.</w:t>
      </w:r>
      <w:r w:rsidR="005D602B" w:rsidRPr="005D602B">
        <w:rPr>
          <w:sz w:val="28"/>
          <w:szCs w:val="28"/>
        </w:rPr>
        <w:t>03.2021</w:t>
      </w:r>
      <w:r w:rsidR="008F090C" w:rsidRPr="005D602B">
        <w:rPr>
          <w:sz w:val="28"/>
          <w:szCs w:val="28"/>
        </w:rPr>
        <w:t xml:space="preserve">г по </w:t>
      </w:r>
      <w:r w:rsidR="005D602B" w:rsidRPr="005D602B">
        <w:rPr>
          <w:sz w:val="28"/>
          <w:szCs w:val="28"/>
        </w:rPr>
        <w:t>05</w:t>
      </w:r>
      <w:r w:rsidR="008F090C" w:rsidRPr="005D602B">
        <w:rPr>
          <w:sz w:val="28"/>
          <w:szCs w:val="28"/>
        </w:rPr>
        <w:t>.</w:t>
      </w:r>
      <w:r w:rsidR="00FC5B54" w:rsidRPr="005D602B">
        <w:rPr>
          <w:sz w:val="28"/>
          <w:szCs w:val="28"/>
        </w:rPr>
        <w:t>0</w:t>
      </w:r>
      <w:r w:rsidR="005D602B" w:rsidRPr="005D602B">
        <w:rPr>
          <w:sz w:val="28"/>
          <w:szCs w:val="28"/>
        </w:rPr>
        <w:t>4</w:t>
      </w:r>
      <w:r w:rsidR="008F090C" w:rsidRPr="005D602B">
        <w:rPr>
          <w:sz w:val="28"/>
          <w:szCs w:val="28"/>
        </w:rPr>
        <w:t>.20</w:t>
      </w:r>
      <w:r w:rsidR="005D602B" w:rsidRPr="005D602B">
        <w:rPr>
          <w:sz w:val="28"/>
          <w:szCs w:val="28"/>
        </w:rPr>
        <w:t>21</w:t>
      </w:r>
      <w:r w:rsidR="008F090C" w:rsidRPr="005D602B">
        <w:rPr>
          <w:sz w:val="28"/>
          <w:szCs w:val="28"/>
        </w:rPr>
        <w:t>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Перевозников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Общественный представитель торгово- промышленной палаты  Воронежской области в Богучарском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«Элегант»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65" w:rsidRDefault="00566265" w:rsidP="00F3581E">
      <w:r>
        <w:separator/>
      </w:r>
    </w:p>
  </w:endnote>
  <w:endnote w:type="continuationSeparator" w:id="1">
    <w:p w:rsidR="00566265" w:rsidRDefault="00566265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65" w:rsidRDefault="00566265" w:rsidP="00F3581E">
      <w:r>
        <w:separator/>
      </w:r>
    </w:p>
  </w:footnote>
  <w:footnote w:type="continuationSeparator" w:id="1">
    <w:p w:rsidR="00566265" w:rsidRDefault="00566265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F67-4420-4E5F-B70F-4238DB8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Дегтярева Татьяна Сергеевна</cp:lastModifiedBy>
  <cp:revision>24</cp:revision>
  <cp:lastPrinted>2015-03-26T16:49:00Z</cp:lastPrinted>
  <dcterms:created xsi:type="dcterms:W3CDTF">2019-07-26T06:30:00Z</dcterms:created>
  <dcterms:modified xsi:type="dcterms:W3CDTF">2021-08-17T13:30:00Z</dcterms:modified>
</cp:coreProperties>
</file>