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FA58F1" w:rsidRDefault="00FA58F1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58F1" w:rsidRPr="00FA58F1" w:rsidRDefault="00FA58F1" w:rsidP="0000389D">
      <w:pPr>
        <w:widowControl w:val="0"/>
        <w:autoSpaceDE w:val="0"/>
        <w:autoSpaceDN w:val="0"/>
        <w:jc w:val="both"/>
        <w:rPr>
          <w:b/>
          <w:i/>
        </w:rPr>
      </w:pPr>
      <w:r w:rsidRPr="00FA58F1">
        <w:t xml:space="preserve">проекта постановления администрации Богучарского муниципального района Воронежской области </w:t>
      </w:r>
      <w:r w:rsidRPr="00FA58F1">
        <w:rPr>
          <w:i/>
        </w:rPr>
        <w:t>«</w:t>
      </w:r>
      <w:r w:rsidRPr="00FA58F1">
        <w:rPr>
          <w:rFonts w:eastAsia="Calibri"/>
          <w:i/>
        </w:rPr>
        <w:t xml:space="preserve">Об утверждении административного регламента по предоставлению муниципальной услуги </w:t>
      </w:r>
      <w:r w:rsidRPr="00FA58F1">
        <w:rPr>
          <w:i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Богучарского муниципального района Воронежской области»</w:t>
      </w:r>
    </w:p>
    <w:p w:rsidR="00E5222B" w:rsidRPr="00FA58F1" w:rsidRDefault="00E5222B" w:rsidP="00C1654E">
      <w:pPr>
        <w:widowControl w:val="0"/>
        <w:autoSpaceDE w:val="0"/>
        <w:autoSpaceDN w:val="0"/>
        <w:jc w:val="center"/>
        <w:rPr>
          <w:b/>
          <w:color w:val="FF0000"/>
        </w:rPr>
      </w:pPr>
    </w:p>
    <w:p w:rsidR="00E5222B" w:rsidRDefault="00DD0C8C" w:rsidP="007E3F15">
      <w:pPr>
        <w:ind w:firstLine="708"/>
        <w:jc w:val="both"/>
      </w:pPr>
      <w:proofErr w:type="gramStart"/>
      <w:r w:rsidRPr="00FA58F1">
        <w:t xml:space="preserve">Отдел  </w:t>
      </w:r>
      <w:r w:rsidR="00C6184D" w:rsidRPr="00FA58F1"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 w:rsidRPr="00FA58F1">
        <w:t xml:space="preserve"> (далее – регулирующий орган)</w:t>
      </w:r>
      <w:r w:rsidR="00E5222B" w:rsidRPr="00FA58F1">
        <w:t xml:space="preserve"> в соответствии с Порядком </w:t>
      </w:r>
      <w:r w:rsidR="00FA58F1">
        <w:t xml:space="preserve">организации и </w:t>
      </w:r>
      <w:r w:rsidR="00E5222B" w:rsidRPr="00FA58F1">
        <w:t xml:space="preserve">проведения </w:t>
      </w:r>
      <w:r w:rsidR="00FA58F1">
        <w:t xml:space="preserve">процедуры </w:t>
      </w:r>
      <w:r w:rsidR="00E5222B" w:rsidRPr="00FA58F1">
        <w:t>оценки ре</w:t>
      </w:r>
      <w:r w:rsidR="00FA58F1">
        <w:t>гулирующего воздействия проектов</w:t>
      </w:r>
      <w:r w:rsidR="00E5222B" w:rsidRPr="00FA58F1">
        <w:t xml:space="preserve"> муниципальных нормативных правовых  актов </w:t>
      </w:r>
      <w:r w:rsidR="00FA58F1">
        <w:t>и экспертизы</w:t>
      </w:r>
      <w:r w:rsidR="00D55A61">
        <w:t xml:space="preserve"> муниципальных нормативных правовых актов на территории </w:t>
      </w:r>
      <w:r w:rsidR="00E5222B" w:rsidRPr="00FA58F1">
        <w:t>Богучарского муни</w:t>
      </w:r>
      <w:r w:rsidR="00B813A4" w:rsidRPr="00FA58F1">
        <w:t>ципального района</w:t>
      </w:r>
      <w:r w:rsidR="00FA58F1">
        <w:t xml:space="preserve"> Воронежской области</w:t>
      </w:r>
      <w:r w:rsidR="00B813A4" w:rsidRPr="00FA58F1">
        <w:t xml:space="preserve">, </w:t>
      </w:r>
      <w:r w:rsidR="00FA58F1">
        <w:t xml:space="preserve">утвержденного </w:t>
      </w:r>
      <w:r w:rsidR="00E5222B" w:rsidRPr="00FA58F1">
        <w:t xml:space="preserve"> постановлением администрации Богучарского муниципального района </w:t>
      </w:r>
      <w:r w:rsidR="009C744C" w:rsidRPr="00FA58F1">
        <w:t>от 10.06.2019 №376</w:t>
      </w:r>
      <w:r w:rsidR="00E5222B" w:rsidRPr="00FA58F1">
        <w:t xml:space="preserve"> «Об утверждении Порядка проведения оценки регулирующего</w:t>
      </w:r>
      <w:proofErr w:type="gramEnd"/>
      <w:r w:rsidR="00E5222B" w:rsidRPr="00FA58F1">
        <w:t xml:space="preserve"> </w:t>
      </w:r>
      <w:proofErr w:type="gramStart"/>
      <w:r w:rsidR="00E5222B" w:rsidRPr="00FA58F1">
        <w:t xml:space="preserve">воздействия проектов муниципальных правовых актов и экспертизы муниципальных нормативных правовых актов», </w:t>
      </w:r>
      <w:r w:rsidR="00D55A61">
        <w:t>рассмотрел</w:t>
      </w:r>
      <w:r w:rsidR="00E5222B" w:rsidRPr="00FA58F1">
        <w:t xml:space="preserve"> проект </w:t>
      </w:r>
      <w:r w:rsidR="00CE1B39" w:rsidRPr="00FA58F1">
        <w:t>постановления</w:t>
      </w:r>
      <w:r w:rsidR="00E5222B" w:rsidRPr="00FA58F1">
        <w:t xml:space="preserve"> </w:t>
      </w:r>
      <w:r w:rsidRPr="00FA58F1">
        <w:t>«</w:t>
      </w:r>
      <w:r w:rsidR="007E3F15" w:rsidRPr="00FA58F1">
        <w:rPr>
          <w:rFonts w:eastAsia="Calibri"/>
        </w:rPr>
        <w:t xml:space="preserve">Об утверждении административного регламента по предоставлению муниципальной услуги </w:t>
      </w:r>
      <w:r w:rsidR="007E3F15" w:rsidRPr="00FA58F1"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Богучарского муниципального района Воронежской области»</w:t>
      </w:r>
      <w:r w:rsidR="00D55A61">
        <w:t xml:space="preserve"> и сообщает следующее:</w:t>
      </w:r>
      <w:proofErr w:type="gramEnd"/>
    </w:p>
    <w:p w:rsidR="0000389D" w:rsidRPr="0000389D" w:rsidRDefault="0000389D" w:rsidP="0000389D">
      <w:pPr>
        <w:ind w:firstLine="709"/>
        <w:jc w:val="both"/>
        <w:rPr>
          <w:spacing w:val="3"/>
          <w:kern w:val="2"/>
        </w:rPr>
      </w:pPr>
      <w:r w:rsidRPr="0000389D">
        <w:rPr>
          <w:rStyle w:val="1"/>
          <w:spacing w:val="3"/>
          <w:kern w:val="2"/>
        </w:rPr>
        <w:t xml:space="preserve">Проект решения разработан в связи с необходимостью формирования нормативно-правовой базы, регламентирующей полномочия по проведению контрольных мероприятий, определяющей виды контрольных мероприятий, профилактических мероприятий, содержащей положения по урегулированию взаимодействия администрации </w:t>
      </w:r>
      <w:r>
        <w:rPr>
          <w:rStyle w:val="1"/>
          <w:spacing w:val="3"/>
          <w:kern w:val="2"/>
        </w:rPr>
        <w:t>Богучар</w:t>
      </w:r>
      <w:r w:rsidRPr="0000389D">
        <w:rPr>
          <w:rStyle w:val="1"/>
          <w:spacing w:val="3"/>
          <w:kern w:val="2"/>
        </w:rPr>
        <w:t>ского муниципальн</w:t>
      </w:r>
      <w:r>
        <w:rPr>
          <w:rStyle w:val="1"/>
          <w:spacing w:val="3"/>
          <w:kern w:val="2"/>
        </w:rPr>
        <w:t>ого района и контролируемых лиц</w:t>
      </w:r>
      <w:r w:rsidRPr="0000389D">
        <w:rPr>
          <w:rStyle w:val="1"/>
          <w:spacing w:val="3"/>
          <w:kern w:val="2"/>
        </w:rPr>
        <w:t>.</w:t>
      </w:r>
    </w:p>
    <w:p w:rsidR="007E3F15" w:rsidRPr="00FA58F1" w:rsidRDefault="001E1781" w:rsidP="007E3F15">
      <w:pPr>
        <w:ind w:firstLine="708"/>
        <w:jc w:val="both"/>
      </w:pPr>
      <w:r w:rsidRPr="00FA58F1">
        <w:t>Проект постановления</w:t>
      </w:r>
      <w:r w:rsidR="004048E9" w:rsidRPr="00FA58F1">
        <w:t xml:space="preserve"> направлен</w:t>
      </w:r>
      <w:r w:rsidRPr="00FA58F1">
        <w:t xml:space="preserve"> на</w:t>
      </w:r>
      <w:r w:rsidR="00642F43" w:rsidRPr="00FA58F1">
        <w:t xml:space="preserve"> утверждение</w:t>
      </w:r>
      <w:r w:rsidR="00855159" w:rsidRPr="00FA58F1">
        <w:t xml:space="preserve"> </w:t>
      </w:r>
      <w:r w:rsidR="007E3F15" w:rsidRPr="00FA58F1">
        <w:rPr>
          <w:rFonts w:eastAsia="Calibri"/>
        </w:rPr>
        <w:t xml:space="preserve">административного регламента по предоставлению муниципальной услуги </w:t>
      </w:r>
      <w:r w:rsidR="007E3F15" w:rsidRPr="00FA58F1"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Богучарского муниципального района Воронежской области.</w:t>
      </w:r>
    </w:p>
    <w:p w:rsidR="00217F10" w:rsidRDefault="00804AA6" w:rsidP="00217F10">
      <w:pPr>
        <w:ind w:firstLine="708"/>
        <w:jc w:val="both"/>
      </w:pPr>
      <w:r w:rsidRPr="00FA58F1">
        <w:t xml:space="preserve"> </w:t>
      </w:r>
      <w:r w:rsidR="00476D59" w:rsidRPr="00FA58F1">
        <w:t xml:space="preserve">Проект постановления </w:t>
      </w:r>
      <w:r w:rsidR="00E5222B" w:rsidRPr="00FA58F1"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 w:rsidRPr="00FA58F1">
        <w:t>постановления</w:t>
      </w:r>
      <w:r w:rsidR="00E5222B" w:rsidRPr="00FA58F1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FA58F1">
        <w:t>:</w:t>
      </w:r>
      <w:r w:rsidR="00E5222B" w:rsidRPr="00FA58F1">
        <w:t xml:space="preserve"> </w:t>
      </w:r>
    </w:p>
    <w:p w:rsidR="00217F10" w:rsidRDefault="00217F10" w:rsidP="00217F10">
      <w:pPr>
        <w:ind w:firstLine="708"/>
        <w:jc w:val="both"/>
        <w:rPr>
          <w:color w:val="FF0000"/>
        </w:rPr>
      </w:pPr>
      <w:hyperlink r:id="rId4" w:history="1">
        <w:r w:rsidRPr="003C486F">
          <w:rPr>
            <w:rStyle w:val="a5"/>
            <w:lang w:val="en-US"/>
          </w:rPr>
          <w:t>https</w:t>
        </w:r>
        <w:r w:rsidRPr="003C486F">
          <w:rPr>
            <w:rStyle w:val="a5"/>
          </w:rPr>
          <w:t>://</w:t>
        </w:r>
        <w:r w:rsidRPr="003C486F">
          <w:rPr>
            <w:rStyle w:val="a5"/>
            <w:lang w:val="en-US"/>
          </w:rPr>
          <w:t>www</w:t>
        </w:r>
        <w:r w:rsidRPr="003C486F">
          <w:rPr>
            <w:rStyle w:val="a5"/>
          </w:rPr>
          <w:t>.</w:t>
        </w:r>
        <w:r w:rsidRPr="003C486F">
          <w:rPr>
            <w:rStyle w:val="a5"/>
            <w:lang w:val="en-US"/>
          </w:rPr>
          <w:t>boguchar</w:t>
        </w:r>
        <w:r w:rsidRPr="003C486F">
          <w:rPr>
            <w:rStyle w:val="a5"/>
          </w:rPr>
          <w:t>.</w:t>
        </w:r>
        <w:r w:rsidRPr="003C486F">
          <w:rPr>
            <w:rStyle w:val="a5"/>
            <w:lang w:val="en-US"/>
          </w:rPr>
          <w:t>ru</w:t>
        </w:r>
        <w:r w:rsidRPr="003C486F">
          <w:rPr>
            <w:rStyle w:val="a5"/>
          </w:rPr>
          <w:t>/</w:t>
        </w:r>
        <w:r w:rsidRPr="003C486F">
          <w:rPr>
            <w:rStyle w:val="a5"/>
            <w:lang w:val="en-US"/>
          </w:rPr>
          <w:t>otsenka</w:t>
        </w:r>
        <w:r w:rsidRPr="003C486F">
          <w:rPr>
            <w:rStyle w:val="a5"/>
          </w:rPr>
          <w:t>-</w:t>
        </w:r>
        <w:r w:rsidRPr="003C486F">
          <w:rPr>
            <w:rStyle w:val="a5"/>
            <w:lang w:val="en-US"/>
          </w:rPr>
          <w:t>reguliruyushchego</w:t>
        </w:r>
        <w:r w:rsidRPr="003C486F">
          <w:rPr>
            <w:rStyle w:val="a5"/>
          </w:rPr>
          <w:t>-</w:t>
        </w:r>
        <w:r w:rsidRPr="003C486F">
          <w:rPr>
            <w:rStyle w:val="a5"/>
            <w:lang w:val="en-US"/>
          </w:rPr>
          <w:t>vozdeystviya</w:t>
        </w:r>
        <w:r w:rsidRPr="003C486F">
          <w:rPr>
            <w:rStyle w:val="a5"/>
          </w:rPr>
          <w:t>/</w:t>
        </w:r>
        <w:r w:rsidRPr="003C486F">
          <w:rPr>
            <w:rStyle w:val="a5"/>
            <w:lang w:val="en-US"/>
          </w:rPr>
          <w:t>OCENKA</w:t>
        </w:r>
        <w:r w:rsidRPr="003C486F">
          <w:rPr>
            <w:rStyle w:val="a5"/>
          </w:rPr>
          <w:t>/2022/</w:t>
        </w:r>
        <w:r w:rsidRPr="003C486F">
          <w:rPr>
            <w:rStyle w:val="a5"/>
            <w:lang w:val="en-US"/>
          </w:rPr>
          <w:t>ocenka</w:t>
        </w:r>
        <w:r w:rsidRPr="003C486F">
          <w:rPr>
            <w:rStyle w:val="a5"/>
          </w:rPr>
          <w:t>6/1.%20Постановление%20(без%20торгов).</w:t>
        </w:r>
        <w:r w:rsidRPr="003C486F">
          <w:rPr>
            <w:rStyle w:val="a5"/>
            <w:lang w:val="en-US"/>
          </w:rPr>
          <w:t>docx</w:t>
        </w:r>
      </w:hyperlink>
      <w:r>
        <w:rPr>
          <w:color w:val="FF0000"/>
        </w:rPr>
        <w:t xml:space="preserve"> </w:t>
      </w:r>
    </w:p>
    <w:p w:rsidR="00E5222B" w:rsidRPr="00FA58F1" w:rsidRDefault="00E5222B" w:rsidP="00217F10">
      <w:pPr>
        <w:ind w:firstLine="708"/>
        <w:jc w:val="both"/>
      </w:pPr>
      <w:r w:rsidRPr="00FA58F1">
        <w:t xml:space="preserve">По проекту </w:t>
      </w:r>
      <w:r w:rsidR="00CE1B39" w:rsidRPr="00FA58F1">
        <w:t>постановления</w:t>
      </w:r>
      <w:r w:rsidRPr="00FA58F1">
        <w:t xml:space="preserve"> проведены публичные консультации в период с </w:t>
      </w:r>
      <w:r w:rsidR="007E3F15" w:rsidRPr="00FA58F1">
        <w:t>21</w:t>
      </w:r>
      <w:r w:rsidRPr="00FA58F1">
        <w:t>.</w:t>
      </w:r>
      <w:r w:rsidR="008A2341" w:rsidRPr="00FA58F1">
        <w:t>0</w:t>
      </w:r>
      <w:r w:rsidR="007E3F15" w:rsidRPr="00FA58F1">
        <w:t>6</w:t>
      </w:r>
      <w:r w:rsidR="00804AA6" w:rsidRPr="00FA58F1">
        <w:t>.202</w:t>
      </w:r>
      <w:r w:rsidR="007E3F15" w:rsidRPr="00FA58F1">
        <w:t>2г. по 04</w:t>
      </w:r>
      <w:r w:rsidR="00476D59" w:rsidRPr="00FA58F1">
        <w:t>.</w:t>
      </w:r>
      <w:r w:rsidR="00155E5D" w:rsidRPr="00FA58F1">
        <w:t>0</w:t>
      </w:r>
      <w:r w:rsidR="007E3F15" w:rsidRPr="00FA58F1">
        <w:t>7</w:t>
      </w:r>
      <w:r w:rsidR="00B37200" w:rsidRPr="00FA58F1">
        <w:t>.2022</w:t>
      </w:r>
      <w:r w:rsidRPr="00FA58F1">
        <w:t xml:space="preserve">г. При проведении публичных консультаций </w:t>
      </w:r>
      <w:r w:rsidR="00064036" w:rsidRPr="00FA58F1">
        <w:t xml:space="preserve">предложений не </w:t>
      </w:r>
      <w:r w:rsidRPr="00FA58F1">
        <w:t>поступило</w:t>
      </w:r>
      <w:r w:rsidR="00064036" w:rsidRPr="00FA58F1">
        <w:t>.</w:t>
      </w:r>
      <w:r w:rsidR="00EF45A2" w:rsidRPr="00FA58F1">
        <w:t xml:space="preserve"> </w:t>
      </w:r>
    </w:p>
    <w:p w:rsidR="007F361D" w:rsidRPr="00FA58F1" w:rsidRDefault="007F361D" w:rsidP="007E3F15">
      <w:pPr>
        <w:widowControl w:val="0"/>
        <w:autoSpaceDE w:val="0"/>
        <w:autoSpaceDN w:val="0"/>
        <w:ind w:firstLine="708"/>
        <w:jc w:val="both"/>
      </w:pPr>
      <w:r w:rsidRPr="00FA58F1">
        <w:t xml:space="preserve">В ходе процедуры оценки регулирующего воздействия проекта постановления не выявлены </w:t>
      </w:r>
      <w:proofErr w:type="gramStart"/>
      <w:r w:rsidRPr="00FA58F1">
        <w:t>положен</w:t>
      </w:r>
      <w:r w:rsidR="00412F33" w:rsidRPr="00FA58F1">
        <w:t>ия</w:t>
      </w:r>
      <w:proofErr w:type="gramEnd"/>
      <w:r w:rsidR="00412F33" w:rsidRPr="00FA58F1">
        <w:t xml:space="preserve"> вводящие избыточные обязан</w:t>
      </w:r>
      <w:r w:rsidRPr="00FA58F1"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 w:rsidRPr="00FA58F1">
        <w:t>з</w:t>
      </w:r>
      <w:r w:rsidRPr="00FA58F1">
        <w:t xml:space="preserve"> бюджета </w:t>
      </w:r>
      <w:r w:rsidR="00064036" w:rsidRPr="00FA58F1">
        <w:t>Богучарского муниципального района</w:t>
      </w:r>
      <w:r w:rsidRPr="00FA58F1">
        <w:t xml:space="preserve">. </w:t>
      </w:r>
    </w:p>
    <w:p w:rsidR="0000389D" w:rsidRDefault="0000389D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E5222B" w:rsidRPr="00FA58F1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>Первый з</w:t>
      </w:r>
      <w:r w:rsidR="00E5222B" w:rsidRPr="00FA58F1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</w:p>
    <w:p w:rsidR="00E5222B" w:rsidRPr="00FA58F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FA58F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FA58F1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FA58F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FA58F1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FA58F1" w:rsidSect="00217F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0389D"/>
    <w:rsid w:val="00064036"/>
    <w:rsid w:val="00095B38"/>
    <w:rsid w:val="000A427C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17F10"/>
    <w:rsid w:val="002506E9"/>
    <w:rsid w:val="002C4404"/>
    <w:rsid w:val="002E7259"/>
    <w:rsid w:val="00304413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77C15"/>
    <w:rsid w:val="00480F52"/>
    <w:rsid w:val="004A4107"/>
    <w:rsid w:val="004A47ED"/>
    <w:rsid w:val="004A4B31"/>
    <w:rsid w:val="00541378"/>
    <w:rsid w:val="00564B61"/>
    <w:rsid w:val="005D1B4F"/>
    <w:rsid w:val="005E0AF2"/>
    <w:rsid w:val="00621D5C"/>
    <w:rsid w:val="00627189"/>
    <w:rsid w:val="00642F43"/>
    <w:rsid w:val="00682DAF"/>
    <w:rsid w:val="006D2A13"/>
    <w:rsid w:val="00702930"/>
    <w:rsid w:val="00714CC2"/>
    <w:rsid w:val="00725792"/>
    <w:rsid w:val="007441AE"/>
    <w:rsid w:val="00751193"/>
    <w:rsid w:val="007C580F"/>
    <w:rsid w:val="007E3F15"/>
    <w:rsid w:val="007F361D"/>
    <w:rsid w:val="00804AA6"/>
    <w:rsid w:val="00817663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B0418D"/>
    <w:rsid w:val="00B2725F"/>
    <w:rsid w:val="00B37200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55A61"/>
    <w:rsid w:val="00D732B2"/>
    <w:rsid w:val="00DD0C8C"/>
    <w:rsid w:val="00DD1907"/>
    <w:rsid w:val="00DD7102"/>
    <w:rsid w:val="00DF67A9"/>
    <w:rsid w:val="00E3412E"/>
    <w:rsid w:val="00E5222B"/>
    <w:rsid w:val="00E666D8"/>
    <w:rsid w:val="00E848ED"/>
    <w:rsid w:val="00E9439A"/>
    <w:rsid w:val="00EB07BF"/>
    <w:rsid w:val="00EB15B3"/>
    <w:rsid w:val="00EF45A2"/>
    <w:rsid w:val="00F53774"/>
    <w:rsid w:val="00FA58F1"/>
    <w:rsid w:val="00FC5626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qFormat/>
    <w:rsid w:val="0000389D"/>
  </w:style>
  <w:style w:type="character" w:styleId="a5">
    <w:name w:val="Hyperlink"/>
    <w:basedOn w:val="a0"/>
    <w:uiPriority w:val="99"/>
    <w:unhideWhenUsed/>
    <w:rsid w:val="00217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ocenka6/1.%20&#1055;&#1086;&#1089;&#1090;&#1072;&#1085;&#1086;&#1074;&#1083;&#1077;&#1085;&#1080;&#1077;%20(&#1073;&#1077;&#1079;%20&#1090;&#1086;&#1088;&#1075;&#1086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Симонов</cp:lastModifiedBy>
  <cp:revision>54</cp:revision>
  <cp:lastPrinted>2022-09-29T13:29:00Z</cp:lastPrinted>
  <dcterms:created xsi:type="dcterms:W3CDTF">2019-09-06T06:45:00Z</dcterms:created>
  <dcterms:modified xsi:type="dcterms:W3CDTF">2022-10-04T13:49:00Z</dcterms:modified>
</cp:coreProperties>
</file>