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31" w:rsidRPr="009118F3" w:rsidRDefault="00674331" w:rsidP="0067433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674331" w:rsidRPr="009118F3" w:rsidRDefault="00674331" w:rsidP="0067433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74331" w:rsidRPr="009118F3" w:rsidRDefault="00674331" w:rsidP="0067433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74331" w:rsidRPr="00891EE0" w:rsidRDefault="00674331" w:rsidP="0067433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91EE0">
        <w:rPr>
          <w:b/>
          <w:sz w:val="28"/>
          <w:szCs w:val="28"/>
        </w:rPr>
        <w:t>Заключение об оценке регулирующего воздействия</w:t>
      </w:r>
    </w:p>
    <w:p w:rsidR="00741AC1" w:rsidRDefault="00741AC1" w:rsidP="00674331">
      <w:pPr>
        <w:widowControl w:val="0"/>
        <w:autoSpaceDE w:val="0"/>
        <w:autoSpaceDN w:val="0"/>
        <w:rPr>
          <w:sz w:val="28"/>
          <w:szCs w:val="28"/>
        </w:rPr>
      </w:pPr>
    </w:p>
    <w:p w:rsidR="00674331" w:rsidRDefault="00741AC1" w:rsidP="00FD0C05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по экономике, управлению муниципальным имуществом и земельным</w:t>
      </w:r>
      <w:r w:rsidR="008D7086" w:rsidRPr="008D7086">
        <w:rPr>
          <w:sz w:val="28"/>
          <w:szCs w:val="28"/>
        </w:rPr>
        <w:t xml:space="preserve"> </w:t>
      </w:r>
      <w:r w:rsidR="008D7086">
        <w:rPr>
          <w:sz w:val="28"/>
          <w:szCs w:val="28"/>
        </w:rPr>
        <w:t xml:space="preserve">отношениям </w:t>
      </w:r>
      <w:r>
        <w:rPr>
          <w:sz w:val="28"/>
          <w:szCs w:val="28"/>
        </w:rPr>
        <w:t xml:space="preserve"> </w:t>
      </w:r>
      <w:r w:rsidR="008D7086">
        <w:rPr>
          <w:sz w:val="28"/>
          <w:szCs w:val="28"/>
        </w:rPr>
        <w:t>Богучарского муниципального района</w:t>
      </w:r>
      <w:r w:rsidR="00DC3125">
        <w:rPr>
          <w:sz w:val="28"/>
          <w:szCs w:val="28"/>
        </w:rPr>
        <w:t xml:space="preserve"> в соответствии с Порядком проведения оценки регулирующего воздействия проекто</w:t>
      </w:r>
      <w:r w:rsidR="00AA7595">
        <w:rPr>
          <w:sz w:val="28"/>
          <w:szCs w:val="28"/>
        </w:rPr>
        <w:t>в</w:t>
      </w:r>
      <w:r w:rsidR="00DC3125">
        <w:rPr>
          <w:sz w:val="28"/>
          <w:szCs w:val="28"/>
        </w:rPr>
        <w:t xml:space="preserve"> муниципальных нормативных правовых </w:t>
      </w:r>
      <w:r w:rsidR="00585AF0">
        <w:rPr>
          <w:sz w:val="28"/>
          <w:szCs w:val="28"/>
        </w:rPr>
        <w:t xml:space="preserve"> актов администрации Б</w:t>
      </w:r>
      <w:r w:rsidR="00DC3125">
        <w:rPr>
          <w:sz w:val="28"/>
          <w:szCs w:val="28"/>
        </w:rPr>
        <w:t>огучарского муниципального района</w:t>
      </w:r>
      <w:r w:rsidR="00585AF0">
        <w:rPr>
          <w:sz w:val="28"/>
          <w:szCs w:val="28"/>
        </w:rPr>
        <w:t>, затрагивающие</w:t>
      </w:r>
      <w:r w:rsidR="008D7086">
        <w:rPr>
          <w:sz w:val="28"/>
          <w:szCs w:val="28"/>
        </w:rPr>
        <w:t xml:space="preserve"> </w:t>
      </w:r>
      <w:r w:rsidR="00585AF0">
        <w:rPr>
          <w:sz w:val="28"/>
          <w:szCs w:val="28"/>
        </w:rPr>
        <w:t>вопросы осуществления предпринимательской и инвестиционной  деятельности (доле</w:t>
      </w:r>
      <w:proofErr w:type="gramStart"/>
      <w:r w:rsidR="00585AF0">
        <w:rPr>
          <w:sz w:val="28"/>
          <w:szCs w:val="28"/>
        </w:rPr>
        <w:t>е-</w:t>
      </w:r>
      <w:proofErr w:type="gramEnd"/>
      <w:r w:rsidR="00585AF0">
        <w:rPr>
          <w:sz w:val="28"/>
          <w:szCs w:val="28"/>
        </w:rPr>
        <w:t xml:space="preserve"> Порядок), утвержденным постановлением администрации Богучарского муниципального района от 10.06.2019г. №376, рассмотрев</w:t>
      </w:r>
      <w:r>
        <w:rPr>
          <w:sz w:val="28"/>
          <w:szCs w:val="28"/>
        </w:rPr>
        <w:t xml:space="preserve"> проект постановления </w:t>
      </w:r>
      <w:r w:rsidR="00C70B88">
        <w:rPr>
          <w:sz w:val="28"/>
          <w:szCs w:val="28"/>
        </w:rPr>
        <w:t>«Об утверждении положения об инвестиционной деятельности на территории Богуч</w:t>
      </w:r>
      <w:r w:rsidR="00585AF0">
        <w:rPr>
          <w:sz w:val="28"/>
          <w:szCs w:val="28"/>
        </w:rPr>
        <w:t xml:space="preserve">арского муниципального района», </w:t>
      </w:r>
      <w:r w:rsidR="000A0250">
        <w:rPr>
          <w:sz w:val="28"/>
          <w:szCs w:val="28"/>
        </w:rPr>
        <w:t>сводный отчет об</w:t>
      </w:r>
      <w:r w:rsidR="00173761">
        <w:rPr>
          <w:sz w:val="28"/>
          <w:szCs w:val="28"/>
        </w:rPr>
        <w:t xml:space="preserve"> оценки регулирующего воздействия и уведомление о результатах проведения публичной консультации, подготовлены</w:t>
      </w:r>
      <w:r w:rsidR="00AA7595">
        <w:rPr>
          <w:sz w:val="28"/>
          <w:szCs w:val="28"/>
        </w:rPr>
        <w:t>е</w:t>
      </w:r>
      <w:r w:rsidR="00173761">
        <w:rPr>
          <w:sz w:val="28"/>
          <w:szCs w:val="28"/>
        </w:rPr>
        <w:t xml:space="preserve"> отделом по экономике, управлению муниципальным имуществом и земельным</w:t>
      </w:r>
      <w:r w:rsidR="00173761" w:rsidRPr="008D7086">
        <w:rPr>
          <w:sz w:val="28"/>
          <w:szCs w:val="28"/>
        </w:rPr>
        <w:t xml:space="preserve"> </w:t>
      </w:r>
      <w:r w:rsidR="00173761">
        <w:rPr>
          <w:sz w:val="28"/>
          <w:szCs w:val="28"/>
        </w:rPr>
        <w:t>отношениям  Богучарского муниципального района (</w:t>
      </w:r>
      <w:r w:rsidR="00B84C3D">
        <w:rPr>
          <w:sz w:val="28"/>
          <w:szCs w:val="28"/>
        </w:rPr>
        <w:t>дале</w:t>
      </w:r>
      <w:proofErr w:type="gramStart"/>
      <w:r w:rsidR="00B84C3D">
        <w:rPr>
          <w:sz w:val="28"/>
          <w:szCs w:val="28"/>
        </w:rPr>
        <w:t>е-</w:t>
      </w:r>
      <w:proofErr w:type="gramEnd"/>
      <w:r w:rsidR="00B84C3D">
        <w:rPr>
          <w:sz w:val="28"/>
          <w:szCs w:val="28"/>
        </w:rPr>
        <w:t xml:space="preserve"> регулирующий орган), сообщает следующее.</w:t>
      </w:r>
    </w:p>
    <w:p w:rsidR="00834580" w:rsidRDefault="00B84C3D" w:rsidP="00FD0C05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</w:t>
      </w:r>
      <w:proofErr w:type="gramStart"/>
      <w:r>
        <w:rPr>
          <w:sz w:val="28"/>
          <w:szCs w:val="28"/>
        </w:rPr>
        <w:t>о</w:t>
      </w:r>
      <w:r w:rsidR="00AA7595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правового акта направлен регулирующим органом для подготовки настоящего заключения впервые. Информация об оценке регулирующего воздействия проекта нормативного акта размещена регулирующим органом на официальном сайте администрации Богучарского муниципального района</w:t>
      </w:r>
      <w:r w:rsidR="005F2F85">
        <w:rPr>
          <w:sz w:val="28"/>
          <w:szCs w:val="28"/>
        </w:rPr>
        <w:t>:</w:t>
      </w:r>
      <w:r w:rsidR="00834580">
        <w:rPr>
          <w:sz w:val="28"/>
          <w:szCs w:val="28"/>
        </w:rPr>
        <w:t xml:space="preserve"> </w:t>
      </w:r>
    </w:p>
    <w:p w:rsidR="00834580" w:rsidRPr="005F2F85" w:rsidRDefault="00834580" w:rsidP="00FD0C05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адрес:</w:t>
      </w:r>
      <w:r w:rsidR="00B84C3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AA759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BOGUCHAR</w:t>
      </w:r>
      <w:r w:rsidRPr="00AA759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5F2F85">
        <w:rPr>
          <w:sz w:val="28"/>
          <w:szCs w:val="28"/>
        </w:rPr>
        <w:t>;</w:t>
      </w:r>
    </w:p>
    <w:p w:rsidR="00B84C3D" w:rsidRDefault="00834580" w:rsidP="00FD0C05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5C3DFC">
        <w:rPr>
          <w:sz w:val="28"/>
          <w:szCs w:val="28"/>
        </w:rPr>
        <w:t>10</w:t>
      </w:r>
      <w:r w:rsidR="00B84C3D">
        <w:rPr>
          <w:sz w:val="28"/>
          <w:szCs w:val="28"/>
        </w:rPr>
        <w:t>.09.2019г.</w:t>
      </w:r>
    </w:p>
    <w:p w:rsidR="00B84C3D" w:rsidRDefault="00B84C3D" w:rsidP="00FD0C05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акта проведены публичные консультации в период с </w:t>
      </w:r>
      <w:r w:rsidR="005C3DFC">
        <w:rPr>
          <w:sz w:val="28"/>
          <w:szCs w:val="28"/>
        </w:rPr>
        <w:t>10</w:t>
      </w:r>
      <w:r>
        <w:rPr>
          <w:sz w:val="28"/>
          <w:szCs w:val="28"/>
        </w:rPr>
        <w:t>.09.2019г. по 20.09.2019г. При проведении публичных консультаций предложений не поступило.</w:t>
      </w:r>
    </w:p>
    <w:p w:rsidR="00B84C3D" w:rsidRDefault="006D4775" w:rsidP="00FD0C05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представленных документов установлено, что при подготовке проекта нормативного акта процедуры, </w:t>
      </w:r>
      <w:r>
        <w:rPr>
          <w:sz w:val="28"/>
          <w:szCs w:val="28"/>
        </w:rPr>
        <w:lastRenderedPageBreak/>
        <w:t>предусмотренные Порядком, соблюдены.</w:t>
      </w:r>
    </w:p>
    <w:p w:rsidR="006D4775" w:rsidRDefault="006D4775" w:rsidP="00FD0C05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основе проведенной оценки регулирующего воздействия проекта нормативного акта, с учетом информации, представленной регулирующим органом в сводном отчете об оценке регули</w:t>
      </w:r>
      <w:r w:rsidR="005F2F85">
        <w:rPr>
          <w:sz w:val="28"/>
          <w:szCs w:val="28"/>
        </w:rPr>
        <w:t>рующего воздействия, уведомления</w:t>
      </w:r>
      <w:r>
        <w:rPr>
          <w:sz w:val="28"/>
          <w:szCs w:val="28"/>
        </w:rPr>
        <w:t xml:space="preserve"> о результатах проведения публичной консультации, уполномоченным органом сделаны следующие выводы:</w:t>
      </w:r>
      <w:proofErr w:type="gramEnd"/>
    </w:p>
    <w:p w:rsidR="00B84C3D" w:rsidRDefault="00DF24D9" w:rsidP="00FD0C05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DF24D9">
        <w:rPr>
          <w:sz w:val="28"/>
          <w:szCs w:val="28"/>
        </w:rPr>
        <w:t>1</w:t>
      </w:r>
      <w:r w:rsidR="005C3DFC">
        <w:rPr>
          <w:sz w:val="28"/>
          <w:szCs w:val="28"/>
        </w:rPr>
        <w:t>. О</w:t>
      </w:r>
      <w:r>
        <w:rPr>
          <w:sz w:val="28"/>
          <w:szCs w:val="28"/>
        </w:rPr>
        <w:t xml:space="preserve"> наличии достаточного обоснования урегулирования общественных отношений, заявленных регулирующим органом, способом, предложенным проектом акта;</w:t>
      </w:r>
    </w:p>
    <w:p w:rsidR="00DF24D9" w:rsidRPr="00DF24D9" w:rsidRDefault="00DF24D9" w:rsidP="00FD0C05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3DFC">
        <w:rPr>
          <w:sz w:val="28"/>
          <w:szCs w:val="28"/>
        </w:rPr>
        <w:t>. В</w:t>
      </w:r>
      <w:r>
        <w:rPr>
          <w:sz w:val="28"/>
          <w:szCs w:val="28"/>
        </w:rPr>
        <w:t xml:space="preserve"> проекте отсутствуют положения, способствующие возникновению необоснованных расходов субъектов пре</w:t>
      </w:r>
      <w:r w:rsidR="005C3DFC">
        <w:rPr>
          <w:sz w:val="28"/>
          <w:szCs w:val="28"/>
        </w:rPr>
        <w:t>д</w:t>
      </w:r>
      <w:r>
        <w:rPr>
          <w:sz w:val="28"/>
          <w:szCs w:val="28"/>
        </w:rPr>
        <w:t xml:space="preserve">принимательской  </w:t>
      </w:r>
      <w:r w:rsidR="005C3DFC">
        <w:rPr>
          <w:sz w:val="28"/>
          <w:szCs w:val="28"/>
        </w:rPr>
        <w:t>деятельности и местного бюджета.</w:t>
      </w:r>
    </w:p>
    <w:p w:rsidR="00C70B88" w:rsidRDefault="005C3DFC" w:rsidP="00FD0C05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0324C2">
        <w:rPr>
          <w:sz w:val="28"/>
          <w:szCs w:val="28"/>
        </w:rPr>
        <w:t>постановления разработан для развития инвестиционной деятельности на территории Богучарского муниципального района.</w:t>
      </w:r>
    </w:p>
    <w:p w:rsidR="00674331" w:rsidRPr="00A96EEF" w:rsidRDefault="005C3DFC" w:rsidP="00FD0C05">
      <w:pPr>
        <w:widowControl w:val="0"/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A96EEF">
        <w:rPr>
          <w:sz w:val="20"/>
          <w:szCs w:val="20"/>
        </w:rPr>
        <w:t xml:space="preserve"> </w:t>
      </w:r>
    </w:p>
    <w:p w:rsidR="00674331" w:rsidRPr="002535F7" w:rsidRDefault="00674331" w:rsidP="00FD0C05">
      <w:pPr>
        <w:widowControl w:val="0"/>
        <w:autoSpaceDE w:val="0"/>
        <w:autoSpaceDN w:val="0"/>
        <w:spacing w:line="360" w:lineRule="auto"/>
        <w:rPr>
          <w:sz w:val="28"/>
          <w:szCs w:val="28"/>
          <w:highlight w:val="yellow"/>
        </w:rPr>
      </w:pPr>
    </w:p>
    <w:p w:rsidR="00674331" w:rsidRDefault="00674331" w:rsidP="00674331">
      <w:pPr>
        <w:widowControl w:val="0"/>
        <w:autoSpaceDE w:val="0"/>
        <w:autoSpaceDN w:val="0"/>
        <w:rPr>
          <w:sz w:val="28"/>
          <w:szCs w:val="28"/>
        </w:rPr>
      </w:pPr>
    </w:p>
    <w:p w:rsidR="00FD0C05" w:rsidRPr="00AA7595" w:rsidRDefault="00FD0C05" w:rsidP="005B0F8B">
      <w:pPr>
        <w:pStyle w:val="a4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FD0C05" w:rsidRPr="00AA7595" w:rsidRDefault="00FD0C05" w:rsidP="005B0F8B">
      <w:pPr>
        <w:pStyle w:val="a4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FD0C05" w:rsidRPr="00AA7595" w:rsidRDefault="00FD0C05" w:rsidP="005B0F8B">
      <w:pPr>
        <w:pStyle w:val="a4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FD0C05" w:rsidRPr="00AA7595" w:rsidRDefault="00FD0C05" w:rsidP="005B0F8B">
      <w:pPr>
        <w:pStyle w:val="a4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FD0C05" w:rsidRPr="00AA7595" w:rsidRDefault="00FD0C05" w:rsidP="005B0F8B">
      <w:pPr>
        <w:pStyle w:val="a4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5B0F8B" w:rsidRDefault="005B0F8B" w:rsidP="005B0F8B">
      <w:pPr>
        <w:pStyle w:val="a4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B0F8B" w:rsidRDefault="005B0F8B" w:rsidP="005B0F8B">
      <w:pPr>
        <w:pStyle w:val="a4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5B0F8B" w:rsidRDefault="005B0F8B" w:rsidP="005B0F8B">
      <w:pPr>
        <w:pStyle w:val="a4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74331" w:rsidRPr="00AA7595" w:rsidRDefault="005B0F8B" w:rsidP="00FD0C05">
      <w:pPr>
        <w:pStyle w:val="a4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sectPr w:rsidR="00674331" w:rsidRPr="00AA7595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1627"/>
    <w:multiLevelType w:val="hybridMultilevel"/>
    <w:tmpl w:val="CB50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51B54"/>
    <w:multiLevelType w:val="hybridMultilevel"/>
    <w:tmpl w:val="78F862BC"/>
    <w:lvl w:ilvl="0" w:tplc="C23E7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4331"/>
    <w:rsid w:val="000324C2"/>
    <w:rsid w:val="000A0250"/>
    <w:rsid w:val="00173761"/>
    <w:rsid w:val="00420F64"/>
    <w:rsid w:val="00585AF0"/>
    <w:rsid w:val="005A4F9D"/>
    <w:rsid w:val="005B0F8B"/>
    <w:rsid w:val="005C3DFC"/>
    <w:rsid w:val="005F2F85"/>
    <w:rsid w:val="00674331"/>
    <w:rsid w:val="006D4775"/>
    <w:rsid w:val="007037DE"/>
    <w:rsid w:val="00741AC1"/>
    <w:rsid w:val="00790EFB"/>
    <w:rsid w:val="00834580"/>
    <w:rsid w:val="00891EE0"/>
    <w:rsid w:val="008D7086"/>
    <w:rsid w:val="00A5386E"/>
    <w:rsid w:val="00A54F0D"/>
    <w:rsid w:val="00A77536"/>
    <w:rsid w:val="00AA7595"/>
    <w:rsid w:val="00B84C3D"/>
    <w:rsid w:val="00C204F8"/>
    <w:rsid w:val="00C70B88"/>
    <w:rsid w:val="00D46733"/>
    <w:rsid w:val="00DC3125"/>
    <w:rsid w:val="00DF24D9"/>
    <w:rsid w:val="00FD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3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4D9"/>
    <w:pPr>
      <w:ind w:left="720"/>
      <w:contextualSpacing/>
    </w:pPr>
  </w:style>
  <w:style w:type="paragraph" w:styleId="a4">
    <w:name w:val="Plain Text"/>
    <w:basedOn w:val="a"/>
    <w:link w:val="a5"/>
    <w:unhideWhenUsed/>
    <w:rsid w:val="005B0F8B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B0F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dcterms:created xsi:type="dcterms:W3CDTF">2019-09-06T06:46:00Z</dcterms:created>
  <dcterms:modified xsi:type="dcterms:W3CDTF">2019-09-27T07:30:00Z</dcterms:modified>
</cp:coreProperties>
</file>