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4" w:rsidRDefault="007A6EF4" w:rsidP="007A6EF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</w:t>
      </w:r>
    </w:p>
    <w:p w:rsidR="007A6EF4" w:rsidRDefault="007A6EF4" w:rsidP="007A6EF4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Протоколу  Проектного комитета  по реализации приоритетных проектов (программ) при администрации Богучарского </w:t>
      </w:r>
    </w:p>
    <w:p w:rsidR="007A6EF4" w:rsidRDefault="007A6EF4" w:rsidP="007A6EF4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7A6EF4" w:rsidRDefault="005D4D55" w:rsidP="007A6EF4">
      <w:pPr>
        <w:spacing w:after="0" w:line="240" w:lineRule="auto"/>
        <w:ind w:left="94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11</w:t>
      </w:r>
      <w:r w:rsidR="007A6EF4">
        <w:rPr>
          <w:rFonts w:ascii="Times New Roman" w:hAnsi="Times New Roman" w:cs="Times New Roman"/>
        </w:rPr>
        <w:t xml:space="preserve"> » __02__ 2022 г. № 2 </w:t>
      </w:r>
    </w:p>
    <w:p w:rsidR="003A7A79" w:rsidRDefault="003A7A79" w:rsidP="000B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65F1" w:rsidRPr="000B65F1" w:rsidRDefault="000B65F1" w:rsidP="000B6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5F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 w:rsidR="005A24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0B65F1" w:rsidRDefault="000B65F1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763" w:rsidRDefault="00E53763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D378FE" w:rsidRPr="00D378FE" w:rsidRDefault="00D378FE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FE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муниципальных образований Воронежской области»</w:t>
      </w:r>
    </w:p>
    <w:p w:rsidR="00D378FE" w:rsidRPr="00D378FE" w:rsidRDefault="00D378FE" w:rsidP="00D3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FE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и туризма»</w:t>
      </w:r>
    </w:p>
    <w:p w:rsidR="00E53763" w:rsidRPr="00E715CF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378F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качественно нового уровня развития инфраструктуры культуры</w:t>
      </w: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53763" w:rsidRPr="00E715CF" w:rsidRDefault="00523AE7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составляющая Богучарского муниципального района регионального проекта </w:t>
      </w:r>
      <w:r w:rsidR="00E53763"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«Культурная среда»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8F76AE" w:rsidRDefault="005D4D5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09F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53763" w:rsidRPr="008F76A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78FE" w:rsidRPr="008F7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D378FE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«Культурная среда» 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1E23A1" w:rsidRDefault="00C76E2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09.01.2019</w:t>
            </w:r>
            <w:r w:rsidR="00D37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-25.12.2022</w:t>
            </w:r>
          </w:p>
          <w:p w:rsidR="00E53763" w:rsidRPr="0086011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BA28B7" w:rsidRDefault="004B2252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М.А.Мазур,  руководитель</w:t>
            </w:r>
            <w:r w:rsidR="00E53763"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департамента культуры Воронежской области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О.В. Топоркова, руководитель МКУ «Управление культуры» 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Департаме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нт культуры Воронежской области;</w:t>
            </w:r>
          </w:p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культуры» Бог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учарского муниципального района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  <w:p w:rsidR="00E53763" w:rsidRPr="00472C20" w:rsidRDefault="004B2252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3763" w:rsidRPr="008146BD" w:rsidRDefault="00E53763" w:rsidP="00D378FE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кта рассчитана на 20</w:t>
            </w:r>
            <w:r w:rsidR="00C76E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годы</w:t>
            </w: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мероприятия 20</w:t>
            </w:r>
            <w:r w:rsidR="006720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21 </w:t>
            </w: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года выполнены на 100%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проекта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7" o:spid="_x0000_s1026" style="position:absolute;margin-left:-.55pt;margin-top:1.35pt;width:15pt;height:11.25pt;z-index:25165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8" o:spid="_x0000_s1027" style="position:absolute;left:0;text-align:left;margin-left:.3pt;margin-top:2.1pt;width:15pt;height:11.25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9" o:spid="_x0000_s1028" style="position:absolute;left:0;text-align:left;margin-left:.2pt;margin-top:2.1pt;width:15pt;height:11.2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D378FE">
        <w:tc>
          <w:tcPr>
            <w:tcW w:w="3199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к 202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году количества посещений организаций культуры путем создания современной инфраструктуры для творческой самореализации и досуга населения на </w:t>
            </w:r>
            <w:r w:rsidR="00D378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3196" w:type="dxa"/>
          </w:tcPr>
          <w:p w:rsidR="00E53763" w:rsidRPr="00BA28B7" w:rsidRDefault="0067205B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Капитальный ремонт Луговского СДК</w:t>
            </w:r>
          </w:p>
        </w:tc>
        <w:tc>
          <w:tcPr>
            <w:tcW w:w="3058" w:type="dxa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числа посещений организаций культуры</w:t>
            </w:r>
          </w:p>
        </w:tc>
        <w:tc>
          <w:tcPr>
            <w:tcW w:w="3205" w:type="dxa"/>
          </w:tcPr>
          <w:p w:rsidR="00E53763" w:rsidRPr="00BA28B7" w:rsidRDefault="0067205B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Капитальный ремонт Луговского СДК в 2021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ayout w:type="fixed"/>
        <w:tblLook w:val="04A0"/>
      </w:tblPr>
      <w:tblGrid>
        <w:gridCol w:w="712"/>
        <w:gridCol w:w="1949"/>
        <w:gridCol w:w="1136"/>
        <w:gridCol w:w="1132"/>
        <w:gridCol w:w="1135"/>
        <w:gridCol w:w="1135"/>
        <w:gridCol w:w="1132"/>
        <w:gridCol w:w="1135"/>
        <w:gridCol w:w="1132"/>
        <w:gridCol w:w="852"/>
        <w:gridCol w:w="849"/>
        <w:gridCol w:w="1135"/>
        <w:gridCol w:w="1951"/>
      </w:tblGrid>
      <w:tr w:rsidR="00E53763" w:rsidRPr="00472C20" w:rsidTr="004B419A">
        <w:trPr>
          <w:trHeight w:val="408"/>
        </w:trPr>
        <w:tc>
          <w:tcPr>
            <w:tcW w:w="231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3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6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763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36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3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4B419A" w:rsidRPr="00472C20" w:rsidTr="004B419A">
        <w:tc>
          <w:tcPr>
            <w:tcW w:w="231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2"/>
            </w:r>
          </w:p>
        </w:tc>
        <w:tc>
          <w:tcPr>
            <w:tcW w:w="36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19A" w:rsidRPr="00472C20" w:rsidTr="004B419A">
        <w:tc>
          <w:tcPr>
            <w:tcW w:w="231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6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6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6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6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6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6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19A" w:rsidRPr="00634C1C" w:rsidTr="004B419A">
        <w:tc>
          <w:tcPr>
            <w:tcW w:w="231" w:type="pct"/>
          </w:tcPr>
          <w:p w:rsidR="004B419A" w:rsidRPr="00472C20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633" w:type="pct"/>
          </w:tcPr>
          <w:p w:rsidR="004B419A" w:rsidRPr="00BA28B7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общедоступных (публичных) библиотек, чел.</w:t>
            </w:r>
          </w:p>
        </w:tc>
        <w:tc>
          <w:tcPr>
            <w:tcW w:w="369" w:type="pct"/>
          </w:tcPr>
          <w:p w:rsidR="004B419A" w:rsidRPr="00BA28B7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179087</w:t>
            </w:r>
          </w:p>
        </w:tc>
        <w:tc>
          <w:tcPr>
            <w:tcW w:w="368" w:type="pct"/>
          </w:tcPr>
          <w:p w:rsidR="004B419A" w:rsidRPr="00BA28B7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180005</w:t>
            </w:r>
          </w:p>
        </w:tc>
        <w:tc>
          <w:tcPr>
            <w:tcW w:w="369" w:type="pct"/>
          </w:tcPr>
          <w:p w:rsidR="004B419A" w:rsidRPr="00BA28B7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180888</w:t>
            </w:r>
          </w:p>
        </w:tc>
        <w:tc>
          <w:tcPr>
            <w:tcW w:w="369" w:type="pct"/>
          </w:tcPr>
          <w:p w:rsidR="004B419A" w:rsidRPr="00BA28B7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184460</w:t>
            </w:r>
          </w:p>
        </w:tc>
        <w:tc>
          <w:tcPr>
            <w:tcW w:w="368" w:type="pct"/>
          </w:tcPr>
          <w:p w:rsidR="004B419A" w:rsidRPr="00472C20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120081</w:t>
            </w:r>
          </w:p>
        </w:tc>
        <w:tc>
          <w:tcPr>
            <w:tcW w:w="369" w:type="pct"/>
          </w:tcPr>
          <w:p w:rsidR="004B419A" w:rsidRPr="00C76E27" w:rsidRDefault="004B4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27">
              <w:rPr>
                <w:rFonts w:ascii="Times New Roman" w:hAnsi="Times New Roman" w:cs="Times New Roman"/>
                <w:sz w:val="28"/>
                <w:szCs w:val="28"/>
              </w:rPr>
              <w:t>186920</w:t>
            </w:r>
          </w:p>
        </w:tc>
        <w:tc>
          <w:tcPr>
            <w:tcW w:w="368" w:type="pct"/>
          </w:tcPr>
          <w:p w:rsidR="004B419A" w:rsidRPr="00C76E27" w:rsidRDefault="004B4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27">
              <w:rPr>
                <w:rFonts w:ascii="Times New Roman" w:hAnsi="Times New Roman" w:cs="Times New Roman"/>
                <w:sz w:val="28"/>
                <w:szCs w:val="28"/>
              </w:rPr>
              <w:t>179472</w:t>
            </w:r>
          </w:p>
        </w:tc>
        <w:tc>
          <w:tcPr>
            <w:tcW w:w="277" w:type="pct"/>
          </w:tcPr>
          <w:p w:rsidR="004B419A" w:rsidRPr="00472C20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" w:type="pct"/>
          </w:tcPr>
          <w:p w:rsidR="004B419A" w:rsidRPr="00472C20" w:rsidRDefault="004B419A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4B419A" w:rsidRPr="00BA28B7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179472</w:t>
            </w:r>
          </w:p>
        </w:tc>
        <w:tc>
          <w:tcPr>
            <w:tcW w:w="634" w:type="pct"/>
          </w:tcPr>
          <w:p w:rsidR="004B419A" w:rsidRPr="00634C1C" w:rsidRDefault="00C76E27" w:rsidP="00C7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 w:rsidR="00F841EF">
              <w:rPr>
                <w:rFonts w:ascii="Times New Roman" w:eastAsia="Times New Roman" w:hAnsi="Times New Roman" w:cs="Times New Roman"/>
              </w:rPr>
              <w:t xml:space="preserve"> связи с </w:t>
            </w:r>
            <w:r w:rsidR="00F841EF"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распространением коронавирусной инфекции (</w:t>
            </w:r>
            <w:r w:rsidR="00F841EF"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="00F841EF"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F841EF"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9) и продлением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  <w:r w:rsidR="00F841EF"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 по обеспечению санитарно-эпидемиологического благополучия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населения Воронежской области б</w:t>
            </w:r>
            <w:r w:rsidR="00F841EF"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ыли введены ограничения по работе и проведению мероприятий в учреждениях культуры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в связи с этим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634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начение показателя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меньше запланированное значения.</w:t>
            </w:r>
          </w:p>
        </w:tc>
      </w:tr>
      <w:tr w:rsidR="004B419A" w:rsidRPr="00634C1C" w:rsidTr="004B419A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музеев,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" w:type="pct"/>
          </w:tcPr>
          <w:p w:rsidR="00E53763" w:rsidRPr="00BA28B7" w:rsidRDefault="00E53763" w:rsidP="0063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3580</w:t>
            </w:r>
          </w:p>
        </w:tc>
        <w:tc>
          <w:tcPr>
            <w:tcW w:w="368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14280</w:t>
            </w:r>
          </w:p>
        </w:tc>
        <w:tc>
          <w:tcPr>
            <w:tcW w:w="368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5809</w:t>
            </w:r>
          </w:p>
        </w:tc>
        <w:tc>
          <w:tcPr>
            <w:tcW w:w="369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14700</w:t>
            </w:r>
          </w:p>
        </w:tc>
        <w:tc>
          <w:tcPr>
            <w:tcW w:w="368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17100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E53763" w:rsidRPr="00BA28B7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17100</w:t>
            </w:r>
          </w:p>
        </w:tc>
        <w:tc>
          <w:tcPr>
            <w:tcW w:w="634" w:type="pct"/>
          </w:tcPr>
          <w:p w:rsidR="00E53763" w:rsidRPr="00634C1C" w:rsidRDefault="00F841EF" w:rsidP="0039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4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показателя </w:t>
            </w:r>
            <w:r w:rsidR="0039577D">
              <w:rPr>
                <w:rFonts w:ascii="Times New Roman" w:hAnsi="Times New Roman" w:cs="Times New Roman"/>
                <w:i/>
                <w:sz w:val="24"/>
                <w:szCs w:val="24"/>
              </w:rPr>
              <w:t>превысило запланированное значение вследствие спроса на обучение детей</w:t>
            </w:r>
            <w:r w:rsidRPr="0063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B419A" w:rsidRPr="00634C1C" w:rsidTr="004B419A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культурно- массовых мероприятий клубов и домов культуры,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" w:type="pct"/>
          </w:tcPr>
          <w:p w:rsidR="00E53763" w:rsidRPr="00BA28B7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34626</w:t>
            </w:r>
          </w:p>
        </w:tc>
        <w:tc>
          <w:tcPr>
            <w:tcW w:w="368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369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35665</w:t>
            </w:r>
          </w:p>
        </w:tc>
        <w:tc>
          <w:tcPr>
            <w:tcW w:w="368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6293</w:t>
            </w:r>
          </w:p>
        </w:tc>
        <w:tc>
          <w:tcPr>
            <w:tcW w:w="369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35665</w:t>
            </w:r>
          </w:p>
        </w:tc>
        <w:tc>
          <w:tcPr>
            <w:tcW w:w="368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E53763" w:rsidRPr="00BA28B7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634" w:type="pct"/>
          </w:tcPr>
          <w:p w:rsidR="00E53763" w:rsidRPr="00634C1C" w:rsidRDefault="00C76E2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 связи с 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распространением коронавирусной инфекции (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9) и продлением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 по обеспечению санитарно-эпидемиологического благополучия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населения Воронежской области б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ыли введены ограничения по работе и проведению мероприятий в учреждениях культуры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в связи с этим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634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начение показателя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меньше запланированное значения.</w:t>
            </w:r>
          </w:p>
        </w:tc>
      </w:tr>
      <w:tr w:rsidR="004B419A" w:rsidRPr="00634C1C" w:rsidTr="004B419A">
        <w:tc>
          <w:tcPr>
            <w:tcW w:w="23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3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участников клубных формирований, чел.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3992</w:t>
            </w:r>
          </w:p>
        </w:tc>
        <w:tc>
          <w:tcPr>
            <w:tcW w:w="368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369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4072</w:t>
            </w:r>
          </w:p>
        </w:tc>
        <w:tc>
          <w:tcPr>
            <w:tcW w:w="368" w:type="pct"/>
          </w:tcPr>
          <w:p w:rsidR="00E53763" w:rsidRPr="00634C1C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4072</w:t>
            </w:r>
          </w:p>
        </w:tc>
        <w:tc>
          <w:tcPr>
            <w:tcW w:w="369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4072</w:t>
            </w:r>
          </w:p>
        </w:tc>
        <w:tc>
          <w:tcPr>
            <w:tcW w:w="368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4072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4" w:type="pct"/>
          </w:tcPr>
          <w:p w:rsidR="00E53763" w:rsidRPr="00634C1C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4B419A" w:rsidRPr="00634C1C" w:rsidTr="004B419A">
        <w:tc>
          <w:tcPr>
            <w:tcW w:w="231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3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учащихся 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ДШИ,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547</w:t>
            </w:r>
          </w:p>
        </w:tc>
        <w:tc>
          <w:tcPr>
            <w:tcW w:w="368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9" w:type="pct"/>
          </w:tcPr>
          <w:p w:rsidR="00E53763" w:rsidRPr="00BA28B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 w:rsid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87</w:t>
            </w:r>
          </w:p>
        </w:tc>
        <w:tc>
          <w:tcPr>
            <w:tcW w:w="369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68" w:type="pct"/>
          </w:tcPr>
          <w:p w:rsidR="00E53763" w:rsidRPr="00472C20" w:rsidRDefault="00634C1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69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368" w:type="pct"/>
          </w:tcPr>
          <w:p w:rsidR="00E53763" w:rsidRPr="00472C20" w:rsidRDefault="00F841E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</w:tcPr>
          <w:p w:rsidR="00E53763" w:rsidRPr="00BA28B7" w:rsidRDefault="00F841EF" w:rsidP="0063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528</w:t>
            </w:r>
          </w:p>
        </w:tc>
        <w:tc>
          <w:tcPr>
            <w:tcW w:w="634" w:type="pct"/>
          </w:tcPr>
          <w:p w:rsidR="00E53763" w:rsidRPr="00634C1C" w:rsidRDefault="00665C71" w:rsidP="0040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 связи с 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распространени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ем коронавирусной инфекции (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9) и продлением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 по обеспечению санитарно-эпидемиологического благополучия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населения Воронежской области б</w:t>
            </w:r>
            <w:r w:rsidRPr="00F84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ыли введены ограничения по работе и проведению мероприятий в учреждениях культуры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в связи с этим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634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начение показателя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меньше запланированное значения.</w:t>
            </w:r>
          </w:p>
        </w:tc>
      </w:tr>
      <w:tr w:rsidR="00E53763" w:rsidRPr="00472C20" w:rsidTr="004B419A">
        <w:tc>
          <w:tcPr>
            <w:tcW w:w="3997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достигнуто показателей</w:t>
            </w:r>
          </w:p>
        </w:tc>
        <w:tc>
          <w:tcPr>
            <w:tcW w:w="1003" w:type="pct"/>
            <w:gridSpan w:val="2"/>
          </w:tcPr>
          <w:p w:rsidR="00E53763" w:rsidRPr="00472C20" w:rsidRDefault="00665C71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634C1C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006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634C1C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006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="00E53763"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4200" w:type="dxa"/>
          </w:tcPr>
          <w:p w:rsidR="00E53763" w:rsidRPr="00BA28B7" w:rsidRDefault="00400667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E53763" w:rsidRPr="00B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2268" w:type="dxa"/>
          </w:tcPr>
          <w:p w:rsidR="00E53763" w:rsidRPr="00BA28B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E53763" w:rsidRPr="00665C71" w:rsidRDefault="00E53763" w:rsidP="00634C1C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 w:rsidR="00665C71"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>ализация проекта рассчитана на 3</w:t>
            </w:r>
            <w:r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года. На 20</w:t>
            </w:r>
            <w:r w:rsidR="00400667"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634C1C"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проект реализован на </w:t>
            </w:r>
            <w:r w:rsidRPr="00665C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100% 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lastRenderedPageBreak/>
        <w:t>6. Информация о сроках реализации проектов и мероприятий программы</w:t>
      </w:r>
      <w:r w:rsidRPr="00472C20">
        <w:rPr>
          <w:rStyle w:val="a6"/>
        </w:rPr>
        <w:footnoteReference w:id="3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образовательного учреждения в сфере культуры (детская школа искусств по видам искусств) музыкальными инструментами, оборудованием и учебными материалами (нарастающим итогом) к 2021году</w:t>
            </w:r>
          </w:p>
        </w:tc>
        <w:tc>
          <w:tcPr>
            <w:tcW w:w="2564" w:type="dxa"/>
          </w:tcPr>
          <w:p w:rsidR="00E53763" w:rsidRPr="00BA28B7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01.01.2019-01.12.2019</w:t>
            </w:r>
          </w:p>
        </w:tc>
        <w:tc>
          <w:tcPr>
            <w:tcW w:w="2564" w:type="dxa"/>
          </w:tcPr>
          <w:p w:rsidR="00E53763" w:rsidRPr="00BA28B7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01.01.2019-01.12.2019</w:t>
            </w: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E53763" w:rsidRPr="007178A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5C71" w:rsidRPr="00472C20" w:rsidTr="00D378FE">
        <w:tc>
          <w:tcPr>
            <w:tcW w:w="1101" w:type="dxa"/>
          </w:tcPr>
          <w:p w:rsidR="00665C71" w:rsidRPr="00472C20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передвижного многофункционального культурного центра (ПМФКЦ) для обслуживания сельского поселения Богучарского муниципального района</w:t>
            </w:r>
          </w:p>
        </w:tc>
        <w:tc>
          <w:tcPr>
            <w:tcW w:w="2564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01.12.2019-25.12.2022</w:t>
            </w:r>
          </w:p>
        </w:tc>
        <w:tc>
          <w:tcPr>
            <w:tcW w:w="2564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01.01.2020-20.08.2020</w:t>
            </w:r>
          </w:p>
        </w:tc>
        <w:tc>
          <w:tcPr>
            <w:tcW w:w="2043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665C71" w:rsidRPr="007178A0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5C71" w:rsidRPr="00472C20" w:rsidTr="00D378FE">
        <w:tc>
          <w:tcPr>
            <w:tcW w:w="1101" w:type="dxa"/>
          </w:tcPr>
          <w:p w:rsidR="00665C71" w:rsidRPr="00472C20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Луговского СДК</w:t>
            </w:r>
          </w:p>
        </w:tc>
        <w:tc>
          <w:tcPr>
            <w:tcW w:w="2564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11.01.2021-27.12.2021</w:t>
            </w:r>
          </w:p>
        </w:tc>
        <w:tc>
          <w:tcPr>
            <w:tcW w:w="2564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11.01.2021-27.12.2021</w:t>
            </w:r>
          </w:p>
        </w:tc>
        <w:tc>
          <w:tcPr>
            <w:tcW w:w="2043" w:type="dxa"/>
          </w:tcPr>
          <w:p w:rsidR="00665C71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665C71" w:rsidRPr="007178A0" w:rsidRDefault="00665C71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6E5FA9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FA9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868"/>
        <w:gridCol w:w="2084"/>
        <w:gridCol w:w="1012"/>
        <w:gridCol w:w="1073"/>
        <w:gridCol w:w="1089"/>
        <w:gridCol w:w="995"/>
        <w:gridCol w:w="1089"/>
        <w:gridCol w:w="995"/>
        <w:gridCol w:w="1058"/>
        <w:gridCol w:w="1027"/>
        <w:gridCol w:w="1027"/>
        <w:gridCol w:w="1059"/>
      </w:tblGrid>
      <w:tr w:rsidR="00E53763" w:rsidRPr="00472C20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8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4409,4</w:t>
            </w:r>
          </w:p>
        </w:tc>
        <w:tc>
          <w:tcPr>
            <w:tcW w:w="995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4409,4</w:t>
            </w:r>
          </w:p>
        </w:tc>
        <w:tc>
          <w:tcPr>
            <w:tcW w:w="1089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12358,9</w:t>
            </w:r>
          </w:p>
        </w:tc>
        <w:tc>
          <w:tcPr>
            <w:tcW w:w="995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12358,9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21368,3</w:t>
            </w:r>
          </w:p>
        </w:tc>
        <w:tc>
          <w:tcPr>
            <w:tcW w:w="1059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21368,3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8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778,1</w:t>
            </w:r>
          </w:p>
        </w:tc>
        <w:tc>
          <w:tcPr>
            <w:tcW w:w="995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778,1</w:t>
            </w:r>
          </w:p>
        </w:tc>
        <w:tc>
          <w:tcPr>
            <w:tcW w:w="1089" w:type="dxa"/>
            <w:vAlign w:val="center"/>
          </w:tcPr>
          <w:p w:rsidR="00E53763" w:rsidRPr="006E5FA9" w:rsidRDefault="000E510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2181</w:t>
            </w:r>
          </w:p>
        </w:tc>
        <w:tc>
          <w:tcPr>
            <w:tcW w:w="995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218</w:t>
            </w:r>
            <w:r w:rsidR="000E510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3359,</w:t>
            </w:r>
            <w:r w:rsidR="000E510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059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3359,</w:t>
            </w:r>
            <w:r w:rsidR="000E5103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E53763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 xml:space="preserve">Местные </w:t>
            </w:r>
            <w:r w:rsidRPr="00472C20">
              <w:rPr>
                <w:sz w:val="24"/>
                <w:szCs w:val="24"/>
                <w:lang w:val="ru-RU"/>
              </w:rPr>
              <w:lastRenderedPageBreak/>
              <w:t>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lastRenderedPageBreak/>
              <w:t>0,4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  <w:tc>
          <w:tcPr>
            <w:tcW w:w="1089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11,1</w:t>
            </w:r>
          </w:p>
        </w:tc>
        <w:tc>
          <w:tcPr>
            <w:tcW w:w="995" w:type="dxa"/>
            <w:vAlign w:val="center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11,1</w:t>
            </w:r>
          </w:p>
        </w:tc>
        <w:tc>
          <w:tcPr>
            <w:tcW w:w="1089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0E510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0E5103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42,</w:t>
            </w:r>
            <w:r w:rsidR="000E5103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059" w:type="dxa"/>
            <w:vAlign w:val="center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42,</w:t>
            </w:r>
            <w:r w:rsidR="000E5103">
              <w:rPr>
                <w:i/>
                <w:sz w:val="24"/>
                <w:szCs w:val="24"/>
                <w:lang w:val="ru-RU"/>
              </w:rPr>
              <w:t>5</w:t>
            </w:r>
          </w:p>
        </w:tc>
      </w:tr>
      <w:tr w:rsidR="00E53763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lastRenderedPageBreak/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73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89" w:type="dxa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5198,6</w:t>
            </w:r>
          </w:p>
        </w:tc>
        <w:tc>
          <w:tcPr>
            <w:tcW w:w="995" w:type="dxa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5198,6</w:t>
            </w:r>
          </w:p>
        </w:tc>
        <w:tc>
          <w:tcPr>
            <w:tcW w:w="1089" w:type="dxa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14570,</w:t>
            </w:r>
            <w:r w:rsidR="000E5103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14570,</w:t>
            </w:r>
            <w:r w:rsidR="000E5103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058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24769,</w:t>
            </w:r>
            <w:r w:rsidR="000E5103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059" w:type="dxa"/>
          </w:tcPr>
          <w:p w:rsidR="00E53763" w:rsidRPr="006E5FA9" w:rsidRDefault="0039577D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24769</w:t>
            </w:r>
            <w:r w:rsidR="000E5103">
              <w:rPr>
                <w:i/>
                <w:sz w:val="24"/>
                <w:szCs w:val="24"/>
                <w:lang w:val="ru-RU"/>
              </w:rPr>
              <w:t>,9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7178A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2084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6E5FA9" w:rsidRDefault="006A5651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Фактическое израсходование средств,</w:t>
            </w:r>
            <w:r>
              <w:rPr>
                <w:i/>
                <w:sz w:val="24"/>
                <w:szCs w:val="24"/>
                <w:lang w:val="ru-RU"/>
              </w:rPr>
              <w:t xml:space="preserve"> соответствует </w:t>
            </w:r>
            <w:r w:rsidR="000E5103">
              <w:rPr>
                <w:i/>
                <w:sz w:val="24"/>
                <w:szCs w:val="24"/>
                <w:lang w:val="ru-RU"/>
              </w:rPr>
              <w:t>запланирова</w:t>
            </w:r>
            <w:r w:rsidR="000E5103" w:rsidRPr="006E5FA9">
              <w:rPr>
                <w:i/>
                <w:sz w:val="24"/>
                <w:szCs w:val="24"/>
                <w:lang w:val="ru-RU"/>
              </w:rPr>
              <w:t>нному</w:t>
            </w:r>
          </w:p>
        </w:tc>
        <w:tc>
          <w:tcPr>
            <w:tcW w:w="2084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6E5FA9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Фактическое израсходование средств,</w:t>
            </w:r>
            <w:r>
              <w:rPr>
                <w:i/>
                <w:sz w:val="24"/>
                <w:szCs w:val="24"/>
                <w:lang w:val="ru-RU"/>
              </w:rPr>
              <w:t xml:space="preserve"> соответствует </w:t>
            </w:r>
            <w:r w:rsidR="000E5103">
              <w:rPr>
                <w:i/>
                <w:sz w:val="24"/>
                <w:szCs w:val="24"/>
                <w:lang w:val="ru-RU"/>
              </w:rPr>
              <w:t>запланирова</w:t>
            </w:r>
            <w:r w:rsidR="000E5103" w:rsidRPr="006E5FA9">
              <w:rPr>
                <w:i/>
                <w:sz w:val="24"/>
                <w:szCs w:val="24"/>
                <w:lang w:val="ru-RU"/>
              </w:rPr>
              <w:t>нному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39577D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A565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763" w:rsidRDefault="00E53763" w:rsidP="00E53763"/>
    <w:p w:rsidR="005A2435" w:rsidRPr="000B65F1" w:rsidRDefault="005A2435" w:rsidP="005A2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5F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6D6872" w:rsidRDefault="006D6872"/>
    <w:p w:rsidR="00E53763" w:rsidRPr="00421566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66">
        <w:rPr>
          <w:rFonts w:ascii="Times New Roman" w:hAnsi="Times New Roman" w:cs="Times New Roman"/>
          <w:b/>
          <w:bCs/>
          <w:sz w:val="28"/>
          <w:szCs w:val="28"/>
        </w:rPr>
        <w:t>ИТОГОВЫЙ ОТЧЕТ О РЕАЛИЗАЦИИ ПРОЕКТА (ПРОГРАММЫ)</w:t>
      </w:r>
    </w:p>
    <w:p w:rsidR="00E53763" w:rsidRPr="00421566" w:rsidRDefault="00421566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E53763" w:rsidRPr="00421566">
        <w:rPr>
          <w:rFonts w:ascii="Times New Roman" w:hAnsi="Times New Roman" w:cs="Times New Roman"/>
          <w:sz w:val="28"/>
          <w:szCs w:val="28"/>
        </w:rPr>
        <w:t xml:space="preserve"> «</w:t>
      </w:r>
      <w:r w:rsidRPr="00421566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E53763" w:rsidRPr="00421566">
        <w:rPr>
          <w:rFonts w:ascii="Times New Roman" w:hAnsi="Times New Roman" w:cs="Times New Roman"/>
          <w:sz w:val="28"/>
          <w:szCs w:val="28"/>
        </w:rPr>
        <w:t>»</w:t>
      </w:r>
    </w:p>
    <w:p w:rsidR="00421566" w:rsidRPr="00421566" w:rsidRDefault="00421566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Подпрограмма «Развитие дошкольного и общего образования»</w:t>
      </w:r>
    </w:p>
    <w:p w:rsidR="00E53763" w:rsidRPr="00421566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566">
        <w:rPr>
          <w:rFonts w:ascii="Times New Roman" w:hAnsi="Times New Roman" w:cs="Times New Roman"/>
          <w:sz w:val="28"/>
          <w:szCs w:val="28"/>
        </w:rPr>
        <w:t>Муниципальная составляющая Богучарского муниципального района регионального проекта «</w:t>
      </w:r>
      <w:r w:rsidR="00421566" w:rsidRPr="00421566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Pr="00421566">
        <w:rPr>
          <w:rFonts w:ascii="Times New Roman" w:hAnsi="Times New Roman" w:cs="Times New Roman"/>
          <w:sz w:val="28"/>
          <w:szCs w:val="28"/>
        </w:rPr>
        <w:t>»</w:t>
      </w:r>
    </w:p>
    <w:p w:rsidR="0057394F" w:rsidRDefault="0057394F" w:rsidP="005739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реализуется на базе МКОУ «Богучарская СОШ №2»,  МКОУ «Луговская СОШ», МКОУ «Лебединская СОШ», МКОУ «Радченская СОШ», МКОУ «Залиманская ООШ» Богучарского муниципального района.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9546AD" w:rsidRDefault="005D4D5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394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53763" w:rsidRPr="009546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2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Default="00E53763" w:rsidP="00D378F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Цифровая образовательная среда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»,</w:t>
            </w:r>
          </w:p>
          <w:p w:rsidR="0057394F" w:rsidRPr="0057394F" w:rsidRDefault="00E53763" w:rsidP="0057394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реализуется на базе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МКОУ «</w:t>
            </w:r>
            <w:r w:rsidR="0042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Богучарская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СОШ</w:t>
            </w:r>
            <w:r w:rsidR="00421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57394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73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394F" w:rsidRPr="0057394F">
              <w:rPr>
                <w:rFonts w:ascii="Times New Roman" w:hAnsi="Times New Roman" w:cs="Times New Roman"/>
                <w:i/>
                <w:sz w:val="28"/>
                <w:szCs w:val="28"/>
              </w:rPr>
              <w:t>МКОУ «Луговская СОШ»,</w:t>
            </w:r>
            <w:r w:rsidR="0057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94F" w:rsidRPr="0057394F">
              <w:rPr>
                <w:rFonts w:ascii="Times New Roman" w:hAnsi="Times New Roman" w:cs="Times New Roman"/>
                <w:i/>
                <w:sz w:val="28"/>
                <w:szCs w:val="28"/>
              </w:rPr>
              <w:t>МКОУ «Лебединская СОШ», МКОУ «Радченская СОШ», МКОУ «Залиманская ООШ» Богучарского муниципального района.</w:t>
            </w:r>
          </w:p>
          <w:p w:rsidR="00E53763" w:rsidRPr="00B40991" w:rsidRDefault="00E53763" w:rsidP="00D378F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3763" w:rsidRPr="00B40991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42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01.2020 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31.12.2024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B40991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Н.В. Салогубова, руководитель департамента образования, науки и молодежной политики Воронежской области.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341B07" w:rsidRDefault="008746A0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И.В.Ткачев, </w:t>
            </w:r>
            <w:r w:rsidR="00E7540F" w:rsidRPr="00341B0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отдела по образованию, опеке и попечительству администрации 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0D22B8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B8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B40991" w:rsidRDefault="00CD6091" w:rsidP="0042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Администрация Богучарского муниципального района, муниципальное казенное учреждение «Управление по образованию и молодежной политики Богучарского муниципального района Воронежской области», финансовый отдел администрации Богучарского муниципального района, МКОУ «Богучарская СОШ №2»,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МКОУ «Луговская СОШ», МКОУ «Лебединская СОШ», МКОУ «Радченская СОШ», МКОУ «Залиманская ООШ».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CE480D" w:rsidRDefault="00E53763" w:rsidP="00D378FE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зация проекта рассчитана на 20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 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года,</w:t>
            </w:r>
          </w:p>
          <w:p w:rsidR="00E53763" w:rsidRPr="00472C20" w:rsidRDefault="00E53763" w:rsidP="0042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</w:t>
            </w:r>
            <w:r w:rsidR="005739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  <w:r w:rsidR="004215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года выполнены на 100%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BD13A6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D378FE">
              <w:tc>
                <w:tcPr>
                  <w:tcW w:w="567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2" style="position:absolute;margin-left:-.55pt;margin-top:1.35pt;width:15pt;height:11.2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left:0;text-align:left;margin-left:.3pt;margin-top:2.1pt;width:15pt;height:11.2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4" style="position:absolute;left:0;text-align:left;margin-left:.2pt;margin-top:2.1pt;width:15pt;height:11.2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3F3A68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68">
        <w:rPr>
          <w:rFonts w:ascii="Times New Roman" w:hAnsi="Times New Roman" w:cs="Times New Roman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3F3A68" w:rsidTr="00D378FE">
        <w:tc>
          <w:tcPr>
            <w:tcW w:w="3199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 (программы)</w:t>
            </w:r>
          </w:p>
        </w:tc>
        <w:tc>
          <w:tcPr>
            <w:tcW w:w="3196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3F3A6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68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472C20" w:rsidRDefault="00847C85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внедрения всех видов и уровней</w:t>
            </w:r>
          </w:p>
        </w:tc>
        <w:tc>
          <w:tcPr>
            <w:tcW w:w="3196" w:type="dxa"/>
          </w:tcPr>
          <w:p w:rsidR="00E53763" w:rsidRPr="0036661B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Внедрить </w:t>
            </w:r>
            <w:r w:rsidRPr="000F6C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целевую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058" w:type="dxa"/>
          </w:tcPr>
          <w:p w:rsidR="00E53763" w:rsidRPr="00B15973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Создать условия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внедрения всех видов и уровней</w:t>
            </w:r>
          </w:p>
        </w:tc>
        <w:tc>
          <w:tcPr>
            <w:tcW w:w="3205" w:type="dxa"/>
          </w:tcPr>
          <w:p w:rsidR="00E53763" w:rsidRPr="00BB7049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Внедрена целевая</w:t>
            </w:r>
            <w:r w:rsidRPr="000F6C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модель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727" w:type="dxa"/>
          </w:tcPr>
          <w:p w:rsidR="00847C85" w:rsidRDefault="00847C85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Созданы условия для внедрения современной и безопасной цифровой образовательной среды,</w:t>
            </w:r>
          </w:p>
          <w:p w:rsidR="00E53763" w:rsidRPr="000D22B8" w:rsidRDefault="00847C85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внедрения всех видов и уровней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CBD">
        <w:rPr>
          <w:rFonts w:ascii="Times New Roman" w:hAnsi="Times New Roman" w:cs="Times New Roman"/>
          <w:sz w:val="28"/>
          <w:szCs w:val="28"/>
        </w:rPr>
        <w:t>4. Информация о достижении показателей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545"/>
        <w:gridCol w:w="1764"/>
        <w:gridCol w:w="833"/>
        <w:gridCol w:w="820"/>
        <w:gridCol w:w="833"/>
        <w:gridCol w:w="820"/>
        <w:gridCol w:w="833"/>
        <w:gridCol w:w="845"/>
        <w:gridCol w:w="842"/>
        <w:gridCol w:w="851"/>
        <w:gridCol w:w="1709"/>
        <w:gridCol w:w="1956"/>
      </w:tblGrid>
      <w:tr w:rsidR="00E53763" w:rsidRPr="00472C20" w:rsidTr="00D378FE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1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1F7CB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E53763" w:rsidRPr="001F7CBD" w:rsidRDefault="00E53763" w:rsidP="00847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7C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4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4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pct"/>
            <w:gridSpan w:val="2"/>
            <w:vAlign w:val="center"/>
          </w:tcPr>
          <w:p w:rsidR="00E53763" w:rsidRPr="00472C20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55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1F7CB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1F7CB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" w:type="pct"/>
          </w:tcPr>
          <w:p w:rsidR="00E53763" w:rsidRPr="00BB7049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Доля образовательных организаций, расположенных на территории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муниципального образования обеспеченных интернет- соединением со скоростью соединения не менее- 100 Мб/с- для образовательных организаций, расположенных в городах, 50 Мб/с- для образовательных организаций, расположенных в сельской местности и поселках городского типа, а также гарантированным Интернет- трафиком, %</w:t>
            </w:r>
          </w:p>
        </w:tc>
        <w:tc>
          <w:tcPr>
            <w:tcW w:w="573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32,5</w:t>
            </w:r>
          </w:p>
        </w:tc>
        <w:tc>
          <w:tcPr>
            <w:tcW w:w="301" w:type="pct"/>
          </w:tcPr>
          <w:p w:rsidR="00E53763" w:rsidRPr="00472C20" w:rsidRDefault="00847C8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1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2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0902FE" w:rsidRDefault="000902F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3" w:type="pct"/>
          </w:tcPr>
          <w:p w:rsidR="00E53763" w:rsidRPr="00645D54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Количество </w:t>
            </w: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общеобразовательных организаций,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расположенных на территории муниципального образования, в которых внедрена целевая модель цифровой образовательной среды в образовательных организациях, реализующих образовательные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программы общего образования и среднего профессионального образования, ед., нарастающим итогом</w:t>
            </w:r>
          </w:p>
        </w:tc>
        <w:tc>
          <w:tcPr>
            <w:tcW w:w="573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</w:tcPr>
          <w:p w:rsidR="00E53763" w:rsidRPr="00472C20" w:rsidRDefault="00BD13A6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" w:type="pct"/>
          </w:tcPr>
          <w:p w:rsidR="00E53763" w:rsidRPr="00472C20" w:rsidRDefault="0010153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" w:type="pct"/>
          </w:tcPr>
          <w:p w:rsidR="00E53763" w:rsidRPr="00472C20" w:rsidRDefault="0010153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10153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3" w:type="pct"/>
          </w:tcPr>
          <w:p w:rsidR="00E53763" w:rsidRPr="00645D54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 сервисной платформы цифровой образовательной среды, в общем числе обучающихся по указанным программам,%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01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3" w:type="pct"/>
          </w:tcPr>
          <w:p w:rsidR="00E53763" w:rsidRPr="00645D54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Доля образовательных организаций, реализующих программы общего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показателя достигло запланированной величины</w:t>
            </w:r>
          </w:p>
        </w:tc>
      </w:tr>
      <w:tr w:rsidR="00560E3F" w:rsidRPr="00472C20" w:rsidTr="00D378FE">
        <w:tc>
          <w:tcPr>
            <w:tcW w:w="239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3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FF3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по программам общего образования и среднего профессионального образования, использующих федеральную информационно- 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программам, %</w:t>
            </w:r>
          </w:p>
        </w:tc>
        <w:tc>
          <w:tcPr>
            <w:tcW w:w="573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560E3F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560E3F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560E3F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560E3F" w:rsidRDefault="004B2252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" w:type="pct"/>
          </w:tcPr>
          <w:p w:rsidR="00560E3F" w:rsidRPr="001E23A1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E53763"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3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47A">
              <w:rPr>
                <w:rFonts w:ascii="Times New Roman" w:hAnsi="Times New Roman" w:cs="Times New Roman"/>
                <w:i/>
                <w:sz w:val="24"/>
                <w:szCs w:val="24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образования, %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2" w:type="pct"/>
          </w:tcPr>
          <w:p w:rsidR="00E53763" w:rsidRPr="00341B07" w:rsidRDefault="00341B0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D378FE">
        <w:tc>
          <w:tcPr>
            <w:tcW w:w="3841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560E3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2D7707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7707">
        <w:rPr>
          <w:rFonts w:ascii="Times New Roman" w:hAnsi="Times New Roman" w:cs="Times New Roman"/>
          <w:sz w:val="28"/>
          <w:szCs w:val="28"/>
        </w:rPr>
        <w:t>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 w:rsidR="0010153E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552A15" w:rsidRDefault="0061747E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E53763" w:rsidRPr="00552A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4200" w:type="dxa"/>
          </w:tcPr>
          <w:p w:rsidR="00E53763" w:rsidRPr="002D7707" w:rsidRDefault="0010153E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E53763" w:rsidRPr="002D7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</w:t>
            </w:r>
            <w:r w:rsidR="00E53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E53763" w:rsidRPr="00472C20" w:rsidRDefault="00E53763" w:rsidP="006174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проекта рассчитана на 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747E">
              <w:rPr>
                <w:rFonts w:ascii="Times New Roman" w:hAnsi="Times New Roman" w:cs="Times New Roman"/>
                <w:i/>
                <w:sz w:val="28"/>
                <w:szCs w:val="28"/>
              </w:rPr>
              <w:t>года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. На 20</w:t>
            </w:r>
            <w:r w:rsidR="0010153E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091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год проект реализован на 100%</w:t>
            </w:r>
          </w:p>
        </w:tc>
      </w:tr>
    </w:tbl>
    <w:p w:rsidR="00E53763" w:rsidRPr="002D7707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07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2D7707">
        <w:rPr>
          <w:rStyle w:val="a6"/>
        </w:rPr>
        <w:footnoteReference w:id="4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2D770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2D7707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1F7CBD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</w:t>
      </w:r>
      <w:r w:rsidRPr="001F7CBD">
        <w:rPr>
          <w:rFonts w:ascii="Times New Roman" w:hAnsi="Times New Roman" w:cs="Times New Roman"/>
          <w:sz w:val="28"/>
          <w:szCs w:val="28"/>
        </w:rPr>
        <w:t>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607"/>
        <w:gridCol w:w="2045"/>
        <w:gridCol w:w="1098"/>
        <w:gridCol w:w="1098"/>
        <w:gridCol w:w="1098"/>
        <w:gridCol w:w="1098"/>
        <w:gridCol w:w="1024"/>
        <w:gridCol w:w="945"/>
        <w:gridCol w:w="999"/>
        <w:gridCol w:w="971"/>
        <w:gridCol w:w="1218"/>
        <w:gridCol w:w="1218"/>
      </w:tblGrid>
      <w:tr w:rsidR="00E53763" w:rsidRPr="001F7CBD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1F7CBD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</w:t>
            </w:r>
            <w:r w:rsidR="0061747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1F7CBD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1F7CBD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1F7CBD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1F7CB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2129,648</w:t>
            </w:r>
          </w:p>
        </w:tc>
        <w:tc>
          <w:tcPr>
            <w:tcW w:w="1073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2129,648</w:t>
            </w:r>
          </w:p>
        </w:tc>
        <w:tc>
          <w:tcPr>
            <w:tcW w:w="1089" w:type="dxa"/>
            <w:vAlign w:val="center"/>
          </w:tcPr>
          <w:p w:rsidR="00E53763" w:rsidRPr="00254167" w:rsidRDefault="00AF268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4167">
              <w:rPr>
                <w:sz w:val="24"/>
                <w:szCs w:val="24"/>
                <w:lang w:val="ru-RU"/>
              </w:rPr>
              <w:t>9307,810</w:t>
            </w:r>
          </w:p>
        </w:tc>
        <w:tc>
          <w:tcPr>
            <w:tcW w:w="995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9307,795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11437,458</w:t>
            </w:r>
          </w:p>
        </w:tc>
        <w:tc>
          <w:tcPr>
            <w:tcW w:w="1059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11437,443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43,462</w:t>
            </w:r>
          </w:p>
        </w:tc>
        <w:tc>
          <w:tcPr>
            <w:tcW w:w="1073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43,462</w:t>
            </w:r>
          </w:p>
        </w:tc>
        <w:tc>
          <w:tcPr>
            <w:tcW w:w="1089" w:type="dxa"/>
            <w:vAlign w:val="center"/>
          </w:tcPr>
          <w:p w:rsidR="00E53763" w:rsidRPr="00254167" w:rsidRDefault="00AF268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4167">
              <w:rPr>
                <w:sz w:val="24"/>
                <w:szCs w:val="24"/>
                <w:lang w:val="ru-RU"/>
              </w:rPr>
              <w:t>189,</w:t>
            </w:r>
            <w:r w:rsidR="00254167" w:rsidRPr="00254167">
              <w:rPr>
                <w:sz w:val="24"/>
                <w:szCs w:val="24"/>
                <w:lang w:val="ru-RU"/>
              </w:rPr>
              <w:t>955</w:t>
            </w:r>
          </w:p>
        </w:tc>
        <w:tc>
          <w:tcPr>
            <w:tcW w:w="995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189,955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233,417</w:t>
            </w:r>
          </w:p>
        </w:tc>
        <w:tc>
          <w:tcPr>
            <w:tcW w:w="1059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233,417</w:t>
            </w:r>
          </w:p>
        </w:tc>
      </w:tr>
      <w:tr w:rsidR="00E53763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0,617</w:t>
            </w:r>
          </w:p>
        </w:tc>
        <w:tc>
          <w:tcPr>
            <w:tcW w:w="1073" w:type="dxa"/>
            <w:vAlign w:val="center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0,617</w:t>
            </w:r>
          </w:p>
        </w:tc>
        <w:tc>
          <w:tcPr>
            <w:tcW w:w="1089" w:type="dxa"/>
            <w:vAlign w:val="center"/>
          </w:tcPr>
          <w:p w:rsidR="00E53763" w:rsidRPr="00254167" w:rsidRDefault="00AF268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4167">
              <w:rPr>
                <w:sz w:val="24"/>
                <w:szCs w:val="24"/>
                <w:lang w:val="ru-RU"/>
              </w:rPr>
              <w:t>2,697</w:t>
            </w:r>
          </w:p>
        </w:tc>
        <w:tc>
          <w:tcPr>
            <w:tcW w:w="995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2,697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3,314</w:t>
            </w:r>
          </w:p>
        </w:tc>
        <w:tc>
          <w:tcPr>
            <w:tcW w:w="1059" w:type="dxa"/>
            <w:vAlign w:val="center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3,314</w:t>
            </w:r>
          </w:p>
        </w:tc>
      </w:tr>
      <w:tr w:rsidR="00E53763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E53763" w:rsidRPr="00254167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25416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2173,727</w:t>
            </w:r>
          </w:p>
        </w:tc>
        <w:tc>
          <w:tcPr>
            <w:tcW w:w="1073" w:type="dxa"/>
          </w:tcPr>
          <w:p w:rsidR="00E53763" w:rsidRPr="00472C20" w:rsidRDefault="0061747E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2173,727</w:t>
            </w:r>
          </w:p>
        </w:tc>
        <w:tc>
          <w:tcPr>
            <w:tcW w:w="1089" w:type="dxa"/>
          </w:tcPr>
          <w:p w:rsidR="00E53763" w:rsidRPr="00254167" w:rsidRDefault="00AF268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254167">
              <w:rPr>
                <w:sz w:val="24"/>
                <w:szCs w:val="24"/>
                <w:lang w:val="ru-RU"/>
              </w:rPr>
              <w:t>9500,462</w:t>
            </w:r>
          </w:p>
        </w:tc>
        <w:tc>
          <w:tcPr>
            <w:tcW w:w="995" w:type="dxa"/>
          </w:tcPr>
          <w:p w:rsidR="00E53763" w:rsidRPr="00472C20" w:rsidRDefault="00AF268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9500,447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11674,189</w:t>
            </w:r>
          </w:p>
        </w:tc>
        <w:tc>
          <w:tcPr>
            <w:tcW w:w="1059" w:type="dxa"/>
          </w:tcPr>
          <w:p w:rsidR="00E53763" w:rsidRPr="00472C20" w:rsidRDefault="0025416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11674,174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7B203A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>Фактическое израсходование средств, соответствует запланированому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7B203A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>Фактическое израсходование средств, соответствует запланированому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254167" w:rsidP="006174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74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5376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17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763" w:rsidRPr="00E1570E" w:rsidRDefault="00E53763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2435" w:rsidRPr="000B65F1" w:rsidRDefault="005A2435" w:rsidP="007F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5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</w:p>
    <w:p w:rsidR="005A2435" w:rsidRDefault="005A2435" w:rsidP="00E53763"/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Default="00523AE7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</w:t>
      </w:r>
      <w:r w:rsidR="00E53763" w:rsidRPr="007A4555">
        <w:rPr>
          <w:rFonts w:ascii="Times New Roman" w:hAnsi="Times New Roman" w:cs="Times New Roman"/>
          <w:sz w:val="28"/>
          <w:szCs w:val="28"/>
        </w:rPr>
        <w:t>»</w:t>
      </w:r>
    </w:p>
    <w:p w:rsidR="00523AE7" w:rsidRPr="007A4555" w:rsidRDefault="00523AE7" w:rsidP="0052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дошкольного и общего образования»</w:t>
      </w:r>
    </w:p>
    <w:p w:rsidR="00E53763" w:rsidRPr="007A4555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 xml:space="preserve">Муниципальная составляющая Богучарского муниципального района регионального проекта «Современная школа»,  </w:t>
      </w:r>
    </w:p>
    <w:p w:rsidR="00E53763" w:rsidRPr="00D620C4" w:rsidRDefault="009746F1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реализуется на базе МКОУ «Богучарская СОШ №2», МКОУ «Луговская СОШ», МКОУ «Лебединская СОШ», МКОУ «Монастырщинская СОШ»,  МКОУ «Радченская СОШ», МКОУ «Залиманская ООШ», МКОУ «Лофицкая ООШ»  Богучарского муниципального района</w:t>
      </w:r>
      <w:r w:rsidR="00E53763">
        <w:rPr>
          <w:rFonts w:ascii="Times New Roman" w:hAnsi="Times New Roman" w:cs="Times New Roman"/>
          <w:sz w:val="28"/>
          <w:szCs w:val="28"/>
        </w:rPr>
        <w:t>.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61747E" w:rsidRDefault="005D4D55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5651" w:rsidRPr="00617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E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5651" w:rsidRPr="0061747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96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«Современная школа», реализуется на базе МКОУ «</w:t>
            </w:r>
            <w:r w:rsidR="006A5651">
              <w:rPr>
                <w:rFonts w:ascii="Times New Roman" w:hAnsi="Times New Roman" w:cs="Times New Roman"/>
                <w:i/>
                <w:sz w:val="28"/>
                <w:szCs w:val="28"/>
              </w:rPr>
              <w:t>Богучар</w:t>
            </w: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>ская СОШ</w:t>
            </w:r>
            <w:r w:rsidR="00974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№2»</w:t>
            </w:r>
            <w:r w:rsidR="00974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46F1" w:rsidRPr="009746F1">
              <w:rPr>
                <w:rFonts w:ascii="Times New Roman" w:hAnsi="Times New Roman" w:cs="Times New Roman"/>
                <w:i/>
                <w:sz w:val="28"/>
                <w:szCs w:val="28"/>
              </w:rPr>
              <w:t>МКОУ «Луговская СОШ», МКОУ «Лебединская СОШ»,</w:t>
            </w:r>
            <w:r w:rsidR="002541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6F1" w:rsidRPr="009746F1">
              <w:rPr>
                <w:rFonts w:ascii="Times New Roman" w:hAnsi="Times New Roman" w:cs="Times New Roman"/>
                <w:i/>
                <w:sz w:val="28"/>
                <w:szCs w:val="28"/>
              </w:rPr>
              <w:t>МКОУ «Монастырщинская СОШ»,  МКОУ «Радченская СОШ», МКОУ «Залиманская ООШ», МКОУ «Лофицкая ООШ»</w:t>
            </w:r>
            <w:r w:rsidR="00974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>Богучарского муниципального района.</w:t>
            </w:r>
          </w:p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01.01.2019-31.12.2024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F34BA7" w:rsidRDefault="0025416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Н.В. Салогубова, руководитель департамента образования, науки и молодежной политики Воронежской области.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254167" w:rsidRDefault="008746A0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И.В.Ткачев, </w:t>
            </w:r>
            <w:r w:rsidR="00E7540F" w:rsidRPr="0025416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отдела по образованию, опеке и попечительству администрации 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E1424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424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F34BA7" w:rsidRDefault="00596E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Администрация Богучарского муниципального района, муниципальное казенное учреждение «Управление по образованию и молодежной политики Богучарского муниципального района Воронежской области», финансовый отдел администрации Богучарского муниципального района, МКОУ «Богучарская СОШ №2»,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МКОУ «Луговская СОШ», МКОУ «Лебединская СОШ», МКОУ «Монастырщинская СОШ», МКОУ «Радченская СОШ», МКОУ «Залиманская ООШ», МКОУ «Лофицкая ООШ».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4678F0" w:rsidRDefault="00E53763" w:rsidP="00D378FE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проекта рассчитана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2019-2024 годы</w:t>
            </w: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E53763" w:rsidRPr="004678F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</w:t>
            </w:r>
            <w:r w:rsidR="00596E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 выполнены на 100%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596E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D378FE">
              <w:tc>
                <w:tcPr>
                  <w:tcW w:w="708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5" style="position:absolute;margin-left:-.55pt;margin-top:1.35pt;width:15pt;height:11.2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6" style="position:absolute;left:0;text-align:left;margin-left:.3pt;margin-top:2.1pt;width:15pt;height:11.2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7" style="position:absolute;left:0;text-align:left;margin-left:.2pt;margin-top:2.1pt;width:15pt;height:11.2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D378FE">
        <w:tc>
          <w:tcPr>
            <w:tcW w:w="3199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3D3C16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Внедрение на уровнях основного общего и среднего образования новых методов обучения и  воспитания, образовательных технологий, обеспечивающих освоение обучающимися базовых навыков и умений, повышение их мотивации к обучению 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3196" w:type="dxa"/>
          </w:tcPr>
          <w:p w:rsidR="00E53763" w:rsidRPr="003D3C16" w:rsidRDefault="00E53763" w:rsidP="000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в 70% общеобразовательных образований изучения предметной области «Технология» и других предметных областей на базе высокотехнологичных организаций, в том числе де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тских технопарков «</w:t>
            </w:r>
            <w:r w:rsidR="000328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также с привлечением обучающихся школ различного типа, в том числе школ, работающих в неблаг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оприятных социальных условиях,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также обеспечение реализации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образовательных программ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к 2024 году.</w:t>
            </w:r>
          </w:p>
        </w:tc>
        <w:tc>
          <w:tcPr>
            <w:tcW w:w="3058" w:type="dxa"/>
          </w:tcPr>
          <w:p w:rsidR="00E53763" w:rsidRPr="003D3C16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Обеспечение материально-технической базой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205" w:type="dxa"/>
          </w:tcPr>
          <w:p w:rsidR="00E53763" w:rsidRPr="00472C20" w:rsidRDefault="00E53763" w:rsidP="000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Обеспечение в двух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зовательных образованиях изучение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предметной области «Технология» и других предметных областей на базе высокотехнологичных организаций, в том числе детских технопарков «</w:t>
            </w:r>
            <w:r w:rsidR="000328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расширения возможностей детей в освоении программ общего образования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Обеспечено в двух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зовательных образованиях изучение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предметной области «Технология» и других предметных областей на базе высокотехнологичных организаций, в том числе детских технопарков «Кванториум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(«Точка роста»)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или возможность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детей в освоении программ общего образования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545"/>
        <w:gridCol w:w="1764"/>
        <w:gridCol w:w="846"/>
        <w:gridCol w:w="846"/>
        <w:gridCol w:w="846"/>
        <w:gridCol w:w="846"/>
        <w:gridCol w:w="846"/>
        <w:gridCol w:w="846"/>
        <w:gridCol w:w="842"/>
        <w:gridCol w:w="857"/>
        <w:gridCol w:w="1709"/>
        <w:gridCol w:w="1858"/>
      </w:tblGrid>
      <w:tr w:rsidR="00E53763" w:rsidRPr="00472C20" w:rsidTr="00D378FE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827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47D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(на момент утверждения паспорта)</w:t>
            </w:r>
          </w:p>
        </w:tc>
        <w:tc>
          <w:tcPr>
            <w:tcW w:w="2202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5"/>
            </w:r>
          </w:p>
        </w:tc>
        <w:tc>
          <w:tcPr>
            <w:tcW w:w="555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6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0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7" w:type="pct"/>
          </w:tcPr>
          <w:p w:rsidR="00E53763" w:rsidRPr="001B07C8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07C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, </w:t>
            </w:r>
            <w:r w:rsidR="00596E3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единиц нарастающим </w:t>
            </w:r>
            <w:r w:rsidR="00596E3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итогом к 2021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году,единиц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7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" w:type="pct"/>
          </w:tcPr>
          <w:p w:rsidR="00E53763" w:rsidRPr="00523AE7" w:rsidRDefault="00523AE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" w:type="pct"/>
          </w:tcPr>
          <w:p w:rsidR="00E53763" w:rsidRPr="00523AE7" w:rsidRDefault="00523AE7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E53763" w:rsidRPr="00472C20" w:rsidRDefault="00596E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" w:type="pct"/>
          </w:tcPr>
          <w:p w:rsidR="00E53763" w:rsidRPr="00472C20" w:rsidRDefault="00596E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523AE7" w:rsidRDefault="00596E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27" w:type="pct"/>
          </w:tcPr>
          <w:p w:rsidR="00E53763" w:rsidRPr="003F067D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</w:t>
            </w:r>
            <w:r w:rsidRPr="003F067D"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u w:color="000000"/>
              </w:rPr>
              <w:t xml:space="preserve"> </w:t>
            </w: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района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тя</w:t>
            </w:r>
            <w:r w:rsidR="00596E3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с.чел. нарастающим итогом к 2021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573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26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271" w:type="pct"/>
          </w:tcPr>
          <w:p w:rsidR="00E53763" w:rsidRPr="00472C20" w:rsidRDefault="00E53763" w:rsidP="0003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  <w:r w:rsidR="00032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6" w:type="pct"/>
          </w:tcPr>
          <w:p w:rsidR="00E53763" w:rsidRPr="00472C20" w:rsidRDefault="0003284D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1,189</w:t>
            </w:r>
          </w:p>
        </w:tc>
        <w:tc>
          <w:tcPr>
            <w:tcW w:w="277" w:type="pct"/>
          </w:tcPr>
          <w:p w:rsidR="00E53763" w:rsidRPr="00472C20" w:rsidRDefault="00B87B0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1,569</w:t>
            </w:r>
          </w:p>
        </w:tc>
        <w:tc>
          <w:tcPr>
            <w:tcW w:w="279" w:type="pct"/>
          </w:tcPr>
          <w:p w:rsidR="00E53763" w:rsidRPr="00472C20" w:rsidRDefault="00B87B0C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1,569</w:t>
            </w:r>
          </w:p>
        </w:tc>
        <w:tc>
          <w:tcPr>
            <w:tcW w:w="277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596E38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B8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3841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F354DB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B">
        <w:rPr>
          <w:rFonts w:ascii="Times New Roman" w:hAnsi="Times New Roman" w:cs="Times New Roman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03284D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96E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2D1274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74">
              <w:rPr>
                <w:rFonts w:ascii="Times New Roman" w:hAnsi="Times New Roman" w:cs="Times New Roman"/>
                <w:i/>
                <w:sz w:val="28"/>
                <w:szCs w:val="28"/>
              </w:rPr>
              <w:t>60 мес.</w:t>
            </w:r>
          </w:p>
        </w:tc>
        <w:tc>
          <w:tcPr>
            <w:tcW w:w="4200" w:type="dxa"/>
          </w:tcPr>
          <w:p w:rsidR="00E53763" w:rsidRPr="00F354DB" w:rsidRDefault="00596E38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r w:rsidR="00E53763" w:rsidRPr="00F354DB">
              <w:rPr>
                <w:rFonts w:ascii="Times New Roman" w:hAnsi="Times New Roman" w:cs="Times New Roman"/>
                <w:i/>
                <w:sz w:val="28"/>
                <w:szCs w:val="28"/>
              </w:rPr>
              <w:t>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472C20" w:rsidRDefault="00E53763" w:rsidP="0003284D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ализация проекта рассчитана на 5 лет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. На 20</w:t>
            </w:r>
            <w:r w:rsidR="00596E38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032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год проект реализован на 100%</w:t>
            </w:r>
          </w:p>
        </w:tc>
      </w:tr>
    </w:tbl>
    <w:p w:rsidR="00E53763" w:rsidRPr="00F354DB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B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F354DB">
        <w:rPr>
          <w:rStyle w:val="a6"/>
        </w:rPr>
        <w:footnoteReference w:id="6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F354DB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F354DB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313"/>
        <w:gridCol w:w="2001"/>
        <w:gridCol w:w="1098"/>
        <w:gridCol w:w="1098"/>
        <w:gridCol w:w="1098"/>
        <w:gridCol w:w="1098"/>
        <w:gridCol w:w="1218"/>
        <w:gridCol w:w="1218"/>
        <w:gridCol w:w="932"/>
        <w:gridCol w:w="909"/>
        <w:gridCol w:w="1218"/>
        <w:gridCol w:w="1218"/>
      </w:tblGrid>
      <w:tr w:rsidR="00E53763" w:rsidRPr="00472C20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4747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747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8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1094,758</w:t>
            </w:r>
          </w:p>
        </w:tc>
        <w:tc>
          <w:tcPr>
            <w:tcW w:w="995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1094,758</w:t>
            </w:r>
          </w:p>
        </w:tc>
        <w:tc>
          <w:tcPr>
            <w:tcW w:w="1089" w:type="dxa"/>
            <w:vAlign w:val="center"/>
          </w:tcPr>
          <w:p w:rsidR="00E53763" w:rsidRPr="00472C20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10092,654</w:t>
            </w:r>
          </w:p>
        </w:tc>
        <w:tc>
          <w:tcPr>
            <w:tcW w:w="995" w:type="dxa"/>
            <w:vAlign w:val="center"/>
          </w:tcPr>
          <w:p w:rsidR="00E53763" w:rsidRPr="00472C20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10092,654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14334,946</w:t>
            </w:r>
          </w:p>
        </w:tc>
        <w:tc>
          <w:tcPr>
            <w:tcW w:w="1059" w:type="dxa"/>
            <w:vAlign w:val="center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14334,946</w:t>
            </w:r>
          </w:p>
        </w:tc>
      </w:tr>
      <w:tr w:rsidR="00E53763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8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22,342</w:t>
            </w:r>
          </w:p>
        </w:tc>
        <w:tc>
          <w:tcPr>
            <w:tcW w:w="995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22,342</w:t>
            </w:r>
          </w:p>
        </w:tc>
        <w:tc>
          <w:tcPr>
            <w:tcW w:w="1089" w:type="dxa"/>
            <w:vAlign w:val="center"/>
          </w:tcPr>
          <w:p w:rsidR="00E53763" w:rsidRPr="00472C20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205,972</w:t>
            </w:r>
          </w:p>
        </w:tc>
        <w:tc>
          <w:tcPr>
            <w:tcW w:w="995" w:type="dxa"/>
            <w:vAlign w:val="center"/>
          </w:tcPr>
          <w:p w:rsidR="00E53763" w:rsidRPr="00472C20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205,972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292,550</w:t>
            </w:r>
          </w:p>
        </w:tc>
        <w:tc>
          <w:tcPr>
            <w:tcW w:w="1059" w:type="dxa"/>
            <w:vAlign w:val="center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292,550</w:t>
            </w:r>
          </w:p>
        </w:tc>
      </w:tr>
      <w:tr w:rsidR="00E53763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  <w:tc>
          <w:tcPr>
            <w:tcW w:w="1089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0,317</w:t>
            </w:r>
          </w:p>
        </w:tc>
        <w:tc>
          <w:tcPr>
            <w:tcW w:w="995" w:type="dxa"/>
            <w:vAlign w:val="center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0,317</w:t>
            </w:r>
          </w:p>
        </w:tc>
        <w:tc>
          <w:tcPr>
            <w:tcW w:w="1089" w:type="dxa"/>
            <w:vAlign w:val="center"/>
          </w:tcPr>
          <w:p w:rsidR="00E53763" w:rsidRPr="00472C20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2,959</w:t>
            </w:r>
          </w:p>
        </w:tc>
        <w:tc>
          <w:tcPr>
            <w:tcW w:w="995" w:type="dxa"/>
            <w:vAlign w:val="center"/>
          </w:tcPr>
          <w:p w:rsidR="00E53763" w:rsidRPr="00472C20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2,925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6,488</w:t>
            </w:r>
          </w:p>
        </w:tc>
        <w:tc>
          <w:tcPr>
            <w:tcW w:w="1059" w:type="dxa"/>
            <w:vAlign w:val="center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6,454</w:t>
            </w:r>
          </w:p>
        </w:tc>
      </w:tr>
      <w:tr w:rsidR="00E53763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B87B0C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B87B0C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89" w:type="dxa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1117,417</w:t>
            </w:r>
          </w:p>
        </w:tc>
        <w:tc>
          <w:tcPr>
            <w:tcW w:w="995" w:type="dxa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1117,417</w:t>
            </w:r>
          </w:p>
        </w:tc>
        <w:tc>
          <w:tcPr>
            <w:tcW w:w="1089" w:type="dxa"/>
          </w:tcPr>
          <w:p w:rsidR="00E53763" w:rsidRPr="00B87B0C" w:rsidRDefault="00596E38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10301,586</w:t>
            </w:r>
          </w:p>
        </w:tc>
        <w:tc>
          <w:tcPr>
            <w:tcW w:w="995" w:type="dxa"/>
          </w:tcPr>
          <w:p w:rsidR="00E53763" w:rsidRPr="00472C20" w:rsidRDefault="00596E38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10301,552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14633,984</w:t>
            </w:r>
          </w:p>
        </w:tc>
        <w:tc>
          <w:tcPr>
            <w:tcW w:w="1059" w:type="dxa"/>
          </w:tcPr>
          <w:p w:rsidR="00E53763" w:rsidRPr="00B87B0C" w:rsidRDefault="00B87B0C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B87B0C">
              <w:rPr>
                <w:sz w:val="24"/>
                <w:szCs w:val="24"/>
                <w:lang w:val="ru-RU"/>
              </w:rPr>
              <w:t>14633,950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E61C4E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450707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E61C4E">
              <w:rPr>
                <w:i/>
                <w:sz w:val="24"/>
                <w:szCs w:val="24"/>
                <w:lang w:val="ru-RU"/>
              </w:rPr>
              <w:t>Фак</w:t>
            </w:r>
            <w:r>
              <w:rPr>
                <w:i/>
                <w:sz w:val="24"/>
                <w:szCs w:val="24"/>
                <w:lang w:val="ru-RU"/>
              </w:rPr>
              <w:t>тическое израсходование средств</w:t>
            </w:r>
            <w:r w:rsidRPr="00E61C4E">
              <w:rPr>
                <w:i/>
                <w:sz w:val="24"/>
                <w:szCs w:val="24"/>
                <w:lang w:val="ru-RU"/>
              </w:rPr>
              <w:t xml:space="preserve"> соответствует запланирован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E61C4E">
              <w:rPr>
                <w:i/>
                <w:sz w:val="24"/>
                <w:szCs w:val="24"/>
                <w:lang w:val="ru-RU"/>
              </w:rPr>
              <w:t>ому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E61C4E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E61C4E">
              <w:rPr>
                <w:i/>
                <w:sz w:val="24"/>
                <w:szCs w:val="24"/>
                <w:lang w:val="ru-RU"/>
              </w:rPr>
              <w:t>Фак</w:t>
            </w:r>
            <w:r>
              <w:rPr>
                <w:i/>
                <w:sz w:val="24"/>
                <w:szCs w:val="24"/>
                <w:lang w:val="ru-RU"/>
              </w:rPr>
              <w:t>тическое израсходование средств</w:t>
            </w:r>
            <w:r w:rsidRPr="00E61C4E">
              <w:rPr>
                <w:i/>
                <w:sz w:val="24"/>
                <w:szCs w:val="24"/>
                <w:lang w:val="ru-RU"/>
              </w:rPr>
              <w:t xml:space="preserve"> соответствует запланирован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E61C4E">
              <w:rPr>
                <w:i/>
                <w:sz w:val="24"/>
                <w:szCs w:val="24"/>
                <w:lang w:val="ru-RU"/>
              </w:rPr>
              <w:t>ому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9D392B" w:rsidRDefault="00450707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27.12.202</w:t>
            </w:r>
            <w:r w:rsidR="00596E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E53763" w:rsidRDefault="00E53763" w:rsidP="005A2435">
      <w:pPr>
        <w:tabs>
          <w:tab w:val="left" w:pos="6510"/>
        </w:tabs>
      </w:pPr>
    </w:p>
    <w:p w:rsidR="005A2435" w:rsidRDefault="005A2435" w:rsidP="005A2435">
      <w:pPr>
        <w:tabs>
          <w:tab w:val="left" w:pos="6510"/>
        </w:tabs>
      </w:pPr>
    </w:p>
    <w:p w:rsidR="005A2435" w:rsidRPr="000B65F1" w:rsidRDefault="005A2435" w:rsidP="005A2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5F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</w:p>
    <w:p w:rsidR="005A2435" w:rsidRDefault="005A2435" w:rsidP="005A2435">
      <w:pPr>
        <w:tabs>
          <w:tab w:val="left" w:pos="6510"/>
        </w:tabs>
      </w:pP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B60CEB" w:rsidRDefault="00B60CEB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CEB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программа «Развитие образования»</w:t>
      </w:r>
    </w:p>
    <w:p w:rsidR="00B60CEB" w:rsidRDefault="00B60CEB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«Развитие дошкольного и общего образования»</w:t>
      </w:r>
    </w:p>
    <w:p w:rsidR="00975724" w:rsidRDefault="00975724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составляющая Богучарского муниципального района регионального проекта «Содействие занятости женщин- создание условий дошкольного образования для детей в возрасте до трех лет»</w:t>
      </w:r>
    </w:p>
    <w:p w:rsidR="00975724" w:rsidRPr="00B60CEB" w:rsidRDefault="00975724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Строительство детского сада на 70 мест в с. Монастырщина 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</w:t>
      </w:r>
      <w:r w:rsidR="00975724">
        <w:rPr>
          <w:rFonts w:ascii="Times New Roman" w:hAnsi="Times New Roman" w:cs="Times New Roman"/>
          <w:color w:val="000000"/>
          <w:sz w:val="28"/>
          <w:szCs w:val="28"/>
        </w:rPr>
        <w:t>ного района Воронежской области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D378FE">
        <w:tc>
          <w:tcPr>
            <w:tcW w:w="5211" w:type="dxa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426659" w:rsidRDefault="005D4D55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3763" w:rsidRPr="0042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E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53763" w:rsidRPr="004266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975724" w:rsidRPr="00465D3D" w:rsidRDefault="00975724" w:rsidP="0097572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>«Содействие занятости женщин</w:t>
            </w:r>
            <w:r w:rsidR="00596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создание условий дошкольного образования для детей в возрасте до трех лет»  </w:t>
            </w:r>
          </w:p>
          <w:p w:rsidR="00E53763" w:rsidRPr="00426659" w:rsidRDefault="00975724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 детского сада на 70 мест в с.</w:t>
            </w:r>
            <w:r w:rsidR="00B95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>Монастырщина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5D3D">
              <w:rPr>
                <w:rFonts w:ascii="Times New Roman" w:hAnsi="Times New Roman" w:cs="Times New Roman"/>
                <w:i/>
                <w:sz w:val="28"/>
                <w:szCs w:val="28"/>
              </w:rPr>
              <w:t>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465150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09.01.2020-30</w:t>
            </w:r>
            <w:r w:rsidR="00E53763"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.12.20</w:t>
            </w:r>
            <w:r w:rsidR="009757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975724" w:rsidRPr="00723F2B" w:rsidRDefault="00596E38" w:rsidP="009757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Н.В. Салогубова, </w:t>
            </w:r>
            <w:r w:rsidR="00975724"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департамента образования, науки и молодежн</w:t>
            </w:r>
            <w:r w:rsidR="00864346">
              <w:rPr>
                <w:rFonts w:ascii="Times New Roman" w:hAnsi="Times New Roman" w:cs="Times New Roman"/>
                <w:i/>
                <w:sz w:val="28"/>
                <w:szCs w:val="28"/>
              </w:rPr>
              <w:t>ой политики Воронежской области</w:t>
            </w:r>
          </w:p>
          <w:p w:rsidR="00E53763" w:rsidRPr="00465150" w:rsidRDefault="00E53763" w:rsidP="00975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5211" w:type="dxa"/>
          </w:tcPr>
          <w:p w:rsidR="00E53763" w:rsidRPr="00472C20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B87B0C" w:rsidRDefault="008746A0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И.В.Ткачев, </w:t>
            </w:r>
            <w:r w:rsidR="00864346" w:rsidRPr="00B87B0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отдела</w:t>
            </w:r>
            <w:r w:rsidR="00E53763" w:rsidRPr="00B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</w:t>
            </w:r>
            <w:r w:rsidR="00864346" w:rsidRPr="00B87B0C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бразованию, опеке и попечительству администрации</w:t>
            </w:r>
            <w:r w:rsidR="00E53763" w:rsidRPr="00B87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Богучарского муниципального района</w:t>
            </w:r>
          </w:p>
        </w:tc>
      </w:tr>
      <w:tr w:rsidR="00E53763" w:rsidRPr="00472C20" w:rsidTr="00D378FE">
        <w:tc>
          <w:tcPr>
            <w:tcW w:w="5211" w:type="dxa"/>
          </w:tcPr>
          <w:p w:rsidR="00E53763" w:rsidRPr="00387E15" w:rsidRDefault="00E53763" w:rsidP="00D3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864346" w:rsidRDefault="00864346" w:rsidP="0097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</w:t>
            </w:r>
            <w:r w:rsidR="00975724"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Богу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чарского муниципального района, финансовый отдел администрации </w:t>
            </w:r>
            <w:r w:rsidR="00975724"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Бог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учарского муниципального района</w:t>
            </w:r>
            <w:r w:rsidR="00975724"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D378FE">
        <w:tc>
          <w:tcPr>
            <w:tcW w:w="3846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713965" w:rsidRPr="00723F2B" w:rsidRDefault="00713965" w:rsidP="00713965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  <w:r w:rsidR="00206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 </w:t>
            </w:r>
            <w:r w:rsidR="002067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рассчитана на 2020-2022</w:t>
            </w:r>
            <w:r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годы,</w:t>
            </w:r>
          </w:p>
          <w:p w:rsidR="00713965" w:rsidRPr="00723F2B" w:rsidRDefault="00206734" w:rsidP="0071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2021 года выполнены на 95</w:t>
            </w:r>
            <w:r w:rsidR="00713965" w:rsidRPr="00723F2B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срок реализации проекта перенесен на 2022год</w:t>
            </w:r>
          </w:p>
          <w:p w:rsidR="00E53763" w:rsidRPr="007C1A9E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p w:rsidR="00E53763" w:rsidRPr="009D48D4" w:rsidRDefault="00E53763" w:rsidP="00D378FE">
            <w:pPr>
              <w:pStyle w:val="a9"/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ab/>
            </w:r>
          </w:p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pStyle w:val="a9"/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9D48D4" w:rsidRDefault="00E53763" w:rsidP="00D378FE">
            <w:pPr>
              <w:pStyle w:val="a9"/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7C1A9E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8E2A4F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D378FE">
              <w:tc>
                <w:tcPr>
                  <w:tcW w:w="425" w:type="dxa"/>
                  <w:shd w:val="clear" w:color="auto" w:fill="00B05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206734">
              <w:tc>
                <w:tcPr>
                  <w:tcW w:w="425" w:type="dxa"/>
                  <w:shd w:val="clear" w:color="auto" w:fill="FFFF00"/>
                </w:tcPr>
                <w:p w:rsidR="00E53763" w:rsidRPr="00206734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3846" w:type="dxa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79,72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206734">
              <w:tc>
                <w:tcPr>
                  <w:tcW w:w="425" w:type="dxa"/>
                  <w:shd w:val="clear" w:color="auto" w:fill="FF0000"/>
                </w:tcPr>
                <w:p w:rsidR="00E53763" w:rsidRDefault="00E53763" w:rsidP="00D378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387E15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63" w:rsidRPr="00472C20" w:rsidTr="00D37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1" style="position:absolute;margin-left:-.55pt;margin-top:1.35pt;width:15pt;height:11.25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2" style="position:absolute;left:0;text-align:left;margin-left:.3pt;margin-top:2.1pt;width:15pt;height:11.25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412D97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3" style="position:absolute;left:0;text-align:left;margin-left:.2pt;margin-top:2.1pt;width:15pt;height:11.25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A3" w:rsidRPr="00472C20" w:rsidRDefault="00B525A3" w:rsidP="00B5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0B65F1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F1">
        <w:rPr>
          <w:rFonts w:ascii="Times New Roman" w:hAnsi="Times New Roman" w:cs="Times New Roman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D378FE">
        <w:tc>
          <w:tcPr>
            <w:tcW w:w="3199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199" w:type="dxa"/>
          </w:tcPr>
          <w:p w:rsidR="00E53763" w:rsidRPr="00472C20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100 процентов доступности дошкольного образования детям от трех до семи лет, а также решение вопроса увеличения доступности дошкольными образовательными услугами детей  в возрасте до трех лет</w:t>
            </w:r>
            <w:r w:rsidRPr="00A57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E53763" w:rsidRPr="00536A66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Обеспечение условий на территории Богучарского муниципального района для предоставления населению доступного и качественного дошкольного образования  </w:t>
            </w:r>
          </w:p>
        </w:tc>
        <w:tc>
          <w:tcPr>
            <w:tcW w:w="3058" w:type="dxa"/>
          </w:tcPr>
          <w:p w:rsidR="00E53763" w:rsidRPr="004C1DC4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860A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осуществления трудовой деятельности женщин, имеющих детей, включая достижения 100 процентной доступности к 2021 году дошкольного образования для детей в возрасте до трех лет</w:t>
            </w:r>
          </w:p>
        </w:tc>
        <w:tc>
          <w:tcPr>
            <w:tcW w:w="3205" w:type="dxa"/>
          </w:tcPr>
          <w:p w:rsidR="00E53763" w:rsidRPr="0094223A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12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оптимальных условий для пребывания детей в соответствии с требованиями к устройству, содержанию и организации режима работы в дошкольном учреждении</w:t>
            </w:r>
          </w:p>
        </w:tc>
        <w:tc>
          <w:tcPr>
            <w:tcW w:w="2727" w:type="dxa"/>
          </w:tcPr>
          <w:p w:rsidR="00E53763" w:rsidRPr="002A3B31" w:rsidRDefault="008F76AE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2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Строительство детского дошкольного учреждения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F45591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591">
        <w:rPr>
          <w:rFonts w:ascii="Times New Roman" w:hAnsi="Times New Roman" w:cs="Times New Roman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279"/>
        <w:gridCol w:w="1764"/>
        <w:gridCol w:w="833"/>
        <w:gridCol w:w="858"/>
        <w:gridCol w:w="866"/>
        <w:gridCol w:w="872"/>
        <w:gridCol w:w="866"/>
        <w:gridCol w:w="872"/>
        <w:gridCol w:w="866"/>
        <w:gridCol w:w="875"/>
        <w:gridCol w:w="1709"/>
        <w:gridCol w:w="1991"/>
      </w:tblGrid>
      <w:tr w:rsidR="00E53763" w:rsidRPr="00472C20" w:rsidTr="00D378FE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750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79" w:type="pct"/>
            <w:gridSpan w:val="8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3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pct"/>
            <w:gridSpan w:val="2"/>
            <w:vAlign w:val="center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7"/>
            </w:r>
          </w:p>
        </w:tc>
        <w:tc>
          <w:tcPr>
            <w:tcW w:w="555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" w:type="pct"/>
          </w:tcPr>
          <w:p w:rsidR="00E53763" w:rsidRPr="00087B15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воспитанников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возрасте до трех лет, посещающих государственные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присмотр и уход, (человек)</w:t>
            </w:r>
            <w:r w:rsidR="00E53763"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573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71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79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E53763" w:rsidRPr="004A66BB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запланировано на 1 квартал 2022г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0" w:type="pct"/>
          </w:tcPr>
          <w:p w:rsidR="00E53763" w:rsidRPr="00087B15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обеспеченности дошкольными образовательными учреждениями в расчете на 100 детей дошкольного возраста, %</w:t>
            </w:r>
          </w:p>
        </w:tc>
        <w:tc>
          <w:tcPr>
            <w:tcW w:w="573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E53763" w:rsidRPr="004A66BB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запланировано на 1 квартал 2022г</w:t>
            </w:r>
          </w:p>
        </w:tc>
      </w:tr>
      <w:tr w:rsidR="0079052F" w:rsidRPr="00472C20" w:rsidTr="00D378FE">
        <w:tc>
          <w:tcPr>
            <w:tcW w:w="239" w:type="pct"/>
          </w:tcPr>
          <w:p w:rsidR="0079052F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0" w:type="pct"/>
          </w:tcPr>
          <w:p w:rsidR="0079052F" w:rsidRPr="00034B3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B3F">
              <w:rPr>
                <w:rFonts w:ascii="Times New Roman" w:hAnsi="Times New Roman" w:cs="Times New Roman"/>
                <w:i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573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79052F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79052F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запланировано на 1 квартал 2022г</w:t>
            </w:r>
          </w:p>
        </w:tc>
      </w:tr>
      <w:tr w:rsidR="0079052F" w:rsidRPr="00472C20" w:rsidTr="00D378FE">
        <w:tc>
          <w:tcPr>
            <w:tcW w:w="239" w:type="pct"/>
          </w:tcPr>
          <w:p w:rsidR="0079052F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0" w:type="pct"/>
          </w:tcPr>
          <w:p w:rsidR="0079052F" w:rsidRPr="00F36F3E" w:rsidRDefault="0079052F" w:rsidP="0079052F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Численность воспитанников</w:t>
            </w:r>
          </w:p>
          <w:p w:rsidR="0079052F" w:rsidRPr="00F36F3E" w:rsidRDefault="0079052F" w:rsidP="0079052F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возрасте до трех лет, посещающих частные организации, осуществляющие образовательную деятельность</w:t>
            </w:r>
          </w:p>
          <w:p w:rsidR="0079052F" w:rsidRPr="00F36F3E" w:rsidRDefault="0079052F" w:rsidP="0079052F">
            <w:pPr>
              <w:pStyle w:val="1"/>
              <w:widowControl w:val="0"/>
              <w:spacing w:before="38"/>
              <w:ind w:right="-1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 образовательным программам дошкольного образования</w:t>
            </w:r>
          </w:p>
          <w:p w:rsidR="0079052F" w:rsidRPr="00034B3F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3E">
              <w:rPr>
                <w:rFonts w:ascii="Times New Roman" w:hAnsi="Times New Roman" w:cs="Times New Roman"/>
                <w:i/>
                <w:sz w:val="24"/>
                <w:szCs w:val="24"/>
              </w:rPr>
              <w:t>и присмотр и уход, (человек)</w:t>
            </w:r>
          </w:p>
        </w:tc>
        <w:tc>
          <w:tcPr>
            <w:tcW w:w="573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79052F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79052F" w:rsidRDefault="0079052F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79052F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запланировано на 1 квартал 2022г</w:t>
            </w:r>
          </w:p>
        </w:tc>
      </w:tr>
      <w:tr w:rsidR="00E53763" w:rsidRPr="00472C20" w:rsidTr="00D378FE">
        <w:tc>
          <w:tcPr>
            <w:tcW w:w="239" w:type="pct"/>
          </w:tcPr>
          <w:p w:rsidR="00E53763" w:rsidRPr="00472C20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53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E53763" w:rsidRPr="00087B15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Доступность дошкольного образования для детей в возрасте от полутора до трёх лет, %</w:t>
            </w:r>
          </w:p>
        </w:tc>
        <w:tc>
          <w:tcPr>
            <w:tcW w:w="573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Default="0079052F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4" w:type="pct"/>
          </w:tcPr>
          <w:p w:rsidR="00E53763" w:rsidRPr="004A66BB" w:rsidRDefault="00206734" w:rsidP="0079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запланировано на 1 квартал 2022г</w:t>
            </w:r>
          </w:p>
        </w:tc>
      </w:tr>
      <w:tr w:rsidR="00E53763" w:rsidRPr="00472C20" w:rsidTr="00D378FE">
        <w:tc>
          <w:tcPr>
            <w:tcW w:w="3841" w:type="pct"/>
            <w:gridSpan w:val="11"/>
          </w:tcPr>
          <w:p w:rsidR="00E53763" w:rsidRPr="00472C20" w:rsidRDefault="00E53763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2A3B31" w:rsidRDefault="00206734" w:rsidP="00D37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D378FE">
        <w:tc>
          <w:tcPr>
            <w:tcW w:w="3846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 w:rsidR="000F28E4">
              <w:rPr>
                <w:rFonts w:ascii="Times New Roman" w:hAnsi="Times New Roman" w:cs="Times New Roman"/>
                <w:sz w:val="28"/>
                <w:szCs w:val="28"/>
              </w:rPr>
              <w:t xml:space="preserve"> на 2021год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D378F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3846" w:type="dxa"/>
          </w:tcPr>
          <w:p w:rsidR="00E53763" w:rsidRPr="007C1A9E" w:rsidRDefault="0079052F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E53763" w:rsidRPr="007C1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месяцев</w:t>
            </w:r>
          </w:p>
        </w:tc>
        <w:tc>
          <w:tcPr>
            <w:tcW w:w="4200" w:type="dxa"/>
          </w:tcPr>
          <w:p w:rsidR="00E53763" w:rsidRPr="00387E15" w:rsidRDefault="0032655E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F28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53763" w:rsidRPr="0038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месяцев</w:t>
            </w:r>
          </w:p>
        </w:tc>
        <w:tc>
          <w:tcPr>
            <w:tcW w:w="2268" w:type="dxa"/>
          </w:tcPr>
          <w:p w:rsidR="00E53763" w:rsidRPr="007C1A9E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472C20" w:rsidRDefault="0079052F" w:rsidP="0032655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проек</w:t>
            </w:r>
            <w:r w:rsidR="00A153CD">
              <w:rPr>
                <w:rFonts w:ascii="Times New Roman" w:hAnsi="Times New Roman" w:cs="Times New Roman"/>
                <w:i/>
                <w:sz w:val="28"/>
                <w:szCs w:val="28"/>
              </w:rPr>
              <w:t>та рассчитана на 2 года. На 202</w:t>
            </w:r>
            <w:r w:rsidR="0032655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D38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проект реализован на </w:t>
            </w:r>
            <w:r w:rsidR="00A153CD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  <w:r w:rsidRPr="00AD38FB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472C20">
        <w:rPr>
          <w:rStyle w:val="a6"/>
        </w:rPr>
        <w:footnoteReference w:id="8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D378FE">
        <w:tc>
          <w:tcPr>
            <w:tcW w:w="1101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771B61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387E15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3763" w:rsidRPr="004A66BB" w:rsidRDefault="00E53763" w:rsidP="0079052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387E15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E15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312"/>
        <w:gridCol w:w="2000"/>
        <w:gridCol w:w="1098"/>
        <w:gridCol w:w="1458"/>
        <w:gridCol w:w="1218"/>
        <w:gridCol w:w="1098"/>
        <w:gridCol w:w="951"/>
        <w:gridCol w:w="888"/>
        <w:gridCol w:w="932"/>
        <w:gridCol w:w="908"/>
        <w:gridCol w:w="1218"/>
        <w:gridCol w:w="1338"/>
      </w:tblGrid>
      <w:tr w:rsidR="00E53763" w:rsidRPr="00472C20" w:rsidTr="00D378FE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D378FE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771B61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20</w:t>
            </w:r>
            <w:r w:rsidR="0079052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7905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 w:rsidR="0079052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79052F" w:rsidRPr="00472C20" w:rsidTr="00D378FE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60046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60046D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79052F" w:rsidRPr="00472C20" w:rsidTr="00D378FE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22415,4</w:t>
            </w:r>
          </w:p>
        </w:tc>
        <w:tc>
          <w:tcPr>
            <w:tcW w:w="1073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22415,4</w:t>
            </w:r>
          </w:p>
        </w:tc>
        <w:tc>
          <w:tcPr>
            <w:tcW w:w="1089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30657,4</w:t>
            </w:r>
            <w:r w:rsidR="000F28E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E53763" w:rsidRPr="000F28E4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30657,40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53072,8</w:t>
            </w:r>
          </w:p>
        </w:tc>
        <w:tc>
          <w:tcPr>
            <w:tcW w:w="1059" w:type="dxa"/>
            <w:vAlign w:val="center"/>
          </w:tcPr>
          <w:p w:rsidR="00E53763" w:rsidRPr="00472C20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53072,8</w:t>
            </w:r>
          </w:p>
        </w:tc>
      </w:tr>
      <w:tr w:rsidR="0079052F" w:rsidRPr="00472C20" w:rsidTr="00D378FE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5120,021</w:t>
            </w:r>
          </w:p>
        </w:tc>
        <w:tc>
          <w:tcPr>
            <w:tcW w:w="1073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5111,53224</w:t>
            </w:r>
          </w:p>
        </w:tc>
        <w:tc>
          <w:tcPr>
            <w:tcW w:w="1089" w:type="dxa"/>
            <w:vAlign w:val="center"/>
          </w:tcPr>
          <w:p w:rsidR="00E53763" w:rsidRPr="00472C20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85125,</w:t>
            </w:r>
            <w:r w:rsidR="00A153CD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E53763" w:rsidRPr="000F28E4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61666,45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90245,621</w:t>
            </w:r>
          </w:p>
        </w:tc>
        <w:tc>
          <w:tcPr>
            <w:tcW w:w="1059" w:type="dxa"/>
            <w:vAlign w:val="center"/>
          </w:tcPr>
          <w:p w:rsidR="00E53763" w:rsidRPr="00472C20" w:rsidRDefault="008746A0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66777,98</w:t>
            </w:r>
          </w:p>
        </w:tc>
      </w:tr>
      <w:tr w:rsidR="0079052F" w:rsidRPr="00472C20" w:rsidTr="00D378FE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5,279</w:t>
            </w:r>
          </w:p>
        </w:tc>
        <w:tc>
          <w:tcPr>
            <w:tcW w:w="1073" w:type="dxa"/>
            <w:vAlign w:val="center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5,15869</w:t>
            </w:r>
          </w:p>
        </w:tc>
        <w:tc>
          <w:tcPr>
            <w:tcW w:w="1089" w:type="dxa"/>
            <w:vAlign w:val="center"/>
          </w:tcPr>
          <w:p w:rsidR="00E53763" w:rsidRPr="00472C20" w:rsidRDefault="00A153CD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  <w:r w:rsidR="000F28E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vAlign w:val="center"/>
          </w:tcPr>
          <w:p w:rsidR="00E53763" w:rsidRPr="000F28E4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61,80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0F28E4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  <w:r w:rsidR="0079052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279</w:t>
            </w:r>
          </w:p>
        </w:tc>
        <w:tc>
          <w:tcPr>
            <w:tcW w:w="1059" w:type="dxa"/>
            <w:vAlign w:val="center"/>
          </w:tcPr>
          <w:p w:rsidR="00E53763" w:rsidRPr="00472C20" w:rsidRDefault="008746A0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66,9586</w:t>
            </w:r>
          </w:p>
        </w:tc>
      </w:tr>
      <w:tr w:rsidR="0079052F" w:rsidRPr="00472C20" w:rsidTr="00D378FE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0F28E4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9052F" w:rsidRPr="00472C20" w:rsidTr="00D378FE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0F28E4" w:rsidRDefault="0079052F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27540,7</w:t>
            </w:r>
          </w:p>
        </w:tc>
        <w:tc>
          <w:tcPr>
            <w:tcW w:w="1073" w:type="dxa"/>
          </w:tcPr>
          <w:p w:rsidR="00E53763" w:rsidRPr="000F28E4" w:rsidRDefault="0079052F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27532,09093</w:t>
            </w:r>
          </w:p>
        </w:tc>
        <w:tc>
          <w:tcPr>
            <w:tcW w:w="1089" w:type="dxa"/>
          </w:tcPr>
          <w:p w:rsidR="00E53763" w:rsidRPr="00472C20" w:rsidRDefault="00A153CD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115883</w:t>
            </w:r>
            <w:r w:rsidR="000F28E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995" w:type="dxa"/>
          </w:tcPr>
          <w:p w:rsidR="00E53763" w:rsidRPr="000F28E4" w:rsidRDefault="00B625D9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0F28E4">
              <w:rPr>
                <w:sz w:val="24"/>
                <w:szCs w:val="24"/>
                <w:lang w:val="ru-RU"/>
              </w:rPr>
              <w:t>92385,6</w:t>
            </w:r>
            <w:r w:rsidR="000F28E4" w:rsidRPr="000F28E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9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F28E4">
              <w:rPr>
                <w:sz w:val="24"/>
                <w:szCs w:val="24"/>
                <w:lang w:val="ru-RU"/>
              </w:rPr>
              <w:t>43423,7</w:t>
            </w:r>
          </w:p>
        </w:tc>
        <w:tc>
          <w:tcPr>
            <w:tcW w:w="1059" w:type="dxa"/>
          </w:tcPr>
          <w:p w:rsidR="00E53763" w:rsidRPr="00472C20" w:rsidRDefault="008746A0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119917,738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387E15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387E15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79052F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472C20" w:rsidRDefault="004D46BC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D378FE">
        <w:trPr>
          <w:trHeight w:val="339"/>
        </w:trPr>
        <w:tc>
          <w:tcPr>
            <w:tcW w:w="4952" w:type="dxa"/>
            <w:gridSpan w:val="2"/>
          </w:tcPr>
          <w:p w:rsidR="00E53763" w:rsidRPr="00387E15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387E15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8746A0" w:rsidRDefault="008746A0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6A0">
              <w:rPr>
                <w:i/>
                <w:sz w:val="24"/>
                <w:szCs w:val="24"/>
                <w:lang w:val="ru-RU"/>
              </w:rPr>
              <w:t xml:space="preserve">Фактическое </w:t>
            </w:r>
            <w:r w:rsidR="004D46BC" w:rsidRPr="008746A0">
              <w:rPr>
                <w:i/>
                <w:sz w:val="24"/>
                <w:szCs w:val="24"/>
                <w:lang w:val="ru-RU"/>
              </w:rPr>
              <w:t xml:space="preserve">расходование средств </w:t>
            </w:r>
            <w:r w:rsidRPr="008746A0">
              <w:rPr>
                <w:i/>
                <w:sz w:val="24"/>
                <w:szCs w:val="24"/>
                <w:lang w:val="ru-RU"/>
              </w:rPr>
              <w:t xml:space="preserve">не </w:t>
            </w:r>
            <w:r w:rsidR="004D46BC" w:rsidRPr="008746A0">
              <w:rPr>
                <w:i/>
                <w:sz w:val="24"/>
                <w:szCs w:val="24"/>
                <w:lang w:val="ru-RU"/>
              </w:rPr>
              <w:t>соответствует запланированному</w:t>
            </w:r>
            <w:r w:rsidRPr="008746A0">
              <w:rPr>
                <w:i/>
                <w:sz w:val="24"/>
                <w:szCs w:val="24"/>
                <w:lang w:val="ru-RU"/>
              </w:rPr>
              <w:t>, в связи с тем, что срок реализации проекта перенесен на 2022г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D378F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8746A0" w:rsidRDefault="008746A0" w:rsidP="00D378F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46A0">
              <w:rPr>
                <w:i/>
                <w:sz w:val="24"/>
                <w:szCs w:val="24"/>
                <w:lang w:val="ru-RU"/>
              </w:rPr>
              <w:t xml:space="preserve">Фактическое </w:t>
            </w:r>
            <w:r w:rsidR="004D46BC" w:rsidRPr="008746A0">
              <w:rPr>
                <w:i/>
                <w:sz w:val="24"/>
                <w:szCs w:val="24"/>
                <w:lang w:val="ru-RU"/>
              </w:rPr>
              <w:t xml:space="preserve">расходование средств </w:t>
            </w:r>
            <w:r w:rsidRPr="008746A0">
              <w:rPr>
                <w:i/>
                <w:sz w:val="24"/>
                <w:szCs w:val="24"/>
                <w:lang w:val="ru-RU"/>
              </w:rPr>
              <w:t xml:space="preserve">не </w:t>
            </w:r>
            <w:r w:rsidR="004D46BC" w:rsidRPr="008746A0">
              <w:rPr>
                <w:i/>
                <w:sz w:val="24"/>
                <w:szCs w:val="24"/>
                <w:lang w:val="ru-RU"/>
              </w:rPr>
              <w:t>соответствует запланированно</w:t>
            </w:r>
            <w:r>
              <w:rPr>
                <w:i/>
                <w:sz w:val="24"/>
                <w:szCs w:val="24"/>
                <w:lang w:val="ru-RU"/>
              </w:rPr>
              <w:t xml:space="preserve">му, </w:t>
            </w:r>
            <w:r w:rsidRPr="008746A0">
              <w:rPr>
                <w:i/>
                <w:sz w:val="24"/>
                <w:szCs w:val="24"/>
                <w:lang w:val="ru-RU"/>
              </w:rPr>
              <w:t xml:space="preserve"> в связи с тем, что срок реализации проекта перенесен на 2022г 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 xml:space="preserve">Все подтверждающие выполнение результатов проекта документы 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53763" w:rsidTr="00D378FE">
        <w:tc>
          <w:tcPr>
            <w:tcW w:w="1101" w:type="dxa"/>
          </w:tcPr>
          <w:p w:rsidR="00E53763" w:rsidRPr="00472C20" w:rsidRDefault="00E53763" w:rsidP="00D378F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D378F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8746A0" w:rsidP="004D46BC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37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D4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6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D4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2435" w:rsidRDefault="005A2435" w:rsidP="007F59AA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5A2435" w:rsidRPr="000B65F1" w:rsidRDefault="005A2435" w:rsidP="005A2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5F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</w:p>
    <w:p w:rsidR="005A2435" w:rsidRPr="00E1570E" w:rsidRDefault="005A2435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/>
    <w:p w:rsidR="000B65F1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0B65F1" w:rsidRPr="007A4555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455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555">
        <w:rPr>
          <w:rFonts w:ascii="Times New Roman" w:hAnsi="Times New Roman" w:cs="Times New Roman"/>
          <w:sz w:val="28"/>
          <w:szCs w:val="28"/>
        </w:rPr>
        <w:t>Развитие образования,  физической культуры и спорта Богучарского муниципального района»</w:t>
      </w:r>
    </w:p>
    <w:p w:rsidR="000B65F1" w:rsidRDefault="000B65F1" w:rsidP="000B65F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 составляющая Богучарского муниципального района регионального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«Успех каждого ребенка»</w:t>
      </w:r>
    </w:p>
    <w:p w:rsidR="000B65F1" w:rsidRDefault="000B65F1" w:rsidP="000B65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620C4">
        <w:rPr>
          <w:rFonts w:ascii="Times New Roman" w:hAnsi="Times New Roman" w:cs="Times New Roman"/>
          <w:sz w:val="28"/>
          <w:szCs w:val="28"/>
        </w:rPr>
        <w:t>реализуется на</w:t>
      </w:r>
      <w:r>
        <w:rPr>
          <w:rFonts w:ascii="Times New Roman" w:hAnsi="Times New Roman" w:cs="Times New Roman"/>
          <w:sz w:val="28"/>
          <w:szCs w:val="28"/>
        </w:rPr>
        <w:t xml:space="preserve"> базе МКОУ «</w:t>
      </w:r>
      <w:r w:rsidR="00B03073">
        <w:rPr>
          <w:rFonts w:ascii="Times New Roman" w:hAnsi="Times New Roman" w:cs="Times New Roman"/>
          <w:sz w:val="28"/>
          <w:szCs w:val="28"/>
        </w:rPr>
        <w:t>Криничанская 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0B65F1" w:rsidRPr="00D620C4" w:rsidRDefault="000B65F1" w:rsidP="000B65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0B65F1" w:rsidRPr="00472C20" w:rsidTr="000B65F1">
        <w:tc>
          <w:tcPr>
            <w:tcW w:w="5211" w:type="dxa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0B65F1" w:rsidRPr="009546AD" w:rsidRDefault="005D4D55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65F1" w:rsidRPr="00954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5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B65F1" w:rsidRPr="009546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23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0B65F1" w:rsidRDefault="000B65F1" w:rsidP="000B65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«Успех каждого ребенка»,</w:t>
            </w:r>
          </w:p>
          <w:p w:rsidR="000B65F1" w:rsidRPr="009C12B6" w:rsidRDefault="000B65F1" w:rsidP="009C12B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реализуется на базе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МКОУ «</w:t>
            </w:r>
            <w:r w:rsidR="00B03073">
              <w:rPr>
                <w:rFonts w:ascii="Times New Roman" w:hAnsi="Times New Roman" w:cs="Times New Roman"/>
                <w:i/>
                <w:sz w:val="28"/>
                <w:szCs w:val="28"/>
              </w:rPr>
              <w:t>Криничанская О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ОШ» 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01.10.2018-31.12.2024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0B65F1" w:rsidRPr="00B40991" w:rsidRDefault="008746A0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Н.В. Салогубова , </w:t>
            </w:r>
            <w:r w:rsidR="000B65F1"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руководитель департамента образования, науки и молодежной политики Воронежской области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472C20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0B65F1" w:rsidRPr="008746A0" w:rsidRDefault="008746A0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И.В.Ткачев, </w:t>
            </w:r>
            <w:r w:rsidR="00B625D9" w:rsidRPr="008746A0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отдела по образованию, опеке и попечительству администрации Богучарского муниципального района</w:t>
            </w:r>
          </w:p>
        </w:tc>
      </w:tr>
      <w:tr w:rsidR="000B65F1" w:rsidRPr="00472C20" w:rsidTr="000B65F1">
        <w:tc>
          <w:tcPr>
            <w:tcW w:w="5211" w:type="dxa"/>
          </w:tcPr>
          <w:p w:rsidR="000B65F1" w:rsidRPr="000D22B8" w:rsidRDefault="000B65F1" w:rsidP="000B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B8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Дроговозова Е.И.- </w:t>
            </w:r>
            <w:r w:rsidR="009C12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главный специалист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по образованию и молодежной политике Богучарского муниципального района»;</w:t>
            </w:r>
          </w:p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Капусткин А.Б.-начальник отдела по хозяйственной работе МКУ«Управление по образованию и молодежной политике Богучарского муниципального района»;</w:t>
            </w:r>
          </w:p>
          <w:p w:rsidR="000B65F1" w:rsidRPr="00B40991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Кортунов А.И.-главный специалист муниципального казенного учреждения «Управление по образованию и молодежной политике Богучарского </w:t>
            </w: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муниципального района»;</w:t>
            </w:r>
          </w:p>
          <w:p w:rsidR="000B65F1" w:rsidRPr="00B40991" w:rsidRDefault="009C12B6" w:rsidP="009C1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Жуковская С.В</w:t>
            </w:r>
            <w:r w:rsidR="000B65F1"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.- директор МКОУ 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Криничанская ООШ».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0B65F1" w:rsidRPr="00472C20" w:rsidTr="000B65F1">
        <w:tc>
          <w:tcPr>
            <w:tcW w:w="3846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0B65F1" w:rsidRPr="00CE480D" w:rsidRDefault="000B65F1" w:rsidP="000B65F1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зация проекта рассчитана на 2018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 </w:t>
            </w:r>
            <w:r w:rsidR="005A24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годы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0B65F1" w:rsidRPr="00472C20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мероприятия </w:t>
            </w:r>
            <w:r w:rsidR="005D7B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запланированы на 2022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c>
          <w:tcPr>
            <w:tcW w:w="3846" w:type="dxa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0B65F1" w:rsidTr="000B65F1">
              <w:tc>
                <w:tcPr>
                  <w:tcW w:w="567" w:type="dxa"/>
                  <w:shd w:val="clear" w:color="auto" w:fill="00B050"/>
                </w:tcPr>
                <w:p w:rsidR="000B65F1" w:rsidRDefault="000B65F1" w:rsidP="000B65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65F1" w:rsidRPr="00472C20" w:rsidTr="000B6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0B65F1" w:rsidRPr="00472C20" w:rsidRDefault="00412D97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7" style="position:absolute;margin-left:-.55pt;margin-top:1.35pt;width:15pt;height:11.25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</w:tcPr>
          <w:p w:rsidR="000B65F1" w:rsidRPr="00472C20" w:rsidRDefault="00412D97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8" style="position:absolute;left:0;text-align:left;margin-left:.3pt;margin-top:2.1pt;width:15pt;height:11.2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0B65F1" w:rsidRPr="00472C20" w:rsidRDefault="00412D97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9" style="position:absolute;left:0;text-align:left;margin-left:.2pt;margin-top:2.1pt;width:15pt;height:11.25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0B65F1" w:rsidRPr="00472C20" w:rsidTr="000B65F1">
        <w:tc>
          <w:tcPr>
            <w:tcW w:w="3199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0B65F1" w:rsidRPr="00472C20" w:rsidTr="000B65F1">
        <w:tc>
          <w:tcPr>
            <w:tcW w:w="3199" w:type="dxa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 детей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развития кадрового потенциала и модернизации инфраструктуры системы дополнительного образования детей.</w:t>
            </w:r>
          </w:p>
        </w:tc>
        <w:tc>
          <w:tcPr>
            <w:tcW w:w="3196" w:type="dxa"/>
          </w:tcPr>
          <w:p w:rsidR="000B65F1" w:rsidRPr="0036661B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3058" w:type="dxa"/>
          </w:tcPr>
          <w:p w:rsidR="000B65F1" w:rsidRPr="005D7B74" w:rsidRDefault="005D7B74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B65F1"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оздать  условия для проведения учебно- тренировочных занятий в одном образовательном учреждении </w:t>
            </w:r>
          </w:p>
        </w:tc>
        <w:tc>
          <w:tcPr>
            <w:tcW w:w="3205" w:type="dxa"/>
          </w:tcPr>
          <w:p w:rsidR="000B65F1" w:rsidRPr="005D7B74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Создать</w:t>
            </w:r>
            <w:r w:rsidR="000B65F1"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условия для проведения учебно- тренировочных занятий</w:t>
            </w:r>
          </w:p>
        </w:tc>
        <w:tc>
          <w:tcPr>
            <w:tcW w:w="2727" w:type="dxa"/>
          </w:tcPr>
          <w:p w:rsidR="000B65F1" w:rsidRPr="005D7B74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5D7B74"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>аботы запланированы на 2022</w:t>
            </w:r>
            <w:r w:rsidRPr="005D7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CBD">
        <w:rPr>
          <w:rFonts w:ascii="Times New Roman" w:hAnsi="Times New Roman" w:cs="Times New Roman"/>
          <w:sz w:val="28"/>
          <w:szCs w:val="28"/>
        </w:rPr>
        <w:t>4. Информация о достижении показателей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378"/>
        <w:gridCol w:w="1764"/>
        <w:gridCol w:w="846"/>
        <w:gridCol w:w="820"/>
        <w:gridCol w:w="854"/>
        <w:gridCol w:w="864"/>
        <w:gridCol w:w="858"/>
        <w:gridCol w:w="868"/>
        <w:gridCol w:w="862"/>
        <w:gridCol w:w="874"/>
        <w:gridCol w:w="1709"/>
        <w:gridCol w:w="1954"/>
      </w:tblGrid>
      <w:tr w:rsidR="005D7B74" w:rsidRPr="00472C20" w:rsidTr="00AB45DE">
        <w:trPr>
          <w:trHeight w:val="408"/>
        </w:trPr>
        <w:tc>
          <w:tcPr>
            <w:tcW w:w="239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773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25" w:type="pct"/>
            <w:gridSpan w:val="8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Итоговое значение</w:t>
            </w:r>
          </w:p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36" w:type="pct"/>
            <w:vMerge w:val="restar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5D7B74" w:rsidRPr="00472C20" w:rsidTr="00AB45DE">
        <w:tc>
          <w:tcPr>
            <w:tcW w:w="239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9" w:type="pct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1" w:type="pct"/>
            <w:gridSpan w:val="2"/>
            <w:vAlign w:val="center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pct"/>
            <w:gridSpan w:val="2"/>
            <w:vAlign w:val="center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55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B74" w:rsidRPr="00472C20" w:rsidTr="00AB45DE">
        <w:tc>
          <w:tcPr>
            <w:tcW w:w="239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66" w:type="pct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" w:type="pct"/>
          </w:tcPr>
          <w:p w:rsidR="000B65F1" w:rsidRPr="001F7CBD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0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3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3" w:type="pct"/>
          </w:tcPr>
          <w:p w:rsidR="000B65F1" w:rsidRPr="00BB7049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7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573" w:type="pct"/>
          </w:tcPr>
          <w:p w:rsidR="000B65F1" w:rsidRPr="00472C20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7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" w:type="pct"/>
          </w:tcPr>
          <w:p w:rsidR="000B65F1" w:rsidRPr="00472C20" w:rsidRDefault="000B65F1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7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7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36" w:type="pct"/>
          </w:tcPr>
          <w:p w:rsidR="000B65F1" w:rsidRPr="005D7B74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3" w:type="pct"/>
          </w:tcPr>
          <w:p w:rsidR="000B65F1" w:rsidRPr="00645D54" w:rsidRDefault="000B65F1" w:rsidP="003B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Число детей, охваченных </w:t>
            </w:r>
            <w:r w:rsidR="005D7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программами дополнительного образования естественнонаучной и технической направленности, соответствующих приоритетным направлениям технологического развития </w:t>
            </w:r>
            <w:r w:rsidR="003B7F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РФ, тыс.чел.</w:t>
            </w:r>
          </w:p>
        </w:tc>
        <w:tc>
          <w:tcPr>
            <w:tcW w:w="573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75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66" w:type="pct"/>
          </w:tcPr>
          <w:p w:rsidR="000B65F1" w:rsidRPr="00472C20" w:rsidRDefault="005D7B74" w:rsidP="005D7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78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636" w:type="pct"/>
          </w:tcPr>
          <w:p w:rsidR="000B65F1" w:rsidRPr="00472C20" w:rsidRDefault="005D7B74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3" w:type="pct"/>
          </w:tcPr>
          <w:p w:rsidR="000B65F1" w:rsidRPr="00645D54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Число участников открытых онлайн- уроков, реализуемых с учетом опыта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цикла открытых уроков «Проектория», «Уроки настоящего», или иных аналогичных по возможностям, функциям и результатам проектов, направленных на раннюю профорентацию, тыс.чел. </w:t>
            </w:r>
          </w:p>
        </w:tc>
        <w:tc>
          <w:tcPr>
            <w:tcW w:w="573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0,225</w:t>
            </w:r>
          </w:p>
        </w:tc>
        <w:tc>
          <w:tcPr>
            <w:tcW w:w="275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0,908</w:t>
            </w:r>
          </w:p>
        </w:tc>
        <w:tc>
          <w:tcPr>
            <w:tcW w:w="26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1,237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2,363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2,363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0,908</w:t>
            </w:r>
          </w:p>
        </w:tc>
        <w:tc>
          <w:tcPr>
            <w:tcW w:w="636" w:type="pct"/>
          </w:tcPr>
          <w:p w:rsidR="000B65F1" w:rsidRPr="00472C20" w:rsidRDefault="003B7FF7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239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3" w:type="pct"/>
          </w:tcPr>
          <w:p w:rsidR="003B7FF7" w:rsidRPr="00645D54" w:rsidRDefault="003B7FF7" w:rsidP="003B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Доля</w:t>
            </w:r>
            <w:r w:rsidR="000B65F1"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учавствующих в программах, реализуемых ГАУ ДО ВО «Региональный центр выявления, поддержки и развития способностей и талантов у детей и молодежи «Орион», в том числе с применением дистанционных технологий</w:t>
            </w:r>
            <w:r w:rsidR="00AB45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 общего количества обучающихся по образовательным программам основного и среднего  общего образования,%</w:t>
            </w:r>
          </w:p>
          <w:p w:rsidR="000B65F1" w:rsidRPr="00645D54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75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B6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B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1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2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6" w:type="pct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7FF7" w:rsidRPr="005D7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проекта запланирована на 2022 год</w:t>
            </w:r>
          </w:p>
        </w:tc>
      </w:tr>
      <w:tr w:rsidR="005D7B74" w:rsidRPr="00472C20" w:rsidTr="00AB45DE">
        <w:tc>
          <w:tcPr>
            <w:tcW w:w="3809" w:type="pct"/>
            <w:gridSpan w:val="11"/>
          </w:tcPr>
          <w:p w:rsidR="000B65F1" w:rsidRPr="00472C20" w:rsidRDefault="000B65F1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достигнуто показателей</w:t>
            </w:r>
          </w:p>
        </w:tc>
        <w:tc>
          <w:tcPr>
            <w:tcW w:w="1191" w:type="pct"/>
            <w:gridSpan w:val="2"/>
          </w:tcPr>
          <w:p w:rsidR="000B65F1" w:rsidRPr="00472C20" w:rsidRDefault="00AB45DE" w:rsidP="000B6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B65F1" w:rsidRPr="00472C20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F1" w:rsidRPr="002D7707" w:rsidRDefault="000B65F1" w:rsidP="000B6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7707">
        <w:rPr>
          <w:rFonts w:ascii="Times New Roman" w:hAnsi="Times New Roman" w:cs="Times New Roman"/>
          <w:sz w:val="28"/>
          <w:szCs w:val="28"/>
        </w:rPr>
        <w:t>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0B65F1" w:rsidRPr="00472C20" w:rsidTr="000B65F1">
        <w:tc>
          <w:tcPr>
            <w:tcW w:w="3846" w:type="dxa"/>
          </w:tcPr>
          <w:p w:rsidR="000B65F1" w:rsidRPr="00472C20" w:rsidRDefault="000B65F1" w:rsidP="000B65F1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0B65F1" w:rsidRPr="00472C20" w:rsidRDefault="000B65F1" w:rsidP="00F5485D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548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0B65F1" w:rsidRPr="00472C20" w:rsidRDefault="000B65F1" w:rsidP="000B65F1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0B65F1" w:rsidRPr="00472C20" w:rsidRDefault="000B65F1" w:rsidP="000B65F1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0B65F1" w:rsidRPr="00472C20" w:rsidTr="000B65F1">
        <w:tc>
          <w:tcPr>
            <w:tcW w:w="3846" w:type="dxa"/>
          </w:tcPr>
          <w:p w:rsidR="000B65F1" w:rsidRPr="00552A15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A15">
              <w:rPr>
                <w:rFonts w:ascii="Times New Roman" w:hAnsi="Times New Roman" w:cs="Times New Roman"/>
                <w:i/>
                <w:sz w:val="28"/>
                <w:szCs w:val="28"/>
              </w:rPr>
              <w:t>62 мес.</w:t>
            </w:r>
          </w:p>
        </w:tc>
        <w:tc>
          <w:tcPr>
            <w:tcW w:w="4200" w:type="dxa"/>
          </w:tcPr>
          <w:p w:rsidR="000B65F1" w:rsidRPr="002D7707" w:rsidRDefault="00F5485D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0B65F1" w:rsidRPr="00472C20" w:rsidRDefault="000B65F1" w:rsidP="00F5485D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проекта рассчитана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5485D" w:rsidRPr="00F54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проекта запланирована на 2022 год</w:t>
            </w:r>
          </w:p>
        </w:tc>
      </w:tr>
    </w:tbl>
    <w:p w:rsidR="000B65F1" w:rsidRPr="002D7707" w:rsidRDefault="000B65F1" w:rsidP="000B65F1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07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2D7707">
        <w:rPr>
          <w:rStyle w:val="a6"/>
        </w:rPr>
        <w:footnoteReference w:id="9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0B65F1" w:rsidRPr="00472C20" w:rsidTr="000B65F1">
        <w:tc>
          <w:tcPr>
            <w:tcW w:w="1101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0B65F1" w:rsidRPr="002D7707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0B65F1" w:rsidRPr="002D7707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B65F1" w:rsidRPr="00472C20" w:rsidRDefault="000B65F1" w:rsidP="000B65F1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5F1" w:rsidRPr="001F7CBD" w:rsidRDefault="000B65F1" w:rsidP="000B65F1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</w:t>
      </w:r>
      <w:r w:rsidRPr="001F7CBD">
        <w:rPr>
          <w:rFonts w:ascii="Times New Roman" w:hAnsi="Times New Roman" w:cs="Times New Roman"/>
          <w:sz w:val="28"/>
          <w:szCs w:val="28"/>
        </w:rPr>
        <w:t>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610"/>
        <w:gridCol w:w="2045"/>
        <w:gridCol w:w="1098"/>
        <w:gridCol w:w="1098"/>
        <w:gridCol w:w="1025"/>
        <w:gridCol w:w="946"/>
        <w:gridCol w:w="1025"/>
        <w:gridCol w:w="946"/>
        <w:gridCol w:w="1218"/>
        <w:gridCol w:w="972"/>
        <w:gridCol w:w="1338"/>
        <w:gridCol w:w="1098"/>
      </w:tblGrid>
      <w:tr w:rsidR="000B65F1" w:rsidRPr="001F7CBD" w:rsidTr="000B65F1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0B65F1" w:rsidRPr="001F7CBD" w:rsidTr="000B65F1">
        <w:trPr>
          <w:trHeight w:val="154"/>
        </w:trPr>
        <w:tc>
          <w:tcPr>
            <w:tcW w:w="4952" w:type="dxa"/>
            <w:gridSpan w:val="2"/>
            <w:vMerge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084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085" w:type="dxa"/>
            <w:gridSpan w:val="2"/>
            <w:vAlign w:val="center"/>
          </w:tcPr>
          <w:p w:rsidR="000B65F1" w:rsidRPr="001F7CBD" w:rsidRDefault="00F5485D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086" w:type="dxa"/>
            <w:gridSpan w:val="2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0B65F1" w:rsidRPr="001F7CBD" w:rsidTr="000B65F1">
        <w:trPr>
          <w:trHeight w:val="153"/>
        </w:trPr>
        <w:tc>
          <w:tcPr>
            <w:tcW w:w="4952" w:type="dxa"/>
            <w:gridSpan w:val="2"/>
            <w:vMerge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0B65F1" w:rsidRPr="001F7CBD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0B65F1" w:rsidRPr="00472C20" w:rsidTr="000B65F1">
        <w:trPr>
          <w:trHeight w:val="632"/>
        </w:trPr>
        <w:tc>
          <w:tcPr>
            <w:tcW w:w="2868" w:type="dxa"/>
            <w:vMerge w:val="restart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73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510,0</w:t>
            </w:r>
          </w:p>
        </w:tc>
        <w:tc>
          <w:tcPr>
            <w:tcW w:w="1027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2040,0</w:t>
            </w:r>
          </w:p>
        </w:tc>
        <w:tc>
          <w:tcPr>
            <w:tcW w:w="105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</w:tr>
      <w:tr w:rsidR="000B65F1" w:rsidRPr="00472C20" w:rsidTr="000B65F1">
        <w:trPr>
          <w:trHeight w:val="632"/>
        </w:trPr>
        <w:tc>
          <w:tcPr>
            <w:tcW w:w="2868" w:type="dxa"/>
            <w:vMerge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73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90,0</w:t>
            </w:r>
          </w:p>
        </w:tc>
        <w:tc>
          <w:tcPr>
            <w:tcW w:w="1027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="000B65F1">
              <w:rPr>
                <w:sz w:val="24"/>
                <w:szCs w:val="24"/>
                <w:lang w:val="ru-RU"/>
              </w:rPr>
              <w:t>0,007</w:t>
            </w:r>
          </w:p>
        </w:tc>
        <w:tc>
          <w:tcPr>
            <w:tcW w:w="105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</w:tr>
      <w:tr w:rsidR="000B65F1" w:rsidRPr="00472C20" w:rsidTr="000B65F1">
        <w:trPr>
          <w:trHeight w:val="148"/>
        </w:trPr>
        <w:tc>
          <w:tcPr>
            <w:tcW w:w="2868" w:type="dxa"/>
            <w:vMerge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73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8,51927</w:t>
            </w:r>
          </w:p>
        </w:tc>
        <w:tc>
          <w:tcPr>
            <w:tcW w:w="1027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0B65F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51934</w:t>
            </w:r>
          </w:p>
        </w:tc>
        <w:tc>
          <w:tcPr>
            <w:tcW w:w="1059" w:type="dxa"/>
            <w:vAlign w:val="center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</w:tr>
      <w:tr w:rsidR="000B65F1" w:rsidRPr="00472C20" w:rsidTr="000B65F1">
        <w:trPr>
          <w:trHeight w:val="324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0B65F1" w:rsidRPr="00472C20" w:rsidTr="000B65F1">
        <w:trPr>
          <w:trHeight w:val="308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73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0B65F1" w:rsidRPr="00472C20" w:rsidRDefault="009B0CEA" w:rsidP="009B0CEA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608,51927</w:t>
            </w:r>
          </w:p>
        </w:tc>
        <w:tc>
          <w:tcPr>
            <w:tcW w:w="1027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0B65F1" w:rsidRPr="00472C20" w:rsidRDefault="009B0CEA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2426,52634</w:t>
            </w:r>
          </w:p>
        </w:tc>
        <w:tc>
          <w:tcPr>
            <w:tcW w:w="1059" w:type="dxa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</w:tr>
      <w:tr w:rsidR="000B65F1" w:rsidRPr="00472C20" w:rsidTr="000B65F1">
        <w:trPr>
          <w:trHeight w:val="339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B65F1" w:rsidRPr="00472C20" w:rsidTr="000B65F1">
        <w:trPr>
          <w:trHeight w:val="339"/>
        </w:trPr>
        <w:tc>
          <w:tcPr>
            <w:tcW w:w="4952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lastRenderedPageBreak/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0B65F1" w:rsidRPr="007B203A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>Фактическое израсходование средств, соответствует запланированому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0B65F1" w:rsidRPr="00472C20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0B65F1" w:rsidRPr="007B203A" w:rsidRDefault="000B65F1" w:rsidP="000B65F1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0B65F1" w:rsidRPr="00472C20" w:rsidRDefault="000B65F1" w:rsidP="000B65F1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5F1" w:rsidRPr="00472C20" w:rsidRDefault="000B65F1" w:rsidP="000B65F1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5F1" w:rsidRPr="00472C20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0B65F1" w:rsidRPr="00472C20" w:rsidRDefault="000B65F1" w:rsidP="000B65F1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5F1" w:rsidTr="000B65F1">
        <w:tc>
          <w:tcPr>
            <w:tcW w:w="1101" w:type="dxa"/>
          </w:tcPr>
          <w:p w:rsidR="000B65F1" w:rsidRPr="00472C20" w:rsidRDefault="000B65F1" w:rsidP="000B65F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0B65F1" w:rsidRDefault="000B65F1" w:rsidP="000B65F1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0B65F1" w:rsidRDefault="008746A0" w:rsidP="009B0C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65F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B0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5F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0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2435" w:rsidRDefault="005A2435"/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6</w:t>
      </w:r>
    </w:p>
    <w:p w:rsidR="0092058E" w:rsidRDefault="0092058E" w:rsidP="0092058E"/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ОТЧЕТ О РЕАЛИЗАЦИИ ПРОЕКТА (ПРОГРАММЫ)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«Формирование </w:t>
      </w:r>
      <w:r w:rsidR="00301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современной городской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Воронежской области»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составляющая Богучарского муниципального района регионального проекта «Формирование комфортной городской среды»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«Обустройство парка Богучарского муниципального района Воронежской области, расположенного по адресу: Воронежская область, Богучарский район, г. Богучар, ул. Кирова, 55 «А»»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Обустройство парка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расположенного по адресу: Воронежская область, Богучарский район, г. Богучар, ул. Кирова, 55 «А»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15.07.2020-28.12.2021 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Функциональный заказчик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М.А. Зацепин,  руководитель департамента ЖКХ и энергетики Воронежской области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И.М. Нежельский, глава администрации городского  поселения - город Богучар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Департамент ЖКХ и энергетики Воронежской области;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Администрация городского поселения - город Богучар;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компания «Придонье»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итогам 2021 года проект реализован на 100%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41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97">
              <w:pict>
                <v:rect id="_x0000_s1050" style="position:absolute;margin-left:-.55pt;margin-top:1.35pt;width:15pt;height:11.25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412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97">
              <w:pict>
                <v:rect id="_x0000_s1051" style="position:absolute;left:0;text-align:left;margin-left:.3pt;margin-top:2.1pt;width:15pt;height:11.25pt;z-index:25167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412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97">
              <w:pict>
                <v:rect id="_x0000_s1052" style="position:absolute;left:0;text-align:left;margin-left:.2pt;margin-top:2.1pt;width:15pt;height:11.25pt;z-index:25167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92058E" w:rsidTr="0092058E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92058E" w:rsidTr="0092058E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Создание условий для массового отдыха жителей города и организация обустройства мест массового пребывания населения.      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Совершенствование архитектурно-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художественного облика города, размещение и содержание малых архитектурных форм.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Улучшение внешнего облика города и мест массового пребывания населения.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Создание условий для массового отдыха жителей города и организация обустройства мест массового пребывания населения.      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Совершенствование архитектурно-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художественного облика города, размещение и содержание малых архитектурных форм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Обустройство парка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расположенного по адресу: Воронежская область, Богучарский район, г. Богучар, ул. Кирова, 55 «А»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Создаются благоприятные  условия проживания граждан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091"/>
        <w:gridCol w:w="1764"/>
        <w:gridCol w:w="848"/>
        <w:gridCol w:w="882"/>
        <w:gridCol w:w="877"/>
        <w:gridCol w:w="883"/>
        <w:gridCol w:w="877"/>
        <w:gridCol w:w="883"/>
        <w:gridCol w:w="877"/>
        <w:gridCol w:w="886"/>
        <w:gridCol w:w="1709"/>
        <w:gridCol w:w="2074"/>
      </w:tblGrid>
      <w:tr w:rsidR="0092058E" w:rsidTr="0092058E">
        <w:trPr>
          <w:trHeight w:val="40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92058E" w:rsidTr="00920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Style w:val="a6"/>
                <w:color w:val="000000"/>
              </w:rPr>
              <w:footnoteReference w:id="10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количества  посетителей, 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Создаются благоприятные условия проживания граждан </w:t>
            </w:r>
          </w:p>
        </w:tc>
      </w:tr>
      <w:tr w:rsidR="0092058E" w:rsidTr="0092058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количества  проводимых мероприятий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Создаются благоприятные условия проживания граждан</w:t>
            </w:r>
          </w:p>
        </w:tc>
      </w:tr>
      <w:tr w:rsidR="0092058E" w:rsidTr="0092058E">
        <w:tc>
          <w:tcPr>
            <w:tcW w:w="3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21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92058E" w:rsidTr="0092058E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 на 2021 год,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92058E" w:rsidTr="0092058E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  мес.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18450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920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Работы по обустройству парка, расположенного по 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Воронежская область, Богучарский район, г. Богучар, ул. Кирова, 55 «А»</w:t>
            </w:r>
          </w:p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Богучарского муниципального района Воронежской области, запланированные на 2021 год, выполнены на 100%</w:t>
            </w:r>
          </w:p>
        </w:tc>
      </w:tr>
    </w:tbl>
    <w:p w:rsidR="0092058E" w:rsidRDefault="0092058E" w:rsidP="0092058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Информация о сроках реализации проектов и мероприятий программы</w:t>
      </w:r>
      <w:r>
        <w:rPr>
          <w:rStyle w:val="a6"/>
        </w:rPr>
        <w:footnoteReference w:id="11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635"/>
        <w:gridCol w:w="2493"/>
        <w:gridCol w:w="2043"/>
        <w:gridCol w:w="3086"/>
      </w:tblGrid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на «Обустройство парка, расположенного по адресу: Воронежская область, Богучарский муниципальный район, г. Богучар, ул. Кирова, 55 «А»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15.04.2020 </w:t>
            </w:r>
            <w:r w:rsidR="00B041EA">
              <w:rPr>
                <w:rFonts w:ascii="Times New Roman" w:hAnsi="Times New Roman" w:cs="Times New Roman"/>
                <w:i/>
                <w:sz w:val="28"/>
                <w:szCs w:val="28"/>
              </w:rPr>
              <w:t>15.07.2020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15.04.2020 15.07.2020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департаментом ЖКХ Воронежской области о предоставлении субсидии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18.12.2019 </w:t>
            </w:r>
            <w:r w:rsidR="00B041EA">
              <w:rPr>
                <w:rFonts w:ascii="Times New Roman" w:hAnsi="Times New Roman" w:cs="Times New Roman"/>
                <w:i/>
                <w:sz w:val="28"/>
                <w:szCs w:val="28"/>
              </w:rPr>
              <w:t>18.01.2021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18.12.2019 18.01.2021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на выполнение работ по «Обустройству парка, расположенного по адресу: Воронежская область, Богучарский муниципальный район, г. Богучар, ул. Кирова, 55 «А»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19.10.2020</w:t>
            </w:r>
          </w:p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27.10.2020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19.10.2020</w:t>
            </w:r>
          </w:p>
          <w:p w:rsidR="00E7540F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27.10.2020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выполнения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«Обустройству парка, расположенного по адресу: Воронежская область, Богучарский муниципальный район, г. Богучар, ул. Кирова, 55 «А»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29.03.2021</w:t>
            </w:r>
          </w:p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01.04.2021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29.03.2021</w:t>
            </w:r>
          </w:p>
          <w:p w:rsidR="00E7540F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01.04.2021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выполнения работ по «Обустройству парка, расположенного по адресу: Воронежская область, Богучарский муниципальный район, г. Богучар, ул. Кирова, 55 «А»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29.09.2021</w:t>
            </w:r>
          </w:p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29.09.2021</w:t>
            </w:r>
          </w:p>
          <w:p w:rsidR="00E7540F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7F7E" w:rsidTr="00C77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завершении  работ по «Обустройству парка, расположенного по адресу: Воронежская область, Богучарский муниципальный район, г. Богучар, ул. Кирова, 55 «А»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E" w:rsidRDefault="00C77F7E" w:rsidP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28.12.2021</w:t>
            </w:r>
          </w:p>
          <w:p w:rsidR="00E7540F" w:rsidRDefault="00B041E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30.12.2021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C77F7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C77F7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F" w:rsidRDefault="00E7540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2058E" w:rsidRDefault="0092058E" w:rsidP="0092058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196"/>
        <w:gridCol w:w="2143"/>
        <w:gridCol w:w="1266"/>
        <w:gridCol w:w="1266"/>
        <w:gridCol w:w="1246"/>
        <w:gridCol w:w="1194"/>
        <w:gridCol w:w="922"/>
        <w:gridCol w:w="866"/>
        <w:gridCol w:w="905"/>
        <w:gridCol w:w="883"/>
        <w:gridCol w:w="1266"/>
        <w:gridCol w:w="1266"/>
      </w:tblGrid>
      <w:tr w:rsidR="0092058E" w:rsidTr="0092058E">
        <w:trPr>
          <w:trHeight w:val="278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92058E" w:rsidTr="0092058E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92058E" w:rsidTr="0092058E">
        <w:trPr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92058E" w:rsidTr="0092058E">
        <w:trPr>
          <w:trHeight w:val="632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B041EA" w:rsidRDefault="00B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1EA">
              <w:rPr>
                <w:rFonts w:ascii="Times New Roman" w:hAnsi="Times New Roman" w:cs="Times New Roman"/>
                <w:sz w:val="28"/>
                <w:szCs w:val="28"/>
              </w:rPr>
              <w:t>17257,7</w:t>
            </w:r>
            <w:r w:rsidR="0092058E" w:rsidRPr="00B041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17257,70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17257,70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17257,70</w:t>
            </w:r>
          </w:p>
        </w:tc>
      </w:tr>
      <w:tr w:rsidR="0092058E" w:rsidTr="0092058E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Воронежской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Pr="00B041EA" w:rsidRDefault="00B041EA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 w:rsidRPr="00B041EA">
              <w:rPr>
                <w:lang w:val="ru-RU"/>
              </w:rPr>
              <w:t>2505,11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2505,11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2505,11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2505,11</w:t>
            </w:r>
          </w:p>
        </w:tc>
      </w:tr>
      <w:tr w:rsidR="0092058E" w:rsidTr="0092058E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Местные </w:t>
            </w:r>
            <w:r>
              <w:rPr>
                <w:lang w:val="ru-RU"/>
              </w:rPr>
              <w:lastRenderedPageBreak/>
              <w:t>бюджеты органов местного самоуправления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Pr="00B041EA" w:rsidRDefault="00B041EA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 w:rsidRPr="00B041EA">
              <w:rPr>
                <w:lang w:val="ru-RU"/>
              </w:rPr>
              <w:lastRenderedPageBreak/>
              <w:t>371,19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371,19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371,19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371,19</w:t>
            </w:r>
          </w:p>
        </w:tc>
      </w:tr>
      <w:tr w:rsidR="0092058E" w:rsidTr="0092058E">
        <w:trPr>
          <w:trHeight w:val="324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Внебюджетные источники, 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B041EA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 w:rsidRPr="00B041EA">
              <w:rPr>
                <w:lang w:val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B041EA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 w:rsidRPr="00B041EA"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B041EA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 w:rsidRPr="00B041EA">
              <w:rPr>
                <w:lang w:val="ru-RU"/>
              </w:rPr>
              <w:t>-</w:t>
            </w:r>
          </w:p>
        </w:tc>
      </w:tr>
      <w:tr w:rsidR="0092058E" w:rsidTr="0092058E">
        <w:trPr>
          <w:trHeight w:val="308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B041EA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20134,00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20134,0</w:t>
            </w:r>
            <w:r w:rsidR="00B041EA">
              <w:rPr>
                <w:lang w:val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20134,00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20134,00</w:t>
            </w:r>
          </w:p>
        </w:tc>
      </w:tr>
      <w:tr w:rsidR="0092058E" w:rsidTr="0092058E">
        <w:trPr>
          <w:trHeight w:val="339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Отклонение, %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58E" w:rsidTr="0092058E">
        <w:trPr>
          <w:trHeight w:val="339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Комментарий и причина отклонений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Фактическое израсходование средств соответствует запланированному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израсходование средств соответствует запланированному</w:t>
            </w:r>
          </w:p>
        </w:tc>
      </w:tr>
    </w:tbl>
    <w:p w:rsidR="0092058E" w:rsidRDefault="0092058E" w:rsidP="0092058E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C77F7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2058E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7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ОТЧЕТ О РЕАЛИЗАЦИИ ПРОЕКТА (ПРОГРАММЫ)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«Формирование </w:t>
      </w:r>
      <w:r w:rsidR="00301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современной городской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Воронежской области»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составляющая Богучарского муниципального района регионального проекта «Формирование комфортной городской среды»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«Благоустройство прибрежной зоны и пляжа в  г. Богучар Воронежской области»</w:t>
      </w: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отчета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прибрежной зоны и пляжа в  г. Богучар Воронежской области</w:t>
            </w:r>
          </w:p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01.10.2020-</w:t>
            </w:r>
            <w:r w:rsidRPr="00BF31C3">
              <w:rPr>
                <w:rFonts w:ascii="Times New Roman" w:hAnsi="Times New Roman" w:cs="Times New Roman"/>
                <w:i/>
                <w:sz w:val="28"/>
                <w:szCs w:val="28"/>
              </w:rPr>
              <w:t>25.12.2022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М.А. Зацепин,  руководитель департамента ЖКХ и энергетики Воронежской области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И.М. Нежельский, глава администрации городского  поселения - город Богучар</w:t>
            </w:r>
          </w:p>
        </w:tc>
      </w:tr>
      <w:tr w:rsidR="0092058E" w:rsidTr="0092058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Департамент ЖКХ и энергетики Воронежской области;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Администрация городского поселения - город Богучар;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компания «Стройпроект»;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компания «Ремстрой»;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компания «Матур»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«Кантемировское «ДРСУ»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итогам 2021 года проект реализован на 59%. Срок реализации проекта перенесен на 2022 год</w:t>
            </w:r>
            <w:r w:rsidR="00B95C85">
              <w:rPr>
                <w:rFonts w:ascii="Times New Roman" w:hAnsi="Times New Roman" w:cs="Times New Roman"/>
                <w:i/>
                <w:sz w:val="28"/>
                <w:szCs w:val="28"/>
              </w:rPr>
              <w:t>, в связи с изменением  графика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выполнения мероприятий с</w:t>
            </w:r>
            <w:r w:rsidR="00B95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огласованного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правительством Воронежской области и Минстроем России.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92058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92058E" w:rsidRDefault="009205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058E" w:rsidTr="0092058E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41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97">
              <w:pict>
                <v:rect id="_x0000_s1053" style="position:absolute;margin-left:-.55pt;margin-top:1.35pt;width:15pt;height:11.25pt;z-index:25167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более равно 100%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412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97">
              <w:pict>
                <v:rect id="_x0000_s1054" style="position:absolute;left:0;text-align:left;margin-left:.3pt;margin-top:2.1pt;width:15pt;height:11.25pt;z-index:25167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412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D97">
              <w:pict>
                <v:rect id="_x0000_s1055" style="position:absolute;left:0;text-align:left;margin-left:.2pt;margin-top:2.1pt;width:15pt;height:11.25pt;z-index:25168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92058E" w:rsidTr="0092058E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 проекта (программы)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92058E" w:rsidTr="0092058E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Создание условий для массового отдыха жителей города и организация обустройства мест массового пребывания населения.      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Совершенствование архитектурно-художественного облика города, размещение и содержание малых архитектурных форм.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Улучшение внешнего облика города и мест массового пребывания населения.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Благоустройство указанной территории придаст образ завершенности, целостности и объединит территорию набережной и пляжа.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Создание условий для массового отдыха жителей города и организация обустройства мест массового пребывания населения.      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Совершенствование архитектурно-художественного облика города, размещение и содержание малых архитектурных форм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 прибрежной зоны и пляжа в  г. Богучар Воронежской области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Создаются благоприятные  условия проживания граждан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092"/>
        <w:gridCol w:w="1764"/>
        <w:gridCol w:w="849"/>
        <w:gridCol w:w="883"/>
        <w:gridCol w:w="877"/>
        <w:gridCol w:w="883"/>
        <w:gridCol w:w="877"/>
        <w:gridCol w:w="883"/>
        <w:gridCol w:w="877"/>
        <w:gridCol w:w="886"/>
        <w:gridCol w:w="1709"/>
        <w:gridCol w:w="2071"/>
      </w:tblGrid>
      <w:tr w:rsidR="0092058E" w:rsidTr="0092058E">
        <w:trPr>
          <w:trHeight w:val="40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92058E" w:rsidTr="00920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Style w:val="a6"/>
                <w:color w:val="000000"/>
              </w:rPr>
              <w:footnoteReference w:id="1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058E" w:rsidTr="00920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058E" w:rsidRPr="00C77F7E" w:rsidTr="0092058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количества  посетителей, 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C77F7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время реализации проекта запрещены мероприятия по </w:t>
            </w:r>
            <w:r w:rsidRPr="00C77F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достижению показателей </w:t>
            </w:r>
          </w:p>
        </w:tc>
      </w:tr>
      <w:tr w:rsidR="0092058E" w:rsidRPr="00C77F7E" w:rsidTr="0092058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количества  проводимых мероприятий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C77F7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F7E">
              <w:rPr>
                <w:rFonts w:ascii="Times New Roman" w:hAnsi="Times New Roman" w:cs="Times New Roman"/>
                <w:i/>
                <w:sz w:val="28"/>
                <w:szCs w:val="28"/>
              </w:rPr>
              <w:t>На время реализации проекта запрещены мероприятия по достижению показателей</w:t>
            </w:r>
          </w:p>
        </w:tc>
      </w:tr>
      <w:tr w:rsidR="0092058E" w:rsidTr="0092058E">
        <w:tc>
          <w:tcPr>
            <w:tcW w:w="3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8E" w:rsidRDefault="0092058E" w:rsidP="0092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92058E" w:rsidTr="0092058E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 на 2021 год,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92058E" w:rsidTr="0092058E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 мес.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18450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9205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Работы по благоустройству прибрежной зоны и пляжа в  г. Богучар Воронежской области</w:t>
            </w:r>
          </w:p>
          <w:p w:rsidR="0092058E" w:rsidRDefault="0092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Богучарского муниципального района Воронежской области запланированные на 2021 год, выполнены на 59%. Срок реализации проекта  перенесен на 2022 год, </w:t>
            </w:r>
            <w:r w:rsidR="00C7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связи с изменением графика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выполнения мероприятий </w:t>
            </w:r>
            <w:r w:rsidR="00C7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согласованного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правительством Воронежской области и Минстроем России.</w:t>
            </w:r>
          </w:p>
        </w:tc>
      </w:tr>
    </w:tbl>
    <w:p w:rsidR="0092058E" w:rsidRDefault="0092058E" w:rsidP="0092058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>
        <w:rPr>
          <w:rStyle w:val="a6"/>
        </w:rPr>
        <w:footnoteReference w:id="13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длительность, мес.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длительность, мес.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отклонений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на «Благоустройство пляжа и прибрежной зоны, в г. Богучар Воронежская области»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01.10.2020</w:t>
            </w:r>
          </w:p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20.01.2021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01.10.2020</w:t>
            </w:r>
          </w:p>
          <w:p w:rsidR="0092058E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20.01.2021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428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департаментом ЖКХ Воронежской области о предоставлении субсидии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15.12.2020</w:t>
            </w:r>
          </w:p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15.01.2021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15.12.2020</w:t>
            </w:r>
          </w:p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15.01.2021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428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на выполнение работ по «Благоустройству пляжа и прибрежной зоны, в г. Богучар Воронежская области»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17.02.2021</w:t>
            </w:r>
          </w:p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17.03.2021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17.02.2021</w:t>
            </w:r>
          </w:p>
          <w:p w:rsidR="00421428" w:rsidRDefault="00421428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17.03.2021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97DC4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C4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4" w:rsidRPr="00797DC4" w:rsidRDefault="00797DC4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контракта на выполнение работ по «Благоустройству пляжа и прибрежной зоны, в г. Богучар Воронежская области»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4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01.05.2021</w:t>
            </w:r>
          </w:p>
          <w:p w:rsidR="00797DC4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01.06.2021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4" w:rsidRDefault="00797DC4" w:rsidP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01.05.2021</w:t>
            </w:r>
          </w:p>
          <w:p w:rsidR="00797DC4" w:rsidRDefault="00797DC4" w:rsidP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01.06.2021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4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4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428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28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 по «Благоустройству пляжа и прибрежной зоны, в г. Богучар Воронежская области»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29.03.2021</w:t>
            </w:r>
          </w:p>
          <w:p w:rsidR="009C416F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F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29.03.2021</w:t>
            </w:r>
          </w:p>
          <w:p w:rsidR="00421428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428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28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выполнения работ по «Благоустройству пляжа и прибрежной зоны, в г. Богучар Воронежская области»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F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29.09.2021</w:t>
            </w:r>
          </w:p>
          <w:p w:rsidR="00421428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F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29.09.2021</w:t>
            </w:r>
          </w:p>
          <w:p w:rsidR="00421428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01.10.202</w:t>
            </w:r>
            <w:r w:rsidR="00F018D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реализации проекта  перенесен на 2022 год,  в связи с изменением графика выполнения мероприятий согласованного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правительством Воронежской области и Минстроем России.</w:t>
            </w:r>
          </w:p>
        </w:tc>
      </w:tr>
      <w:tr w:rsidR="00421428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28" w:rsidRDefault="00797DC4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21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 w:rsidP="00421428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завершении работ по «Благоустройству пляжа и прибрежной зоны, в г. Богучар Воронежская области»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28.12.2021</w:t>
            </w:r>
          </w:p>
          <w:p w:rsidR="009C416F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30.12.2021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F" w:rsidRDefault="009C416F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28.12.2021</w:t>
            </w:r>
          </w:p>
          <w:p w:rsidR="00421428" w:rsidRDefault="00F018D5" w:rsidP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9C416F">
              <w:rPr>
                <w:rFonts w:ascii="Times New Roman" w:hAnsi="Times New Roman" w:cs="Times New Roman"/>
                <w:i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F018D5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28" w:rsidRDefault="009C416F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 реализации проекта  перенесен на 2022 год,  в связи с изменением графика выполнения мероприятий согласованного с правительством Воронежской области и Минстроем России.</w:t>
            </w:r>
          </w:p>
        </w:tc>
      </w:tr>
    </w:tbl>
    <w:p w:rsidR="0092058E" w:rsidRDefault="0092058E" w:rsidP="0092058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198"/>
        <w:gridCol w:w="2143"/>
        <w:gridCol w:w="1266"/>
        <w:gridCol w:w="1266"/>
        <w:gridCol w:w="1281"/>
        <w:gridCol w:w="1229"/>
        <w:gridCol w:w="902"/>
        <w:gridCol w:w="850"/>
        <w:gridCol w:w="886"/>
        <w:gridCol w:w="866"/>
        <w:gridCol w:w="1266"/>
        <w:gridCol w:w="1266"/>
      </w:tblGrid>
      <w:tr w:rsidR="0092058E" w:rsidTr="0092058E">
        <w:trPr>
          <w:trHeight w:val="278"/>
        </w:trPr>
        <w:tc>
          <w:tcPr>
            <w:tcW w:w="4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92058E" w:rsidTr="0092058E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92058E" w:rsidTr="0092058E">
        <w:trPr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92058E" w:rsidTr="0092058E">
        <w:trPr>
          <w:trHeight w:val="632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Бюджетные источники,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92058E" w:rsidTr="0092058E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Воронежской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26000,00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4426,16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4426,16</w:t>
            </w:r>
          </w:p>
        </w:tc>
      </w:tr>
      <w:tr w:rsidR="0092058E" w:rsidTr="0092058E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58E" w:rsidTr="0092058E">
        <w:trPr>
          <w:trHeight w:val="324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58E" w:rsidTr="0092058E">
        <w:trPr>
          <w:trHeight w:val="308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76000,0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54426,16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76000,00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54426,16</w:t>
            </w:r>
          </w:p>
        </w:tc>
      </w:tr>
      <w:tr w:rsidR="0092058E" w:rsidTr="0092058E">
        <w:trPr>
          <w:trHeight w:val="339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Отклонение, %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28,39%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2058E" w:rsidTr="0092058E">
        <w:trPr>
          <w:trHeight w:val="339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>
              <w:rPr>
                <w:lang w:val="ru-RU"/>
              </w:rPr>
              <w:t>Комментарий и причина отклонений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C77F7E" w:rsidRDefault="00C77F7E" w:rsidP="00C77F7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 w:rsidRPr="00C77F7E">
              <w:rPr>
                <w:lang w:val="ru-RU"/>
              </w:rPr>
              <w:t xml:space="preserve">Фактическое </w:t>
            </w:r>
            <w:r w:rsidR="0092058E" w:rsidRPr="00C77F7E">
              <w:rPr>
                <w:lang w:val="ru-RU"/>
              </w:rPr>
              <w:t xml:space="preserve">расходование средств </w:t>
            </w:r>
            <w:r w:rsidR="00BF31C3" w:rsidRPr="00C77F7E">
              <w:rPr>
                <w:lang w:val="ru-RU"/>
              </w:rPr>
              <w:t xml:space="preserve">не  </w:t>
            </w:r>
            <w:r w:rsidR="0092058E" w:rsidRPr="00C77F7E">
              <w:rPr>
                <w:lang w:val="ru-RU"/>
              </w:rPr>
              <w:t>соответствует запланированному</w:t>
            </w:r>
            <w:r w:rsidR="00BF31C3" w:rsidRPr="00C77F7E">
              <w:rPr>
                <w:lang w:val="ru-RU"/>
              </w:rPr>
              <w:t xml:space="preserve">, </w:t>
            </w:r>
            <w:r w:rsidRPr="00C77F7E">
              <w:rPr>
                <w:lang w:val="ru-RU"/>
              </w:rPr>
              <w:t xml:space="preserve">в связи </w:t>
            </w:r>
            <w:r w:rsidR="00BF31C3" w:rsidRPr="00C77F7E">
              <w:rPr>
                <w:lang w:val="ru-RU"/>
              </w:rPr>
              <w:t>с</w:t>
            </w:r>
            <w:r w:rsidRPr="00C77F7E">
              <w:rPr>
                <w:lang w:val="ru-RU"/>
              </w:rPr>
              <w:t xml:space="preserve"> изменением  графика</w:t>
            </w:r>
            <w:r w:rsidR="00BF31C3" w:rsidRPr="00C77F7E">
              <w:rPr>
                <w:lang w:val="ru-RU"/>
              </w:rPr>
              <w:t xml:space="preserve"> выполнения мероприятий </w:t>
            </w:r>
            <w:r w:rsidRPr="00C77F7E">
              <w:rPr>
                <w:lang w:val="ru-RU"/>
              </w:rPr>
              <w:t xml:space="preserve">согласованного </w:t>
            </w:r>
            <w:r w:rsidR="00BF31C3" w:rsidRPr="00C77F7E">
              <w:rPr>
                <w:lang w:val="ru-RU"/>
              </w:rPr>
              <w:t>с правительством Воронежской области и Минстроем России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5D4D55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 w:rsidRPr="005D4D55">
              <w:rPr>
                <w:lang w:val="ru-RU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Pr="005D4D55" w:rsidRDefault="0092058E">
            <w:pPr>
              <w:pStyle w:val="a7"/>
              <w:spacing w:before="38"/>
              <w:ind w:left="0" w:right="-18"/>
              <w:contextualSpacing/>
              <w:rPr>
                <w:lang w:val="ru-RU"/>
              </w:rPr>
            </w:pPr>
            <w:r w:rsidRPr="005D4D55">
              <w:rPr>
                <w:lang w:val="ru-RU"/>
              </w:rPr>
              <w:t>-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C3" w:rsidRDefault="00C77F7E">
            <w:pPr>
              <w:pStyle w:val="a7"/>
              <w:spacing w:before="38"/>
              <w:ind w:left="0" w:right="-18"/>
              <w:contextualSpacing/>
              <w:jc w:val="center"/>
              <w:rPr>
                <w:color w:val="FF0000"/>
                <w:lang w:val="ru-RU"/>
              </w:rPr>
            </w:pPr>
            <w:r w:rsidRPr="00C77F7E">
              <w:rPr>
                <w:lang w:val="ru-RU"/>
              </w:rPr>
              <w:t>Фактическое расходование средств не  соответствует запланированному, в связи с изменением  графика выполнения мероприятий согласованного с правительством Воронежской области и Минстроем России</w:t>
            </w:r>
          </w:p>
        </w:tc>
      </w:tr>
    </w:tbl>
    <w:p w:rsidR="0092058E" w:rsidRDefault="0092058E" w:rsidP="0092058E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58E" w:rsidTr="00920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E" w:rsidRDefault="0092058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E" w:rsidRDefault="0092058E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</w:tbl>
    <w:p w:rsidR="0092058E" w:rsidRDefault="0092058E" w:rsidP="0092058E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058E" w:rsidRDefault="0092058E" w:rsidP="0092058E"/>
    <w:p w:rsidR="0092058E" w:rsidRDefault="0092058E" w:rsidP="0092058E"/>
    <w:p w:rsidR="0061747E" w:rsidRDefault="0061747E" w:rsidP="0092058E">
      <w:pPr>
        <w:autoSpaceDE w:val="0"/>
        <w:autoSpaceDN w:val="0"/>
        <w:adjustRightInd w:val="0"/>
        <w:spacing w:after="0" w:line="240" w:lineRule="auto"/>
        <w:jc w:val="right"/>
      </w:pPr>
    </w:p>
    <w:sectPr w:rsidR="0061747E" w:rsidSect="00D378FE">
      <w:pgSz w:w="16841" w:h="11906" w:orient="landscape"/>
      <w:pgMar w:top="738" w:right="1106" w:bottom="861" w:left="566" w:header="720" w:footer="720" w:gutter="0"/>
      <w:cols w:space="720" w:equalWidth="0">
        <w:col w:w="151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F1" w:rsidRDefault="00565EF1" w:rsidP="00E53763">
      <w:pPr>
        <w:spacing w:after="0" w:line="240" w:lineRule="auto"/>
      </w:pPr>
      <w:r>
        <w:separator/>
      </w:r>
    </w:p>
  </w:endnote>
  <w:endnote w:type="continuationSeparator" w:id="1">
    <w:p w:rsidR="00565EF1" w:rsidRDefault="00565EF1" w:rsidP="00E5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F1" w:rsidRDefault="00565EF1" w:rsidP="00E53763">
      <w:pPr>
        <w:spacing w:after="0" w:line="240" w:lineRule="auto"/>
      </w:pPr>
      <w:r>
        <w:separator/>
      </w:r>
    </w:p>
  </w:footnote>
  <w:footnote w:type="continuationSeparator" w:id="1">
    <w:p w:rsidR="00565EF1" w:rsidRDefault="00565EF1" w:rsidP="00E53763">
      <w:pPr>
        <w:spacing w:after="0" w:line="240" w:lineRule="auto"/>
      </w:pPr>
      <w:r>
        <w:continuationSeparator/>
      </w:r>
    </w:p>
  </w:footnote>
  <w:footnote w:id="2">
    <w:p w:rsidR="00206734" w:rsidRDefault="00206734" w:rsidP="00E53763">
      <w:pPr>
        <w:pStyle w:val="a4"/>
      </w:pPr>
    </w:p>
  </w:footnote>
  <w:footnote w:id="3">
    <w:p w:rsidR="00206734" w:rsidRDefault="00206734" w:rsidP="00E53763">
      <w:pPr>
        <w:pStyle w:val="a4"/>
      </w:pPr>
    </w:p>
  </w:footnote>
  <w:footnote w:id="4">
    <w:p w:rsidR="00206734" w:rsidRDefault="00206734" w:rsidP="00E53763">
      <w:pPr>
        <w:pStyle w:val="a4"/>
      </w:pPr>
    </w:p>
  </w:footnote>
  <w:footnote w:id="5">
    <w:p w:rsidR="00206734" w:rsidRDefault="00206734" w:rsidP="00E53763">
      <w:pPr>
        <w:pStyle w:val="a4"/>
      </w:pPr>
    </w:p>
  </w:footnote>
  <w:footnote w:id="6">
    <w:p w:rsidR="00206734" w:rsidRDefault="00206734" w:rsidP="00E53763">
      <w:pPr>
        <w:pStyle w:val="a4"/>
      </w:pPr>
    </w:p>
  </w:footnote>
  <w:footnote w:id="7">
    <w:p w:rsidR="00206734" w:rsidRDefault="00206734" w:rsidP="00E53763">
      <w:pPr>
        <w:pStyle w:val="a4"/>
      </w:pPr>
    </w:p>
  </w:footnote>
  <w:footnote w:id="8">
    <w:p w:rsidR="00206734" w:rsidRDefault="00206734" w:rsidP="00E53763">
      <w:pPr>
        <w:pStyle w:val="a4"/>
      </w:pPr>
    </w:p>
  </w:footnote>
  <w:footnote w:id="9">
    <w:p w:rsidR="00206734" w:rsidRDefault="00206734" w:rsidP="000B65F1">
      <w:pPr>
        <w:pStyle w:val="a4"/>
      </w:pPr>
    </w:p>
  </w:footnote>
  <w:footnote w:id="10">
    <w:p w:rsidR="00206734" w:rsidRDefault="00206734" w:rsidP="0092058E">
      <w:pPr>
        <w:pStyle w:val="a4"/>
        <w:tabs>
          <w:tab w:val="left" w:pos="2880"/>
        </w:tabs>
      </w:pPr>
    </w:p>
  </w:footnote>
  <w:footnote w:id="11">
    <w:p w:rsidR="00206734" w:rsidRDefault="00206734" w:rsidP="0092058E">
      <w:pPr>
        <w:pStyle w:val="a4"/>
      </w:pPr>
    </w:p>
  </w:footnote>
  <w:footnote w:id="12">
    <w:p w:rsidR="00206734" w:rsidRDefault="00206734" w:rsidP="0092058E">
      <w:pPr>
        <w:pStyle w:val="a4"/>
        <w:tabs>
          <w:tab w:val="left" w:pos="2880"/>
        </w:tabs>
      </w:pPr>
    </w:p>
  </w:footnote>
  <w:footnote w:id="13">
    <w:p w:rsidR="00206734" w:rsidRDefault="00206734" w:rsidP="0092058E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63"/>
    <w:rsid w:val="000145CF"/>
    <w:rsid w:val="0003284D"/>
    <w:rsid w:val="00044461"/>
    <w:rsid w:val="000538FA"/>
    <w:rsid w:val="000778BE"/>
    <w:rsid w:val="000902FE"/>
    <w:rsid w:val="00091EB2"/>
    <w:rsid w:val="000B65F1"/>
    <w:rsid w:val="000E5103"/>
    <w:rsid w:val="000F28E4"/>
    <w:rsid w:val="0010153E"/>
    <w:rsid w:val="00113427"/>
    <w:rsid w:val="001135B6"/>
    <w:rsid w:val="001138C7"/>
    <w:rsid w:val="001155F1"/>
    <w:rsid w:val="00167E83"/>
    <w:rsid w:val="00171AB7"/>
    <w:rsid w:val="00184504"/>
    <w:rsid w:val="00184F2A"/>
    <w:rsid w:val="001A5F3B"/>
    <w:rsid w:val="001C06E3"/>
    <w:rsid w:val="001D4D5C"/>
    <w:rsid w:val="001F4C1D"/>
    <w:rsid w:val="00206734"/>
    <w:rsid w:val="002173FD"/>
    <w:rsid w:val="00246D6A"/>
    <w:rsid w:val="00254167"/>
    <w:rsid w:val="002A39EC"/>
    <w:rsid w:val="00301E50"/>
    <w:rsid w:val="00305C1B"/>
    <w:rsid w:val="00310F13"/>
    <w:rsid w:val="0032655E"/>
    <w:rsid w:val="0033429A"/>
    <w:rsid w:val="00341B07"/>
    <w:rsid w:val="0036366F"/>
    <w:rsid w:val="00383E36"/>
    <w:rsid w:val="003848DD"/>
    <w:rsid w:val="00385727"/>
    <w:rsid w:val="0039577D"/>
    <w:rsid w:val="003A7A79"/>
    <w:rsid w:val="003B7FF7"/>
    <w:rsid w:val="003F3A68"/>
    <w:rsid w:val="00400667"/>
    <w:rsid w:val="00401F73"/>
    <w:rsid w:val="00405693"/>
    <w:rsid w:val="00412D97"/>
    <w:rsid w:val="00421428"/>
    <w:rsid w:val="00421566"/>
    <w:rsid w:val="00425B21"/>
    <w:rsid w:val="00433FA5"/>
    <w:rsid w:val="00447A7A"/>
    <w:rsid w:val="00450707"/>
    <w:rsid w:val="00450B5B"/>
    <w:rsid w:val="004A7886"/>
    <w:rsid w:val="004B2252"/>
    <w:rsid w:val="004B419A"/>
    <w:rsid w:val="004C15F3"/>
    <w:rsid w:val="004D46BC"/>
    <w:rsid w:val="004E7D64"/>
    <w:rsid w:val="00503372"/>
    <w:rsid w:val="00523AE7"/>
    <w:rsid w:val="00560E3F"/>
    <w:rsid w:val="00565EF1"/>
    <w:rsid w:val="00571A6E"/>
    <w:rsid w:val="0057394F"/>
    <w:rsid w:val="00596BB0"/>
    <w:rsid w:val="00596E38"/>
    <w:rsid w:val="005A2435"/>
    <w:rsid w:val="005A63B0"/>
    <w:rsid w:val="005B7C6B"/>
    <w:rsid w:val="005C09F1"/>
    <w:rsid w:val="005D4D55"/>
    <w:rsid w:val="005D7B74"/>
    <w:rsid w:val="0061747E"/>
    <w:rsid w:val="00634C1C"/>
    <w:rsid w:val="0064583C"/>
    <w:rsid w:val="00655F67"/>
    <w:rsid w:val="00665C71"/>
    <w:rsid w:val="0067205B"/>
    <w:rsid w:val="00684A8E"/>
    <w:rsid w:val="006A5651"/>
    <w:rsid w:val="006C25F5"/>
    <w:rsid w:val="006D14D3"/>
    <w:rsid w:val="006D6872"/>
    <w:rsid w:val="007076C0"/>
    <w:rsid w:val="00713965"/>
    <w:rsid w:val="00722FA5"/>
    <w:rsid w:val="00772224"/>
    <w:rsid w:val="0079052F"/>
    <w:rsid w:val="00797DC4"/>
    <w:rsid w:val="007A6EF4"/>
    <w:rsid w:val="007D0684"/>
    <w:rsid w:val="007F59AA"/>
    <w:rsid w:val="00803B70"/>
    <w:rsid w:val="00820989"/>
    <w:rsid w:val="0084004F"/>
    <w:rsid w:val="00844F94"/>
    <w:rsid w:val="00846250"/>
    <w:rsid w:val="00847C85"/>
    <w:rsid w:val="00853138"/>
    <w:rsid w:val="00864346"/>
    <w:rsid w:val="008746A0"/>
    <w:rsid w:val="00891558"/>
    <w:rsid w:val="008A732D"/>
    <w:rsid w:val="008D1AB9"/>
    <w:rsid w:val="008F76AE"/>
    <w:rsid w:val="00901278"/>
    <w:rsid w:val="0092058E"/>
    <w:rsid w:val="00924DB8"/>
    <w:rsid w:val="00947796"/>
    <w:rsid w:val="0095302F"/>
    <w:rsid w:val="009746F1"/>
    <w:rsid w:val="00975724"/>
    <w:rsid w:val="009B0CEA"/>
    <w:rsid w:val="009C12B6"/>
    <w:rsid w:val="009C416F"/>
    <w:rsid w:val="00A153CD"/>
    <w:rsid w:val="00A94FE3"/>
    <w:rsid w:val="00AB45DE"/>
    <w:rsid w:val="00AF2687"/>
    <w:rsid w:val="00B03073"/>
    <w:rsid w:val="00B041EA"/>
    <w:rsid w:val="00B36CE8"/>
    <w:rsid w:val="00B4788B"/>
    <w:rsid w:val="00B525A3"/>
    <w:rsid w:val="00B53A49"/>
    <w:rsid w:val="00B60CEB"/>
    <w:rsid w:val="00B625D9"/>
    <w:rsid w:val="00B726CD"/>
    <w:rsid w:val="00B87B0C"/>
    <w:rsid w:val="00B95C85"/>
    <w:rsid w:val="00B96EE2"/>
    <w:rsid w:val="00BD13A6"/>
    <w:rsid w:val="00BF31C3"/>
    <w:rsid w:val="00C04477"/>
    <w:rsid w:val="00C3389A"/>
    <w:rsid w:val="00C62B0E"/>
    <w:rsid w:val="00C6389C"/>
    <w:rsid w:val="00C76E27"/>
    <w:rsid w:val="00C77F7E"/>
    <w:rsid w:val="00C834D7"/>
    <w:rsid w:val="00CD6091"/>
    <w:rsid w:val="00D27BE1"/>
    <w:rsid w:val="00D378FE"/>
    <w:rsid w:val="00D6465A"/>
    <w:rsid w:val="00D92B00"/>
    <w:rsid w:val="00DB55F1"/>
    <w:rsid w:val="00DE4023"/>
    <w:rsid w:val="00DF2115"/>
    <w:rsid w:val="00E33402"/>
    <w:rsid w:val="00E53763"/>
    <w:rsid w:val="00E72A49"/>
    <w:rsid w:val="00E73510"/>
    <w:rsid w:val="00E7540F"/>
    <w:rsid w:val="00E97294"/>
    <w:rsid w:val="00EA60D7"/>
    <w:rsid w:val="00EC3460"/>
    <w:rsid w:val="00F00844"/>
    <w:rsid w:val="00F018D5"/>
    <w:rsid w:val="00F1479A"/>
    <w:rsid w:val="00F5485D"/>
    <w:rsid w:val="00F8149E"/>
    <w:rsid w:val="00F841EF"/>
    <w:rsid w:val="00F86993"/>
    <w:rsid w:val="00FA2403"/>
    <w:rsid w:val="00FB43CF"/>
    <w:rsid w:val="00FD5F5E"/>
    <w:rsid w:val="00FE578C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37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376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53763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E53763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37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E53763"/>
    <w:pPr>
      <w:ind w:left="720"/>
      <w:contextualSpacing/>
    </w:pPr>
  </w:style>
  <w:style w:type="paragraph" w:customStyle="1" w:styleId="1">
    <w:name w:val="Обычный1"/>
    <w:uiPriority w:val="99"/>
    <w:rsid w:val="00E537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6918</Words>
  <Characters>39436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80</cp:revision>
  <cp:lastPrinted>2022-02-15T06:53:00Z</cp:lastPrinted>
  <dcterms:created xsi:type="dcterms:W3CDTF">2020-02-20T04:37:00Z</dcterms:created>
  <dcterms:modified xsi:type="dcterms:W3CDTF">2022-02-15T07:29:00Z</dcterms:modified>
</cp:coreProperties>
</file>