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7C" w:rsidRPr="000D4F7C" w:rsidRDefault="000D4F7C" w:rsidP="000D4F7C">
      <w:pPr>
        <w:spacing w:after="0" w:line="240" w:lineRule="auto"/>
        <w:jc w:val="center"/>
        <w:rPr>
          <w:rFonts w:ascii="Times New Roman" w:hAnsi="Times New Roman" w:cs="Times New Roman"/>
          <w:b/>
          <w:sz w:val="28"/>
          <w:szCs w:val="28"/>
        </w:rPr>
      </w:pPr>
      <w:r w:rsidRPr="000D4F7C">
        <w:rPr>
          <w:rFonts w:ascii="Times New Roman" w:hAnsi="Times New Roman" w:cs="Times New Roman"/>
          <w:b/>
          <w:sz w:val="28"/>
          <w:szCs w:val="28"/>
        </w:rPr>
        <w:t>СОВЕТ НАРОДНЫХ ДЕПУТАТОВ</w:t>
      </w:r>
    </w:p>
    <w:p w:rsidR="000D4F7C" w:rsidRPr="000D4F7C" w:rsidRDefault="000D4F7C" w:rsidP="000D4F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МЕДОВСКОГО</w:t>
      </w:r>
      <w:r w:rsidRPr="000D4F7C">
        <w:rPr>
          <w:rFonts w:ascii="Times New Roman" w:hAnsi="Times New Roman" w:cs="Times New Roman"/>
          <w:b/>
          <w:sz w:val="28"/>
          <w:szCs w:val="28"/>
        </w:rPr>
        <w:t xml:space="preserve"> СЕЛЬСКОГО ПОСЕЛЕНИЯ</w:t>
      </w:r>
    </w:p>
    <w:p w:rsidR="000D4F7C" w:rsidRPr="000D4F7C" w:rsidRDefault="000D4F7C" w:rsidP="000D4F7C">
      <w:pPr>
        <w:spacing w:after="0" w:line="240" w:lineRule="auto"/>
        <w:jc w:val="center"/>
        <w:rPr>
          <w:rFonts w:ascii="Times New Roman" w:hAnsi="Times New Roman" w:cs="Times New Roman"/>
          <w:b/>
          <w:sz w:val="28"/>
          <w:szCs w:val="28"/>
        </w:rPr>
      </w:pPr>
      <w:r w:rsidRPr="000D4F7C">
        <w:rPr>
          <w:rFonts w:ascii="Times New Roman" w:hAnsi="Times New Roman" w:cs="Times New Roman"/>
          <w:b/>
          <w:sz w:val="28"/>
          <w:szCs w:val="28"/>
        </w:rPr>
        <w:t>БОГУЧАРСКОГО МУНИЦИПАЛЬНОГО РАЙОНА</w:t>
      </w:r>
    </w:p>
    <w:p w:rsidR="000D4F7C" w:rsidRPr="000D4F7C" w:rsidRDefault="000D4F7C" w:rsidP="000D4F7C">
      <w:pPr>
        <w:spacing w:after="0" w:line="240" w:lineRule="auto"/>
        <w:jc w:val="center"/>
        <w:rPr>
          <w:rFonts w:ascii="Times New Roman" w:hAnsi="Times New Roman" w:cs="Times New Roman"/>
          <w:b/>
          <w:sz w:val="28"/>
          <w:szCs w:val="28"/>
        </w:rPr>
      </w:pPr>
      <w:r w:rsidRPr="000D4F7C">
        <w:rPr>
          <w:rFonts w:ascii="Times New Roman" w:hAnsi="Times New Roman" w:cs="Times New Roman"/>
          <w:b/>
          <w:sz w:val="28"/>
          <w:szCs w:val="28"/>
        </w:rPr>
        <w:t>ВОРОНЕЖСКОЙ ОБЛАСТИ</w:t>
      </w:r>
    </w:p>
    <w:p w:rsidR="000D4F7C" w:rsidRPr="000D4F7C" w:rsidRDefault="000D4F7C" w:rsidP="000D4F7C">
      <w:pPr>
        <w:pBdr>
          <w:bottom w:val="single" w:sz="12" w:space="1" w:color="auto"/>
        </w:pBdr>
        <w:spacing w:after="0" w:line="240" w:lineRule="auto"/>
        <w:jc w:val="center"/>
        <w:rPr>
          <w:rFonts w:ascii="Times New Roman" w:hAnsi="Times New Roman" w:cs="Times New Roman"/>
          <w:b/>
          <w:sz w:val="28"/>
          <w:szCs w:val="28"/>
        </w:rPr>
      </w:pPr>
      <w:r w:rsidRPr="000D4F7C">
        <w:rPr>
          <w:rFonts w:ascii="Times New Roman" w:hAnsi="Times New Roman" w:cs="Times New Roman"/>
          <w:b/>
          <w:sz w:val="28"/>
          <w:szCs w:val="28"/>
        </w:rPr>
        <w:t>РЕШЕНИЕ</w:t>
      </w:r>
    </w:p>
    <w:p w:rsidR="000D4F7C" w:rsidRPr="000D4F7C" w:rsidRDefault="000D4F7C" w:rsidP="000D4F7C">
      <w:pPr>
        <w:spacing w:after="0" w:line="240" w:lineRule="auto"/>
        <w:rPr>
          <w:rFonts w:ascii="Times New Roman" w:hAnsi="Times New Roman" w:cs="Times New Roman"/>
          <w:sz w:val="28"/>
          <w:szCs w:val="28"/>
        </w:rPr>
      </w:pPr>
    </w:p>
    <w:p w:rsidR="000D4F7C" w:rsidRPr="000D4F7C" w:rsidRDefault="000D4F7C" w:rsidP="000D4F7C">
      <w:pPr>
        <w:spacing w:after="0" w:line="240" w:lineRule="auto"/>
        <w:rPr>
          <w:rFonts w:ascii="Times New Roman" w:hAnsi="Times New Roman" w:cs="Times New Roman"/>
          <w:sz w:val="28"/>
          <w:szCs w:val="28"/>
        </w:rPr>
      </w:pPr>
      <w:r w:rsidRPr="000D4F7C">
        <w:rPr>
          <w:rFonts w:ascii="Times New Roman" w:hAnsi="Times New Roman" w:cs="Times New Roman"/>
          <w:sz w:val="28"/>
          <w:szCs w:val="28"/>
        </w:rPr>
        <w:t>от «</w:t>
      </w:r>
      <w:r>
        <w:rPr>
          <w:rFonts w:ascii="Times New Roman" w:hAnsi="Times New Roman" w:cs="Times New Roman"/>
          <w:sz w:val="28"/>
          <w:szCs w:val="28"/>
        </w:rPr>
        <w:t>10</w:t>
      </w:r>
      <w:r w:rsidRPr="000D4F7C">
        <w:rPr>
          <w:rFonts w:ascii="Times New Roman" w:hAnsi="Times New Roman" w:cs="Times New Roman"/>
          <w:sz w:val="28"/>
          <w:szCs w:val="28"/>
        </w:rPr>
        <w:t>»</w:t>
      </w:r>
      <w:r>
        <w:rPr>
          <w:rFonts w:ascii="Times New Roman" w:hAnsi="Times New Roman" w:cs="Times New Roman"/>
          <w:sz w:val="28"/>
          <w:szCs w:val="28"/>
        </w:rPr>
        <w:t xml:space="preserve"> сентября </w:t>
      </w:r>
      <w:r w:rsidRPr="000D4F7C">
        <w:rPr>
          <w:rFonts w:ascii="Times New Roman" w:hAnsi="Times New Roman" w:cs="Times New Roman"/>
          <w:sz w:val="28"/>
          <w:szCs w:val="28"/>
        </w:rPr>
        <w:t xml:space="preserve"> 2015 г. № </w:t>
      </w:r>
      <w:r w:rsidR="00C57994">
        <w:rPr>
          <w:rFonts w:ascii="Times New Roman" w:hAnsi="Times New Roman" w:cs="Times New Roman"/>
          <w:sz w:val="28"/>
          <w:szCs w:val="28"/>
        </w:rPr>
        <w:t>288</w:t>
      </w:r>
    </w:p>
    <w:p w:rsidR="000D4F7C" w:rsidRPr="000D4F7C" w:rsidRDefault="000D4F7C" w:rsidP="000D4F7C">
      <w:pPr>
        <w:spacing w:after="0" w:line="240" w:lineRule="auto"/>
        <w:rPr>
          <w:rFonts w:ascii="Times New Roman" w:hAnsi="Times New Roman" w:cs="Times New Roman"/>
          <w:sz w:val="28"/>
          <w:szCs w:val="28"/>
        </w:rPr>
      </w:pPr>
      <w:r>
        <w:rPr>
          <w:rFonts w:ascii="Times New Roman" w:hAnsi="Times New Roman" w:cs="Times New Roman"/>
          <w:sz w:val="28"/>
          <w:szCs w:val="28"/>
        </w:rPr>
        <w:t>п.Дубрава</w:t>
      </w:r>
    </w:p>
    <w:p w:rsidR="000D4F7C" w:rsidRPr="000D4F7C" w:rsidRDefault="000D4F7C" w:rsidP="000D4F7C">
      <w:pPr>
        <w:spacing w:after="0" w:line="240" w:lineRule="auto"/>
        <w:rPr>
          <w:rFonts w:ascii="Times New Roman" w:hAnsi="Times New Roman" w:cs="Times New Roman"/>
          <w:sz w:val="28"/>
          <w:szCs w:val="28"/>
        </w:rPr>
      </w:pPr>
    </w:p>
    <w:p w:rsidR="000D4F7C" w:rsidRPr="000D4F7C" w:rsidRDefault="000D4F7C" w:rsidP="000D4F7C">
      <w:pPr>
        <w:tabs>
          <w:tab w:val="left" w:pos="5245"/>
        </w:tabs>
        <w:spacing w:after="0" w:line="240" w:lineRule="auto"/>
        <w:ind w:right="3968"/>
        <w:jc w:val="both"/>
        <w:rPr>
          <w:rFonts w:ascii="Times New Roman" w:hAnsi="Times New Roman" w:cs="Times New Roman"/>
          <w:sz w:val="28"/>
          <w:szCs w:val="28"/>
        </w:rPr>
      </w:pPr>
      <w:r w:rsidRPr="000D4F7C">
        <w:rPr>
          <w:rFonts w:ascii="Times New Roman" w:hAnsi="Times New Roman" w:cs="Times New Roman"/>
          <w:sz w:val="28"/>
          <w:szCs w:val="28"/>
        </w:rPr>
        <w:t xml:space="preserve">Об утверждении стратегии социально-экономического развития </w:t>
      </w:r>
      <w:r>
        <w:rPr>
          <w:rFonts w:ascii="Times New Roman" w:hAnsi="Times New Roman" w:cs="Times New Roman"/>
          <w:sz w:val="28"/>
          <w:szCs w:val="28"/>
        </w:rPr>
        <w:t>Медовского</w:t>
      </w:r>
      <w:r w:rsidRPr="000D4F7C">
        <w:rPr>
          <w:rFonts w:ascii="Times New Roman" w:hAnsi="Times New Roman" w:cs="Times New Roman"/>
          <w:sz w:val="28"/>
          <w:szCs w:val="28"/>
        </w:rPr>
        <w:t xml:space="preserve"> сельского поселения Богучарского муниципального района Воронежской области на период до 2020 года </w:t>
      </w:r>
    </w:p>
    <w:p w:rsidR="000D4F7C" w:rsidRPr="000D4F7C" w:rsidRDefault="000D4F7C" w:rsidP="000D4F7C">
      <w:pPr>
        <w:tabs>
          <w:tab w:val="left" w:pos="5245"/>
        </w:tabs>
        <w:spacing w:after="0" w:line="240" w:lineRule="auto"/>
        <w:ind w:right="3968"/>
        <w:jc w:val="both"/>
        <w:rPr>
          <w:rFonts w:ascii="Times New Roman" w:hAnsi="Times New Roman" w:cs="Times New Roman"/>
          <w:sz w:val="28"/>
          <w:szCs w:val="28"/>
        </w:rPr>
      </w:pPr>
    </w:p>
    <w:p w:rsidR="000D4F7C" w:rsidRPr="000D4F7C" w:rsidRDefault="000D4F7C" w:rsidP="000D4F7C">
      <w:pPr>
        <w:spacing w:after="0" w:line="240" w:lineRule="auto"/>
        <w:ind w:firstLine="567"/>
        <w:jc w:val="both"/>
        <w:rPr>
          <w:rFonts w:ascii="Times New Roman" w:hAnsi="Times New Roman" w:cs="Times New Roman"/>
          <w:b/>
          <w:spacing w:val="20"/>
          <w:sz w:val="28"/>
          <w:szCs w:val="28"/>
        </w:rPr>
      </w:pPr>
      <w:r w:rsidRPr="000D4F7C">
        <w:rPr>
          <w:rFonts w:ascii="Times New Roman" w:hAnsi="Times New Roman" w:cs="Times New Roman"/>
          <w:sz w:val="28"/>
          <w:szCs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28.06.2014  № 172-ФЗ «О стратегическом  планировании в Российской Федерации», Уставом </w:t>
      </w:r>
      <w:r>
        <w:rPr>
          <w:rFonts w:ascii="Times New Roman" w:hAnsi="Times New Roman" w:cs="Times New Roman"/>
          <w:sz w:val="28"/>
          <w:szCs w:val="28"/>
        </w:rPr>
        <w:t>Медовского</w:t>
      </w:r>
      <w:r w:rsidRPr="000D4F7C">
        <w:rPr>
          <w:rFonts w:ascii="Times New Roman" w:hAnsi="Times New Roman" w:cs="Times New Roman"/>
          <w:sz w:val="28"/>
          <w:szCs w:val="28"/>
        </w:rPr>
        <w:t xml:space="preserve"> сельского поселения Совет народных депутатов </w:t>
      </w:r>
      <w:r>
        <w:rPr>
          <w:rFonts w:ascii="Times New Roman" w:hAnsi="Times New Roman" w:cs="Times New Roman"/>
          <w:sz w:val="28"/>
          <w:szCs w:val="28"/>
        </w:rPr>
        <w:t>Медовского</w:t>
      </w:r>
      <w:r w:rsidRPr="000D4F7C">
        <w:rPr>
          <w:rFonts w:ascii="Times New Roman" w:hAnsi="Times New Roman" w:cs="Times New Roman"/>
          <w:sz w:val="28"/>
          <w:szCs w:val="28"/>
        </w:rPr>
        <w:t xml:space="preserve"> сельского поселения Богучарского муниципального района </w:t>
      </w:r>
      <w:r w:rsidRPr="000D4F7C">
        <w:rPr>
          <w:rFonts w:ascii="Times New Roman" w:hAnsi="Times New Roman" w:cs="Times New Roman"/>
          <w:b/>
          <w:spacing w:val="20"/>
          <w:sz w:val="28"/>
          <w:szCs w:val="28"/>
        </w:rPr>
        <w:t>решил:</w:t>
      </w:r>
    </w:p>
    <w:p w:rsidR="000D4F7C" w:rsidRPr="000D4F7C" w:rsidRDefault="000D4F7C" w:rsidP="000D4F7C">
      <w:pPr>
        <w:spacing w:after="0" w:line="240" w:lineRule="auto"/>
        <w:jc w:val="both"/>
        <w:rPr>
          <w:rFonts w:ascii="Times New Roman" w:hAnsi="Times New Roman" w:cs="Times New Roman"/>
          <w:sz w:val="28"/>
          <w:szCs w:val="28"/>
        </w:rPr>
      </w:pPr>
    </w:p>
    <w:p w:rsidR="000D4F7C" w:rsidRPr="000D4F7C" w:rsidRDefault="000D4F7C" w:rsidP="000D4F7C">
      <w:pPr>
        <w:tabs>
          <w:tab w:val="left" w:pos="5245"/>
        </w:tabs>
        <w:spacing w:after="0" w:line="240" w:lineRule="auto"/>
        <w:ind w:right="-1" w:firstLine="567"/>
        <w:jc w:val="both"/>
        <w:rPr>
          <w:rFonts w:ascii="Times New Roman" w:hAnsi="Times New Roman" w:cs="Times New Roman"/>
          <w:sz w:val="28"/>
          <w:szCs w:val="28"/>
        </w:rPr>
      </w:pPr>
      <w:r w:rsidRPr="000D4F7C">
        <w:rPr>
          <w:rFonts w:ascii="Times New Roman" w:hAnsi="Times New Roman" w:cs="Times New Roman"/>
          <w:sz w:val="28"/>
          <w:szCs w:val="28"/>
        </w:rPr>
        <w:t xml:space="preserve">1. Утвердить стратегию социально-экономического развития </w:t>
      </w:r>
      <w:r>
        <w:rPr>
          <w:rFonts w:ascii="Times New Roman" w:hAnsi="Times New Roman" w:cs="Times New Roman"/>
          <w:sz w:val="28"/>
          <w:szCs w:val="28"/>
        </w:rPr>
        <w:t>Медовского</w:t>
      </w:r>
      <w:r w:rsidRPr="000D4F7C">
        <w:rPr>
          <w:rFonts w:ascii="Times New Roman" w:hAnsi="Times New Roman" w:cs="Times New Roman"/>
          <w:sz w:val="28"/>
          <w:szCs w:val="28"/>
        </w:rPr>
        <w:t xml:space="preserve"> сельского поселения Богучарского муниципального района Воронежской области на период до 2020 года. </w:t>
      </w:r>
    </w:p>
    <w:p w:rsidR="000D4F7C" w:rsidRPr="000D4F7C" w:rsidRDefault="000D4F7C" w:rsidP="000D4F7C">
      <w:pPr>
        <w:tabs>
          <w:tab w:val="left" w:pos="5245"/>
        </w:tabs>
        <w:spacing w:after="0" w:line="240" w:lineRule="auto"/>
        <w:ind w:right="-1" w:firstLine="567"/>
        <w:jc w:val="both"/>
        <w:rPr>
          <w:rFonts w:ascii="Times New Roman" w:hAnsi="Times New Roman" w:cs="Times New Roman"/>
          <w:sz w:val="28"/>
          <w:szCs w:val="28"/>
        </w:rPr>
      </w:pPr>
      <w:r w:rsidRPr="000D4F7C">
        <w:rPr>
          <w:rFonts w:ascii="Times New Roman" w:hAnsi="Times New Roman" w:cs="Times New Roman"/>
          <w:sz w:val="28"/>
          <w:szCs w:val="28"/>
        </w:rPr>
        <w:t xml:space="preserve">2. Контроль за исполнением настоящего решения возложить на главу </w:t>
      </w:r>
      <w:r>
        <w:rPr>
          <w:rFonts w:ascii="Times New Roman" w:hAnsi="Times New Roman" w:cs="Times New Roman"/>
          <w:sz w:val="28"/>
          <w:szCs w:val="28"/>
        </w:rPr>
        <w:t>Медовского</w:t>
      </w:r>
      <w:r w:rsidRPr="000D4F7C">
        <w:rPr>
          <w:rFonts w:ascii="Times New Roman" w:hAnsi="Times New Roman" w:cs="Times New Roman"/>
          <w:sz w:val="28"/>
          <w:szCs w:val="28"/>
        </w:rPr>
        <w:t xml:space="preserve"> сельского поселения </w:t>
      </w:r>
      <w:r w:rsidR="00D00D4F">
        <w:rPr>
          <w:rFonts w:ascii="Times New Roman" w:hAnsi="Times New Roman" w:cs="Times New Roman"/>
          <w:sz w:val="28"/>
          <w:szCs w:val="28"/>
        </w:rPr>
        <w:t>Чупракова С.В.</w:t>
      </w:r>
    </w:p>
    <w:p w:rsidR="000D4F7C" w:rsidRPr="000D4F7C" w:rsidRDefault="000D4F7C" w:rsidP="000D4F7C">
      <w:pPr>
        <w:spacing w:after="0" w:line="240" w:lineRule="auto"/>
        <w:ind w:firstLine="567"/>
        <w:jc w:val="both"/>
        <w:rPr>
          <w:rFonts w:ascii="Times New Roman" w:hAnsi="Times New Roman" w:cs="Times New Roman"/>
          <w:sz w:val="28"/>
          <w:szCs w:val="28"/>
        </w:rPr>
      </w:pPr>
    </w:p>
    <w:p w:rsidR="000D4F7C" w:rsidRPr="000D4F7C" w:rsidRDefault="000D4F7C" w:rsidP="000D4F7C">
      <w:pPr>
        <w:spacing w:after="0" w:line="240" w:lineRule="auto"/>
        <w:ind w:left="-709"/>
        <w:jc w:val="both"/>
        <w:rPr>
          <w:rFonts w:ascii="Times New Roman" w:hAnsi="Times New Roman" w:cs="Times New Roman"/>
          <w:sz w:val="28"/>
          <w:szCs w:val="28"/>
        </w:rPr>
      </w:pPr>
    </w:p>
    <w:p w:rsidR="000D4F7C" w:rsidRPr="000D4F7C" w:rsidRDefault="000D4F7C" w:rsidP="000D4F7C">
      <w:pPr>
        <w:spacing w:after="0" w:line="240" w:lineRule="auto"/>
        <w:ind w:left="-709"/>
        <w:jc w:val="both"/>
        <w:rPr>
          <w:rFonts w:ascii="Times New Roman" w:hAnsi="Times New Roman" w:cs="Times New Roman"/>
          <w:sz w:val="28"/>
          <w:szCs w:val="28"/>
        </w:rPr>
      </w:pPr>
    </w:p>
    <w:p w:rsidR="000D4F7C" w:rsidRPr="000D4F7C" w:rsidRDefault="000D4F7C" w:rsidP="000D4F7C">
      <w:pPr>
        <w:spacing w:after="0" w:line="240" w:lineRule="auto"/>
        <w:jc w:val="both"/>
        <w:rPr>
          <w:rFonts w:ascii="Times New Roman" w:hAnsi="Times New Roman" w:cs="Times New Roman"/>
          <w:sz w:val="28"/>
          <w:szCs w:val="28"/>
        </w:rPr>
      </w:pPr>
      <w:r w:rsidRPr="000D4F7C">
        <w:rPr>
          <w:rFonts w:ascii="Times New Roman" w:hAnsi="Times New Roman" w:cs="Times New Roman"/>
          <w:sz w:val="28"/>
          <w:szCs w:val="28"/>
        </w:rPr>
        <w:t xml:space="preserve">Глава </w:t>
      </w:r>
      <w:r>
        <w:rPr>
          <w:rFonts w:ascii="Times New Roman" w:hAnsi="Times New Roman" w:cs="Times New Roman"/>
          <w:sz w:val="28"/>
          <w:szCs w:val="28"/>
        </w:rPr>
        <w:t>Медовского</w:t>
      </w:r>
      <w:r w:rsidRPr="000D4F7C">
        <w:rPr>
          <w:rFonts w:ascii="Times New Roman" w:hAnsi="Times New Roman" w:cs="Times New Roman"/>
          <w:sz w:val="28"/>
          <w:szCs w:val="28"/>
        </w:rPr>
        <w:t xml:space="preserve"> сельского поселения                               </w:t>
      </w:r>
      <w:r w:rsidR="00D00D4F">
        <w:rPr>
          <w:rFonts w:ascii="Times New Roman" w:hAnsi="Times New Roman" w:cs="Times New Roman"/>
          <w:sz w:val="28"/>
          <w:szCs w:val="28"/>
        </w:rPr>
        <w:t>С.В.Чупраков</w:t>
      </w:r>
    </w:p>
    <w:p w:rsidR="000D4F7C" w:rsidRPr="000D4F7C" w:rsidRDefault="000D4F7C" w:rsidP="000D4F7C">
      <w:pPr>
        <w:spacing w:after="0" w:line="240" w:lineRule="auto"/>
        <w:jc w:val="both"/>
        <w:rPr>
          <w:rFonts w:ascii="Times New Roman" w:hAnsi="Times New Roman" w:cs="Times New Roman"/>
          <w:sz w:val="28"/>
          <w:szCs w:val="28"/>
        </w:rPr>
      </w:pPr>
    </w:p>
    <w:p w:rsidR="000D4F7C" w:rsidRPr="000D4F7C" w:rsidRDefault="000D4F7C" w:rsidP="000D4F7C">
      <w:pPr>
        <w:spacing w:after="0" w:line="240" w:lineRule="auto"/>
        <w:jc w:val="both"/>
        <w:rPr>
          <w:rFonts w:ascii="Times New Roman" w:hAnsi="Times New Roman" w:cs="Times New Roman"/>
          <w:sz w:val="28"/>
          <w:szCs w:val="28"/>
        </w:rPr>
      </w:pPr>
    </w:p>
    <w:p w:rsidR="000D4F7C" w:rsidRPr="000D4F7C" w:rsidRDefault="000D4F7C" w:rsidP="000D4F7C">
      <w:pPr>
        <w:spacing w:after="0" w:line="240" w:lineRule="auto"/>
        <w:jc w:val="both"/>
        <w:rPr>
          <w:rFonts w:ascii="Times New Roman" w:hAnsi="Times New Roman" w:cs="Times New Roman"/>
          <w:sz w:val="28"/>
          <w:szCs w:val="28"/>
        </w:rPr>
      </w:pPr>
    </w:p>
    <w:p w:rsidR="000D4F7C" w:rsidRPr="000D4F7C" w:rsidRDefault="000D4F7C" w:rsidP="000D4F7C">
      <w:pPr>
        <w:spacing w:after="0" w:line="240" w:lineRule="auto"/>
        <w:jc w:val="both"/>
        <w:rPr>
          <w:rFonts w:ascii="Times New Roman" w:hAnsi="Times New Roman" w:cs="Times New Roman"/>
          <w:sz w:val="28"/>
          <w:szCs w:val="28"/>
        </w:rPr>
      </w:pPr>
    </w:p>
    <w:p w:rsidR="000D4F7C" w:rsidRPr="000D4F7C" w:rsidRDefault="000D4F7C" w:rsidP="000D4F7C">
      <w:pPr>
        <w:spacing w:after="0" w:line="240" w:lineRule="auto"/>
        <w:jc w:val="both"/>
        <w:rPr>
          <w:rFonts w:ascii="Times New Roman" w:hAnsi="Times New Roman" w:cs="Times New Roman"/>
          <w:sz w:val="28"/>
          <w:szCs w:val="28"/>
        </w:rPr>
      </w:pPr>
    </w:p>
    <w:p w:rsidR="000D4F7C" w:rsidRDefault="000D4F7C" w:rsidP="000D4F7C">
      <w:pPr>
        <w:jc w:val="both"/>
        <w:rPr>
          <w:sz w:val="28"/>
          <w:szCs w:val="28"/>
        </w:rPr>
      </w:pPr>
    </w:p>
    <w:p w:rsidR="000D4F7C" w:rsidRDefault="000D4F7C" w:rsidP="000D4F7C">
      <w:pPr>
        <w:rPr>
          <w:sz w:val="24"/>
          <w:szCs w:val="24"/>
        </w:rPr>
      </w:pPr>
    </w:p>
    <w:p w:rsidR="00D00D4F" w:rsidRDefault="00D00D4F" w:rsidP="000D4F7C">
      <w:pPr>
        <w:rPr>
          <w:sz w:val="24"/>
          <w:szCs w:val="24"/>
        </w:rPr>
      </w:pPr>
    </w:p>
    <w:p w:rsidR="00D00D4F" w:rsidRDefault="00D00D4F" w:rsidP="000D4F7C">
      <w:pPr>
        <w:rPr>
          <w:sz w:val="24"/>
          <w:szCs w:val="24"/>
        </w:rPr>
      </w:pPr>
    </w:p>
    <w:p w:rsidR="000D4F7C" w:rsidRDefault="000D4F7C" w:rsidP="000D4F7C">
      <w:pPr>
        <w:jc w:val="both"/>
      </w:pPr>
    </w:p>
    <w:p w:rsidR="00D00D4F" w:rsidRPr="00043488" w:rsidRDefault="00D00D4F" w:rsidP="00D00D4F">
      <w:pPr>
        <w:tabs>
          <w:tab w:val="left" w:pos="4785"/>
          <w:tab w:val="left" w:pos="5310"/>
          <w:tab w:val="left" w:pos="6030"/>
          <w:tab w:val="right" w:pos="9496"/>
        </w:tabs>
        <w:spacing w:after="0"/>
        <w:rPr>
          <w:rFonts w:ascii="Times New Roman" w:hAnsi="Times New Roman"/>
          <w:sz w:val="28"/>
          <w:szCs w:val="28"/>
        </w:rPr>
      </w:pPr>
      <w:r>
        <w:lastRenderedPageBreak/>
        <w:tab/>
      </w:r>
      <w:r w:rsidRPr="00043488">
        <w:rPr>
          <w:rFonts w:ascii="Times New Roman" w:hAnsi="Times New Roman"/>
          <w:sz w:val="28"/>
          <w:szCs w:val="28"/>
        </w:rPr>
        <w:t xml:space="preserve">Приложение </w:t>
      </w:r>
    </w:p>
    <w:p w:rsidR="00D00D4F" w:rsidRDefault="00D00D4F" w:rsidP="00D00D4F">
      <w:pPr>
        <w:tabs>
          <w:tab w:val="left" w:pos="4770"/>
          <w:tab w:val="left" w:pos="5310"/>
          <w:tab w:val="right" w:pos="9496"/>
        </w:tabs>
        <w:spacing w:after="0"/>
        <w:rPr>
          <w:rFonts w:ascii="Times New Roman" w:hAnsi="Times New Roman"/>
          <w:sz w:val="28"/>
          <w:szCs w:val="28"/>
        </w:rPr>
      </w:pPr>
      <w:r>
        <w:rPr>
          <w:rFonts w:ascii="Times New Roman" w:hAnsi="Times New Roman"/>
          <w:sz w:val="28"/>
          <w:szCs w:val="28"/>
        </w:rPr>
        <w:tab/>
      </w:r>
      <w:r w:rsidRPr="00043488">
        <w:rPr>
          <w:rFonts w:ascii="Times New Roman" w:hAnsi="Times New Roman"/>
          <w:sz w:val="28"/>
          <w:szCs w:val="28"/>
        </w:rPr>
        <w:t xml:space="preserve">к решению Совета народных </w:t>
      </w:r>
      <w:r>
        <w:rPr>
          <w:rFonts w:ascii="Times New Roman" w:hAnsi="Times New Roman"/>
          <w:sz w:val="28"/>
          <w:szCs w:val="28"/>
        </w:rPr>
        <w:tab/>
      </w:r>
      <w:r w:rsidRPr="00043488">
        <w:rPr>
          <w:rFonts w:ascii="Times New Roman" w:hAnsi="Times New Roman"/>
          <w:sz w:val="28"/>
          <w:szCs w:val="28"/>
        </w:rPr>
        <w:t xml:space="preserve">депутатов </w:t>
      </w:r>
    </w:p>
    <w:p w:rsidR="00D00D4F" w:rsidRDefault="00D00D4F" w:rsidP="00D00D4F">
      <w:pPr>
        <w:tabs>
          <w:tab w:val="left" w:pos="4770"/>
          <w:tab w:val="left" w:pos="5310"/>
          <w:tab w:val="right" w:pos="9496"/>
        </w:tabs>
        <w:spacing w:after="0"/>
        <w:rPr>
          <w:rFonts w:ascii="Times New Roman" w:hAnsi="Times New Roman"/>
          <w:sz w:val="28"/>
          <w:szCs w:val="28"/>
        </w:rPr>
      </w:pPr>
      <w:r>
        <w:rPr>
          <w:rFonts w:ascii="Times New Roman" w:hAnsi="Times New Roman"/>
          <w:sz w:val="28"/>
          <w:szCs w:val="28"/>
        </w:rPr>
        <w:t xml:space="preserve">                                                                    Медовского </w:t>
      </w:r>
      <w:r w:rsidRPr="00043488">
        <w:rPr>
          <w:rFonts w:ascii="Times New Roman" w:hAnsi="Times New Roman"/>
          <w:sz w:val="28"/>
          <w:szCs w:val="28"/>
        </w:rPr>
        <w:t xml:space="preserve"> сельского поселения</w:t>
      </w:r>
    </w:p>
    <w:p w:rsidR="00D00D4F" w:rsidRDefault="00D00D4F" w:rsidP="00D00D4F">
      <w:pPr>
        <w:tabs>
          <w:tab w:val="left" w:pos="4770"/>
          <w:tab w:val="left" w:pos="5310"/>
          <w:tab w:val="right" w:pos="9496"/>
        </w:tabs>
        <w:spacing w:after="0"/>
      </w:pPr>
      <w:r>
        <w:rPr>
          <w:rFonts w:ascii="Times New Roman" w:hAnsi="Times New Roman"/>
          <w:sz w:val="28"/>
          <w:szCs w:val="28"/>
        </w:rPr>
        <w:t xml:space="preserve">                                                                   </w:t>
      </w:r>
      <w:r w:rsidRPr="00043488">
        <w:rPr>
          <w:rFonts w:ascii="Times New Roman" w:hAnsi="Times New Roman"/>
          <w:sz w:val="28"/>
          <w:szCs w:val="28"/>
        </w:rPr>
        <w:t xml:space="preserve"> от </w:t>
      </w:r>
      <w:r>
        <w:rPr>
          <w:rFonts w:ascii="Times New Roman" w:hAnsi="Times New Roman"/>
          <w:sz w:val="28"/>
          <w:szCs w:val="28"/>
        </w:rPr>
        <w:t>10.09.2015 №</w:t>
      </w:r>
      <w:r w:rsidR="00E57016">
        <w:rPr>
          <w:rFonts w:ascii="Times New Roman" w:hAnsi="Times New Roman"/>
          <w:sz w:val="28"/>
          <w:szCs w:val="28"/>
        </w:rPr>
        <w:t>288</w:t>
      </w:r>
    </w:p>
    <w:p w:rsidR="002D5387" w:rsidRDefault="002D5387" w:rsidP="00D00D4F">
      <w:pPr>
        <w:tabs>
          <w:tab w:val="left" w:pos="7260"/>
        </w:tabs>
      </w:pPr>
    </w:p>
    <w:p w:rsidR="002D5387" w:rsidRDefault="002D5387" w:rsidP="002D5387"/>
    <w:p w:rsidR="002D5387" w:rsidRDefault="002D5387" w:rsidP="002D5387"/>
    <w:p w:rsidR="002D5387" w:rsidRDefault="002D5387" w:rsidP="002D5387"/>
    <w:p w:rsidR="002D5387" w:rsidRDefault="002D5387" w:rsidP="002D5387"/>
    <w:p w:rsidR="002D5387" w:rsidRDefault="002D5387" w:rsidP="002D5387"/>
    <w:p w:rsidR="002D5387" w:rsidRPr="00BC31FD" w:rsidRDefault="002D5387" w:rsidP="002D5387">
      <w:pPr>
        <w:jc w:val="center"/>
        <w:rPr>
          <w:rFonts w:ascii="Franklin Gothic Heavy" w:eastAsia="Gungsuh" w:hAnsi="Franklin Gothic Heavy"/>
          <w:b/>
          <w:color w:val="E36C0A" w:themeColor="accent6" w:themeShade="BF"/>
          <w:sz w:val="144"/>
          <w:szCs w:val="144"/>
        </w:rPr>
      </w:pPr>
      <w:r w:rsidRPr="00BC31FD">
        <w:rPr>
          <w:rFonts w:ascii="Franklin Gothic Heavy" w:eastAsia="Gungsuh" w:hAnsi="Franklin Gothic Heavy"/>
          <w:b/>
          <w:color w:val="E36C0A" w:themeColor="accent6" w:themeShade="BF"/>
          <w:sz w:val="144"/>
          <w:szCs w:val="144"/>
        </w:rPr>
        <w:t>СТРАТЕГИЯ</w:t>
      </w:r>
    </w:p>
    <w:p w:rsidR="002D5387" w:rsidRDefault="002D5387" w:rsidP="002D5387">
      <w:pPr>
        <w:spacing w:after="0" w:line="240" w:lineRule="auto"/>
        <w:jc w:val="center"/>
        <w:rPr>
          <w:rFonts w:ascii="Franklin Gothic Heavy" w:eastAsia="Gungsuh" w:hAnsi="Franklin Gothic Heavy" w:cs="Times New Roman"/>
          <w:b/>
          <w:color w:val="7030A0"/>
          <w:sz w:val="44"/>
          <w:szCs w:val="44"/>
        </w:rPr>
      </w:pPr>
      <w:r w:rsidRPr="00BC31FD">
        <w:rPr>
          <w:rFonts w:ascii="Franklin Gothic Heavy" w:eastAsia="Gungsuh" w:hAnsi="Franklin Gothic Heavy"/>
          <w:b/>
          <w:color w:val="7030A0"/>
          <w:sz w:val="44"/>
          <w:szCs w:val="44"/>
        </w:rPr>
        <w:t xml:space="preserve">СОЦИАЛЬНО-ЭКОНОМИЧЕСКОГО РАЗВИТИЯ  МЕДОВСКОГО СЕЛЬСКОГО </w:t>
      </w:r>
      <w:r w:rsidRPr="00BC31FD">
        <w:rPr>
          <w:rFonts w:ascii="Franklin Gothic Heavy" w:eastAsia="Gungsuh" w:hAnsi="Franklin Gothic Heavy" w:cs="Times New Roman"/>
          <w:b/>
          <w:color w:val="7030A0"/>
          <w:sz w:val="44"/>
          <w:szCs w:val="44"/>
        </w:rPr>
        <w:t xml:space="preserve">ПОСЕЛЕНИЯ БОГУЧАРСКОГО МУНИЦИПАЛЬНОГО РАЙОНА ВОРОНЕЖСКОЙ ОБЛАСТИ  </w:t>
      </w:r>
    </w:p>
    <w:p w:rsidR="002D5387" w:rsidRDefault="002D5387" w:rsidP="002D5387">
      <w:pPr>
        <w:spacing w:after="0" w:line="240" w:lineRule="auto"/>
        <w:jc w:val="center"/>
        <w:rPr>
          <w:rFonts w:ascii="Franklin Gothic Heavy" w:eastAsia="Gungsuh" w:hAnsi="Franklin Gothic Heavy"/>
          <w:b/>
          <w:color w:val="7030A0"/>
          <w:sz w:val="44"/>
          <w:szCs w:val="44"/>
        </w:rPr>
      </w:pPr>
      <w:r w:rsidRPr="00BC31FD">
        <w:rPr>
          <w:rFonts w:ascii="Franklin Gothic Heavy" w:eastAsia="Gungsuh" w:hAnsi="Franklin Gothic Heavy"/>
          <w:b/>
          <w:color w:val="7030A0"/>
          <w:sz w:val="44"/>
          <w:szCs w:val="44"/>
        </w:rPr>
        <w:t>НА ПЕРИОД</w:t>
      </w:r>
    </w:p>
    <w:p w:rsidR="002D5387" w:rsidRPr="00BC31FD" w:rsidRDefault="002D5387" w:rsidP="002D5387">
      <w:pPr>
        <w:spacing w:after="0" w:line="240" w:lineRule="auto"/>
        <w:jc w:val="center"/>
        <w:rPr>
          <w:rFonts w:ascii="Franklin Gothic Heavy" w:eastAsia="Gungsuh" w:hAnsi="Franklin Gothic Heavy"/>
          <w:b/>
          <w:color w:val="7030A0"/>
          <w:sz w:val="44"/>
          <w:szCs w:val="44"/>
        </w:rPr>
      </w:pPr>
    </w:p>
    <w:p w:rsidR="002D5387" w:rsidRPr="00BC31FD" w:rsidRDefault="002D5387" w:rsidP="002D5387">
      <w:pPr>
        <w:spacing w:after="0"/>
        <w:jc w:val="center"/>
        <w:rPr>
          <w:rFonts w:ascii="Bookman Old Style" w:eastAsia="Gungsuh" w:hAnsi="Bookman Old Style"/>
          <w:b/>
          <w:color w:val="E36C0A" w:themeColor="accent6" w:themeShade="BF"/>
          <w:sz w:val="72"/>
          <w:szCs w:val="72"/>
        </w:rPr>
      </w:pPr>
      <w:r w:rsidRPr="00BC31FD">
        <w:rPr>
          <w:rFonts w:ascii="Bookman Old Style" w:eastAsia="Gungsuh" w:hAnsi="Bookman Old Style"/>
          <w:b/>
          <w:color w:val="E36C0A" w:themeColor="accent6" w:themeShade="BF"/>
          <w:sz w:val="72"/>
          <w:szCs w:val="72"/>
        </w:rPr>
        <w:t>ДО 2020 ГОДА</w:t>
      </w:r>
    </w:p>
    <w:p w:rsidR="002D5387" w:rsidRPr="001B2560" w:rsidRDefault="002D5387" w:rsidP="002D5387">
      <w:pPr>
        <w:rPr>
          <w:rFonts w:ascii="Franklin Gothic Demi Cond" w:hAnsi="Franklin Gothic Demi Cond"/>
        </w:rPr>
      </w:pPr>
    </w:p>
    <w:p w:rsidR="002D5387" w:rsidRDefault="002D5387" w:rsidP="002D5387"/>
    <w:p w:rsidR="002D5387" w:rsidRDefault="002D5387" w:rsidP="002D5387"/>
    <w:p w:rsidR="002D5387" w:rsidRDefault="002D5387" w:rsidP="002D5387"/>
    <w:p w:rsidR="002D5387" w:rsidRPr="00BC31FD" w:rsidRDefault="002D5387" w:rsidP="002D5387">
      <w:pPr>
        <w:jc w:val="center"/>
        <w:rPr>
          <w:rFonts w:ascii="Arial Black" w:hAnsi="Arial Black"/>
          <w:color w:val="7030A0"/>
        </w:rPr>
      </w:pPr>
      <w:r>
        <w:rPr>
          <w:rFonts w:ascii="Arial Black" w:hAnsi="Arial Black"/>
          <w:color w:val="7030A0"/>
        </w:rPr>
        <w:t>п</w:t>
      </w:r>
      <w:r w:rsidRPr="00BC31FD">
        <w:rPr>
          <w:rFonts w:ascii="Arial Black" w:hAnsi="Arial Black"/>
          <w:color w:val="7030A0"/>
        </w:rPr>
        <w:t>.Дубрава</w:t>
      </w:r>
    </w:p>
    <w:p w:rsidR="002D5387" w:rsidRPr="00BC31FD" w:rsidRDefault="002D5387" w:rsidP="002D5387">
      <w:pPr>
        <w:jc w:val="center"/>
        <w:rPr>
          <w:rFonts w:ascii="Arial Black" w:hAnsi="Arial Black"/>
          <w:color w:val="7030A0"/>
        </w:rPr>
      </w:pPr>
      <w:r w:rsidRPr="00BC31FD">
        <w:rPr>
          <w:rFonts w:ascii="Arial Black" w:hAnsi="Arial Black"/>
          <w:color w:val="7030A0"/>
        </w:rPr>
        <w:t xml:space="preserve"> 2015г.</w:t>
      </w:r>
    </w:p>
    <w:p w:rsidR="002D5387" w:rsidRDefault="002D5387" w:rsidP="002D5387">
      <w:pPr>
        <w:jc w:val="center"/>
        <w:rPr>
          <w:rFonts w:ascii="Times New Roman" w:hAnsi="Times New Roman" w:cs="Times New Roman"/>
          <w:b/>
          <w:sz w:val="25"/>
          <w:szCs w:val="25"/>
        </w:rPr>
      </w:pPr>
    </w:p>
    <w:p w:rsidR="002D5387" w:rsidRPr="00194CC9" w:rsidRDefault="002D5387" w:rsidP="002D5387">
      <w:pPr>
        <w:jc w:val="center"/>
        <w:rPr>
          <w:rFonts w:ascii="Times New Roman" w:hAnsi="Times New Roman" w:cs="Times New Roman"/>
          <w:b/>
          <w:sz w:val="25"/>
          <w:szCs w:val="25"/>
        </w:rPr>
      </w:pPr>
      <w:r w:rsidRPr="00194CC9">
        <w:rPr>
          <w:rFonts w:ascii="Times New Roman" w:hAnsi="Times New Roman" w:cs="Times New Roman"/>
          <w:b/>
          <w:sz w:val="25"/>
          <w:szCs w:val="25"/>
        </w:rPr>
        <w:lastRenderedPageBreak/>
        <w:t>ОГЛАВЛЕНИЕ</w:t>
      </w:r>
    </w:p>
    <w:p w:rsidR="002D5387" w:rsidRPr="00194CC9" w:rsidRDefault="002D5387" w:rsidP="002D5387">
      <w:pPr>
        <w:spacing w:after="0" w:line="360" w:lineRule="auto"/>
        <w:ind w:left="142"/>
        <w:jc w:val="both"/>
        <w:rPr>
          <w:rFonts w:ascii="Times New Roman" w:hAnsi="Times New Roman" w:cs="Times New Roman"/>
          <w:b/>
          <w:sz w:val="25"/>
          <w:szCs w:val="25"/>
        </w:rPr>
      </w:pPr>
      <w:r w:rsidRPr="00194CC9">
        <w:rPr>
          <w:rFonts w:ascii="Times New Roman" w:hAnsi="Times New Roman" w:cs="Times New Roman"/>
          <w:b/>
          <w:sz w:val="25"/>
          <w:szCs w:val="25"/>
        </w:rPr>
        <w:t>ВВЕДЕНИЕ…………………………………………………………………..</w:t>
      </w:r>
    </w:p>
    <w:p w:rsidR="002D5387" w:rsidRPr="00194CC9" w:rsidRDefault="002D5387" w:rsidP="002D5387">
      <w:pPr>
        <w:spacing w:after="0" w:line="240" w:lineRule="auto"/>
        <w:ind w:left="142" w:right="-2"/>
        <w:jc w:val="both"/>
        <w:rPr>
          <w:rFonts w:ascii="Times New Roman" w:hAnsi="Times New Roman" w:cs="Times New Roman"/>
          <w:b/>
          <w:sz w:val="25"/>
          <w:szCs w:val="25"/>
        </w:rPr>
      </w:pPr>
      <w:r w:rsidRPr="00194CC9">
        <w:rPr>
          <w:rFonts w:ascii="Times New Roman" w:hAnsi="Times New Roman" w:cs="Times New Roman"/>
          <w:b/>
          <w:sz w:val="25"/>
          <w:szCs w:val="25"/>
        </w:rPr>
        <w:t xml:space="preserve">РАЗДЕЛ 1. СОЦИАЛЬНО-ЭКОНОМИЧЕСКОЕ ПОЛОЖЕНИЕ </w:t>
      </w:r>
      <w:r>
        <w:rPr>
          <w:rFonts w:ascii="Times New Roman" w:hAnsi="Times New Roman" w:cs="Times New Roman"/>
          <w:b/>
          <w:sz w:val="25"/>
          <w:szCs w:val="25"/>
        </w:rPr>
        <w:t xml:space="preserve">МЕДОВСКОГО </w:t>
      </w:r>
      <w:r w:rsidRPr="00194CC9">
        <w:rPr>
          <w:rFonts w:ascii="Times New Roman" w:hAnsi="Times New Roman" w:cs="Times New Roman"/>
          <w:b/>
          <w:sz w:val="25"/>
          <w:szCs w:val="25"/>
        </w:rPr>
        <w:t xml:space="preserve">СЕЛЬСКОГО ПОСЕЛЕНИЯ БОГУЧАРСКОГО МУНИЦИПАЛЬНОГО РАЙОНА ВОРОНЕЖСКОЙ ОБЛАСТИ…….. </w:t>
      </w:r>
    </w:p>
    <w:p w:rsidR="002D5387" w:rsidRPr="00194CC9" w:rsidRDefault="002D5387" w:rsidP="002D5387">
      <w:pPr>
        <w:pStyle w:val="1"/>
        <w:numPr>
          <w:ilvl w:val="1"/>
          <w:numId w:val="26"/>
        </w:numPr>
        <w:tabs>
          <w:tab w:val="left" w:pos="426"/>
          <w:tab w:val="left" w:pos="567"/>
        </w:tabs>
        <w:spacing w:before="0" w:after="0"/>
        <w:ind w:left="0" w:firstLine="142"/>
        <w:rPr>
          <w:rFonts w:ascii="Times New Roman" w:hAnsi="Times New Roman" w:cs="Times New Roman"/>
          <w:sz w:val="25"/>
          <w:szCs w:val="25"/>
        </w:rPr>
      </w:pPr>
      <w:r w:rsidRPr="00194CC9">
        <w:rPr>
          <w:rFonts w:ascii="Times New Roman" w:hAnsi="Times New Roman" w:cs="Times New Roman"/>
          <w:sz w:val="25"/>
          <w:szCs w:val="25"/>
        </w:rPr>
        <w:t xml:space="preserve">    Общая информация о </w:t>
      </w:r>
      <w:r>
        <w:rPr>
          <w:rFonts w:ascii="Times New Roman" w:hAnsi="Times New Roman" w:cs="Times New Roman"/>
          <w:sz w:val="25"/>
          <w:szCs w:val="25"/>
        </w:rPr>
        <w:t xml:space="preserve">Медовском </w:t>
      </w:r>
      <w:r w:rsidRPr="00194CC9">
        <w:rPr>
          <w:rFonts w:ascii="Times New Roman" w:hAnsi="Times New Roman" w:cs="Times New Roman"/>
          <w:sz w:val="25"/>
          <w:szCs w:val="25"/>
        </w:rPr>
        <w:t xml:space="preserve"> сельском поселении…………….</w:t>
      </w:r>
    </w:p>
    <w:p w:rsidR="002D5387" w:rsidRPr="00194CC9" w:rsidRDefault="002D5387" w:rsidP="002D5387">
      <w:pPr>
        <w:pStyle w:val="1"/>
        <w:numPr>
          <w:ilvl w:val="1"/>
          <w:numId w:val="26"/>
        </w:numPr>
        <w:tabs>
          <w:tab w:val="left" w:pos="0"/>
        </w:tabs>
        <w:spacing w:before="0" w:after="0"/>
        <w:ind w:left="142" w:firstLine="0"/>
        <w:rPr>
          <w:rFonts w:ascii="Times New Roman" w:hAnsi="Times New Roman" w:cs="Times New Roman"/>
          <w:b w:val="0"/>
          <w:sz w:val="25"/>
          <w:szCs w:val="25"/>
        </w:rPr>
      </w:pPr>
      <w:r w:rsidRPr="00194CC9">
        <w:rPr>
          <w:rFonts w:ascii="Times New Roman" w:hAnsi="Times New Roman" w:cs="Times New Roman"/>
          <w:sz w:val="25"/>
          <w:szCs w:val="25"/>
        </w:rPr>
        <w:t xml:space="preserve">  Анализ внешней среды …………………………………………………                                                                                  </w:t>
      </w:r>
      <w:r w:rsidRPr="00194CC9">
        <w:rPr>
          <w:rFonts w:ascii="Times New Roman" w:hAnsi="Times New Roman" w:cs="Times New Roman"/>
          <w:b w:val="0"/>
          <w:sz w:val="25"/>
          <w:szCs w:val="25"/>
        </w:rPr>
        <w:t xml:space="preserve">1.2.1. Природно-климатический и  ресурсный потенциал  </w:t>
      </w:r>
      <w:r>
        <w:rPr>
          <w:rFonts w:ascii="Times New Roman" w:hAnsi="Times New Roman" w:cs="Times New Roman"/>
          <w:b w:val="0"/>
          <w:sz w:val="25"/>
          <w:szCs w:val="25"/>
        </w:rPr>
        <w:t>Медовского</w:t>
      </w:r>
      <w:r w:rsidRPr="00194CC9">
        <w:rPr>
          <w:rFonts w:ascii="Times New Roman" w:hAnsi="Times New Roman" w:cs="Times New Roman"/>
          <w:b w:val="0"/>
          <w:sz w:val="25"/>
          <w:szCs w:val="25"/>
        </w:rPr>
        <w:t xml:space="preserve"> сельского поселения………………………………………………………………</w:t>
      </w:r>
      <w:r>
        <w:rPr>
          <w:rFonts w:ascii="Times New Roman" w:hAnsi="Times New Roman" w:cs="Times New Roman"/>
          <w:b w:val="0"/>
          <w:sz w:val="25"/>
          <w:szCs w:val="25"/>
        </w:rPr>
        <w:t>………………….</w:t>
      </w:r>
      <w:r w:rsidRPr="00194CC9">
        <w:rPr>
          <w:rFonts w:ascii="Times New Roman" w:hAnsi="Times New Roman" w:cs="Times New Roman"/>
          <w:b w:val="0"/>
          <w:sz w:val="25"/>
          <w:szCs w:val="25"/>
        </w:rPr>
        <w:t>.</w:t>
      </w:r>
    </w:p>
    <w:p w:rsidR="002D5387" w:rsidRPr="00194CC9" w:rsidRDefault="002D5387" w:rsidP="002D5387">
      <w:pPr>
        <w:spacing w:after="0" w:line="240" w:lineRule="auto"/>
        <w:ind w:firstLine="142"/>
        <w:rPr>
          <w:rFonts w:ascii="Times New Roman" w:hAnsi="Times New Roman" w:cs="Times New Roman"/>
          <w:kern w:val="1"/>
          <w:sz w:val="25"/>
          <w:szCs w:val="25"/>
        </w:rPr>
      </w:pPr>
      <w:r w:rsidRPr="00194CC9">
        <w:rPr>
          <w:rFonts w:ascii="Times New Roman" w:hAnsi="Times New Roman" w:cs="Times New Roman"/>
          <w:sz w:val="25"/>
          <w:szCs w:val="25"/>
        </w:rPr>
        <w:t xml:space="preserve">1.2.2.  </w:t>
      </w:r>
      <w:r w:rsidRPr="00194CC9">
        <w:rPr>
          <w:rFonts w:ascii="Times New Roman" w:hAnsi="Times New Roman" w:cs="Times New Roman"/>
          <w:kern w:val="1"/>
          <w:sz w:val="25"/>
          <w:szCs w:val="25"/>
        </w:rPr>
        <w:t>Анализ демографической ситуации………………………………………</w:t>
      </w:r>
      <w:r>
        <w:rPr>
          <w:rFonts w:ascii="Times New Roman" w:hAnsi="Times New Roman" w:cs="Times New Roman"/>
          <w:kern w:val="1"/>
          <w:sz w:val="25"/>
          <w:szCs w:val="25"/>
        </w:rPr>
        <w:t>………</w:t>
      </w:r>
      <w:r w:rsidRPr="00194CC9">
        <w:rPr>
          <w:rFonts w:ascii="Times New Roman" w:hAnsi="Times New Roman" w:cs="Times New Roman"/>
          <w:kern w:val="1"/>
          <w:sz w:val="25"/>
          <w:szCs w:val="25"/>
        </w:rPr>
        <w:t xml:space="preserve">. </w:t>
      </w:r>
    </w:p>
    <w:p w:rsidR="002D5387" w:rsidRPr="00194CC9" w:rsidRDefault="002D5387" w:rsidP="002D5387">
      <w:pPr>
        <w:spacing w:after="0" w:line="240" w:lineRule="auto"/>
        <w:ind w:firstLine="142"/>
        <w:jc w:val="both"/>
        <w:rPr>
          <w:rFonts w:ascii="Times New Roman" w:eastAsia="Times New Roman" w:hAnsi="Times New Roman" w:cs="Times New Roman"/>
          <w:bCs/>
          <w:color w:val="000000"/>
          <w:sz w:val="25"/>
          <w:szCs w:val="25"/>
          <w:lang w:eastAsia="ru-RU"/>
        </w:rPr>
      </w:pPr>
      <w:r w:rsidRPr="00194CC9">
        <w:rPr>
          <w:rFonts w:ascii="Times New Roman" w:hAnsi="Times New Roman" w:cs="Times New Roman"/>
          <w:sz w:val="25"/>
          <w:szCs w:val="25"/>
        </w:rPr>
        <w:t>1.2.3.</w:t>
      </w:r>
      <w:r w:rsidRPr="00194CC9">
        <w:rPr>
          <w:rFonts w:ascii="Times New Roman" w:eastAsia="Times New Roman" w:hAnsi="Times New Roman" w:cs="Times New Roman"/>
          <w:color w:val="000000"/>
          <w:sz w:val="25"/>
          <w:szCs w:val="25"/>
          <w:lang w:eastAsia="ru-RU"/>
        </w:rPr>
        <w:t xml:space="preserve"> </w:t>
      </w:r>
      <w:r w:rsidRPr="00194CC9">
        <w:rPr>
          <w:rFonts w:ascii="Times New Roman" w:eastAsia="Times New Roman" w:hAnsi="Times New Roman" w:cs="Times New Roman"/>
          <w:bCs/>
          <w:color w:val="000000"/>
          <w:sz w:val="25"/>
          <w:szCs w:val="25"/>
          <w:lang w:eastAsia="ru-RU"/>
        </w:rPr>
        <w:t xml:space="preserve"> Связи с соседними муниципальными образованиями………………</w:t>
      </w:r>
      <w:r>
        <w:rPr>
          <w:rFonts w:ascii="Times New Roman" w:eastAsia="Times New Roman" w:hAnsi="Times New Roman" w:cs="Times New Roman"/>
          <w:bCs/>
          <w:color w:val="000000"/>
          <w:sz w:val="25"/>
          <w:szCs w:val="25"/>
          <w:lang w:eastAsia="ru-RU"/>
        </w:rPr>
        <w:t>…………</w:t>
      </w:r>
    </w:p>
    <w:p w:rsidR="002D5387" w:rsidRPr="00194CC9" w:rsidRDefault="002D5387" w:rsidP="002D5387">
      <w:pPr>
        <w:pStyle w:val="a3"/>
        <w:spacing w:after="0" w:line="240" w:lineRule="auto"/>
        <w:ind w:left="0" w:firstLine="142"/>
        <w:rPr>
          <w:rFonts w:ascii="Times New Roman" w:hAnsi="Times New Roman" w:cs="Times New Roman"/>
          <w:sz w:val="25"/>
          <w:szCs w:val="25"/>
        </w:rPr>
      </w:pPr>
      <w:r w:rsidRPr="00194CC9">
        <w:rPr>
          <w:rFonts w:ascii="Times New Roman" w:hAnsi="Times New Roman" w:cs="Times New Roman"/>
          <w:sz w:val="25"/>
          <w:szCs w:val="25"/>
        </w:rPr>
        <w:t>1.2.4.   Анализ инвестиционного потенциала…………………………………</w:t>
      </w:r>
      <w:r>
        <w:rPr>
          <w:rFonts w:ascii="Times New Roman" w:hAnsi="Times New Roman" w:cs="Times New Roman"/>
          <w:sz w:val="25"/>
          <w:szCs w:val="25"/>
        </w:rPr>
        <w:t>…………</w:t>
      </w:r>
    </w:p>
    <w:p w:rsidR="002D5387" w:rsidRPr="00194CC9" w:rsidRDefault="002D5387" w:rsidP="002D5387">
      <w:pPr>
        <w:spacing w:after="0" w:line="240" w:lineRule="auto"/>
        <w:ind w:left="142"/>
        <w:jc w:val="both"/>
        <w:rPr>
          <w:rFonts w:ascii="Times New Roman" w:hAnsi="Times New Roman" w:cs="Times New Roman"/>
          <w:sz w:val="25"/>
          <w:szCs w:val="25"/>
        </w:rPr>
      </w:pPr>
      <w:r w:rsidRPr="00194CC9">
        <w:rPr>
          <w:rFonts w:ascii="Times New Roman" w:hAnsi="Times New Roman" w:cs="Times New Roman"/>
          <w:sz w:val="25"/>
          <w:szCs w:val="25"/>
        </w:rPr>
        <w:t>1.2.5. Социально-экономические риски………………………………………...</w:t>
      </w:r>
      <w:r>
        <w:rPr>
          <w:rFonts w:ascii="Times New Roman" w:hAnsi="Times New Roman" w:cs="Times New Roman"/>
          <w:sz w:val="25"/>
          <w:szCs w:val="25"/>
        </w:rPr>
        <w:t>...........</w:t>
      </w:r>
    </w:p>
    <w:p w:rsidR="002D5387" w:rsidRPr="00194CC9" w:rsidRDefault="002D5387" w:rsidP="002D5387">
      <w:pPr>
        <w:spacing w:after="0" w:line="240" w:lineRule="auto"/>
        <w:ind w:left="142"/>
        <w:jc w:val="both"/>
        <w:rPr>
          <w:rFonts w:ascii="Times New Roman" w:hAnsi="Times New Roman" w:cs="Times New Roman"/>
          <w:b/>
          <w:sz w:val="25"/>
          <w:szCs w:val="25"/>
        </w:rPr>
      </w:pPr>
      <w:r w:rsidRPr="00194CC9">
        <w:rPr>
          <w:rFonts w:ascii="Times New Roman" w:hAnsi="Times New Roman" w:cs="Times New Roman"/>
          <w:b/>
          <w:sz w:val="25"/>
          <w:szCs w:val="25"/>
        </w:rPr>
        <w:t>1.3.</w:t>
      </w:r>
      <w:r w:rsidRPr="00194CC9">
        <w:rPr>
          <w:rFonts w:ascii="Times New Roman" w:hAnsi="Times New Roman" w:cs="Times New Roman"/>
          <w:sz w:val="25"/>
          <w:szCs w:val="25"/>
        </w:rPr>
        <w:t xml:space="preserve">    </w:t>
      </w:r>
      <w:r w:rsidRPr="00194CC9">
        <w:rPr>
          <w:rFonts w:ascii="Times New Roman" w:hAnsi="Times New Roman" w:cs="Times New Roman"/>
          <w:b/>
          <w:sz w:val="25"/>
          <w:szCs w:val="25"/>
        </w:rPr>
        <w:t>Анализ внутренней среды……………………………………………...</w:t>
      </w:r>
      <w:r>
        <w:rPr>
          <w:rFonts w:ascii="Times New Roman" w:hAnsi="Times New Roman" w:cs="Times New Roman"/>
          <w:b/>
          <w:sz w:val="25"/>
          <w:szCs w:val="25"/>
        </w:rPr>
        <w:t>..............</w:t>
      </w:r>
    </w:p>
    <w:p w:rsidR="002D5387" w:rsidRPr="00194CC9" w:rsidRDefault="002D5387" w:rsidP="002D5387">
      <w:pPr>
        <w:spacing w:after="0" w:line="240" w:lineRule="auto"/>
        <w:ind w:left="142"/>
        <w:rPr>
          <w:rFonts w:ascii="Times New Roman" w:hAnsi="Times New Roman" w:cs="Times New Roman"/>
          <w:sz w:val="25"/>
          <w:szCs w:val="25"/>
        </w:rPr>
      </w:pPr>
      <w:r w:rsidRPr="00194CC9">
        <w:rPr>
          <w:rFonts w:ascii="Times New Roman" w:hAnsi="Times New Roman" w:cs="Times New Roman"/>
          <w:sz w:val="25"/>
          <w:szCs w:val="25"/>
        </w:rPr>
        <w:t>1.3.1. Анализ экономического потенциала………………………………………</w:t>
      </w:r>
      <w:r>
        <w:rPr>
          <w:rFonts w:ascii="Times New Roman" w:hAnsi="Times New Roman" w:cs="Times New Roman"/>
          <w:sz w:val="25"/>
          <w:szCs w:val="25"/>
        </w:rPr>
        <w:t>……….</w:t>
      </w:r>
      <w:r w:rsidRPr="00194CC9">
        <w:rPr>
          <w:rFonts w:ascii="Times New Roman" w:hAnsi="Times New Roman" w:cs="Times New Roman"/>
          <w:sz w:val="25"/>
          <w:szCs w:val="25"/>
        </w:rPr>
        <w:t xml:space="preserve">                                                                                          1.3.2 Трудовые ресурсы. Занятость населения…………………………………</w:t>
      </w:r>
      <w:r>
        <w:rPr>
          <w:rFonts w:ascii="Times New Roman" w:hAnsi="Times New Roman" w:cs="Times New Roman"/>
          <w:sz w:val="25"/>
          <w:szCs w:val="25"/>
        </w:rPr>
        <w:t>………..</w:t>
      </w:r>
    </w:p>
    <w:p w:rsidR="002D5387" w:rsidRPr="00194CC9" w:rsidRDefault="002D5387" w:rsidP="002D5387">
      <w:pPr>
        <w:tabs>
          <w:tab w:val="left" w:pos="700"/>
        </w:tabs>
        <w:spacing w:after="0" w:line="240" w:lineRule="auto"/>
        <w:ind w:left="142"/>
        <w:jc w:val="both"/>
        <w:rPr>
          <w:rStyle w:val="10"/>
          <w:rFonts w:ascii="Times New Roman" w:hAnsi="Times New Roman" w:cs="Times New Roman"/>
          <w:b w:val="0"/>
          <w:sz w:val="25"/>
          <w:szCs w:val="25"/>
        </w:rPr>
      </w:pPr>
      <w:r w:rsidRPr="00194CC9">
        <w:rPr>
          <w:rStyle w:val="10"/>
          <w:rFonts w:ascii="Times New Roman" w:hAnsi="Times New Roman" w:cs="Times New Roman"/>
          <w:sz w:val="25"/>
          <w:szCs w:val="25"/>
        </w:rPr>
        <w:t>1.3.3. Социальная сфера сельского поселения………………………………</w:t>
      </w:r>
      <w:r>
        <w:rPr>
          <w:rStyle w:val="10"/>
          <w:rFonts w:ascii="Times New Roman" w:hAnsi="Times New Roman" w:cs="Times New Roman"/>
          <w:sz w:val="25"/>
          <w:szCs w:val="25"/>
        </w:rPr>
        <w:t>………….</w:t>
      </w:r>
    </w:p>
    <w:p w:rsidR="002D5387" w:rsidRPr="00194CC9" w:rsidRDefault="002D5387" w:rsidP="002D5387">
      <w:pPr>
        <w:pStyle w:val="ad"/>
        <w:spacing w:before="0" w:beforeAutospacing="0" w:after="0" w:afterAutospacing="0"/>
        <w:ind w:left="142"/>
        <w:jc w:val="both"/>
        <w:rPr>
          <w:rStyle w:val="ae"/>
          <w:b w:val="0"/>
          <w:color w:val="1E1E1E"/>
          <w:sz w:val="25"/>
          <w:szCs w:val="25"/>
        </w:rPr>
      </w:pPr>
      <w:r w:rsidRPr="00194CC9">
        <w:rPr>
          <w:rStyle w:val="ae"/>
          <w:color w:val="1E1E1E"/>
          <w:sz w:val="25"/>
          <w:szCs w:val="25"/>
        </w:rPr>
        <w:t>1.3.4. Жилищный фонд сельского поселения…………………………………</w:t>
      </w:r>
      <w:r>
        <w:rPr>
          <w:rStyle w:val="ae"/>
          <w:color w:val="1E1E1E"/>
          <w:sz w:val="25"/>
          <w:szCs w:val="25"/>
        </w:rPr>
        <w:t>………..</w:t>
      </w:r>
      <w:r w:rsidRPr="00194CC9">
        <w:rPr>
          <w:rStyle w:val="ae"/>
          <w:color w:val="1E1E1E"/>
          <w:sz w:val="25"/>
          <w:szCs w:val="25"/>
        </w:rPr>
        <w:t>.</w:t>
      </w:r>
    </w:p>
    <w:p w:rsidR="002D5387" w:rsidRPr="00194CC9" w:rsidRDefault="002D5387" w:rsidP="002D5387">
      <w:pPr>
        <w:spacing w:after="0" w:line="240" w:lineRule="auto"/>
        <w:ind w:left="142"/>
        <w:jc w:val="both"/>
        <w:rPr>
          <w:rFonts w:ascii="Times New Roman" w:hAnsi="Times New Roman" w:cs="Times New Roman"/>
          <w:sz w:val="25"/>
          <w:szCs w:val="25"/>
        </w:rPr>
      </w:pPr>
      <w:r w:rsidRPr="00194CC9">
        <w:rPr>
          <w:rFonts w:ascii="Times New Roman" w:hAnsi="Times New Roman" w:cs="Times New Roman"/>
          <w:sz w:val="25"/>
          <w:szCs w:val="25"/>
        </w:rPr>
        <w:t>1.3.5. Транспортная инфраструктура сельского поселения…………………</w:t>
      </w:r>
      <w:r>
        <w:rPr>
          <w:rFonts w:ascii="Times New Roman" w:hAnsi="Times New Roman" w:cs="Times New Roman"/>
          <w:sz w:val="25"/>
          <w:szCs w:val="25"/>
        </w:rPr>
        <w:t>……….</w:t>
      </w:r>
      <w:r w:rsidRPr="00194CC9">
        <w:rPr>
          <w:rFonts w:ascii="Times New Roman" w:hAnsi="Times New Roman" w:cs="Times New Roman"/>
          <w:sz w:val="25"/>
          <w:szCs w:val="25"/>
        </w:rPr>
        <w:t xml:space="preserve">.. </w:t>
      </w:r>
    </w:p>
    <w:p w:rsidR="002D5387" w:rsidRPr="00194CC9" w:rsidRDefault="002D5387" w:rsidP="002D5387">
      <w:pPr>
        <w:spacing w:after="0" w:line="240" w:lineRule="auto"/>
        <w:ind w:left="142"/>
        <w:jc w:val="both"/>
        <w:rPr>
          <w:rFonts w:ascii="Times New Roman" w:eastAsia="Calibri" w:hAnsi="Times New Roman" w:cs="Times New Roman"/>
          <w:sz w:val="25"/>
          <w:szCs w:val="25"/>
        </w:rPr>
      </w:pPr>
      <w:r w:rsidRPr="00194CC9">
        <w:rPr>
          <w:rFonts w:ascii="Times New Roman" w:eastAsia="Calibri" w:hAnsi="Times New Roman" w:cs="Times New Roman"/>
          <w:sz w:val="25"/>
          <w:szCs w:val="25"/>
        </w:rPr>
        <w:t>1.3.6. Инженерная инфраструктура сельского поселения…………………</w:t>
      </w:r>
      <w:r>
        <w:rPr>
          <w:rFonts w:ascii="Times New Roman" w:eastAsia="Calibri" w:hAnsi="Times New Roman" w:cs="Times New Roman"/>
          <w:sz w:val="25"/>
          <w:szCs w:val="25"/>
        </w:rPr>
        <w:t>……….</w:t>
      </w:r>
      <w:r w:rsidRPr="00194CC9">
        <w:rPr>
          <w:rFonts w:ascii="Times New Roman" w:eastAsia="Calibri" w:hAnsi="Times New Roman" w:cs="Times New Roman"/>
          <w:sz w:val="25"/>
          <w:szCs w:val="25"/>
        </w:rPr>
        <w:t>….</w:t>
      </w:r>
    </w:p>
    <w:p w:rsidR="002D5387" w:rsidRPr="00194CC9" w:rsidRDefault="002D5387" w:rsidP="002D5387">
      <w:pPr>
        <w:spacing w:after="0" w:line="240" w:lineRule="auto"/>
        <w:ind w:left="142"/>
        <w:rPr>
          <w:rFonts w:ascii="Times New Roman" w:hAnsi="Times New Roman" w:cs="Times New Roman"/>
          <w:sz w:val="25"/>
          <w:szCs w:val="25"/>
        </w:rPr>
      </w:pPr>
      <w:r w:rsidRPr="00194CC9">
        <w:rPr>
          <w:rFonts w:ascii="Times New Roman" w:hAnsi="Times New Roman" w:cs="Times New Roman"/>
          <w:sz w:val="25"/>
          <w:szCs w:val="25"/>
        </w:rPr>
        <w:t>1.3.7. Водоснабжение и водоотведение…………………………………………</w:t>
      </w:r>
      <w:r>
        <w:rPr>
          <w:rFonts w:ascii="Times New Roman" w:hAnsi="Times New Roman" w:cs="Times New Roman"/>
          <w:sz w:val="25"/>
          <w:szCs w:val="25"/>
        </w:rPr>
        <w:t>………..</w:t>
      </w:r>
      <w:r w:rsidRPr="00194CC9">
        <w:rPr>
          <w:rFonts w:ascii="Times New Roman" w:hAnsi="Times New Roman" w:cs="Times New Roman"/>
          <w:sz w:val="25"/>
          <w:szCs w:val="25"/>
        </w:rPr>
        <w:t xml:space="preserve">..                                                                                     </w:t>
      </w:r>
      <w:r w:rsidRPr="00016353">
        <w:rPr>
          <w:sz w:val="26"/>
          <w:szCs w:val="26"/>
        </w:rPr>
        <w:t>1</w:t>
      </w:r>
      <w:r w:rsidRPr="00016353">
        <w:rPr>
          <w:rFonts w:ascii="Times New Roman" w:hAnsi="Times New Roman" w:cs="Times New Roman"/>
          <w:sz w:val="26"/>
          <w:szCs w:val="26"/>
        </w:rPr>
        <w:t xml:space="preserve">.3.8. Объекты связи………………………………………………………………                                                             </w:t>
      </w:r>
      <w:r w:rsidRPr="00194CC9">
        <w:rPr>
          <w:rFonts w:ascii="Times New Roman" w:hAnsi="Times New Roman" w:cs="Times New Roman"/>
          <w:sz w:val="25"/>
          <w:szCs w:val="25"/>
        </w:rPr>
        <w:t>1.3.9. Анализ финансово-бюджетной  деятельности поселения………………</w:t>
      </w:r>
      <w:r>
        <w:rPr>
          <w:rFonts w:ascii="Times New Roman" w:hAnsi="Times New Roman" w:cs="Times New Roman"/>
          <w:sz w:val="25"/>
          <w:szCs w:val="25"/>
        </w:rPr>
        <w:t>…………</w:t>
      </w:r>
    </w:p>
    <w:p w:rsidR="002D5387" w:rsidRPr="00194CC9" w:rsidRDefault="002D5387" w:rsidP="002D5387">
      <w:pPr>
        <w:spacing w:after="0" w:line="240" w:lineRule="auto"/>
        <w:ind w:left="142"/>
        <w:rPr>
          <w:rFonts w:ascii="Times New Roman" w:hAnsi="Times New Roman" w:cs="Times New Roman"/>
          <w:b/>
          <w:sz w:val="25"/>
          <w:szCs w:val="25"/>
        </w:rPr>
      </w:pPr>
      <w:r w:rsidRPr="00194CC9">
        <w:rPr>
          <w:rFonts w:ascii="Times New Roman" w:hAnsi="Times New Roman" w:cs="Times New Roman"/>
          <w:b/>
          <w:sz w:val="25"/>
          <w:szCs w:val="25"/>
        </w:rPr>
        <w:t xml:space="preserve">РАЗДЕЛ 2. МИССИЯ, СТРАТЕГИЧЕСКИЕ ЦЕЛИ, ЗАДАЧИ И НАПРАВЛЕНИЯ СОЦИАЛЬНО-ЭКОНОМИЧЕСКОГО РАЗВИТИЯ </w:t>
      </w:r>
      <w:r>
        <w:rPr>
          <w:rFonts w:ascii="Times New Roman" w:hAnsi="Times New Roman" w:cs="Times New Roman"/>
          <w:b/>
          <w:sz w:val="25"/>
          <w:szCs w:val="25"/>
        </w:rPr>
        <w:t xml:space="preserve">МЕДОВСКОГО </w:t>
      </w:r>
      <w:r w:rsidRPr="00194CC9">
        <w:rPr>
          <w:rFonts w:ascii="Times New Roman" w:hAnsi="Times New Roman" w:cs="Times New Roman"/>
          <w:b/>
          <w:sz w:val="25"/>
          <w:szCs w:val="25"/>
        </w:rPr>
        <w:t>СЕЛЬСКОГО ПОСЕЛЕНИЯ………………………………</w:t>
      </w:r>
      <w:r>
        <w:rPr>
          <w:rFonts w:ascii="Times New Roman" w:hAnsi="Times New Roman" w:cs="Times New Roman"/>
          <w:b/>
          <w:sz w:val="25"/>
          <w:szCs w:val="25"/>
        </w:rPr>
        <w:t>…………………………….</w:t>
      </w:r>
      <w:r w:rsidRPr="00194CC9">
        <w:rPr>
          <w:rFonts w:ascii="Times New Roman" w:hAnsi="Times New Roman" w:cs="Times New Roman"/>
          <w:b/>
          <w:sz w:val="25"/>
          <w:szCs w:val="25"/>
        </w:rPr>
        <w:t xml:space="preserve">  </w:t>
      </w:r>
    </w:p>
    <w:p w:rsidR="002D5387" w:rsidRPr="00194CC9" w:rsidRDefault="002D5387" w:rsidP="002D5387">
      <w:pPr>
        <w:pStyle w:val="1"/>
        <w:spacing w:before="0" w:after="0" w:line="276" w:lineRule="auto"/>
        <w:ind w:left="142"/>
        <w:rPr>
          <w:rFonts w:ascii="Times New Roman" w:hAnsi="Times New Roman" w:cs="Times New Roman"/>
          <w:sz w:val="25"/>
          <w:szCs w:val="25"/>
        </w:rPr>
      </w:pPr>
      <w:r w:rsidRPr="00194CC9">
        <w:rPr>
          <w:rFonts w:ascii="Times New Roman" w:hAnsi="Times New Roman" w:cs="Times New Roman"/>
          <w:sz w:val="25"/>
          <w:szCs w:val="25"/>
        </w:rPr>
        <w:t xml:space="preserve">2.1. Миссия и основные стратегические цели социально-экономического развития </w:t>
      </w:r>
      <w:r>
        <w:rPr>
          <w:rFonts w:ascii="Times New Roman" w:hAnsi="Times New Roman" w:cs="Times New Roman"/>
          <w:sz w:val="25"/>
          <w:szCs w:val="25"/>
        </w:rPr>
        <w:t xml:space="preserve">Медовского </w:t>
      </w:r>
      <w:r w:rsidRPr="00194CC9">
        <w:rPr>
          <w:rFonts w:ascii="Times New Roman" w:hAnsi="Times New Roman" w:cs="Times New Roman"/>
          <w:sz w:val="25"/>
          <w:szCs w:val="25"/>
        </w:rPr>
        <w:t xml:space="preserve"> сельского поселения…………………………</w:t>
      </w:r>
      <w:r>
        <w:rPr>
          <w:rFonts w:ascii="Times New Roman" w:hAnsi="Times New Roman" w:cs="Times New Roman"/>
          <w:sz w:val="25"/>
          <w:szCs w:val="25"/>
        </w:rPr>
        <w:t>…………..</w:t>
      </w:r>
    </w:p>
    <w:p w:rsidR="002D5387" w:rsidRPr="00194CC9" w:rsidRDefault="002D5387" w:rsidP="002D5387">
      <w:pPr>
        <w:pStyle w:val="1"/>
        <w:spacing w:before="0" w:after="0" w:line="276" w:lineRule="auto"/>
        <w:ind w:left="142"/>
        <w:rPr>
          <w:rFonts w:ascii="Times New Roman" w:hAnsi="Times New Roman" w:cs="Times New Roman"/>
          <w:sz w:val="25"/>
          <w:szCs w:val="25"/>
        </w:rPr>
      </w:pPr>
      <w:r w:rsidRPr="00194CC9">
        <w:rPr>
          <w:rFonts w:ascii="Times New Roman" w:hAnsi="Times New Roman" w:cs="Times New Roman"/>
          <w:sz w:val="25"/>
          <w:szCs w:val="25"/>
        </w:rPr>
        <w:t xml:space="preserve">2.2. Определение приоритетных направлений и задач социально-экономического развития </w:t>
      </w:r>
      <w:r>
        <w:rPr>
          <w:rFonts w:ascii="Times New Roman" w:hAnsi="Times New Roman" w:cs="Times New Roman"/>
          <w:sz w:val="25"/>
          <w:szCs w:val="25"/>
        </w:rPr>
        <w:t>Медовского</w:t>
      </w:r>
      <w:r w:rsidRPr="00194CC9">
        <w:rPr>
          <w:rFonts w:ascii="Times New Roman" w:hAnsi="Times New Roman" w:cs="Times New Roman"/>
          <w:sz w:val="25"/>
          <w:szCs w:val="25"/>
        </w:rPr>
        <w:t xml:space="preserve"> сельского поселения……………</w:t>
      </w:r>
      <w:r>
        <w:rPr>
          <w:rFonts w:ascii="Times New Roman" w:hAnsi="Times New Roman" w:cs="Times New Roman"/>
          <w:sz w:val="25"/>
          <w:szCs w:val="25"/>
        </w:rPr>
        <w:t>……………………………….</w:t>
      </w:r>
    </w:p>
    <w:p w:rsidR="002D5387" w:rsidRPr="00194CC9" w:rsidRDefault="002D5387" w:rsidP="002D5387">
      <w:pPr>
        <w:pStyle w:val="1"/>
        <w:spacing w:before="0" w:after="0" w:line="276" w:lineRule="auto"/>
        <w:ind w:left="142"/>
        <w:rPr>
          <w:rFonts w:ascii="Times New Roman" w:hAnsi="Times New Roman" w:cs="Times New Roman"/>
          <w:b w:val="0"/>
          <w:sz w:val="25"/>
          <w:szCs w:val="25"/>
        </w:rPr>
      </w:pPr>
      <w:r w:rsidRPr="00194CC9">
        <w:rPr>
          <w:rFonts w:ascii="Times New Roman" w:hAnsi="Times New Roman" w:cs="Times New Roman"/>
          <w:b w:val="0"/>
          <w:sz w:val="25"/>
          <w:szCs w:val="25"/>
        </w:rPr>
        <w:t xml:space="preserve">2.2.1. Уникальность (конкурентные преимущества) и ключевые            проблемы (слабые стороны) </w:t>
      </w:r>
      <w:r>
        <w:rPr>
          <w:rFonts w:ascii="Times New Roman" w:hAnsi="Times New Roman" w:cs="Times New Roman"/>
          <w:b w:val="0"/>
          <w:sz w:val="25"/>
          <w:szCs w:val="25"/>
        </w:rPr>
        <w:t xml:space="preserve">Медовского </w:t>
      </w:r>
      <w:r w:rsidRPr="00194CC9">
        <w:rPr>
          <w:rFonts w:ascii="Times New Roman" w:hAnsi="Times New Roman" w:cs="Times New Roman"/>
          <w:b w:val="0"/>
          <w:sz w:val="25"/>
          <w:szCs w:val="25"/>
        </w:rPr>
        <w:t xml:space="preserve"> сельского поселения………………</w:t>
      </w:r>
      <w:r>
        <w:rPr>
          <w:rFonts w:ascii="Times New Roman" w:hAnsi="Times New Roman" w:cs="Times New Roman"/>
          <w:b w:val="0"/>
          <w:sz w:val="25"/>
          <w:szCs w:val="25"/>
        </w:rPr>
        <w:t>……………………..</w:t>
      </w:r>
      <w:r w:rsidRPr="00194CC9">
        <w:rPr>
          <w:rFonts w:ascii="Times New Roman" w:hAnsi="Times New Roman" w:cs="Times New Roman"/>
          <w:b w:val="0"/>
          <w:sz w:val="25"/>
          <w:szCs w:val="25"/>
        </w:rPr>
        <w:t>.</w:t>
      </w:r>
    </w:p>
    <w:p w:rsidR="002D5387" w:rsidRPr="00194CC9" w:rsidRDefault="002D5387" w:rsidP="002D5387">
      <w:pPr>
        <w:pStyle w:val="1"/>
        <w:spacing w:before="0" w:after="0" w:line="276" w:lineRule="auto"/>
        <w:ind w:left="142"/>
        <w:rPr>
          <w:rFonts w:ascii="Times New Roman" w:hAnsi="Times New Roman" w:cs="Times New Roman"/>
          <w:b w:val="0"/>
          <w:sz w:val="25"/>
          <w:szCs w:val="25"/>
        </w:rPr>
      </w:pPr>
      <w:r w:rsidRPr="00194CC9">
        <w:rPr>
          <w:rFonts w:ascii="Times New Roman" w:hAnsi="Times New Roman" w:cs="Times New Roman"/>
          <w:b w:val="0"/>
          <w:sz w:val="25"/>
          <w:szCs w:val="25"/>
        </w:rPr>
        <w:t xml:space="preserve">2.2.2. Возможности (преимущества) и угрозы </w:t>
      </w:r>
      <w:r>
        <w:rPr>
          <w:rFonts w:ascii="Times New Roman" w:hAnsi="Times New Roman" w:cs="Times New Roman"/>
          <w:b w:val="0"/>
          <w:sz w:val="25"/>
          <w:szCs w:val="25"/>
        </w:rPr>
        <w:t>Медовского</w:t>
      </w:r>
      <w:r w:rsidRPr="00194CC9">
        <w:rPr>
          <w:rFonts w:ascii="Times New Roman" w:hAnsi="Times New Roman" w:cs="Times New Roman"/>
          <w:b w:val="0"/>
          <w:sz w:val="25"/>
          <w:szCs w:val="25"/>
        </w:rPr>
        <w:t xml:space="preserve"> сельского поселения……….</w:t>
      </w:r>
    </w:p>
    <w:p w:rsidR="002D5387" w:rsidRPr="00194CC9" w:rsidRDefault="002D5387" w:rsidP="002D5387">
      <w:pPr>
        <w:pStyle w:val="1"/>
        <w:spacing w:before="0" w:line="276" w:lineRule="auto"/>
        <w:ind w:left="142"/>
        <w:rPr>
          <w:rFonts w:ascii="Times New Roman" w:hAnsi="Times New Roman" w:cs="Times New Roman"/>
          <w:sz w:val="25"/>
          <w:szCs w:val="25"/>
        </w:rPr>
      </w:pPr>
      <w:r w:rsidRPr="00194CC9">
        <w:rPr>
          <w:rFonts w:ascii="Times New Roman" w:hAnsi="Times New Roman" w:cs="Times New Roman"/>
          <w:sz w:val="25"/>
          <w:szCs w:val="25"/>
        </w:rPr>
        <w:t xml:space="preserve">2.3. Приоритетные направления и задачи плана СЭР социально-экономического развития </w:t>
      </w:r>
      <w:r>
        <w:rPr>
          <w:rFonts w:ascii="Times New Roman" w:hAnsi="Times New Roman" w:cs="Times New Roman"/>
          <w:sz w:val="25"/>
          <w:szCs w:val="25"/>
        </w:rPr>
        <w:t>Медовского</w:t>
      </w:r>
      <w:r w:rsidRPr="00194CC9">
        <w:rPr>
          <w:rFonts w:ascii="Times New Roman" w:hAnsi="Times New Roman" w:cs="Times New Roman"/>
          <w:sz w:val="25"/>
          <w:szCs w:val="25"/>
        </w:rPr>
        <w:t xml:space="preserve"> сельского поселения………………</w:t>
      </w:r>
      <w:r>
        <w:rPr>
          <w:rFonts w:ascii="Times New Roman" w:hAnsi="Times New Roman" w:cs="Times New Roman"/>
          <w:sz w:val="25"/>
          <w:szCs w:val="25"/>
        </w:rPr>
        <w:t>…………………………….</w:t>
      </w:r>
    </w:p>
    <w:p w:rsidR="002D5387" w:rsidRPr="00194CC9" w:rsidRDefault="002D5387" w:rsidP="002D5387">
      <w:pPr>
        <w:spacing w:after="0"/>
        <w:ind w:left="142"/>
        <w:rPr>
          <w:sz w:val="25"/>
          <w:szCs w:val="25"/>
          <w:lang w:eastAsia="ru-RU"/>
        </w:rPr>
      </w:pPr>
      <w:r w:rsidRPr="00194CC9">
        <w:rPr>
          <w:rFonts w:ascii="Times New Roman" w:hAnsi="Times New Roman" w:cs="Times New Roman"/>
          <w:sz w:val="25"/>
          <w:szCs w:val="25"/>
          <w:lang w:eastAsia="ru-RU"/>
        </w:rPr>
        <w:t>2.3.1. Инновационное и инвестиционное развитие, повышение конкурентоспособности экономики……………………………………………</w:t>
      </w:r>
      <w:r>
        <w:rPr>
          <w:rFonts w:ascii="Times New Roman" w:hAnsi="Times New Roman" w:cs="Times New Roman"/>
          <w:sz w:val="25"/>
          <w:szCs w:val="25"/>
          <w:lang w:eastAsia="ru-RU"/>
        </w:rPr>
        <w:t>………………………………………..</w:t>
      </w:r>
      <w:r w:rsidRPr="00194CC9">
        <w:rPr>
          <w:rFonts w:ascii="Times New Roman" w:hAnsi="Times New Roman" w:cs="Times New Roman"/>
          <w:sz w:val="25"/>
          <w:szCs w:val="25"/>
          <w:lang w:eastAsia="ru-RU"/>
        </w:rPr>
        <w:t>.</w:t>
      </w:r>
      <w:r w:rsidRPr="00194CC9">
        <w:rPr>
          <w:sz w:val="25"/>
          <w:szCs w:val="25"/>
          <w:lang w:eastAsia="ru-RU"/>
        </w:rPr>
        <w:t xml:space="preserve"> </w:t>
      </w:r>
    </w:p>
    <w:p w:rsidR="002D5387" w:rsidRPr="00194CC9" w:rsidRDefault="002D5387" w:rsidP="002D5387">
      <w:pPr>
        <w:widowControl w:val="0"/>
        <w:spacing w:after="0"/>
        <w:ind w:left="142"/>
        <w:jc w:val="both"/>
        <w:rPr>
          <w:rFonts w:ascii="Times New Roman" w:eastAsia="Calibri" w:hAnsi="Times New Roman" w:cs="Times New Roman"/>
          <w:bCs/>
          <w:iCs/>
          <w:sz w:val="25"/>
          <w:szCs w:val="25"/>
        </w:rPr>
      </w:pPr>
      <w:r w:rsidRPr="00194CC9">
        <w:rPr>
          <w:rFonts w:ascii="Times New Roman" w:eastAsia="Calibri" w:hAnsi="Times New Roman" w:cs="Times New Roman"/>
          <w:bCs/>
          <w:iCs/>
          <w:sz w:val="25"/>
          <w:szCs w:val="25"/>
        </w:rPr>
        <w:t>2.3.2. Развитие человеческого потенциала и качества жизни………………</w:t>
      </w:r>
      <w:r>
        <w:rPr>
          <w:rFonts w:ascii="Times New Roman" w:eastAsia="Calibri" w:hAnsi="Times New Roman" w:cs="Times New Roman"/>
          <w:bCs/>
          <w:iCs/>
          <w:sz w:val="25"/>
          <w:szCs w:val="25"/>
        </w:rPr>
        <w:t>…………..</w:t>
      </w:r>
    </w:p>
    <w:p w:rsidR="002D5387" w:rsidRPr="00194CC9" w:rsidRDefault="002D5387" w:rsidP="002D5387">
      <w:pPr>
        <w:pStyle w:val="1"/>
        <w:spacing w:line="276" w:lineRule="auto"/>
        <w:ind w:left="142"/>
        <w:rPr>
          <w:rFonts w:ascii="Times New Roman" w:hAnsi="Times New Roman" w:cs="Times New Roman"/>
          <w:sz w:val="25"/>
          <w:szCs w:val="25"/>
        </w:rPr>
      </w:pPr>
      <w:r w:rsidRPr="00194CC9">
        <w:rPr>
          <w:rFonts w:ascii="Times New Roman" w:hAnsi="Times New Roman" w:cs="Times New Roman"/>
          <w:sz w:val="25"/>
          <w:szCs w:val="25"/>
        </w:rPr>
        <w:t xml:space="preserve">РАЗДЕЛ 3. МЕХАНИЗМЫ РЕАЛИЗАЦИИ СТРАТЕГИИ СОЦИАЛЬНО-ЭКОНОМИЧЕСКОГО РАЗВИТИЯ </w:t>
      </w:r>
      <w:r>
        <w:rPr>
          <w:rFonts w:ascii="Times New Roman" w:hAnsi="Times New Roman" w:cs="Times New Roman"/>
          <w:sz w:val="25"/>
          <w:szCs w:val="25"/>
        </w:rPr>
        <w:t xml:space="preserve"> МЕДОВСКОГО </w:t>
      </w:r>
      <w:r w:rsidRPr="00194CC9">
        <w:rPr>
          <w:rFonts w:ascii="Times New Roman" w:hAnsi="Times New Roman" w:cs="Times New Roman"/>
          <w:sz w:val="25"/>
          <w:szCs w:val="25"/>
        </w:rPr>
        <w:t xml:space="preserve"> СЕЛЬСКОГО ПОСЕЛЕНИЯ…………………………………………………</w:t>
      </w:r>
      <w:r>
        <w:rPr>
          <w:rFonts w:ascii="Times New Roman" w:hAnsi="Times New Roman" w:cs="Times New Roman"/>
          <w:sz w:val="25"/>
          <w:szCs w:val="25"/>
        </w:rPr>
        <w:t>…………………………….</w:t>
      </w:r>
      <w:r w:rsidRPr="00194CC9">
        <w:rPr>
          <w:rFonts w:ascii="Times New Roman" w:hAnsi="Times New Roman" w:cs="Times New Roman"/>
          <w:sz w:val="25"/>
          <w:szCs w:val="25"/>
        </w:rPr>
        <w:t xml:space="preserve"> </w:t>
      </w:r>
    </w:p>
    <w:p w:rsidR="002D5387" w:rsidRPr="00194CC9" w:rsidRDefault="002D5387" w:rsidP="002D5387">
      <w:pPr>
        <w:pStyle w:val="a3"/>
        <w:ind w:left="142"/>
        <w:rPr>
          <w:rFonts w:ascii="Times New Roman" w:hAnsi="Times New Roman" w:cs="Times New Roman"/>
          <w:b/>
          <w:sz w:val="25"/>
          <w:szCs w:val="25"/>
        </w:rPr>
      </w:pPr>
      <w:r w:rsidRPr="00194CC9">
        <w:rPr>
          <w:rFonts w:ascii="Times New Roman" w:hAnsi="Times New Roman" w:cs="Times New Roman"/>
          <w:b/>
          <w:sz w:val="25"/>
          <w:szCs w:val="25"/>
        </w:rPr>
        <w:t>ЗАКЛЮЧЕНИЕ…………………………………………………………………</w:t>
      </w:r>
      <w:r>
        <w:rPr>
          <w:rFonts w:ascii="Times New Roman" w:hAnsi="Times New Roman" w:cs="Times New Roman"/>
          <w:b/>
          <w:sz w:val="25"/>
          <w:szCs w:val="25"/>
        </w:rPr>
        <w:t>………….</w:t>
      </w:r>
    </w:p>
    <w:p w:rsidR="002D5387" w:rsidRPr="009C72C8" w:rsidRDefault="002D5387" w:rsidP="002D5387">
      <w:pPr>
        <w:spacing w:after="0"/>
        <w:rPr>
          <w:rFonts w:ascii="Times New Roman" w:hAnsi="Times New Roman" w:cs="Times New Roman"/>
          <w:sz w:val="20"/>
          <w:szCs w:val="20"/>
        </w:rPr>
      </w:pPr>
    </w:p>
    <w:p w:rsidR="002D5387" w:rsidRPr="009C72C8" w:rsidRDefault="002D5387" w:rsidP="002D5387">
      <w:pPr>
        <w:jc w:val="center"/>
        <w:rPr>
          <w:rFonts w:ascii="Times New Roman" w:hAnsi="Times New Roman" w:cs="Times New Roman"/>
          <w:b/>
          <w:sz w:val="20"/>
          <w:szCs w:val="20"/>
        </w:rPr>
      </w:pPr>
    </w:p>
    <w:p w:rsidR="002D5387" w:rsidRPr="009C72C8" w:rsidRDefault="002D5387" w:rsidP="002D5387">
      <w:pPr>
        <w:jc w:val="center"/>
        <w:rPr>
          <w:rFonts w:ascii="Times New Roman" w:hAnsi="Times New Roman" w:cs="Times New Roman"/>
          <w:b/>
          <w:sz w:val="20"/>
          <w:szCs w:val="20"/>
        </w:rPr>
      </w:pPr>
      <w:r w:rsidRPr="009C72C8">
        <w:rPr>
          <w:rFonts w:ascii="Times New Roman" w:hAnsi="Times New Roman" w:cs="Times New Roman"/>
          <w:b/>
          <w:sz w:val="20"/>
          <w:szCs w:val="20"/>
        </w:rPr>
        <w:lastRenderedPageBreak/>
        <w:t>ВВЕДЕНИЕ</w:t>
      </w:r>
    </w:p>
    <w:p w:rsidR="002D5387" w:rsidRPr="009C72C8" w:rsidRDefault="002D5387" w:rsidP="002D5387">
      <w:pPr>
        <w:spacing w:after="0"/>
        <w:ind w:firstLine="709"/>
        <w:jc w:val="both"/>
        <w:rPr>
          <w:rFonts w:ascii="Times New Roman" w:hAnsi="Times New Roman" w:cs="Times New Roman"/>
          <w:sz w:val="20"/>
          <w:szCs w:val="20"/>
        </w:rPr>
      </w:pPr>
      <w:r w:rsidRPr="009C72C8">
        <w:rPr>
          <w:rFonts w:ascii="Times New Roman" w:hAnsi="Times New Roman" w:cs="Times New Roman"/>
          <w:sz w:val="20"/>
          <w:szCs w:val="20"/>
        </w:rPr>
        <w:t xml:space="preserve">Стратегия социально-экономического развития муниципального образования – документ, устанавливающий приоритетные цели и задачи деятельности органов местного самоуправления по решению проблем развития экономики и социальной сферы муниципального образования и эффективной реализации полномочий муниципального образования в соответствии с федеральным законом №131-фз. Основные положения Стратегии конкретизируются при разработке документов среднесрочного и текущего планирования, что обеспечивает необходимый механизм для ее реализации. </w:t>
      </w:r>
    </w:p>
    <w:p w:rsidR="002D5387" w:rsidRPr="009C72C8" w:rsidRDefault="002D5387" w:rsidP="002D5387">
      <w:pPr>
        <w:spacing w:after="0"/>
        <w:ind w:firstLine="709"/>
        <w:jc w:val="both"/>
        <w:rPr>
          <w:rFonts w:ascii="Times New Roman" w:hAnsi="Times New Roman" w:cs="Times New Roman"/>
          <w:sz w:val="20"/>
          <w:szCs w:val="20"/>
        </w:rPr>
      </w:pPr>
      <w:r w:rsidRPr="009C72C8">
        <w:rPr>
          <w:rFonts w:ascii="Times New Roman" w:hAnsi="Times New Roman" w:cs="Times New Roman"/>
          <w:sz w:val="20"/>
          <w:szCs w:val="20"/>
        </w:rPr>
        <w:t xml:space="preserve">Стратегия социально-экономического развития  Медовского сельского поселения до 2020 года (далее по тексту – Стратегия) определяет основные стратегические направления социально-экономического развития муниципального образования и приоритеты социально-экономической политики администрации сельского поселения, прогноз основных параметров социально-экономического развития муниципального образования. </w:t>
      </w:r>
    </w:p>
    <w:p w:rsidR="002D5387" w:rsidRPr="009C72C8" w:rsidRDefault="002D5387" w:rsidP="002D5387">
      <w:pPr>
        <w:shd w:val="clear" w:color="auto" w:fill="FFFFFF"/>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2D5387" w:rsidRPr="009C72C8" w:rsidRDefault="002D5387" w:rsidP="002D538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 xml:space="preserve">Основные принципы будущего развития </w:t>
      </w:r>
      <w:r w:rsidRPr="009C72C8">
        <w:rPr>
          <w:rFonts w:ascii="Times New Roman" w:hAnsi="Times New Roman" w:cs="Times New Roman"/>
          <w:sz w:val="20"/>
          <w:szCs w:val="20"/>
        </w:rPr>
        <w:t>Медовского</w:t>
      </w:r>
      <w:r w:rsidRPr="009C72C8">
        <w:rPr>
          <w:rFonts w:ascii="Times New Roman" w:eastAsia="Times New Roman" w:hAnsi="Times New Roman" w:cs="Times New Roman"/>
          <w:color w:val="000000"/>
          <w:sz w:val="20"/>
          <w:szCs w:val="20"/>
          <w:lang w:eastAsia="ru-RU"/>
        </w:rPr>
        <w:t xml:space="preserve"> сельского поселения на основе всемерного повышения экономической самостоятельности и финансовой дееспособности - приоритетность интересов населения, партнерство при достижении стратегических целей, учет постиндустриальных тенденций развития, использование имеющихся и создание новых конкурентных преимуществ, устойчивое развитие.</w:t>
      </w:r>
    </w:p>
    <w:p w:rsidR="002D5387" w:rsidRPr="009C72C8" w:rsidRDefault="002D5387" w:rsidP="002D538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Стратегический план содержит принципы и идеи, которые дают ориентиры для населения, бизнеса, потенциальных инвесторов, помогая им принимать оперативные решения с учетом видения перспективы.</w:t>
      </w:r>
    </w:p>
    <w:p w:rsidR="002D5387" w:rsidRPr="009C72C8" w:rsidRDefault="002D5387" w:rsidP="002D538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 xml:space="preserve">Организационная работа становится исходным и определяющим условием реализации стратегии социально-экономического развития </w:t>
      </w:r>
      <w:r w:rsidRPr="009C72C8">
        <w:rPr>
          <w:rFonts w:ascii="Times New Roman" w:hAnsi="Times New Roman" w:cs="Times New Roman"/>
          <w:sz w:val="20"/>
          <w:szCs w:val="20"/>
        </w:rPr>
        <w:t>Медовского</w:t>
      </w:r>
      <w:r w:rsidRPr="009C72C8">
        <w:rPr>
          <w:rFonts w:ascii="Times New Roman" w:eastAsia="Times New Roman" w:hAnsi="Times New Roman" w:cs="Times New Roman"/>
          <w:color w:val="000000"/>
          <w:sz w:val="20"/>
          <w:szCs w:val="20"/>
          <w:lang w:eastAsia="ru-RU"/>
        </w:rPr>
        <w:t xml:space="preserve">  сельского поселения, первоочередное значение имеют следующие моменты:</w:t>
      </w:r>
    </w:p>
    <w:p w:rsidR="002D5387" w:rsidRPr="009C72C8" w:rsidRDefault="002D5387" w:rsidP="002D538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Во-первых, стратегия социально-экономического развития должна стать одним из главных нормативных документов развития. В процессе ее реализации может возникнуть немало новых интересных идей.</w:t>
      </w:r>
    </w:p>
    <w:p w:rsidR="002D5387" w:rsidRPr="009C72C8" w:rsidRDefault="002D5387" w:rsidP="002D538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Во-вторых, стратегия социально-экономического развития может быть реализована, если будет функционировать сильная муниципальная власть, понимающая значимость и необходимость стратегического плана и способная объединить усилия жителей в его реализации.</w:t>
      </w:r>
    </w:p>
    <w:p w:rsidR="002D5387" w:rsidRPr="009C72C8" w:rsidRDefault="002D5387" w:rsidP="002D538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В-третьих, в реализации целей, задач и направлений развития должна быть задействована самая широкая общественность.</w:t>
      </w:r>
    </w:p>
    <w:p w:rsidR="002D5387" w:rsidRPr="009C72C8" w:rsidRDefault="002D5387" w:rsidP="002D538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В-четвертых, органам местного самоуправления необходимо обеспечить целенаправленное информирование населения.</w:t>
      </w:r>
    </w:p>
    <w:p w:rsidR="002D5387" w:rsidRPr="009C72C8" w:rsidRDefault="002D5387" w:rsidP="002D5387">
      <w:pPr>
        <w:spacing w:after="0"/>
        <w:jc w:val="both"/>
        <w:rPr>
          <w:rFonts w:ascii="Times New Roman" w:hAnsi="Times New Roman" w:cs="Times New Roman"/>
          <w:sz w:val="20"/>
          <w:szCs w:val="20"/>
        </w:rPr>
      </w:pPr>
      <w:r w:rsidRPr="009C72C8">
        <w:rPr>
          <w:sz w:val="20"/>
          <w:szCs w:val="20"/>
        </w:rPr>
        <w:t xml:space="preserve">          </w:t>
      </w:r>
      <w:r w:rsidRPr="009C72C8">
        <w:rPr>
          <w:rFonts w:ascii="Times New Roman" w:eastAsia="Calibri" w:hAnsi="Times New Roman" w:cs="Times New Roman"/>
          <w:sz w:val="20"/>
          <w:szCs w:val="20"/>
        </w:rPr>
        <w:t xml:space="preserve">Стратегия основывается на положениях </w:t>
      </w:r>
      <w:r w:rsidRPr="009C72C8">
        <w:rPr>
          <w:rFonts w:ascii="Times New Roman" w:hAnsi="Times New Roman" w:cs="Times New Roman"/>
          <w:sz w:val="20"/>
          <w:szCs w:val="20"/>
        </w:rPr>
        <w:t xml:space="preserve">Федерального закона Российской Федерации от 28.06.2014  №172-ФЗ «О стратегическом  планировании в Российской Федерации», Стратегии социально-экономического развития Богучарского муниципального района на период до 2020 года. </w:t>
      </w:r>
      <w:r w:rsidRPr="009C72C8">
        <w:rPr>
          <w:sz w:val="20"/>
          <w:szCs w:val="20"/>
        </w:rPr>
        <w:t xml:space="preserve">    </w:t>
      </w:r>
      <w:r w:rsidRPr="009C72C8">
        <w:rPr>
          <w:rFonts w:ascii="Times New Roman" w:eastAsia="Calibri" w:hAnsi="Times New Roman" w:cs="Times New Roman"/>
          <w:sz w:val="20"/>
          <w:szCs w:val="20"/>
        </w:rPr>
        <w:t>В Стратегии учтено решение  задач, поставленных Президентом Российской Федерации в ежегодном Послании Федеральному Собранию Российской Федерации</w:t>
      </w:r>
      <w:r w:rsidRPr="009C72C8">
        <w:rPr>
          <w:rFonts w:ascii="Times New Roman" w:hAnsi="Times New Roman" w:cs="Times New Roman"/>
          <w:sz w:val="20"/>
          <w:szCs w:val="20"/>
        </w:rPr>
        <w:t xml:space="preserve">. </w:t>
      </w:r>
    </w:p>
    <w:p w:rsidR="002D5387" w:rsidRPr="009C72C8" w:rsidRDefault="002D5387" w:rsidP="002D5387">
      <w:pPr>
        <w:spacing w:after="0"/>
        <w:ind w:firstLine="567"/>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Целевая направленность Стратегии ориентирована, прежде всего, на обеспечение повышения устойчивого уровня и качества жизни населения сельского поселения.</w:t>
      </w:r>
      <w:r w:rsidRPr="009C72C8">
        <w:rPr>
          <w:rFonts w:ascii="Times New Roman" w:hAnsi="Times New Roman" w:cs="Times New Roman"/>
          <w:sz w:val="20"/>
          <w:szCs w:val="20"/>
        </w:rPr>
        <w:t xml:space="preserve"> </w:t>
      </w:r>
      <w:r w:rsidRPr="009C72C8">
        <w:rPr>
          <w:rFonts w:ascii="Times New Roman" w:eastAsia="Calibri" w:hAnsi="Times New Roman" w:cs="Times New Roman"/>
          <w:sz w:val="20"/>
          <w:szCs w:val="20"/>
        </w:rPr>
        <w:t xml:space="preserve">Достижение целей стратегии возможно путем последовательного формирования в сельском поселении рыночной и социально-ориентированной экономики с четко ориентированной законодательной базой. </w:t>
      </w:r>
    </w:p>
    <w:p w:rsidR="002D5387" w:rsidRPr="009C72C8" w:rsidRDefault="002D5387" w:rsidP="002D5387">
      <w:pPr>
        <w:spacing w:after="0"/>
        <w:ind w:firstLine="567"/>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Экономическое развитие должно основываться на максимальном использовании имеющегося в сельском поселении потенциала, высвобождении частной инициативы с параллельным усилением роли органов местного самоуправления в обеспечении благоприятных условий хозяйствования. Также необходимо существенное повышение эффективности производства, ускорение структурных реформ. Достигнутые поселением в последние годы отдельные положительные результаты могут рассматриваться как формирование условий для дальнейших позитивных изменений.</w:t>
      </w:r>
    </w:p>
    <w:p w:rsidR="002D5387" w:rsidRPr="009C72C8" w:rsidRDefault="002D5387" w:rsidP="002D5387">
      <w:pPr>
        <w:spacing w:line="360" w:lineRule="auto"/>
        <w:jc w:val="both"/>
        <w:rPr>
          <w:rFonts w:ascii="Times New Roman" w:eastAsia="Calibri" w:hAnsi="Times New Roman" w:cs="Times New Roman"/>
          <w:sz w:val="20"/>
          <w:szCs w:val="20"/>
        </w:rPr>
      </w:pPr>
    </w:p>
    <w:p w:rsidR="002D5387" w:rsidRPr="009C72C8" w:rsidRDefault="002D5387" w:rsidP="002D5387">
      <w:pPr>
        <w:jc w:val="both"/>
        <w:rPr>
          <w:rFonts w:ascii="Times New Roman" w:hAnsi="Times New Roman" w:cs="Times New Roman"/>
          <w:sz w:val="20"/>
          <w:szCs w:val="20"/>
        </w:rPr>
      </w:pPr>
    </w:p>
    <w:p w:rsidR="002D5387" w:rsidRPr="009C72C8" w:rsidRDefault="002D5387" w:rsidP="002D5387">
      <w:pPr>
        <w:jc w:val="both"/>
        <w:rPr>
          <w:rFonts w:ascii="Times New Roman" w:hAnsi="Times New Roman" w:cs="Times New Roman"/>
          <w:sz w:val="20"/>
          <w:szCs w:val="20"/>
        </w:rPr>
      </w:pPr>
    </w:p>
    <w:p w:rsidR="002D5387" w:rsidRPr="009C72C8" w:rsidRDefault="002D5387" w:rsidP="002D5387">
      <w:pPr>
        <w:jc w:val="both"/>
        <w:rPr>
          <w:rFonts w:ascii="Times New Roman" w:hAnsi="Times New Roman" w:cs="Times New Roman"/>
          <w:sz w:val="20"/>
          <w:szCs w:val="20"/>
        </w:rPr>
      </w:pPr>
    </w:p>
    <w:p w:rsidR="002D5387" w:rsidRPr="009C72C8" w:rsidRDefault="002D5387" w:rsidP="002D5387">
      <w:pPr>
        <w:jc w:val="both"/>
        <w:rPr>
          <w:rFonts w:ascii="Times New Roman" w:hAnsi="Times New Roman" w:cs="Times New Roman"/>
          <w:sz w:val="20"/>
          <w:szCs w:val="20"/>
        </w:rPr>
      </w:pPr>
    </w:p>
    <w:p w:rsidR="002D5387" w:rsidRPr="009C72C8" w:rsidRDefault="002D5387" w:rsidP="002D5387">
      <w:pPr>
        <w:pStyle w:val="1"/>
        <w:spacing w:before="0" w:after="0"/>
        <w:jc w:val="center"/>
        <w:rPr>
          <w:rFonts w:ascii="Times New Roman" w:hAnsi="Times New Roman" w:cs="Times New Roman"/>
          <w:sz w:val="20"/>
          <w:szCs w:val="20"/>
        </w:rPr>
      </w:pPr>
      <w:bookmarkStart w:id="0" w:name="_Toc294617343"/>
      <w:r w:rsidRPr="009C72C8">
        <w:rPr>
          <w:rFonts w:ascii="Times New Roman" w:hAnsi="Times New Roman" w:cs="Times New Roman"/>
          <w:sz w:val="20"/>
          <w:szCs w:val="20"/>
        </w:rPr>
        <w:t xml:space="preserve">РАЗДЕЛ 1. СОЦИАЛЬНО-ЭКОНОМИЧЕСКОЕ ПОЛОЖЕНИЕ МЕДОВСКОГО СЕЛЬСКОГО ПОСЕЛЕНИЯ БОГУЧАРСКОГО МУНИЦИПАЛЬНОГО РАЙОНА ВОРОНЕЖСКОЙ ОБЛАСТИ. </w:t>
      </w:r>
      <w:bookmarkEnd w:id="0"/>
    </w:p>
    <w:p w:rsidR="002D5387" w:rsidRPr="009C72C8" w:rsidRDefault="002D5387" w:rsidP="002D5387">
      <w:pPr>
        <w:pStyle w:val="1"/>
        <w:tabs>
          <w:tab w:val="left" w:pos="426"/>
          <w:tab w:val="left" w:pos="567"/>
        </w:tabs>
        <w:spacing w:after="0"/>
        <w:ind w:firstLine="567"/>
        <w:rPr>
          <w:rFonts w:ascii="Times New Roman" w:hAnsi="Times New Roman" w:cs="Times New Roman"/>
          <w:sz w:val="20"/>
          <w:szCs w:val="20"/>
        </w:rPr>
      </w:pPr>
      <w:bookmarkStart w:id="1" w:name="_Toc294617344"/>
      <w:r w:rsidRPr="009C72C8">
        <w:rPr>
          <w:rFonts w:ascii="Times New Roman" w:hAnsi="Times New Roman" w:cs="Times New Roman"/>
          <w:sz w:val="20"/>
          <w:szCs w:val="20"/>
        </w:rPr>
        <w:t xml:space="preserve">1.1 Общая информация о </w:t>
      </w:r>
      <w:bookmarkEnd w:id="1"/>
      <w:r w:rsidRPr="009C72C8">
        <w:rPr>
          <w:rFonts w:ascii="Times New Roman" w:hAnsi="Times New Roman" w:cs="Times New Roman"/>
          <w:sz w:val="20"/>
          <w:szCs w:val="20"/>
        </w:rPr>
        <w:t>Медовском сельском поселении.</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Медовское сельское поселение находится в южной части Богучарского муниципального района и вытянуто в меридиональном направлении на </w:t>
      </w:r>
      <w:smartTag w:uri="urn:schemas-microsoft-com:office:smarttags" w:element="metricconverter">
        <w:smartTagPr>
          <w:attr w:name="ProductID" w:val="24 км"/>
        </w:smartTagPr>
        <w:r w:rsidRPr="009C72C8">
          <w:rPr>
            <w:rFonts w:ascii="Times New Roman" w:hAnsi="Times New Roman" w:cs="Times New Roman"/>
            <w:sz w:val="20"/>
            <w:szCs w:val="20"/>
          </w:rPr>
          <w:t>24 км</w:t>
        </w:r>
      </w:smartTag>
      <w:r w:rsidRPr="009C72C8">
        <w:rPr>
          <w:rFonts w:ascii="Times New Roman" w:hAnsi="Times New Roman" w:cs="Times New Roman"/>
          <w:sz w:val="20"/>
          <w:szCs w:val="20"/>
        </w:rPr>
        <w:t xml:space="preserve">. На территории поселения имеется пять населенных пунктов, расположенных с севера на юг в следующем порядке: поселок Дубрава, хутор Малеванный, село Медово, поселок Южный, село Каразеево. Административным центром Медовского сельского поселения является поселок Дубрава, находящийся  в </w:t>
      </w:r>
      <w:smartTag w:uri="urn:schemas-microsoft-com:office:smarttags" w:element="metricconverter">
        <w:smartTagPr>
          <w:attr w:name="ProductID" w:val="21 км"/>
        </w:smartTagPr>
        <w:r w:rsidRPr="009C72C8">
          <w:rPr>
            <w:rFonts w:ascii="Times New Roman" w:hAnsi="Times New Roman" w:cs="Times New Roman"/>
            <w:sz w:val="20"/>
            <w:szCs w:val="20"/>
          </w:rPr>
          <w:t>21 км</w:t>
        </w:r>
      </w:smartTag>
      <w:r w:rsidRPr="009C72C8">
        <w:rPr>
          <w:rFonts w:ascii="Times New Roman" w:hAnsi="Times New Roman" w:cs="Times New Roman"/>
          <w:sz w:val="20"/>
          <w:szCs w:val="20"/>
        </w:rPr>
        <w:t xml:space="preserve"> от районного центра г. Богучар.</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Территория поселения граничит: на юге – с Ростовской областью; на западе – с Радченским и Дьяченковским сельскими поселениями; на севере – с Дьяченковским сельским поселением; на востоке – с Монастырщинским и Суходонецким сельскими поселениями Богучарского муниципального района.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Территория Медовского сельского поселения составляет </w:t>
      </w:r>
      <w:r w:rsidRPr="009C72C8">
        <w:rPr>
          <w:rFonts w:ascii="Times New Roman" w:hAnsi="Times New Roman"/>
          <w:sz w:val="20"/>
          <w:szCs w:val="20"/>
        </w:rPr>
        <w:t>23682  га.</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Численность населения Медовского сельского поселения по состоянию на 01.01.2015 года  – 1089 человек.</w:t>
      </w:r>
    </w:p>
    <w:p w:rsidR="002D5387" w:rsidRPr="009C72C8" w:rsidRDefault="002D5387" w:rsidP="002D5387">
      <w:pPr>
        <w:spacing w:after="0"/>
        <w:ind w:firstLine="567"/>
        <w:jc w:val="both"/>
        <w:rPr>
          <w:rFonts w:ascii="Times New Roman" w:hAnsi="Times New Roman" w:cs="Times New Roman"/>
          <w:b/>
          <w:sz w:val="20"/>
          <w:szCs w:val="20"/>
        </w:rPr>
      </w:pPr>
      <w:r w:rsidRPr="009C72C8">
        <w:rPr>
          <w:rFonts w:ascii="Times New Roman" w:hAnsi="Times New Roman" w:cs="Times New Roman"/>
          <w:b/>
          <w:sz w:val="20"/>
          <w:szCs w:val="20"/>
        </w:rPr>
        <w:t xml:space="preserve">Исторические особенности развития территории. </w:t>
      </w:r>
    </w:p>
    <w:p w:rsidR="002D5387" w:rsidRPr="009C72C8" w:rsidRDefault="002D5387" w:rsidP="002D5387">
      <w:pPr>
        <w:spacing w:after="0"/>
        <w:ind w:firstLine="567"/>
        <w:jc w:val="both"/>
        <w:rPr>
          <w:rFonts w:ascii="Times New Roman" w:eastAsia="Calibri" w:hAnsi="Times New Roman" w:cs="Times New Roman"/>
          <w:sz w:val="20"/>
          <w:szCs w:val="20"/>
        </w:rPr>
      </w:pPr>
      <w:r w:rsidRPr="009C72C8">
        <w:rPr>
          <w:rFonts w:ascii="Times New Roman" w:hAnsi="Times New Roman" w:cs="Times New Roman"/>
          <w:i/>
          <w:sz w:val="20"/>
          <w:szCs w:val="20"/>
        </w:rPr>
        <w:t>Н</w:t>
      </w:r>
      <w:r w:rsidRPr="009C72C8">
        <w:rPr>
          <w:rFonts w:ascii="Times New Roman" w:eastAsia="Calibri" w:hAnsi="Times New Roman" w:cs="Times New Roman"/>
          <w:i/>
          <w:sz w:val="20"/>
          <w:szCs w:val="20"/>
        </w:rPr>
        <w:t>а территории Медовского сельского поселения, в поселке Дубрава, находится Донецкий Предтечев монасты</w:t>
      </w:r>
      <w:r w:rsidRPr="009C72C8">
        <w:rPr>
          <w:rFonts w:ascii="Times New Roman" w:eastAsia="Calibri" w:hAnsi="Times New Roman" w:cs="Times New Roman"/>
          <w:sz w:val="20"/>
          <w:szCs w:val="20"/>
        </w:rPr>
        <w:t>рь. История его возникновения связана с переводом этого монастыря из с. Монастырщина в 1845г. по благословению архиерея Воронежского Антония (Смирницкого). Монастырский поселок до революции назывался Новый Монастырь.</w:t>
      </w:r>
    </w:p>
    <w:p w:rsidR="002D5387" w:rsidRPr="009C72C8" w:rsidRDefault="002D5387" w:rsidP="002D5387">
      <w:pPr>
        <w:spacing w:after="0"/>
        <w:ind w:firstLine="567"/>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В 20-х гг. XX в. монастырь был упразднен. В настоящее время здания частично перестроены, частично разрушены, в Иоанновской церкви размещается клуб, в кельях – общежитие совхоза, в одной из башен ограды – склад, двухэтажный восьмигранник, предполагаемый как водонапорная башня, не используется, как и угловая юго-западная башня. Постепенно комплекс все больше разрушается, хотя монастырь является одним из немногих сохранившихся на территории области культовых комплексов – памятников истории.</w:t>
      </w:r>
    </w:p>
    <w:p w:rsidR="002D5387" w:rsidRPr="009C72C8" w:rsidRDefault="002D5387" w:rsidP="002D5387">
      <w:pPr>
        <w:spacing w:after="0"/>
        <w:ind w:firstLine="567"/>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xml:space="preserve">В годы советской власти на территории поселения разместилась центральная усадьба совхоза «Радченский», названного так по существующему тогда Радченскому району, в состав которого он входил, поселок стал называться Радченским. Постановлением областной Думы в </w:t>
      </w:r>
      <w:smartTag w:uri="urn:schemas-microsoft-com:office:smarttags" w:element="metricconverter">
        <w:smartTagPr>
          <w:attr w:name="ProductID" w:val="1996 г"/>
        </w:smartTagPr>
        <w:r w:rsidRPr="009C72C8">
          <w:rPr>
            <w:rFonts w:ascii="Times New Roman" w:eastAsia="Calibri" w:hAnsi="Times New Roman" w:cs="Times New Roman"/>
            <w:sz w:val="20"/>
            <w:szCs w:val="20"/>
          </w:rPr>
          <w:t>1996 г</w:t>
        </w:r>
      </w:smartTag>
      <w:r w:rsidRPr="009C72C8">
        <w:rPr>
          <w:rFonts w:ascii="Times New Roman" w:eastAsia="Calibri" w:hAnsi="Times New Roman" w:cs="Times New Roman"/>
          <w:sz w:val="20"/>
          <w:szCs w:val="20"/>
        </w:rPr>
        <w:t>. пос. Радченский был переименован в поселок Дубрава.</w:t>
      </w:r>
    </w:p>
    <w:p w:rsidR="002D5387" w:rsidRPr="009C72C8" w:rsidRDefault="002D5387" w:rsidP="002D5387">
      <w:pPr>
        <w:spacing w:after="0"/>
        <w:ind w:firstLine="567"/>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xml:space="preserve">В поселке при школе работает музей истории села с февраля </w:t>
      </w:r>
      <w:smartTag w:uri="urn:schemas-microsoft-com:office:smarttags" w:element="metricconverter">
        <w:smartTagPr>
          <w:attr w:name="ProductID" w:val="1999 г"/>
        </w:smartTagPr>
        <w:r w:rsidRPr="009C72C8">
          <w:rPr>
            <w:rFonts w:ascii="Times New Roman" w:eastAsia="Calibri" w:hAnsi="Times New Roman" w:cs="Times New Roman"/>
            <w:sz w:val="20"/>
            <w:szCs w:val="20"/>
          </w:rPr>
          <w:t>1999 г</w:t>
        </w:r>
      </w:smartTag>
      <w:r w:rsidRPr="009C72C8">
        <w:rPr>
          <w:rFonts w:ascii="Times New Roman" w:eastAsia="Calibri" w:hAnsi="Times New Roman" w:cs="Times New Roman"/>
          <w:sz w:val="20"/>
          <w:szCs w:val="20"/>
        </w:rPr>
        <w:t xml:space="preserve">. Это один из лучших школьных музеев области. </w:t>
      </w:r>
    </w:p>
    <w:p w:rsidR="002D5387" w:rsidRPr="009C72C8" w:rsidRDefault="002D5387" w:rsidP="002D5387">
      <w:pPr>
        <w:spacing w:after="0"/>
        <w:ind w:firstLine="567"/>
        <w:jc w:val="both"/>
        <w:rPr>
          <w:rFonts w:ascii="Times New Roman" w:eastAsia="Calibri" w:hAnsi="Times New Roman" w:cs="Times New Roman"/>
          <w:sz w:val="20"/>
          <w:szCs w:val="20"/>
        </w:rPr>
      </w:pPr>
      <w:r w:rsidRPr="009C72C8">
        <w:rPr>
          <w:rFonts w:ascii="Times New Roman" w:eastAsia="Calibri" w:hAnsi="Times New Roman" w:cs="Times New Roman"/>
          <w:i/>
          <w:sz w:val="20"/>
          <w:szCs w:val="20"/>
        </w:rPr>
        <w:t>Каразеево</w:t>
      </w:r>
      <w:r w:rsidRPr="009C72C8">
        <w:rPr>
          <w:rFonts w:ascii="Times New Roman" w:eastAsia="Calibri" w:hAnsi="Times New Roman" w:cs="Times New Roman"/>
          <w:sz w:val="20"/>
          <w:szCs w:val="20"/>
        </w:rPr>
        <w:t xml:space="preserve"> – село расположено в верхней части протоки Сухой Донец. Крестьяне начали селиться здесь между 1770 и 1780 гг. Каразеевцы, родившиеся в начале </w:t>
      </w:r>
      <w:r w:rsidRPr="009C72C8">
        <w:rPr>
          <w:rFonts w:ascii="Times New Roman" w:eastAsia="Calibri" w:hAnsi="Times New Roman" w:cs="Times New Roman"/>
          <w:sz w:val="20"/>
          <w:szCs w:val="20"/>
          <w:lang w:val="en-US"/>
        </w:rPr>
        <w:t>XIX</w:t>
      </w:r>
      <w:r w:rsidRPr="009C72C8">
        <w:rPr>
          <w:rFonts w:ascii="Times New Roman" w:eastAsia="Calibri" w:hAnsi="Times New Roman" w:cs="Times New Roman"/>
          <w:sz w:val="20"/>
          <w:szCs w:val="20"/>
        </w:rPr>
        <w:t xml:space="preserve"> в., говорили, что село основали еще их деды. Это предание через несколько поколений дошло до наших дней. Оно сообщает также, что самыми первыми построились здесь крестьяне по фамилии Паневины, которые имели «подворное» прозвание «Караза», от чего и получило свое название село. Его население составилось из людей, пришедших сюда из соседних сел Монастырщины и Сухого Донца. Были здесь переселенцы и из деревни Пасека, а в Пасеку переселяли крестьян из северных уездов. На севере словом каразея называли грубую редкую цветную шерстяную ткань; каразейник – сарафан из шерстяной ткани. Их дома, поставленные как бы на отшибе, долгое время назывались Пасековскими Выселками, а затем крестьяне, носившие отличную от окружающих одежду из каразеи, стали называться каразеевцами, а село – Каразеево. </w:t>
      </w:r>
    </w:p>
    <w:p w:rsidR="002D5387" w:rsidRPr="009C72C8" w:rsidRDefault="002D5387" w:rsidP="002D5387">
      <w:pPr>
        <w:spacing w:after="0"/>
        <w:ind w:firstLine="567"/>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xml:space="preserve">Село </w:t>
      </w:r>
      <w:r w:rsidRPr="009C72C8">
        <w:rPr>
          <w:rFonts w:ascii="Times New Roman" w:eastAsia="Calibri" w:hAnsi="Times New Roman" w:cs="Times New Roman"/>
          <w:i/>
          <w:sz w:val="20"/>
          <w:szCs w:val="20"/>
        </w:rPr>
        <w:t>Медово</w:t>
      </w:r>
      <w:r w:rsidRPr="009C72C8">
        <w:rPr>
          <w:rFonts w:ascii="Times New Roman" w:eastAsia="Calibri" w:hAnsi="Times New Roman" w:cs="Times New Roman"/>
          <w:sz w:val="20"/>
          <w:szCs w:val="20"/>
        </w:rPr>
        <w:t xml:space="preserve"> возникло, видимо, в начале </w:t>
      </w:r>
      <w:r w:rsidRPr="009C72C8">
        <w:rPr>
          <w:rFonts w:ascii="Times New Roman" w:eastAsia="Calibri" w:hAnsi="Times New Roman" w:cs="Times New Roman"/>
          <w:sz w:val="20"/>
          <w:szCs w:val="20"/>
          <w:lang w:val="en-US"/>
        </w:rPr>
        <w:t>XIX</w:t>
      </w:r>
      <w:r w:rsidRPr="009C72C8">
        <w:rPr>
          <w:rFonts w:ascii="Times New Roman" w:eastAsia="Calibri" w:hAnsi="Times New Roman" w:cs="Times New Roman"/>
          <w:sz w:val="20"/>
          <w:szCs w:val="20"/>
        </w:rPr>
        <w:t xml:space="preserve"> в., так как на картах конца </w:t>
      </w:r>
      <w:r w:rsidRPr="009C72C8">
        <w:rPr>
          <w:rFonts w:ascii="Times New Roman" w:eastAsia="Calibri" w:hAnsi="Times New Roman" w:cs="Times New Roman"/>
          <w:sz w:val="20"/>
          <w:szCs w:val="20"/>
          <w:lang w:val="en-US"/>
        </w:rPr>
        <w:t>XVIII</w:t>
      </w:r>
      <w:r w:rsidRPr="009C72C8">
        <w:rPr>
          <w:rFonts w:ascii="Times New Roman" w:eastAsia="Calibri" w:hAnsi="Times New Roman" w:cs="Times New Roman"/>
          <w:sz w:val="20"/>
          <w:szCs w:val="20"/>
        </w:rPr>
        <w:t xml:space="preserve"> в. и в документах того периода не отмечается. Сначала это был небольшой хутор. С </w:t>
      </w:r>
      <w:smartTag w:uri="urn:schemas-microsoft-com:office:smarttags" w:element="metricconverter">
        <w:smartTagPr>
          <w:attr w:name="ProductID" w:val="1843 г"/>
        </w:smartTagPr>
        <w:r w:rsidRPr="009C72C8">
          <w:rPr>
            <w:rFonts w:ascii="Times New Roman" w:eastAsia="Calibri" w:hAnsi="Times New Roman" w:cs="Times New Roman"/>
            <w:sz w:val="20"/>
            <w:szCs w:val="20"/>
          </w:rPr>
          <w:t>1843 г</w:t>
        </w:r>
      </w:smartTag>
      <w:r w:rsidRPr="009C72C8">
        <w:rPr>
          <w:rFonts w:ascii="Times New Roman" w:eastAsia="Calibri" w:hAnsi="Times New Roman" w:cs="Times New Roman"/>
          <w:sz w:val="20"/>
          <w:szCs w:val="20"/>
        </w:rPr>
        <w:t>. считается селом. Село возникло около балки, находящейся в верховье речки Сухого Донца. Луга в балке отличались хорошим медосбором, поэтому она называлась Медовой. От нее и получило свое название село.</w:t>
      </w:r>
    </w:p>
    <w:p w:rsidR="002D5387" w:rsidRPr="009C72C8" w:rsidRDefault="002D5387" w:rsidP="002D5387">
      <w:pPr>
        <w:ind w:firstLine="567"/>
        <w:jc w:val="both"/>
        <w:rPr>
          <w:rFonts w:ascii="Times New Roman" w:eastAsia="Calibri" w:hAnsi="Times New Roman" w:cs="Times New Roman"/>
          <w:sz w:val="20"/>
          <w:szCs w:val="20"/>
        </w:rPr>
      </w:pPr>
      <w:r w:rsidRPr="009C72C8">
        <w:rPr>
          <w:rFonts w:ascii="Times New Roman" w:eastAsia="Calibri" w:hAnsi="Times New Roman" w:cs="Times New Roman"/>
          <w:i/>
          <w:sz w:val="20"/>
          <w:szCs w:val="20"/>
        </w:rPr>
        <w:t>Хутор Малеванный</w:t>
      </w:r>
      <w:r w:rsidRPr="009C72C8">
        <w:rPr>
          <w:rFonts w:ascii="Times New Roman" w:eastAsia="Calibri" w:hAnsi="Times New Roman" w:cs="Times New Roman"/>
          <w:sz w:val="20"/>
          <w:szCs w:val="20"/>
        </w:rPr>
        <w:t>. Как писал историк-краевед Г.Г. Ткачев, в «Воронежских губернских ведомостях» (</w:t>
      </w:r>
      <w:smartTag w:uri="urn:schemas-microsoft-com:office:smarttags" w:element="metricconverter">
        <w:smartTagPr>
          <w:attr w:name="ProductID" w:val="1864 г"/>
        </w:smartTagPr>
        <w:r w:rsidRPr="009C72C8">
          <w:rPr>
            <w:rFonts w:ascii="Times New Roman" w:eastAsia="Calibri" w:hAnsi="Times New Roman" w:cs="Times New Roman"/>
            <w:sz w:val="20"/>
            <w:szCs w:val="20"/>
          </w:rPr>
          <w:t>1864 г</w:t>
        </w:r>
      </w:smartTag>
      <w:r w:rsidRPr="009C72C8">
        <w:rPr>
          <w:rFonts w:ascii="Times New Roman" w:eastAsia="Calibri" w:hAnsi="Times New Roman" w:cs="Times New Roman"/>
          <w:sz w:val="20"/>
          <w:szCs w:val="20"/>
        </w:rPr>
        <w:t>.), «… население более и более возрастало и являлись еще новые поселенцы, что первоначально населенные пункты или слободы были слишком многочисленны и малороссы стали уходить из селений в степь». Так образовался хутор названный по первопоселенцу с фамилией Малеванный.</w:t>
      </w:r>
    </w:p>
    <w:p w:rsidR="002D5387" w:rsidRPr="009C72C8" w:rsidRDefault="002D5387" w:rsidP="002D5387">
      <w:pPr>
        <w:ind w:firstLine="567"/>
        <w:jc w:val="both"/>
        <w:rPr>
          <w:rFonts w:ascii="Times New Roman" w:hAnsi="Times New Roman" w:cs="Times New Roman"/>
          <w:b/>
          <w:sz w:val="20"/>
          <w:szCs w:val="20"/>
        </w:rPr>
      </w:pPr>
      <w:r w:rsidRPr="009C72C8">
        <w:rPr>
          <w:rFonts w:ascii="Times New Roman" w:hAnsi="Times New Roman" w:cs="Times New Roman"/>
          <w:b/>
          <w:sz w:val="20"/>
          <w:szCs w:val="20"/>
        </w:rPr>
        <w:t>1.2. Анализ внешней среды</w:t>
      </w:r>
    </w:p>
    <w:p w:rsidR="002D5387" w:rsidRPr="009C72C8" w:rsidRDefault="002D5387" w:rsidP="002D5387">
      <w:pPr>
        <w:spacing w:after="0"/>
        <w:ind w:left="567"/>
        <w:rPr>
          <w:rFonts w:ascii="Times New Roman" w:hAnsi="Times New Roman" w:cs="Times New Roman"/>
          <w:b/>
          <w:sz w:val="20"/>
          <w:szCs w:val="20"/>
        </w:rPr>
      </w:pPr>
      <w:r w:rsidRPr="009C72C8">
        <w:rPr>
          <w:rFonts w:ascii="Times New Roman" w:hAnsi="Times New Roman" w:cs="Times New Roman"/>
          <w:b/>
          <w:sz w:val="20"/>
          <w:szCs w:val="20"/>
        </w:rPr>
        <w:lastRenderedPageBreak/>
        <w:t>1.2.1.  Природно-климатический и  ресурсный потенциал  Медовского сельского поселения.</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b/>
          <w:sz w:val="20"/>
          <w:szCs w:val="20"/>
        </w:rPr>
        <w:t>Климат</w:t>
      </w:r>
      <w:r w:rsidRPr="009C72C8">
        <w:rPr>
          <w:rFonts w:ascii="Times New Roman" w:eastAsia="Calibri" w:hAnsi="Times New Roman" w:cs="Times New Roman"/>
          <w:b/>
          <w:i/>
          <w:sz w:val="20"/>
          <w:szCs w:val="20"/>
        </w:rPr>
        <w:t xml:space="preserve">. </w:t>
      </w:r>
      <w:r w:rsidRPr="009C72C8">
        <w:rPr>
          <w:rFonts w:ascii="Times New Roman" w:eastAsia="Calibri" w:hAnsi="Times New Roman" w:cs="Times New Roman"/>
          <w:sz w:val="20"/>
          <w:szCs w:val="20"/>
        </w:rPr>
        <w:t xml:space="preserve">Медовское сельское поселение расположено в степной зоне центра Русской равнины с умеренно-континентальным климатом с жарким сухим летом и умеренно холодной зимой с устойчивым снежным покровом и хорошо выраженными переходными сезонами. </w:t>
      </w:r>
    </w:p>
    <w:p w:rsidR="002D5387" w:rsidRPr="009C72C8" w:rsidRDefault="002D5387" w:rsidP="002D5387">
      <w:pPr>
        <w:spacing w:after="0"/>
        <w:ind w:firstLine="567"/>
        <w:jc w:val="both"/>
        <w:rPr>
          <w:rFonts w:ascii="Times New Roman" w:eastAsia="Calibri" w:hAnsi="Times New Roman" w:cs="Times New Roman"/>
          <w:sz w:val="20"/>
          <w:szCs w:val="20"/>
        </w:rPr>
      </w:pPr>
      <w:r w:rsidRPr="009C72C8">
        <w:rPr>
          <w:rFonts w:ascii="Times New Roman" w:hAnsi="Times New Roman" w:cs="Times New Roman"/>
          <w:b/>
          <w:sz w:val="20"/>
          <w:szCs w:val="20"/>
        </w:rPr>
        <w:t>Рельеф.</w:t>
      </w:r>
      <w:r w:rsidRPr="009C72C8">
        <w:rPr>
          <w:rFonts w:ascii="Times New Roman" w:hAnsi="Times New Roman" w:cs="Times New Roman"/>
          <w:sz w:val="20"/>
          <w:szCs w:val="20"/>
        </w:rPr>
        <w:t xml:space="preserve"> </w:t>
      </w:r>
      <w:r w:rsidRPr="009C72C8">
        <w:rPr>
          <w:rFonts w:ascii="Times New Roman" w:eastAsia="Calibri" w:hAnsi="Times New Roman" w:cs="Times New Roman"/>
          <w:sz w:val="20"/>
          <w:szCs w:val="20"/>
        </w:rPr>
        <w:t xml:space="preserve">Территория Медовского сельского поселения расположена на водоразделе рек Левая Богучарка и Дон. Общий уклон поверхности рассматриваемой территории наблюдается в южном направлении. Поверхность территории поселения разрезана промоинами и оврагами, абсолютные отметки поверхности изменяются от </w:t>
      </w:r>
      <w:smartTag w:uri="urn:schemas-microsoft-com:office:smarttags" w:element="metricconverter">
        <w:smartTagPr>
          <w:attr w:name="ProductID" w:val="140 м"/>
        </w:smartTagPr>
        <w:r w:rsidRPr="009C72C8">
          <w:rPr>
            <w:rFonts w:ascii="Times New Roman" w:eastAsia="Calibri" w:hAnsi="Times New Roman" w:cs="Times New Roman"/>
            <w:sz w:val="20"/>
            <w:szCs w:val="20"/>
          </w:rPr>
          <w:t>140 м</w:t>
        </w:r>
      </w:smartTag>
      <w:r w:rsidRPr="009C72C8">
        <w:rPr>
          <w:rFonts w:ascii="Times New Roman" w:eastAsia="Calibri" w:hAnsi="Times New Roman" w:cs="Times New Roman"/>
          <w:sz w:val="20"/>
          <w:szCs w:val="20"/>
        </w:rPr>
        <w:t xml:space="preserve"> до </w:t>
      </w:r>
      <w:smartTag w:uri="urn:schemas-microsoft-com:office:smarttags" w:element="metricconverter">
        <w:smartTagPr>
          <w:attr w:name="ProductID" w:val="210 м"/>
        </w:smartTagPr>
        <w:r w:rsidRPr="009C72C8">
          <w:rPr>
            <w:rFonts w:ascii="Times New Roman" w:eastAsia="Calibri" w:hAnsi="Times New Roman" w:cs="Times New Roman"/>
            <w:sz w:val="20"/>
            <w:szCs w:val="20"/>
          </w:rPr>
          <w:t>210 м</w:t>
        </w:r>
      </w:smartTag>
      <w:r w:rsidRPr="009C72C8">
        <w:rPr>
          <w:rFonts w:ascii="Times New Roman" w:eastAsia="Calibri" w:hAnsi="Times New Roman" w:cs="Times New Roman"/>
          <w:sz w:val="20"/>
          <w:szCs w:val="20"/>
        </w:rPr>
        <w:t xml:space="preserve">.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b/>
          <w:sz w:val="20"/>
          <w:szCs w:val="20"/>
        </w:rPr>
        <w:t>Полезные ископаемые</w:t>
      </w:r>
      <w:r w:rsidRPr="009C72C8">
        <w:rPr>
          <w:rFonts w:ascii="Times New Roman" w:hAnsi="Times New Roman" w:cs="Times New Roman"/>
          <w:b/>
          <w:i/>
          <w:sz w:val="20"/>
          <w:szCs w:val="20"/>
        </w:rPr>
        <w:t xml:space="preserve"> </w:t>
      </w:r>
      <w:r w:rsidRPr="009C72C8">
        <w:rPr>
          <w:rFonts w:ascii="Times New Roman" w:hAnsi="Times New Roman" w:cs="Times New Roman"/>
          <w:sz w:val="20"/>
          <w:szCs w:val="20"/>
        </w:rPr>
        <w:t>на территории Медовского сельского поселения отсутствуют.</w:t>
      </w:r>
    </w:p>
    <w:p w:rsidR="002D5387" w:rsidRPr="009C72C8" w:rsidRDefault="002D5387" w:rsidP="002D5387">
      <w:pPr>
        <w:spacing w:after="0"/>
        <w:ind w:firstLine="567"/>
        <w:jc w:val="both"/>
        <w:rPr>
          <w:rFonts w:ascii="Times New Roman" w:eastAsia="Calibri" w:hAnsi="Times New Roman" w:cs="Times New Roman"/>
          <w:color w:val="FF0000"/>
          <w:sz w:val="20"/>
          <w:szCs w:val="20"/>
        </w:rPr>
      </w:pPr>
      <w:r w:rsidRPr="009C72C8">
        <w:rPr>
          <w:rFonts w:ascii="Times New Roman" w:hAnsi="Times New Roman" w:cs="Times New Roman"/>
          <w:b/>
          <w:sz w:val="20"/>
          <w:szCs w:val="20"/>
        </w:rPr>
        <w:t xml:space="preserve">Гидрологическая сеть. </w:t>
      </w:r>
      <w:r w:rsidRPr="009C72C8">
        <w:rPr>
          <w:rFonts w:ascii="Times New Roman" w:eastAsia="Calibri" w:hAnsi="Times New Roman" w:cs="Times New Roman"/>
          <w:sz w:val="20"/>
          <w:szCs w:val="20"/>
        </w:rPr>
        <w:t xml:space="preserve">На территории Медовского сельского поселения отсутствуют значительные водотоки. Гидрографическая сеть поселения представлена пересыхающими летом ручьями и прудами. Самый протяжённый ручей в границах поселения Сухой Донец - </w:t>
      </w:r>
      <w:smartTag w:uri="urn:schemas-microsoft-com:office:smarttags" w:element="metricconverter">
        <w:smartTagPr>
          <w:attr w:name="ProductID" w:val="15 км"/>
        </w:smartTagPr>
        <w:r w:rsidRPr="009C72C8">
          <w:rPr>
            <w:rFonts w:ascii="Times New Roman" w:eastAsia="Calibri" w:hAnsi="Times New Roman" w:cs="Times New Roman"/>
            <w:sz w:val="20"/>
            <w:szCs w:val="20"/>
          </w:rPr>
          <w:t>15 км</w:t>
        </w:r>
      </w:smartTag>
      <w:r w:rsidRPr="009C72C8">
        <w:rPr>
          <w:rFonts w:ascii="Times New Roman" w:eastAsia="Calibri" w:hAnsi="Times New Roman" w:cs="Times New Roman"/>
          <w:sz w:val="20"/>
          <w:szCs w:val="20"/>
        </w:rPr>
        <w:t>.</w:t>
      </w:r>
    </w:p>
    <w:p w:rsidR="002D5387" w:rsidRPr="009C72C8" w:rsidRDefault="002D5387" w:rsidP="002D5387">
      <w:pPr>
        <w:ind w:firstLine="567"/>
        <w:jc w:val="both"/>
        <w:rPr>
          <w:rFonts w:ascii="Times New Roman" w:eastAsia="Calibri" w:hAnsi="Times New Roman" w:cs="Times New Roman"/>
          <w:sz w:val="20"/>
          <w:szCs w:val="20"/>
        </w:rPr>
      </w:pPr>
      <w:r w:rsidRPr="009C72C8">
        <w:rPr>
          <w:rFonts w:ascii="Times New Roman" w:eastAsia="Calibri" w:hAnsi="Times New Roman" w:cs="Times New Roman"/>
          <w:b/>
          <w:sz w:val="20"/>
          <w:szCs w:val="20"/>
        </w:rPr>
        <w:t>Состояние почвенного покрова</w:t>
      </w:r>
      <w:r w:rsidRPr="009C72C8">
        <w:rPr>
          <w:rFonts w:ascii="Times New Roman" w:eastAsia="Calibri" w:hAnsi="Times New Roman" w:cs="Times New Roman"/>
          <w:sz w:val="20"/>
          <w:szCs w:val="20"/>
        </w:rPr>
        <w:t xml:space="preserve"> Медовского сельского поселения, как </w:t>
      </w:r>
      <w:r w:rsidRPr="009C72C8">
        <w:rPr>
          <w:rFonts w:ascii="Times New Roman" w:eastAsia="Calibri" w:hAnsi="Times New Roman" w:cs="Times New Roman"/>
          <w:spacing w:val="10"/>
          <w:sz w:val="20"/>
          <w:szCs w:val="20"/>
        </w:rPr>
        <w:t>и всей области, обусловлено развитием процессов деградации чернозёмов,</w:t>
      </w:r>
      <w:r w:rsidRPr="009C72C8">
        <w:rPr>
          <w:rFonts w:ascii="Times New Roman" w:eastAsia="Calibri" w:hAnsi="Times New Roman" w:cs="Times New Roman"/>
          <w:sz w:val="20"/>
          <w:szCs w:val="20"/>
        </w:rPr>
        <w:t xml:space="preserve"> приводящие к снижению плодородия почв. К ним относится водная и ветровая эрозия, дегумификация (за период с </w:t>
      </w:r>
      <w:smartTag w:uri="urn:schemas-microsoft-com:office:smarttags" w:element="metricconverter">
        <w:smartTagPr>
          <w:attr w:name="ProductID" w:val="1980 г"/>
        </w:smartTagPr>
        <w:r w:rsidRPr="009C72C8">
          <w:rPr>
            <w:rFonts w:ascii="Times New Roman" w:eastAsia="Calibri" w:hAnsi="Times New Roman" w:cs="Times New Roman"/>
            <w:sz w:val="20"/>
            <w:szCs w:val="20"/>
          </w:rPr>
          <w:t>1980 г</w:t>
        </w:r>
      </w:smartTag>
      <w:r w:rsidRPr="009C72C8">
        <w:rPr>
          <w:rFonts w:ascii="Times New Roman" w:eastAsia="Calibri" w:hAnsi="Times New Roman" w:cs="Times New Roman"/>
          <w:sz w:val="20"/>
          <w:szCs w:val="20"/>
        </w:rPr>
        <w:t xml:space="preserve">. содержание гумуса в почве снизилось с </w:t>
      </w:r>
      <w:r w:rsidRPr="009C72C8">
        <w:rPr>
          <w:rFonts w:ascii="Times New Roman" w:eastAsia="Calibri" w:hAnsi="Times New Roman" w:cs="Times New Roman"/>
          <w:spacing w:val="-6"/>
          <w:sz w:val="20"/>
          <w:szCs w:val="20"/>
        </w:rPr>
        <w:t>9 до 5,7%), вторичное засоление и переувлажнение,</w:t>
      </w:r>
      <w:r w:rsidRPr="009C72C8">
        <w:rPr>
          <w:rFonts w:ascii="Calibri" w:eastAsia="Calibri" w:hAnsi="Calibri" w:cs="Times New Roman"/>
          <w:spacing w:val="-6"/>
          <w:sz w:val="20"/>
          <w:szCs w:val="20"/>
        </w:rPr>
        <w:t xml:space="preserve"> </w:t>
      </w:r>
      <w:r w:rsidRPr="009C72C8">
        <w:rPr>
          <w:rFonts w:ascii="Times New Roman" w:eastAsia="Calibri" w:hAnsi="Times New Roman" w:cs="Times New Roman"/>
          <w:spacing w:val="-6"/>
          <w:sz w:val="20"/>
          <w:szCs w:val="20"/>
        </w:rPr>
        <w:t>загрязнение сельскохозяйственных</w:t>
      </w:r>
      <w:r w:rsidRPr="009C72C8">
        <w:rPr>
          <w:rFonts w:ascii="Times New Roman" w:eastAsia="Calibri" w:hAnsi="Times New Roman" w:cs="Times New Roman"/>
          <w:sz w:val="20"/>
          <w:szCs w:val="20"/>
        </w:rPr>
        <w:t xml:space="preserve"> угодий тяжёлыми металлами. </w:t>
      </w:r>
    </w:p>
    <w:p w:rsidR="002D5387" w:rsidRPr="009C72C8" w:rsidRDefault="002D5387" w:rsidP="002D5387">
      <w:pPr>
        <w:spacing w:after="0"/>
        <w:ind w:firstLine="567"/>
        <w:rPr>
          <w:rFonts w:ascii="Times New Roman" w:hAnsi="Times New Roman" w:cs="Times New Roman"/>
          <w:b/>
          <w:kern w:val="1"/>
          <w:sz w:val="20"/>
          <w:szCs w:val="20"/>
        </w:rPr>
      </w:pPr>
      <w:r w:rsidRPr="009C72C8">
        <w:rPr>
          <w:rFonts w:ascii="Times New Roman" w:hAnsi="Times New Roman" w:cs="Times New Roman"/>
          <w:b/>
          <w:sz w:val="20"/>
          <w:szCs w:val="20"/>
        </w:rPr>
        <w:t xml:space="preserve">1.2.2.  </w:t>
      </w:r>
      <w:r w:rsidRPr="009C72C8">
        <w:rPr>
          <w:rFonts w:ascii="Times New Roman" w:hAnsi="Times New Roman" w:cs="Times New Roman"/>
          <w:b/>
          <w:kern w:val="1"/>
          <w:sz w:val="20"/>
          <w:szCs w:val="20"/>
        </w:rPr>
        <w:t xml:space="preserve">Анализ демографической ситуации.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Динамика численности населения и его возрастная структура являются важнейшими социально-экономическими показателями. Именно они определяют характер воспроизводства населения, оказывают влияние на изменение численности населения, характеризуют состояние рынка труда и устойчивость развития территории. Демографические процессы определяют характер воспроизводства населения, оказывают влияние на изменение численности населения.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Численность Медовского сельского поселения на 01.01.2015г. составила 1089 человек, что составляет 3,0% от общей численности населения Богучарского муниципального района. Динамика численности населения Медовского сельского поселения представлена на рисунке 1.</w:t>
      </w:r>
    </w:p>
    <w:p w:rsidR="002D5387" w:rsidRPr="009C72C8" w:rsidRDefault="002D5387" w:rsidP="002D5387">
      <w:pPr>
        <w:spacing w:after="0"/>
        <w:ind w:firstLine="567"/>
        <w:jc w:val="both"/>
        <w:rPr>
          <w:rFonts w:ascii="Times New Roman" w:hAnsi="Times New Roman" w:cs="Times New Roman"/>
          <w:sz w:val="20"/>
          <w:szCs w:val="20"/>
        </w:rPr>
      </w:pPr>
    </w:p>
    <w:p w:rsidR="002D5387" w:rsidRPr="009C72C8" w:rsidRDefault="002D5387" w:rsidP="002D5387">
      <w:pPr>
        <w:ind w:firstLine="709"/>
        <w:jc w:val="both"/>
        <w:rPr>
          <w:rFonts w:ascii="Times New Roman" w:hAnsi="Times New Roman" w:cs="Times New Roman"/>
          <w:sz w:val="20"/>
          <w:szCs w:val="20"/>
        </w:rPr>
      </w:pPr>
      <w:r w:rsidRPr="009C72C8">
        <w:rPr>
          <w:rFonts w:ascii="Times New Roman" w:hAnsi="Times New Roman" w:cs="Times New Roman"/>
          <w:noProof/>
          <w:color w:val="FF3300"/>
          <w:sz w:val="20"/>
          <w:szCs w:val="20"/>
          <w:lang w:eastAsia="ru-RU"/>
        </w:rPr>
        <w:drawing>
          <wp:inline distT="0" distB="0" distL="0" distR="0">
            <wp:extent cx="5486400" cy="18288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5387" w:rsidRPr="009C72C8" w:rsidRDefault="002D5387" w:rsidP="002D5387">
      <w:pPr>
        <w:ind w:firstLine="709"/>
        <w:jc w:val="both"/>
        <w:rPr>
          <w:rFonts w:ascii="Times New Roman" w:hAnsi="Times New Roman" w:cs="Times New Roman"/>
          <w:sz w:val="20"/>
          <w:szCs w:val="20"/>
        </w:rPr>
      </w:pPr>
      <w:r w:rsidRPr="009C72C8">
        <w:rPr>
          <w:rFonts w:ascii="Times New Roman" w:hAnsi="Times New Roman" w:cs="Times New Roman"/>
          <w:sz w:val="20"/>
          <w:szCs w:val="20"/>
        </w:rPr>
        <w:t>Из представленной выше диаграммы видно, что численность населения Медовского сельского поселения с 2010 по 2014 годы уменьшилась на 170 человек. Динамика естественного прироста (убыли) и механическое движение населения представлены в динамике за 5 лет в таблице 1.</w:t>
      </w:r>
    </w:p>
    <w:p w:rsidR="002D5387" w:rsidRPr="009C72C8" w:rsidRDefault="002D5387" w:rsidP="002D5387">
      <w:pPr>
        <w:spacing w:after="0"/>
        <w:ind w:firstLine="709"/>
        <w:jc w:val="right"/>
        <w:rPr>
          <w:rFonts w:ascii="Times New Roman" w:hAnsi="Times New Roman" w:cs="Times New Roman"/>
          <w:sz w:val="20"/>
          <w:szCs w:val="20"/>
        </w:rPr>
      </w:pPr>
      <w:r w:rsidRPr="009C72C8">
        <w:rPr>
          <w:rFonts w:ascii="Times New Roman" w:hAnsi="Times New Roman" w:cs="Times New Roman"/>
          <w:sz w:val="20"/>
          <w:szCs w:val="20"/>
        </w:rPr>
        <w:t>Таблица 1.</w:t>
      </w:r>
    </w:p>
    <w:tbl>
      <w:tblPr>
        <w:tblStyle w:val="a6"/>
        <w:tblW w:w="9356" w:type="dxa"/>
        <w:tblInd w:w="108" w:type="dxa"/>
        <w:tblLayout w:type="fixed"/>
        <w:tblLook w:val="04A0"/>
      </w:tblPr>
      <w:tblGrid>
        <w:gridCol w:w="4395"/>
        <w:gridCol w:w="992"/>
        <w:gridCol w:w="992"/>
        <w:gridCol w:w="992"/>
        <w:gridCol w:w="993"/>
        <w:gridCol w:w="992"/>
      </w:tblGrid>
      <w:tr w:rsidR="002D5387" w:rsidRPr="009C72C8" w:rsidTr="000D4F7C">
        <w:tc>
          <w:tcPr>
            <w:tcW w:w="4395" w:type="dxa"/>
          </w:tcPr>
          <w:p w:rsidR="002D5387" w:rsidRPr="009C72C8" w:rsidRDefault="002D5387" w:rsidP="000D4F7C">
            <w:pPr>
              <w:jc w:val="center"/>
            </w:pPr>
            <w:r w:rsidRPr="009C72C8">
              <w:t>Наименование</w:t>
            </w:r>
          </w:p>
        </w:tc>
        <w:tc>
          <w:tcPr>
            <w:tcW w:w="992" w:type="dxa"/>
          </w:tcPr>
          <w:p w:rsidR="002D5387" w:rsidRPr="009C72C8" w:rsidRDefault="002D5387" w:rsidP="000D4F7C">
            <w:pPr>
              <w:jc w:val="center"/>
            </w:pPr>
            <w:r w:rsidRPr="009C72C8">
              <w:t>2010</w:t>
            </w:r>
          </w:p>
        </w:tc>
        <w:tc>
          <w:tcPr>
            <w:tcW w:w="992" w:type="dxa"/>
          </w:tcPr>
          <w:p w:rsidR="002D5387" w:rsidRPr="009C72C8" w:rsidRDefault="002D5387" w:rsidP="000D4F7C">
            <w:pPr>
              <w:jc w:val="center"/>
            </w:pPr>
            <w:r w:rsidRPr="009C72C8">
              <w:t>2011</w:t>
            </w:r>
          </w:p>
        </w:tc>
        <w:tc>
          <w:tcPr>
            <w:tcW w:w="992" w:type="dxa"/>
          </w:tcPr>
          <w:p w:rsidR="002D5387" w:rsidRPr="009C72C8" w:rsidRDefault="002D5387" w:rsidP="000D4F7C">
            <w:pPr>
              <w:jc w:val="center"/>
            </w:pPr>
            <w:r w:rsidRPr="009C72C8">
              <w:t>2012</w:t>
            </w:r>
          </w:p>
        </w:tc>
        <w:tc>
          <w:tcPr>
            <w:tcW w:w="993" w:type="dxa"/>
          </w:tcPr>
          <w:p w:rsidR="002D5387" w:rsidRPr="009C72C8" w:rsidRDefault="002D5387" w:rsidP="000D4F7C">
            <w:pPr>
              <w:jc w:val="center"/>
            </w:pPr>
            <w:r w:rsidRPr="009C72C8">
              <w:t>2013</w:t>
            </w:r>
          </w:p>
        </w:tc>
        <w:tc>
          <w:tcPr>
            <w:tcW w:w="992" w:type="dxa"/>
          </w:tcPr>
          <w:p w:rsidR="002D5387" w:rsidRPr="009C72C8" w:rsidRDefault="002D5387" w:rsidP="000D4F7C">
            <w:pPr>
              <w:jc w:val="center"/>
            </w:pPr>
            <w:r w:rsidRPr="009C72C8">
              <w:t>2014</w:t>
            </w:r>
          </w:p>
        </w:tc>
      </w:tr>
      <w:tr w:rsidR="002D5387" w:rsidRPr="009C72C8" w:rsidTr="000D4F7C">
        <w:tc>
          <w:tcPr>
            <w:tcW w:w="4395" w:type="dxa"/>
          </w:tcPr>
          <w:p w:rsidR="002D5387" w:rsidRPr="009C72C8" w:rsidRDefault="002D5387" w:rsidP="000D4F7C">
            <w:r w:rsidRPr="009C72C8">
              <w:t>Численность постоянного населения на конец года (человек)</w:t>
            </w:r>
          </w:p>
        </w:tc>
        <w:tc>
          <w:tcPr>
            <w:tcW w:w="992" w:type="dxa"/>
          </w:tcPr>
          <w:p w:rsidR="002D5387" w:rsidRPr="009C72C8" w:rsidRDefault="002D5387" w:rsidP="000D4F7C">
            <w:pPr>
              <w:jc w:val="center"/>
            </w:pPr>
            <w:r w:rsidRPr="009C72C8">
              <w:t>1259</w:t>
            </w:r>
          </w:p>
        </w:tc>
        <w:tc>
          <w:tcPr>
            <w:tcW w:w="992" w:type="dxa"/>
          </w:tcPr>
          <w:p w:rsidR="002D5387" w:rsidRPr="009C72C8" w:rsidRDefault="002D5387" w:rsidP="000D4F7C">
            <w:pPr>
              <w:jc w:val="center"/>
            </w:pPr>
            <w:r w:rsidRPr="009C72C8">
              <w:t>1238</w:t>
            </w:r>
          </w:p>
        </w:tc>
        <w:tc>
          <w:tcPr>
            <w:tcW w:w="992" w:type="dxa"/>
          </w:tcPr>
          <w:p w:rsidR="002D5387" w:rsidRPr="009C72C8" w:rsidRDefault="002D5387" w:rsidP="000D4F7C">
            <w:pPr>
              <w:jc w:val="center"/>
            </w:pPr>
            <w:r w:rsidRPr="009C72C8">
              <w:t>1218</w:t>
            </w:r>
          </w:p>
        </w:tc>
        <w:tc>
          <w:tcPr>
            <w:tcW w:w="993" w:type="dxa"/>
          </w:tcPr>
          <w:p w:rsidR="002D5387" w:rsidRPr="009C72C8" w:rsidRDefault="002D5387" w:rsidP="000D4F7C">
            <w:pPr>
              <w:jc w:val="center"/>
            </w:pPr>
            <w:r w:rsidRPr="009C72C8">
              <w:t>1166</w:t>
            </w:r>
          </w:p>
        </w:tc>
        <w:tc>
          <w:tcPr>
            <w:tcW w:w="992" w:type="dxa"/>
          </w:tcPr>
          <w:p w:rsidR="002D5387" w:rsidRPr="009C72C8" w:rsidRDefault="002D5387" w:rsidP="000D4F7C">
            <w:pPr>
              <w:jc w:val="center"/>
            </w:pPr>
            <w:r w:rsidRPr="009C72C8">
              <w:t>1089</w:t>
            </w:r>
          </w:p>
        </w:tc>
      </w:tr>
      <w:tr w:rsidR="002D5387" w:rsidRPr="009C72C8" w:rsidTr="000D4F7C">
        <w:tc>
          <w:tcPr>
            <w:tcW w:w="4395" w:type="dxa"/>
          </w:tcPr>
          <w:p w:rsidR="002D5387" w:rsidRPr="009C72C8" w:rsidRDefault="002D5387" w:rsidP="000D4F7C">
            <w:r w:rsidRPr="009C72C8">
              <w:t>Родилось (человек)</w:t>
            </w:r>
          </w:p>
        </w:tc>
        <w:tc>
          <w:tcPr>
            <w:tcW w:w="992" w:type="dxa"/>
          </w:tcPr>
          <w:p w:rsidR="002D5387" w:rsidRPr="009C72C8" w:rsidRDefault="002D5387" w:rsidP="000D4F7C">
            <w:pPr>
              <w:jc w:val="center"/>
            </w:pPr>
            <w:r w:rsidRPr="009C72C8">
              <w:t>14</w:t>
            </w:r>
          </w:p>
        </w:tc>
        <w:tc>
          <w:tcPr>
            <w:tcW w:w="992" w:type="dxa"/>
          </w:tcPr>
          <w:p w:rsidR="002D5387" w:rsidRPr="009C72C8" w:rsidRDefault="002D5387" w:rsidP="000D4F7C">
            <w:pPr>
              <w:jc w:val="center"/>
            </w:pPr>
            <w:r w:rsidRPr="009C72C8">
              <w:t>12</w:t>
            </w:r>
          </w:p>
        </w:tc>
        <w:tc>
          <w:tcPr>
            <w:tcW w:w="992" w:type="dxa"/>
          </w:tcPr>
          <w:p w:rsidR="002D5387" w:rsidRPr="009C72C8" w:rsidRDefault="002D5387" w:rsidP="000D4F7C">
            <w:pPr>
              <w:jc w:val="center"/>
            </w:pPr>
            <w:r w:rsidRPr="009C72C8">
              <w:t>11</w:t>
            </w:r>
          </w:p>
        </w:tc>
        <w:tc>
          <w:tcPr>
            <w:tcW w:w="993" w:type="dxa"/>
          </w:tcPr>
          <w:p w:rsidR="002D5387" w:rsidRPr="009C72C8" w:rsidRDefault="002D5387" w:rsidP="000D4F7C">
            <w:pPr>
              <w:jc w:val="center"/>
            </w:pPr>
            <w:r w:rsidRPr="009C72C8">
              <w:t>14</w:t>
            </w:r>
          </w:p>
        </w:tc>
        <w:tc>
          <w:tcPr>
            <w:tcW w:w="992" w:type="dxa"/>
          </w:tcPr>
          <w:p w:rsidR="002D5387" w:rsidRPr="009C72C8" w:rsidRDefault="002D5387" w:rsidP="000D4F7C">
            <w:pPr>
              <w:jc w:val="center"/>
            </w:pPr>
            <w:r w:rsidRPr="009C72C8">
              <w:t>13</w:t>
            </w:r>
          </w:p>
        </w:tc>
      </w:tr>
      <w:tr w:rsidR="002D5387" w:rsidRPr="009C72C8" w:rsidTr="000D4F7C">
        <w:tc>
          <w:tcPr>
            <w:tcW w:w="4395" w:type="dxa"/>
          </w:tcPr>
          <w:p w:rsidR="002D5387" w:rsidRPr="009C72C8" w:rsidRDefault="002D5387" w:rsidP="000D4F7C">
            <w:r w:rsidRPr="009C72C8">
              <w:t>Коэффициент рождаемости на 1000 чел среднегодового населения (промилле)</w:t>
            </w:r>
          </w:p>
        </w:tc>
        <w:tc>
          <w:tcPr>
            <w:tcW w:w="992" w:type="dxa"/>
          </w:tcPr>
          <w:p w:rsidR="002D5387" w:rsidRPr="009C72C8" w:rsidRDefault="002D5387" w:rsidP="000D4F7C">
            <w:pPr>
              <w:jc w:val="center"/>
            </w:pPr>
            <w:r w:rsidRPr="009C72C8">
              <w:t>11,1</w:t>
            </w:r>
          </w:p>
        </w:tc>
        <w:tc>
          <w:tcPr>
            <w:tcW w:w="992" w:type="dxa"/>
          </w:tcPr>
          <w:p w:rsidR="002D5387" w:rsidRPr="009C72C8" w:rsidRDefault="002D5387" w:rsidP="000D4F7C">
            <w:pPr>
              <w:jc w:val="center"/>
            </w:pPr>
            <w:r w:rsidRPr="009C72C8">
              <w:t>9,7</w:t>
            </w:r>
          </w:p>
        </w:tc>
        <w:tc>
          <w:tcPr>
            <w:tcW w:w="992" w:type="dxa"/>
          </w:tcPr>
          <w:p w:rsidR="002D5387" w:rsidRPr="009C72C8" w:rsidRDefault="002D5387" w:rsidP="000D4F7C">
            <w:pPr>
              <w:jc w:val="center"/>
            </w:pPr>
            <w:r w:rsidRPr="009C72C8">
              <w:t>9,0</w:t>
            </w:r>
          </w:p>
        </w:tc>
        <w:tc>
          <w:tcPr>
            <w:tcW w:w="993" w:type="dxa"/>
          </w:tcPr>
          <w:p w:rsidR="002D5387" w:rsidRPr="009C72C8" w:rsidRDefault="002D5387" w:rsidP="000D4F7C">
            <w:pPr>
              <w:jc w:val="center"/>
            </w:pPr>
            <w:r w:rsidRPr="009C72C8">
              <w:t>12,0</w:t>
            </w:r>
          </w:p>
        </w:tc>
        <w:tc>
          <w:tcPr>
            <w:tcW w:w="992" w:type="dxa"/>
          </w:tcPr>
          <w:p w:rsidR="002D5387" w:rsidRPr="009C72C8" w:rsidRDefault="002D5387" w:rsidP="000D4F7C">
            <w:pPr>
              <w:jc w:val="center"/>
            </w:pPr>
            <w:r w:rsidRPr="009C72C8">
              <w:t>11,9</w:t>
            </w:r>
          </w:p>
        </w:tc>
      </w:tr>
      <w:tr w:rsidR="002D5387" w:rsidRPr="009C72C8" w:rsidTr="000D4F7C">
        <w:tc>
          <w:tcPr>
            <w:tcW w:w="4395" w:type="dxa"/>
          </w:tcPr>
          <w:p w:rsidR="002D5387" w:rsidRPr="009C72C8" w:rsidRDefault="002D5387" w:rsidP="000D4F7C">
            <w:r w:rsidRPr="009C72C8">
              <w:t>Умерло (человек)</w:t>
            </w:r>
          </w:p>
        </w:tc>
        <w:tc>
          <w:tcPr>
            <w:tcW w:w="992" w:type="dxa"/>
          </w:tcPr>
          <w:p w:rsidR="002D5387" w:rsidRPr="009C72C8" w:rsidRDefault="002D5387" w:rsidP="000D4F7C">
            <w:pPr>
              <w:jc w:val="center"/>
            </w:pPr>
            <w:r w:rsidRPr="009C72C8">
              <w:t>18</w:t>
            </w:r>
          </w:p>
        </w:tc>
        <w:tc>
          <w:tcPr>
            <w:tcW w:w="992" w:type="dxa"/>
          </w:tcPr>
          <w:p w:rsidR="002D5387" w:rsidRPr="009C72C8" w:rsidRDefault="002D5387" w:rsidP="000D4F7C">
            <w:pPr>
              <w:jc w:val="center"/>
            </w:pPr>
            <w:r w:rsidRPr="009C72C8">
              <w:t>11</w:t>
            </w:r>
          </w:p>
        </w:tc>
        <w:tc>
          <w:tcPr>
            <w:tcW w:w="992" w:type="dxa"/>
          </w:tcPr>
          <w:p w:rsidR="002D5387" w:rsidRPr="009C72C8" w:rsidRDefault="002D5387" w:rsidP="000D4F7C">
            <w:pPr>
              <w:jc w:val="center"/>
            </w:pPr>
            <w:r w:rsidRPr="009C72C8">
              <w:t>11</w:t>
            </w:r>
          </w:p>
        </w:tc>
        <w:tc>
          <w:tcPr>
            <w:tcW w:w="993" w:type="dxa"/>
          </w:tcPr>
          <w:p w:rsidR="002D5387" w:rsidRPr="009C72C8" w:rsidRDefault="002D5387" w:rsidP="000D4F7C">
            <w:pPr>
              <w:jc w:val="center"/>
            </w:pPr>
            <w:r w:rsidRPr="009C72C8">
              <w:t>14</w:t>
            </w:r>
          </w:p>
        </w:tc>
        <w:tc>
          <w:tcPr>
            <w:tcW w:w="992" w:type="dxa"/>
          </w:tcPr>
          <w:p w:rsidR="002D5387" w:rsidRPr="009C72C8" w:rsidRDefault="002D5387" w:rsidP="000D4F7C">
            <w:pPr>
              <w:jc w:val="center"/>
            </w:pPr>
            <w:r w:rsidRPr="009C72C8">
              <w:t>15</w:t>
            </w:r>
          </w:p>
        </w:tc>
      </w:tr>
      <w:tr w:rsidR="002D5387" w:rsidRPr="009C72C8" w:rsidTr="000D4F7C">
        <w:tc>
          <w:tcPr>
            <w:tcW w:w="4395" w:type="dxa"/>
          </w:tcPr>
          <w:p w:rsidR="002D5387" w:rsidRPr="009C72C8" w:rsidRDefault="002D5387" w:rsidP="000D4F7C">
            <w:r w:rsidRPr="009C72C8">
              <w:t>Коэффициент общей смертности на 1000 чел среднегодового населения (промилле)</w:t>
            </w:r>
          </w:p>
        </w:tc>
        <w:tc>
          <w:tcPr>
            <w:tcW w:w="992" w:type="dxa"/>
          </w:tcPr>
          <w:p w:rsidR="002D5387" w:rsidRPr="009C72C8" w:rsidRDefault="002D5387" w:rsidP="000D4F7C">
            <w:pPr>
              <w:jc w:val="center"/>
            </w:pPr>
            <w:r w:rsidRPr="009C72C8">
              <w:t>14,3</w:t>
            </w:r>
          </w:p>
        </w:tc>
        <w:tc>
          <w:tcPr>
            <w:tcW w:w="992" w:type="dxa"/>
          </w:tcPr>
          <w:p w:rsidR="002D5387" w:rsidRPr="009C72C8" w:rsidRDefault="002D5387" w:rsidP="000D4F7C">
            <w:pPr>
              <w:jc w:val="center"/>
            </w:pPr>
            <w:r w:rsidRPr="009C72C8">
              <w:t>8,9</w:t>
            </w:r>
          </w:p>
        </w:tc>
        <w:tc>
          <w:tcPr>
            <w:tcW w:w="992" w:type="dxa"/>
          </w:tcPr>
          <w:p w:rsidR="002D5387" w:rsidRPr="009C72C8" w:rsidRDefault="002D5387" w:rsidP="000D4F7C">
            <w:pPr>
              <w:jc w:val="center"/>
            </w:pPr>
            <w:r w:rsidRPr="009C72C8">
              <w:t>9,0</w:t>
            </w:r>
          </w:p>
        </w:tc>
        <w:tc>
          <w:tcPr>
            <w:tcW w:w="993" w:type="dxa"/>
          </w:tcPr>
          <w:p w:rsidR="002D5387" w:rsidRPr="009C72C8" w:rsidRDefault="002D5387" w:rsidP="000D4F7C">
            <w:pPr>
              <w:jc w:val="center"/>
            </w:pPr>
            <w:r w:rsidRPr="009C72C8">
              <w:t>12,0</w:t>
            </w:r>
          </w:p>
        </w:tc>
        <w:tc>
          <w:tcPr>
            <w:tcW w:w="992" w:type="dxa"/>
          </w:tcPr>
          <w:p w:rsidR="002D5387" w:rsidRPr="009C72C8" w:rsidRDefault="002D5387" w:rsidP="000D4F7C">
            <w:pPr>
              <w:jc w:val="center"/>
            </w:pPr>
            <w:r w:rsidRPr="009C72C8">
              <w:t>13,8</w:t>
            </w:r>
          </w:p>
        </w:tc>
      </w:tr>
      <w:tr w:rsidR="002D5387" w:rsidRPr="009C72C8" w:rsidTr="000D4F7C">
        <w:tc>
          <w:tcPr>
            <w:tcW w:w="4395" w:type="dxa"/>
          </w:tcPr>
          <w:p w:rsidR="002D5387" w:rsidRPr="009C72C8" w:rsidRDefault="002D5387" w:rsidP="000D4F7C">
            <w:r w:rsidRPr="009C72C8">
              <w:t>Естественный прирост, убыль населения (человек)</w:t>
            </w:r>
          </w:p>
        </w:tc>
        <w:tc>
          <w:tcPr>
            <w:tcW w:w="992" w:type="dxa"/>
          </w:tcPr>
          <w:p w:rsidR="002D5387" w:rsidRPr="009C72C8" w:rsidRDefault="002D5387" w:rsidP="000D4F7C">
            <w:pPr>
              <w:jc w:val="center"/>
            </w:pPr>
            <w:r w:rsidRPr="009C72C8">
              <w:t>-4</w:t>
            </w:r>
          </w:p>
        </w:tc>
        <w:tc>
          <w:tcPr>
            <w:tcW w:w="992" w:type="dxa"/>
          </w:tcPr>
          <w:p w:rsidR="002D5387" w:rsidRPr="009C72C8" w:rsidRDefault="002D5387" w:rsidP="000D4F7C">
            <w:pPr>
              <w:jc w:val="center"/>
            </w:pPr>
            <w:r w:rsidRPr="009C72C8">
              <w:t>1</w:t>
            </w:r>
          </w:p>
        </w:tc>
        <w:tc>
          <w:tcPr>
            <w:tcW w:w="992" w:type="dxa"/>
          </w:tcPr>
          <w:p w:rsidR="002D5387" w:rsidRPr="009C72C8" w:rsidRDefault="002D5387" w:rsidP="000D4F7C">
            <w:pPr>
              <w:jc w:val="center"/>
            </w:pPr>
            <w:r w:rsidRPr="009C72C8">
              <w:t>0</w:t>
            </w:r>
          </w:p>
        </w:tc>
        <w:tc>
          <w:tcPr>
            <w:tcW w:w="993" w:type="dxa"/>
          </w:tcPr>
          <w:p w:rsidR="002D5387" w:rsidRPr="009C72C8" w:rsidRDefault="002D5387" w:rsidP="000D4F7C">
            <w:pPr>
              <w:jc w:val="center"/>
            </w:pPr>
            <w:r w:rsidRPr="009C72C8">
              <w:t>-7</w:t>
            </w:r>
          </w:p>
        </w:tc>
        <w:tc>
          <w:tcPr>
            <w:tcW w:w="992" w:type="dxa"/>
          </w:tcPr>
          <w:p w:rsidR="002D5387" w:rsidRPr="009C72C8" w:rsidRDefault="002D5387" w:rsidP="000D4F7C">
            <w:pPr>
              <w:jc w:val="center"/>
            </w:pPr>
            <w:r w:rsidRPr="009C72C8">
              <w:t>-2</w:t>
            </w:r>
          </w:p>
        </w:tc>
      </w:tr>
      <w:tr w:rsidR="002D5387" w:rsidRPr="009C72C8" w:rsidTr="000D4F7C">
        <w:tc>
          <w:tcPr>
            <w:tcW w:w="4395" w:type="dxa"/>
          </w:tcPr>
          <w:p w:rsidR="002D5387" w:rsidRPr="009C72C8" w:rsidRDefault="002D5387" w:rsidP="000D4F7C">
            <w:r w:rsidRPr="009C72C8">
              <w:lastRenderedPageBreak/>
              <w:t>Миграционный  прирост (убыль)  населения (человек)</w:t>
            </w:r>
          </w:p>
        </w:tc>
        <w:tc>
          <w:tcPr>
            <w:tcW w:w="992" w:type="dxa"/>
          </w:tcPr>
          <w:p w:rsidR="002D5387" w:rsidRPr="009C72C8" w:rsidRDefault="002D5387" w:rsidP="000D4F7C">
            <w:pPr>
              <w:jc w:val="center"/>
            </w:pPr>
            <w:r w:rsidRPr="009C72C8">
              <w:t>25</w:t>
            </w:r>
          </w:p>
        </w:tc>
        <w:tc>
          <w:tcPr>
            <w:tcW w:w="992" w:type="dxa"/>
          </w:tcPr>
          <w:p w:rsidR="002D5387" w:rsidRPr="009C72C8" w:rsidRDefault="002D5387" w:rsidP="000D4F7C">
            <w:pPr>
              <w:jc w:val="center"/>
            </w:pPr>
            <w:r w:rsidRPr="009C72C8">
              <w:t>-22</w:t>
            </w:r>
          </w:p>
        </w:tc>
        <w:tc>
          <w:tcPr>
            <w:tcW w:w="992" w:type="dxa"/>
          </w:tcPr>
          <w:p w:rsidR="002D5387" w:rsidRPr="009C72C8" w:rsidRDefault="002D5387" w:rsidP="000D4F7C">
            <w:pPr>
              <w:jc w:val="center"/>
            </w:pPr>
            <w:r w:rsidRPr="009C72C8">
              <w:t>-20</w:t>
            </w:r>
          </w:p>
        </w:tc>
        <w:tc>
          <w:tcPr>
            <w:tcW w:w="993" w:type="dxa"/>
          </w:tcPr>
          <w:p w:rsidR="002D5387" w:rsidRPr="009C72C8" w:rsidRDefault="002D5387" w:rsidP="000D4F7C">
            <w:pPr>
              <w:jc w:val="center"/>
            </w:pPr>
            <w:r w:rsidRPr="009C72C8">
              <w:t>-45</w:t>
            </w:r>
          </w:p>
        </w:tc>
        <w:tc>
          <w:tcPr>
            <w:tcW w:w="992" w:type="dxa"/>
          </w:tcPr>
          <w:p w:rsidR="002D5387" w:rsidRPr="009C72C8" w:rsidRDefault="002D5387" w:rsidP="000D4F7C">
            <w:pPr>
              <w:jc w:val="center"/>
            </w:pPr>
            <w:r w:rsidRPr="009C72C8">
              <w:t>-75</w:t>
            </w:r>
          </w:p>
        </w:tc>
      </w:tr>
      <w:tr w:rsidR="002D5387" w:rsidRPr="009C72C8" w:rsidTr="000D4F7C">
        <w:tc>
          <w:tcPr>
            <w:tcW w:w="4395" w:type="dxa"/>
          </w:tcPr>
          <w:p w:rsidR="002D5387" w:rsidRPr="009C72C8" w:rsidRDefault="002D5387" w:rsidP="000D4F7C">
            <w:r w:rsidRPr="009C72C8">
              <w:t>Коэффициент рождаемости на 1000 чел среднегодового населения (промилле) по  Богучарскому муниципальному району</w:t>
            </w:r>
          </w:p>
        </w:tc>
        <w:tc>
          <w:tcPr>
            <w:tcW w:w="992" w:type="dxa"/>
          </w:tcPr>
          <w:p w:rsidR="002D5387" w:rsidRPr="009C72C8" w:rsidRDefault="002D5387" w:rsidP="000D4F7C">
            <w:pPr>
              <w:jc w:val="center"/>
            </w:pPr>
            <w:r w:rsidRPr="009C72C8">
              <w:t>10,6</w:t>
            </w:r>
          </w:p>
        </w:tc>
        <w:tc>
          <w:tcPr>
            <w:tcW w:w="992" w:type="dxa"/>
          </w:tcPr>
          <w:p w:rsidR="002D5387" w:rsidRPr="009C72C8" w:rsidRDefault="002D5387" w:rsidP="000D4F7C">
            <w:pPr>
              <w:jc w:val="center"/>
            </w:pPr>
            <w:r w:rsidRPr="009C72C8">
              <w:t>11,4</w:t>
            </w:r>
          </w:p>
        </w:tc>
        <w:tc>
          <w:tcPr>
            <w:tcW w:w="992" w:type="dxa"/>
          </w:tcPr>
          <w:p w:rsidR="002D5387" w:rsidRPr="009C72C8" w:rsidRDefault="002D5387" w:rsidP="000D4F7C">
            <w:pPr>
              <w:jc w:val="center"/>
            </w:pPr>
            <w:r w:rsidRPr="009C72C8">
              <w:t>11,9</w:t>
            </w:r>
          </w:p>
        </w:tc>
        <w:tc>
          <w:tcPr>
            <w:tcW w:w="993" w:type="dxa"/>
          </w:tcPr>
          <w:p w:rsidR="002D5387" w:rsidRPr="009C72C8" w:rsidRDefault="002D5387" w:rsidP="000D4F7C">
            <w:pPr>
              <w:jc w:val="center"/>
            </w:pPr>
            <w:r w:rsidRPr="009C72C8">
              <w:t>11,5</w:t>
            </w:r>
          </w:p>
        </w:tc>
        <w:tc>
          <w:tcPr>
            <w:tcW w:w="992" w:type="dxa"/>
          </w:tcPr>
          <w:p w:rsidR="002D5387" w:rsidRPr="009C72C8" w:rsidRDefault="002D5387" w:rsidP="000D4F7C">
            <w:pPr>
              <w:jc w:val="center"/>
            </w:pPr>
            <w:r w:rsidRPr="009C72C8">
              <w:t>11,2</w:t>
            </w:r>
          </w:p>
        </w:tc>
      </w:tr>
      <w:tr w:rsidR="002D5387" w:rsidRPr="009C72C8" w:rsidTr="000D4F7C">
        <w:tc>
          <w:tcPr>
            <w:tcW w:w="4395" w:type="dxa"/>
          </w:tcPr>
          <w:p w:rsidR="002D5387" w:rsidRPr="009C72C8" w:rsidRDefault="002D5387" w:rsidP="000D4F7C">
            <w:r w:rsidRPr="009C72C8">
              <w:t>Коэффициент общей смертности на 1000 чел среднегодового населения (промилле) по  Богучарскому муниципальному району</w:t>
            </w:r>
          </w:p>
        </w:tc>
        <w:tc>
          <w:tcPr>
            <w:tcW w:w="992" w:type="dxa"/>
          </w:tcPr>
          <w:p w:rsidR="002D5387" w:rsidRPr="009C72C8" w:rsidRDefault="002D5387" w:rsidP="000D4F7C">
            <w:pPr>
              <w:jc w:val="center"/>
            </w:pPr>
            <w:r w:rsidRPr="009C72C8">
              <w:t>15,7</w:t>
            </w:r>
          </w:p>
        </w:tc>
        <w:tc>
          <w:tcPr>
            <w:tcW w:w="992" w:type="dxa"/>
          </w:tcPr>
          <w:p w:rsidR="002D5387" w:rsidRPr="009C72C8" w:rsidRDefault="002D5387" w:rsidP="000D4F7C">
            <w:pPr>
              <w:jc w:val="center"/>
            </w:pPr>
            <w:r w:rsidRPr="009C72C8">
              <w:t>14,4</w:t>
            </w:r>
          </w:p>
        </w:tc>
        <w:tc>
          <w:tcPr>
            <w:tcW w:w="992" w:type="dxa"/>
          </w:tcPr>
          <w:p w:rsidR="002D5387" w:rsidRPr="009C72C8" w:rsidRDefault="002D5387" w:rsidP="000D4F7C">
            <w:pPr>
              <w:jc w:val="center"/>
            </w:pPr>
            <w:r w:rsidRPr="009C72C8">
              <w:t>13,4</w:t>
            </w:r>
          </w:p>
        </w:tc>
        <w:tc>
          <w:tcPr>
            <w:tcW w:w="993" w:type="dxa"/>
          </w:tcPr>
          <w:p w:rsidR="002D5387" w:rsidRPr="009C72C8" w:rsidRDefault="002D5387" w:rsidP="000D4F7C">
            <w:pPr>
              <w:jc w:val="center"/>
            </w:pPr>
            <w:r w:rsidRPr="009C72C8">
              <w:t>14,0</w:t>
            </w:r>
          </w:p>
        </w:tc>
        <w:tc>
          <w:tcPr>
            <w:tcW w:w="992" w:type="dxa"/>
          </w:tcPr>
          <w:p w:rsidR="002D5387" w:rsidRPr="009C72C8" w:rsidRDefault="002D5387" w:rsidP="000D4F7C">
            <w:pPr>
              <w:jc w:val="center"/>
            </w:pPr>
            <w:r w:rsidRPr="009C72C8">
              <w:t>15,3</w:t>
            </w:r>
          </w:p>
        </w:tc>
      </w:tr>
    </w:tbl>
    <w:p w:rsidR="002D5387" w:rsidRPr="009C72C8" w:rsidRDefault="002D5387" w:rsidP="002D5387">
      <w:pPr>
        <w:spacing w:after="0"/>
        <w:ind w:firstLine="709"/>
        <w:jc w:val="both"/>
        <w:rPr>
          <w:rFonts w:ascii="Times New Roman" w:hAnsi="Times New Roman" w:cs="Times New Roman"/>
          <w:sz w:val="20"/>
          <w:szCs w:val="20"/>
        </w:rPr>
      </w:pPr>
    </w:p>
    <w:p w:rsidR="002D5387" w:rsidRPr="009C72C8" w:rsidRDefault="002D5387" w:rsidP="002D5387">
      <w:pPr>
        <w:spacing w:after="0" w:line="240" w:lineRule="auto"/>
        <w:ind w:firstLine="709"/>
        <w:jc w:val="both"/>
        <w:rPr>
          <w:rFonts w:ascii="Times New Roman" w:hAnsi="Times New Roman" w:cs="Times New Roman"/>
          <w:sz w:val="20"/>
          <w:szCs w:val="20"/>
        </w:rPr>
      </w:pPr>
      <w:r w:rsidRPr="009C72C8">
        <w:rPr>
          <w:rFonts w:ascii="Times New Roman" w:hAnsi="Times New Roman" w:cs="Times New Roman"/>
          <w:sz w:val="20"/>
          <w:szCs w:val="20"/>
        </w:rPr>
        <w:t xml:space="preserve">Большая часть населения сельского поселения – 38,0% проживает в п.Дубрава. В п.Южный, х.Малеванный, с.Медово, с.Каразеево проживает 33,3%, 7,9%, 12,9%  и 7,9% соответственно.  Данные о численности населения в разрезе населенных пунктов и количестве домовладений Медовского сельского поселения представлены в таблице 2. </w:t>
      </w:r>
    </w:p>
    <w:p w:rsidR="002D5387" w:rsidRPr="009C72C8" w:rsidRDefault="002D5387" w:rsidP="002D5387">
      <w:pPr>
        <w:spacing w:after="0" w:line="240" w:lineRule="auto"/>
        <w:ind w:right="-1"/>
        <w:jc w:val="right"/>
        <w:rPr>
          <w:rFonts w:ascii="Times New Roman" w:hAnsi="Times New Roman" w:cs="Times New Roman"/>
          <w:sz w:val="20"/>
          <w:szCs w:val="20"/>
        </w:rPr>
      </w:pPr>
      <w:r w:rsidRPr="009C72C8">
        <w:rPr>
          <w:rFonts w:ascii="Times New Roman" w:hAnsi="Times New Roman" w:cs="Times New Roman"/>
          <w:sz w:val="20"/>
          <w:szCs w:val="20"/>
        </w:rPr>
        <w:t>Таблица 2.</w:t>
      </w:r>
    </w:p>
    <w:p w:rsidR="002D5387" w:rsidRPr="009C72C8" w:rsidRDefault="002D5387" w:rsidP="002D5387">
      <w:pPr>
        <w:spacing w:before="120" w:after="0" w:line="240" w:lineRule="auto"/>
        <w:jc w:val="center"/>
        <w:rPr>
          <w:rFonts w:ascii="Times New Roman" w:hAnsi="Times New Roman" w:cs="Times New Roman"/>
          <w:sz w:val="20"/>
          <w:szCs w:val="20"/>
        </w:rPr>
      </w:pPr>
      <w:r w:rsidRPr="009C72C8">
        <w:rPr>
          <w:rFonts w:ascii="Times New Roman" w:hAnsi="Times New Roman" w:cs="Times New Roman"/>
          <w:sz w:val="20"/>
          <w:szCs w:val="20"/>
        </w:rPr>
        <w:t xml:space="preserve">Численность населения и количество домовладений </w:t>
      </w:r>
      <w:r w:rsidRPr="009C72C8">
        <w:rPr>
          <w:rFonts w:ascii="Times New Roman" w:hAnsi="Times New Roman" w:cs="Times New Roman"/>
          <w:sz w:val="20"/>
          <w:szCs w:val="20"/>
        </w:rPr>
        <w:br/>
        <w:t>Медовского сельского поселения на 01.01.2015 г.</w:t>
      </w:r>
    </w:p>
    <w:tbl>
      <w:tblPr>
        <w:tblStyle w:val="a6"/>
        <w:tblW w:w="0" w:type="auto"/>
        <w:jc w:val="center"/>
        <w:tblInd w:w="298" w:type="dxa"/>
        <w:tblLook w:val="01E0"/>
      </w:tblPr>
      <w:tblGrid>
        <w:gridCol w:w="2394"/>
        <w:gridCol w:w="3083"/>
        <w:gridCol w:w="1969"/>
      </w:tblGrid>
      <w:tr w:rsidR="002D5387" w:rsidRPr="009C72C8" w:rsidTr="000D4F7C">
        <w:trPr>
          <w:jc w:val="center"/>
        </w:trPr>
        <w:tc>
          <w:tcPr>
            <w:tcW w:w="0" w:type="auto"/>
            <w:vAlign w:val="center"/>
          </w:tcPr>
          <w:p w:rsidR="002D5387" w:rsidRPr="009C72C8" w:rsidRDefault="002D5387" w:rsidP="000D4F7C">
            <w:pPr>
              <w:jc w:val="center"/>
            </w:pPr>
            <w:r w:rsidRPr="009C72C8">
              <w:t>Наименование поселения</w:t>
            </w:r>
          </w:p>
        </w:tc>
        <w:tc>
          <w:tcPr>
            <w:tcW w:w="0" w:type="auto"/>
            <w:vAlign w:val="center"/>
          </w:tcPr>
          <w:p w:rsidR="002D5387" w:rsidRPr="009C72C8" w:rsidRDefault="002D5387" w:rsidP="000D4F7C">
            <w:pPr>
              <w:jc w:val="center"/>
            </w:pPr>
            <w:r w:rsidRPr="009C72C8">
              <w:t>Численность населения (человек)</w:t>
            </w:r>
          </w:p>
        </w:tc>
        <w:tc>
          <w:tcPr>
            <w:tcW w:w="0" w:type="auto"/>
            <w:vAlign w:val="center"/>
          </w:tcPr>
          <w:p w:rsidR="002D5387" w:rsidRPr="009C72C8" w:rsidRDefault="002D5387" w:rsidP="000D4F7C">
            <w:pPr>
              <w:jc w:val="center"/>
            </w:pPr>
            <w:r w:rsidRPr="009C72C8">
              <w:t>Число домохозяйств</w:t>
            </w:r>
          </w:p>
        </w:tc>
      </w:tr>
      <w:tr w:rsidR="002D5387" w:rsidRPr="009C72C8" w:rsidTr="000D4F7C">
        <w:trPr>
          <w:jc w:val="center"/>
        </w:trPr>
        <w:tc>
          <w:tcPr>
            <w:tcW w:w="0" w:type="auto"/>
          </w:tcPr>
          <w:p w:rsidR="002D5387" w:rsidRPr="009C72C8" w:rsidRDefault="002D5387" w:rsidP="000D4F7C">
            <w:pPr>
              <w:pStyle w:val="Default"/>
              <w:ind w:left="135"/>
              <w:rPr>
                <w:sz w:val="20"/>
                <w:szCs w:val="20"/>
              </w:rPr>
            </w:pPr>
            <w:r w:rsidRPr="009C72C8">
              <w:rPr>
                <w:sz w:val="20"/>
                <w:szCs w:val="20"/>
              </w:rPr>
              <w:t>п.Дубрава</w:t>
            </w:r>
          </w:p>
        </w:tc>
        <w:tc>
          <w:tcPr>
            <w:tcW w:w="0" w:type="auto"/>
          </w:tcPr>
          <w:p w:rsidR="002D5387" w:rsidRPr="009C72C8" w:rsidRDefault="002D5387" w:rsidP="000D4F7C">
            <w:pPr>
              <w:pStyle w:val="Default"/>
              <w:jc w:val="center"/>
              <w:rPr>
                <w:sz w:val="20"/>
                <w:szCs w:val="20"/>
              </w:rPr>
            </w:pPr>
            <w:r w:rsidRPr="009C72C8">
              <w:rPr>
                <w:sz w:val="20"/>
                <w:szCs w:val="20"/>
              </w:rPr>
              <w:t xml:space="preserve">  402</w:t>
            </w:r>
          </w:p>
        </w:tc>
        <w:tc>
          <w:tcPr>
            <w:tcW w:w="0" w:type="auto"/>
          </w:tcPr>
          <w:p w:rsidR="002D5387" w:rsidRPr="009C72C8" w:rsidRDefault="002D5387" w:rsidP="000D4F7C">
            <w:pPr>
              <w:pStyle w:val="Default"/>
              <w:jc w:val="center"/>
              <w:rPr>
                <w:sz w:val="20"/>
                <w:szCs w:val="20"/>
              </w:rPr>
            </w:pPr>
            <w:r w:rsidRPr="009C72C8">
              <w:rPr>
                <w:sz w:val="20"/>
                <w:szCs w:val="20"/>
              </w:rPr>
              <w:t xml:space="preserve">  149</w:t>
            </w:r>
          </w:p>
        </w:tc>
      </w:tr>
      <w:tr w:rsidR="002D5387" w:rsidRPr="009C72C8" w:rsidTr="000D4F7C">
        <w:trPr>
          <w:jc w:val="center"/>
        </w:trPr>
        <w:tc>
          <w:tcPr>
            <w:tcW w:w="0" w:type="auto"/>
          </w:tcPr>
          <w:p w:rsidR="002D5387" w:rsidRPr="009C72C8" w:rsidRDefault="002D5387" w:rsidP="000D4F7C">
            <w:pPr>
              <w:pStyle w:val="Default"/>
              <w:ind w:left="135"/>
              <w:rPr>
                <w:sz w:val="20"/>
                <w:szCs w:val="20"/>
              </w:rPr>
            </w:pPr>
            <w:r w:rsidRPr="009C72C8">
              <w:rPr>
                <w:sz w:val="20"/>
                <w:szCs w:val="20"/>
              </w:rPr>
              <w:t>п.Южный</w:t>
            </w:r>
          </w:p>
        </w:tc>
        <w:tc>
          <w:tcPr>
            <w:tcW w:w="0" w:type="auto"/>
          </w:tcPr>
          <w:p w:rsidR="002D5387" w:rsidRPr="009C72C8" w:rsidRDefault="002D5387" w:rsidP="000D4F7C">
            <w:pPr>
              <w:pStyle w:val="Default"/>
              <w:ind w:left="538" w:hanging="357"/>
              <w:jc w:val="center"/>
              <w:rPr>
                <w:sz w:val="20"/>
                <w:szCs w:val="20"/>
              </w:rPr>
            </w:pPr>
            <w:r w:rsidRPr="009C72C8">
              <w:rPr>
                <w:sz w:val="20"/>
                <w:szCs w:val="20"/>
              </w:rPr>
              <w:t>352</w:t>
            </w:r>
          </w:p>
        </w:tc>
        <w:tc>
          <w:tcPr>
            <w:tcW w:w="0" w:type="auto"/>
          </w:tcPr>
          <w:p w:rsidR="002D5387" w:rsidRPr="009C72C8" w:rsidRDefault="002D5387" w:rsidP="000D4F7C">
            <w:pPr>
              <w:pStyle w:val="Default"/>
              <w:ind w:left="538" w:hanging="357"/>
              <w:jc w:val="center"/>
              <w:rPr>
                <w:sz w:val="20"/>
                <w:szCs w:val="20"/>
              </w:rPr>
            </w:pPr>
            <w:r w:rsidRPr="009C72C8">
              <w:rPr>
                <w:sz w:val="20"/>
                <w:szCs w:val="20"/>
              </w:rPr>
              <w:t>112</w:t>
            </w:r>
          </w:p>
        </w:tc>
      </w:tr>
      <w:tr w:rsidR="002D5387" w:rsidRPr="009C72C8" w:rsidTr="000D4F7C">
        <w:trPr>
          <w:jc w:val="center"/>
        </w:trPr>
        <w:tc>
          <w:tcPr>
            <w:tcW w:w="0" w:type="auto"/>
          </w:tcPr>
          <w:p w:rsidR="002D5387" w:rsidRPr="009C72C8" w:rsidRDefault="002D5387" w:rsidP="000D4F7C">
            <w:pPr>
              <w:pStyle w:val="Default"/>
              <w:ind w:left="135"/>
              <w:rPr>
                <w:sz w:val="20"/>
                <w:szCs w:val="20"/>
              </w:rPr>
            </w:pPr>
            <w:r w:rsidRPr="009C72C8">
              <w:rPr>
                <w:sz w:val="20"/>
                <w:szCs w:val="20"/>
              </w:rPr>
              <w:t>х.Малеванный</w:t>
            </w:r>
          </w:p>
        </w:tc>
        <w:tc>
          <w:tcPr>
            <w:tcW w:w="0" w:type="auto"/>
          </w:tcPr>
          <w:p w:rsidR="002D5387" w:rsidRPr="009C72C8" w:rsidRDefault="002D5387" w:rsidP="000D4F7C">
            <w:pPr>
              <w:pStyle w:val="Default"/>
              <w:ind w:left="538" w:hanging="357"/>
              <w:jc w:val="center"/>
              <w:rPr>
                <w:sz w:val="20"/>
                <w:szCs w:val="20"/>
              </w:rPr>
            </w:pPr>
            <w:r w:rsidRPr="009C72C8">
              <w:rPr>
                <w:sz w:val="20"/>
                <w:szCs w:val="20"/>
              </w:rPr>
              <w:t xml:space="preserve">  84</w:t>
            </w:r>
          </w:p>
        </w:tc>
        <w:tc>
          <w:tcPr>
            <w:tcW w:w="0" w:type="auto"/>
          </w:tcPr>
          <w:p w:rsidR="002D5387" w:rsidRPr="009C72C8" w:rsidRDefault="002D5387" w:rsidP="000D4F7C">
            <w:pPr>
              <w:pStyle w:val="Default"/>
              <w:ind w:left="538" w:hanging="357"/>
              <w:jc w:val="center"/>
              <w:rPr>
                <w:sz w:val="20"/>
                <w:szCs w:val="20"/>
              </w:rPr>
            </w:pPr>
            <w:r w:rsidRPr="009C72C8">
              <w:rPr>
                <w:sz w:val="20"/>
                <w:szCs w:val="20"/>
              </w:rPr>
              <w:t xml:space="preserve">  36</w:t>
            </w:r>
          </w:p>
        </w:tc>
      </w:tr>
      <w:tr w:rsidR="002D5387" w:rsidRPr="009C72C8" w:rsidTr="000D4F7C">
        <w:trPr>
          <w:jc w:val="center"/>
        </w:trPr>
        <w:tc>
          <w:tcPr>
            <w:tcW w:w="0" w:type="auto"/>
          </w:tcPr>
          <w:p w:rsidR="002D5387" w:rsidRPr="009C72C8" w:rsidRDefault="002D5387" w:rsidP="000D4F7C">
            <w:pPr>
              <w:pStyle w:val="Default"/>
              <w:ind w:left="135"/>
              <w:rPr>
                <w:sz w:val="20"/>
                <w:szCs w:val="20"/>
              </w:rPr>
            </w:pPr>
            <w:r w:rsidRPr="009C72C8">
              <w:rPr>
                <w:sz w:val="20"/>
                <w:szCs w:val="20"/>
              </w:rPr>
              <w:t>с.Медово</w:t>
            </w:r>
          </w:p>
        </w:tc>
        <w:tc>
          <w:tcPr>
            <w:tcW w:w="0" w:type="auto"/>
          </w:tcPr>
          <w:p w:rsidR="002D5387" w:rsidRPr="009C72C8" w:rsidRDefault="002D5387" w:rsidP="000D4F7C">
            <w:pPr>
              <w:pStyle w:val="Default"/>
              <w:ind w:left="538" w:hanging="357"/>
              <w:jc w:val="center"/>
              <w:rPr>
                <w:sz w:val="20"/>
                <w:szCs w:val="20"/>
              </w:rPr>
            </w:pPr>
            <w:r w:rsidRPr="009C72C8">
              <w:rPr>
                <w:sz w:val="20"/>
                <w:szCs w:val="20"/>
              </w:rPr>
              <w:t>137</w:t>
            </w:r>
          </w:p>
        </w:tc>
        <w:tc>
          <w:tcPr>
            <w:tcW w:w="0" w:type="auto"/>
          </w:tcPr>
          <w:p w:rsidR="002D5387" w:rsidRPr="009C72C8" w:rsidRDefault="002D5387" w:rsidP="000D4F7C">
            <w:pPr>
              <w:pStyle w:val="Default"/>
              <w:ind w:left="538" w:hanging="357"/>
              <w:jc w:val="center"/>
              <w:rPr>
                <w:sz w:val="20"/>
                <w:szCs w:val="20"/>
              </w:rPr>
            </w:pPr>
            <w:r w:rsidRPr="009C72C8">
              <w:rPr>
                <w:sz w:val="20"/>
                <w:szCs w:val="20"/>
              </w:rPr>
              <w:t xml:space="preserve">  44</w:t>
            </w:r>
          </w:p>
        </w:tc>
      </w:tr>
      <w:tr w:rsidR="002D5387" w:rsidRPr="009C72C8" w:rsidTr="000D4F7C">
        <w:trPr>
          <w:jc w:val="center"/>
        </w:trPr>
        <w:tc>
          <w:tcPr>
            <w:tcW w:w="0" w:type="auto"/>
          </w:tcPr>
          <w:p w:rsidR="002D5387" w:rsidRPr="009C72C8" w:rsidRDefault="002D5387" w:rsidP="000D4F7C">
            <w:pPr>
              <w:pStyle w:val="Default"/>
              <w:ind w:left="538" w:hanging="357"/>
              <w:rPr>
                <w:sz w:val="20"/>
                <w:szCs w:val="20"/>
              </w:rPr>
            </w:pPr>
            <w:r w:rsidRPr="009C72C8">
              <w:rPr>
                <w:sz w:val="20"/>
                <w:szCs w:val="20"/>
              </w:rPr>
              <w:t>с.Каразеево</w:t>
            </w:r>
          </w:p>
        </w:tc>
        <w:tc>
          <w:tcPr>
            <w:tcW w:w="0" w:type="auto"/>
          </w:tcPr>
          <w:p w:rsidR="002D5387" w:rsidRPr="009C72C8" w:rsidRDefault="002D5387" w:rsidP="000D4F7C">
            <w:pPr>
              <w:pStyle w:val="Default"/>
              <w:ind w:left="538" w:hanging="357"/>
              <w:jc w:val="center"/>
              <w:rPr>
                <w:sz w:val="20"/>
                <w:szCs w:val="20"/>
              </w:rPr>
            </w:pPr>
            <w:r w:rsidRPr="009C72C8">
              <w:rPr>
                <w:sz w:val="20"/>
                <w:szCs w:val="20"/>
              </w:rPr>
              <w:t>84</w:t>
            </w:r>
          </w:p>
        </w:tc>
        <w:tc>
          <w:tcPr>
            <w:tcW w:w="0" w:type="auto"/>
          </w:tcPr>
          <w:p w:rsidR="002D5387" w:rsidRPr="009C72C8" w:rsidRDefault="002D5387" w:rsidP="000D4F7C">
            <w:pPr>
              <w:pStyle w:val="Default"/>
              <w:ind w:left="538" w:hanging="357"/>
              <w:jc w:val="center"/>
              <w:rPr>
                <w:sz w:val="20"/>
                <w:szCs w:val="20"/>
              </w:rPr>
            </w:pPr>
            <w:r w:rsidRPr="009C72C8">
              <w:rPr>
                <w:sz w:val="20"/>
                <w:szCs w:val="20"/>
              </w:rPr>
              <w:t>33</w:t>
            </w:r>
          </w:p>
        </w:tc>
      </w:tr>
      <w:tr w:rsidR="002D5387" w:rsidRPr="009C72C8" w:rsidTr="000D4F7C">
        <w:trPr>
          <w:jc w:val="center"/>
        </w:trPr>
        <w:tc>
          <w:tcPr>
            <w:tcW w:w="0" w:type="auto"/>
          </w:tcPr>
          <w:p w:rsidR="002D5387" w:rsidRPr="009C72C8" w:rsidRDefault="002D5387" w:rsidP="000D4F7C">
            <w:pPr>
              <w:pStyle w:val="Default"/>
              <w:ind w:left="538" w:hanging="357"/>
              <w:rPr>
                <w:sz w:val="20"/>
                <w:szCs w:val="20"/>
              </w:rPr>
            </w:pPr>
            <w:r w:rsidRPr="009C72C8">
              <w:rPr>
                <w:sz w:val="20"/>
                <w:szCs w:val="20"/>
              </w:rPr>
              <w:t>Всего по поселению:</w:t>
            </w:r>
          </w:p>
        </w:tc>
        <w:tc>
          <w:tcPr>
            <w:tcW w:w="0" w:type="auto"/>
          </w:tcPr>
          <w:p w:rsidR="002D5387" w:rsidRPr="009C72C8" w:rsidRDefault="002D5387" w:rsidP="000D4F7C">
            <w:pPr>
              <w:pStyle w:val="Default"/>
              <w:ind w:left="538" w:hanging="357"/>
              <w:jc w:val="center"/>
              <w:rPr>
                <w:sz w:val="20"/>
                <w:szCs w:val="20"/>
              </w:rPr>
            </w:pPr>
            <w:r w:rsidRPr="009C72C8">
              <w:rPr>
                <w:sz w:val="20"/>
                <w:szCs w:val="20"/>
              </w:rPr>
              <w:t>1059</w:t>
            </w:r>
          </w:p>
        </w:tc>
        <w:tc>
          <w:tcPr>
            <w:tcW w:w="0" w:type="auto"/>
          </w:tcPr>
          <w:p w:rsidR="002D5387" w:rsidRPr="009C72C8" w:rsidRDefault="002D5387" w:rsidP="000D4F7C">
            <w:pPr>
              <w:pStyle w:val="Default"/>
              <w:ind w:left="538" w:hanging="357"/>
              <w:jc w:val="center"/>
              <w:rPr>
                <w:sz w:val="20"/>
                <w:szCs w:val="20"/>
              </w:rPr>
            </w:pPr>
            <w:r w:rsidRPr="009C72C8">
              <w:rPr>
                <w:sz w:val="20"/>
                <w:szCs w:val="20"/>
              </w:rPr>
              <w:t>374</w:t>
            </w:r>
          </w:p>
        </w:tc>
      </w:tr>
    </w:tbl>
    <w:p w:rsidR="002D5387" w:rsidRPr="009C72C8" w:rsidRDefault="002D5387" w:rsidP="002D5387">
      <w:pPr>
        <w:spacing w:after="0"/>
        <w:ind w:firstLine="709"/>
        <w:jc w:val="both"/>
        <w:rPr>
          <w:rFonts w:ascii="Times New Roman" w:hAnsi="Times New Roman" w:cs="Times New Roman"/>
          <w:sz w:val="20"/>
          <w:szCs w:val="20"/>
        </w:rPr>
      </w:pPr>
    </w:p>
    <w:p w:rsidR="002D5387" w:rsidRPr="009C72C8" w:rsidRDefault="002D5387" w:rsidP="002D5387">
      <w:pPr>
        <w:spacing w:after="0"/>
        <w:ind w:firstLine="709"/>
        <w:jc w:val="both"/>
        <w:rPr>
          <w:rFonts w:ascii="Times New Roman" w:hAnsi="Times New Roman" w:cs="Times New Roman"/>
          <w:sz w:val="20"/>
          <w:szCs w:val="20"/>
        </w:rPr>
      </w:pPr>
      <w:r w:rsidRPr="009C72C8">
        <w:rPr>
          <w:rFonts w:ascii="Times New Roman" w:hAnsi="Times New Roman" w:cs="Times New Roman"/>
          <w:sz w:val="20"/>
          <w:szCs w:val="20"/>
        </w:rPr>
        <w:t xml:space="preserve">По числу жителей Медовское   сельское поселение занимает 9 место в Богучарском муниципальном районе. </w:t>
      </w:r>
    </w:p>
    <w:p w:rsidR="002D5387" w:rsidRPr="009C72C8" w:rsidRDefault="002D5387" w:rsidP="002D5387">
      <w:pPr>
        <w:spacing w:after="0" w:line="252" w:lineRule="auto"/>
        <w:ind w:firstLine="284"/>
        <w:jc w:val="both"/>
        <w:rPr>
          <w:rFonts w:ascii="Times New Roman" w:hAnsi="Times New Roman" w:cs="Times New Roman"/>
          <w:sz w:val="20"/>
          <w:szCs w:val="20"/>
        </w:rPr>
      </w:pPr>
      <w:r w:rsidRPr="009C72C8">
        <w:rPr>
          <w:rFonts w:ascii="Times New Roman" w:hAnsi="Times New Roman" w:cs="Times New Roman"/>
          <w:b/>
          <w:sz w:val="20"/>
          <w:szCs w:val="20"/>
        </w:rPr>
        <w:t xml:space="preserve">      Естественный прирост (убыль) населения и механическое движение населения. </w:t>
      </w:r>
      <w:r w:rsidRPr="009C72C8">
        <w:rPr>
          <w:rFonts w:ascii="Times New Roman" w:hAnsi="Times New Roman" w:cs="Times New Roman"/>
          <w:sz w:val="20"/>
          <w:szCs w:val="20"/>
        </w:rPr>
        <w:t>В 2014 году в Медовском   сельском поселении естественная убыль населения составила 2 человека: родилось – 13 человек, умерло -15 человек. Динамика естественного движения населения за последние пять лет   не однозначная, чередуется прирост и убыль населения. В целом, за  пять лет убыль составила 6 человек. Коэффициент рождаемости на 1000 человек среднегодового населения по сельскому поселению составил в 2014 году – 11,9 промилле (районный – 11,2), коэффициент смертности на 1000 человек среднегодового населения по поселению – 13,8 промилле (районный – 15,3). Из проведенного анализа видно, что уровень рождаемости в сельском поселении выше среднего показателя по району, смертность ниже среднерайонного значения.</w:t>
      </w:r>
    </w:p>
    <w:p w:rsidR="002D5387" w:rsidRPr="009C72C8" w:rsidRDefault="002D5387" w:rsidP="002D5387">
      <w:pPr>
        <w:spacing w:after="60"/>
        <w:ind w:firstLine="709"/>
        <w:jc w:val="both"/>
        <w:rPr>
          <w:rFonts w:ascii="Times New Roman" w:hAnsi="Times New Roman" w:cs="Times New Roman"/>
          <w:sz w:val="20"/>
          <w:szCs w:val="20"/>
        </w:rPr>
      </w:pPr>
      <w:r w:rsidRPr="009C72C8">
        <w:rPr>
          <w:rFonts w:ascii="Times New Roman" w:hAnsi="Times New Roman" w:cs="Times New Roman"/>
          <w:sz w:val="20"/>
          <w:szCs w:val="20"/>
        </w:rPr>
        <w:t>Динамика рождаемости, смертности и естественного прироста Медовского сельского поселения представлена на рисунке 2.</w:t>
      </w:r>
    </w:p>
    <w:p w:rsidR="002D5387" w:rsidRPr="009C72C8" w:rsidRDefault="002D5387" w:rsidP="002D5387">
      <w:pPr>
        <w:spacing w:after="60"/>
        <w:ind w:firstLine="709"/>
        <w:jc w:val="both"/>
        <w:rPr>
          <w:rFonts w:ascii="Times New Roman" w:hAnsi="Times New Roman" w:cs="Times New Roman"/>
          <w:sz w:val="20"/>
          <w:szCs w:val="20"/>
        </w:rPr>
      </w:pPr>
    </w:p>
    <w:p w:rsidR="002D5387" w:rsidRPr="009C72C8" w:rsidRDefault="002D5387" w:rsidP="002D5387">
      <w:pPr>
        <w:keepNext/>
        <w:jc w:val="center"/>
        <w:rPr>
          <w:sz w:val="20"/>
          <w:szCs w:val="20"/>
        </w:rPr>
      </w:pPr>
      <w:r w:rsidRPr="009C72C8">
        <w:rPr>
          <w:rFonts w:ascii="Times New Roman" w:hAnsi="Times New Roman" w:cs="Times New Roman"/>
          <w:noProof/>
          <w:sz w:val="20"/>
          <w:szCs w:val="20"/>
          <w:lang w:eastAsia="ru-RU"/>
        </w:rPr>
        <w:drawing>
          <wp:inline distT="0" distB="0" distL="0" distR="0">
            <wp:extent cx="5972175" cy="254317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5387" w:rsidRPr="009C72C8" w:rsidRDefault="002D5387" w:rsidP="002D5387">
      <w:pPr>
        <w:pStyle w:val="ac"/>
        <w:jc w:val="right"/>
        <w:rPr>
          <w:sz w:val="20"/>
          <w:szCs w:val="20"/>
        </w:rPr>
      </w:pPr>
      <w:r w:rsidRPr="009C72C8">
        <w:rPr>
          <w:sz w:val="20"/>
          <w:szCs w:val="20"/>
        </w:rPr>
        <w:t xml:space="preserve">  Рисунок 2</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В течении последних пяти лет с территории сельского поселения происходила механическая убыль населения, в 2014 году  убыль составила 75 человек.</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b/>
          <w:sz w:val="20"/>
          <w:szCs w:val="20"/>
        </w:rPr>
        <w:lastRenderedPageBreak/>
        <w:t xml:space="preserve">Возрастная структура населения </w:t>
      </w:r>
      <w:r w:rsidRPr="009C72C8">
        <w:rPr>
          <w:rFonts w:ascii="Times New Roman" w:hAnsi="Times New Roman" w:cs="Times New Roman"/>
          <w:sz w:val="20"/>
          <w:szCs w:val="20"/>
        </w:rPr>
        <w:t xml:space="preserve">Медовского сельского поселения по данным на 01.01.2015г. характеризуется неравномерным распределением населения моложе  и старше трудоспособного возраста. Так численность населения в трудоспособном возрасте составляет 60,0% от общей численности населения. На долю населения моложе и старше трудоспособного возраста приходится 15,3% и 24,7% соответственно. </w:t>
      </w:r>
    </w:p>
    <w:p w:rsidR="002D5387" w:rsidRPr="009C72C8" w:rsidRDefault="002D5387" w:rsidP="002D5387">
      <w:pPr>
        <w:spacing w:after="0" w:line="264" w:lineRule="auto"/>
        <w:ind w:firstLine="709"/>
        <w:jc w:val="both"/>
        <w:rPr>
          <w:rFonts w:ascii="Times New Roman" w:hAnsi="Times New Roman" w:cs="Times New Roman"/>
          <w:i/>
          <w:sz w:val="20"/>
          <w:szCs w:val="20"/>
        </w:rPr>
      </w:pPr>
      <w:r w:rsidRPr="009C72C8">
        <w:rPr>
          <w:rFonts w:ascii="Times New Roman" w:hAnsi="Times New Roman" w:cs="Times New Roman"/>
          <w:i/>
          <w:sz w:val="20"/>
          <w:szCs w:val="20"/>
        </w:rPr>
        <w:t>В возрастной структуре населения  наблюдается следующая тенденция:</w:t>
      </w:r>
    </w:p>
    <w:p w:rsidR="002D5387" w:rsidRPr="009C72C8" w:rsidRDefault="002D5387" w:rsidP="002D5387">
      <w:pPr>
        <w:pStyle w:val="a3"/>
        <w:numPr>
          <w:ilvl w:val="0"/>
          <w:numId w:val="31"/>
        </w:numPr>
        <w:tabs>
          <w:tab w:val="left" w:pos="993"/>
        </w:tabs>
        <w:spacing w:after="0" w:line="264" w:lineRule="auto"/>
        <w:ind w:left="0" w:firstLine="567"/>
        <w:jc w:val="both"/>
        <w:rPr>
          <w:rFonts w:ascii="Times New Roman" w:hAnsi="Times New Roman" w:cs="Times New Roman"/>
          <w:sz w:val="20"/>
          <w:szCs w:val="20"/>
        </w:rPr>
      </w:pPr>
      <w:r w:rsidRPr="009C72C8">
        <w:rPr>
          <w:rFonts w:ascii="Times New Roman" w:hAnsi="Times New Roman" w:cs="Times New Roman"/>
          <w:sz w:val="20"/>
          <w:szCs w:val="20"/>
        </w:rPr>
        <w:t>увеличение   доли лиц моложе  трудоспособного возраста с 12,6% в 2010 году до 15,3% в 2014 году;</w:t>
      </w:r>
    </w:p>
    <w:p w:rsidR="002D5387" w:rsidRPr="009C72C8" w:rsidRDefault="002D5387" w:rsidP="002D5387">
      <w:pPr>
        <w:pStyle w:val="a3"/>
        <w:numPr>
          <w:ilvl w:val="0"/>
          <w:numId w:val="31"/>
        </w:numPr>
        <w:tabs>
          <w:tab w:val="left" w:pos="993"/>
        </w:tabs>
        <w:spacing w:after="0" w:line="264" w:lineRule="auto"/>
        <w:ind w:left="0"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  увеличение   доли лиц старше трудоспособного возраста с 22,1% в 2010 году до 24,7% в 2014 году;</w:t>
      </w:r>
    </w:p>
    <w:p w:rsidR="002D5387" w:rsidRPr="009C72C8" w:rsidRDefault="002D5387" w:rsidP="002D5387">
      <w:pPr>
        <w:pStyle w:val="a3"/>
        <w:numPr>
          <w:ilvl w:val="0"/>
          <w:numId w:val="31"/>
        </w:numPr>
        <w:tabs>
          <w:tab w:val="left" w:pos="993"/>
        </w:tabs>
        <w:spacing w:after="0" w:line="264" w:lineRule="auto"/>
        <w:ind w:left="0"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снижение  доли трудоспособного населения с 65,3% в 2010 году до 60% в 2014 году. </w:t>
      </w:r>
    </w:p>
    <w:p w:rsidR="002D5387" w:rsidRPr="009C72C8" w:rsidRDefault="002D5387" w:rsidP="002D5387">
      <w:pPr>
        <w:spacing w:after="0" w:line="264" w:lineRule="auto"/>
        <w:ind w:firstLine="709"/>
        <w:jc w:val="both"/>
        <w:rPr>
          <w:rFonts w:ascii="Times New Roman" w:hAnsi="Times New Roman" w:cs="Times New Roman"/>
          <w:sz w:val="20"/>
          <w:szCs w:val="20"/>
        </w:rPr>
      </w:pPr>
      <w:r w:rsidRPr="009C72C8">
        <w:rPr>
          <w:rFonts w:ascii="Times New Roman" w:hAnsi="Times New Roman" w:cs="Times New Roman"/>
          <w:sz w:val="20"/>
          <w:szCs w:val="20"/>
        </w:rPr>
        <w:t xml:space="preserve">Из представленных выше данных видно, что переход части населения трудоспособного возраста в группу населения старше трудоспособного только частично компенсируется  за счёт вступления населения младшей возрастной группы в трудоспособный возраст. </w:t>
      </w:r>
    </w:p>
    <w:p w:rsidR="002D5387" w:rsidRPr="009C72C8" w:rsidRDefault="002D5387" w:rsidP="002D5387">
      <w:pPr>
        <w:spacing w:after="0" w:line="264" w:lineRule="auto"/>
        <w:ind w:firstLine="709"/>
        <w:jc w:val="both"/>
        <w:rPr>
          <w:rFonts w:ascii="Times New Roman" w:hAnsi="Times New Roman" w:cs="Times New Roman"/>
          <w:sz w:val="20"/>
          <w:szCs w:val="20"/>
        </w:rPr>
      </w:pPr>
      <w:r w:rsidRPr="009C72C8">
        <w:rPr>
          <w:rFonts w:ascii="Times New Roman" w:hAnsi="Times New Roman" w:cs="Times New Roman"/>
          <w:sz w:val="20"/>
          <w:szCs w:val="20"/>
        </w:rPr>
        <w:t>Таким образом, демографическая нагрузка на трудоспособное население будет увеличиваться, что в свою очередь будет оказывать негативное влияние на экономику Медовского  сельского поселения. Говоря о возрастной структуре населения Медовского сельского поселения, следует упомянуть и тот факт, что такой тип возрастной структуры в настоящее время характерен и для Богучарского района в целом.</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Возрастная структура населения Медовского сельского поселения по данным на 01.01.2015г. представлена на рисунке 3.</w:t>
      </w:r>
    </w:p>
    <w:p w:rsidR="002D5387" w:rsidRPr="009C72C8" w:rsidRDefault="002D5387" w:rsidP="002D5387">
      <w:pPr>
        <w:spacing w:after="0"/>
        <w:ind w:firstLine="567"/>
        <w:jc w:val="both"/>
        <w:rPr>
          <w:rFonts w:ascii="Times New Roman" w:hAnsi="Times New Roman" w:cs="Times New Roman"/>
          <w:sz w:val="20"/>
          <w:szCs w:val="20"/>
        </w:rPr>
      </w:pPr>
    </w:p>
    <w:p w:rsidR="002D5387" w:rsidRPr="009C72C8" w:rsidRDefault="002D5387" w:rsidP="002D5387">
      <w:pPr>
        <w:jc w:val="right"/>
        <w:rPr>
          <w:color w:val="0070C0"/>
          <w:sz w:val="20"/>
          <w:szCs w:val="20"/>
        </w:rPr>
      </w:pPr>
      <w:r w:rsidRPr="009C72C8">
        <w:rPr>
          <w:noProof/>
          <w:sz w:val="20"/>
          <w:szCs w:val="20"/>
          <w:lang w:eastAsia="ru-RU"/>
        </w:rPr>
        <w:drawing>
          <wp:inline distT="0" distB="0" distL="0" distR="0">
            <wp:extent cx="4495800" cy="2238375"/>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C72C8">
        <w:rPr>
          <w:color w:val="0070C0"/>
          <w:sz w:val="20"/>
          <w:szCs w:val="20"/>
        </w:rPr>
        <w:t xml:space="preserve"> Рисунок 3</w:t>
      </w:r>
    </w:p>
    <w:p w:rsidR="002D5387" w:rsidRPr="009C72C8" w:rsidRDefault="002D5387" w:rsidP="002D5387">
      <w:pPr>
        <w:spacing w:after="0"/>
        <w:jc w:val="both"/>
        <w:rPr>
          <w:sz w:val="20"/>
          <w:szCs w:val="20"/>
        </w:rPr>
      </w:pPr>
    </w:p>
    <w:p w:rsidR="002D5387" w:rsidRPr="009C72C8" w:rsidRDefault="002D5387" w:rsidP="002D5387">
      <w:pPr>
        <w:spacing w:line="270" w:lineRule="atLeast"/>
        <w:ind w:firstLine="567"/>
        <w:jc w:val="both"/>
        <w:rPr>
          <w:rFonts w:ascii="Times New Roman" w:eastAsia="Times New Roman" w:hAnsi="Times New Roman" w:cs="Times New Roman"/>
          <w:b/>
          <w:bCs/>
          <w:color w:val="000000"/>
          <w:sz w:val="20"/>
          <w:szCs w:val="20"/>
          <w:lang w:eastAsia="ru-RU"/>
        </w:rPr>
      </w:pPr>
      <w:r w:rsidRPr="009C72C8">
        <w:rPr>
          <w:rFonts w:ascii="Times New Roman" w:hAnsi="Times New Roman" w:cs="Times New Roman"/>
          <w:b/>
          <w:sz w:val="20"/>
          <w:szCs w:val="20"/>
        </w:rPr>
        <w:t>1.2.3.</w:t>
      </w:r>
      <w:r w:rsidRPr="009C72C8">
        <w:rPr>
          <w:rFonts w:ascii="Times New Roman" w:eastAsia="Times New Roman" w:hAnsi="Times New Roman" w:cs="Times New Roman"/>
          <w:b/>
          <w:color w:val="000000"/>
          <w:sz w:val="20"/>
          <w:szCs w:val="20"/>
          <w:lang w:eastAsia="ru-RU"/>
        </w:rPr>
        <w:t xml:space="preserve"> </w:t>
      </w:r>
      <w:r w:rsidRPr="009C72C8">
        <w:rPr>
          <w:rFonts w:ascii="Times New Roman" w:eastAsia="Times New Roman" w:hAnsi="Times New Roman" w:cs="Times New Roman"/>
          <w:b/>
          <w:bCs/>
          <w:color w:val="000000"/>
          <w:sz w:val="20"/>
          <w:szCs w:val="20"/>
          <w:lang w:eastAsia="ru-RU"/>
        </w:rPr>
        <w:t xml:space="preserve"> Связи с соседними муниципальными образованиями.</w:t>
      </w:r>
    </w:p>
    <w:p w:rsidR="002D5387" w:rsidRPr="009C72C8" w:rsidRDefault="002D5387" w:rsidP="002D5387">
      <w:pPr>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Межмуниципальное взаимодействие Медовского сельского поселения направлено на развитие связей с соседними муниципальными образованиями, входящими в состав Воронежской области  и Богучарского муниципального района и предполагает единую политику по основным направлениям развития территории. Основными предпосылками межмуниципального сотрудничества для данных территорий являются:</w:t>
      </w:r>
    </w:p>
    <w:p w:rsidR="002D5387" w:rsidRPr="009C72C8" w:rsidRDefault="002D5387" w:rsidP="002D5387">
      <w:pPr>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 тесные рыночные связи;</w:t>
      </w:r>
    </w:p>
    <w:p w:rsidR="002D5387" w:rsidRPr="009C72C8" w:rsidRDefault="002D5387" w:rsidP="002D5387">
      <w:pPr>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 связанность энергетической инфраструктуры;</w:t>
      </w:r>
    </w:p>
    <w:p w:rsidR="002D5387" w:rsidRPr="009C72C8" w:rsidRDefault="002D5387" w:rsidP="002D5387">
      <w:pPr>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 общность транспортной инфраструктуры.</w:t>
      </w:r>
    </w:p>
    <w:p w:rsidR="002D5387" w:rsidRPr="009C72C8" w:rsidRDefault="002D5387" w:rsidP="002D5387">
      <w:pPr>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Приоритетным направлением межмуниципального сотрудничества является </w:t>
      </w:r>
      <w:r w:rsidRPr="009C72C8">
        <w:rPr>
          <w:rFonts w:ascii="Times New Roman" w:eastAsia="Times New Roman" w:hAnsi="Times New Roman" w:cs="Times New Roman"/>
          <w:sz w:val="20"/>
          <w:szCs w:val="20"/>
          <w:lang w:eastAsia="ru-RU"/>
        </w:rPr>
        <w:t>- </w:t>
      </w:r>
      <w:r w:rsidRPr="009C72C8">
        <w:rPr>
          <w:rFonts w:ascii="Times New Roman" w:eastAsia="Times New Roman" w:hAnsi="Times New Roman" w:cs="Times New Roman"/>
          <w:sz w:val="20"/>
          <w:szCs w:val="20"/>
          <w:shd w:val="clear" w:color="auto" w:fill="FFFFFF"/>
          <w:lang w:eastAsia="ru-RU"/>
        </w:rPr>
        <w:t xml:space="preserve">обмен информацией о чрезвычайных ситуациях, угрозе возникновения чрезвычайных ситуаций, социально-значимых происшествиях, крупных пожарах с гибелью двух и более человек (далее - ЧС) и совместных действий при угрозе возникновения или возникновении ЧС </w:t>
      </w:r>
      <w:r w:rsidRPr="009C72C8">
        <w:rPr>
          <w:rFonts w:ascii="Times New Roman" w:eastAsia="Times New Roman" w:hAnsi="Times New Roman" w:cs="Times New Roman"/>
          <w:color w:val="000000"/>
          <w:sz w:val="20"/>
          <w:szCs w:val="20"/>
          <w:lang w:eastAsia="ru-RU"/>
        </w:rPr>
        <w:t>реализация мероприятий в части согласованного развития социальной сферы территорий, в т.ч. в следующих областях:</w:t>
      </w:r>
    </w:p>
    <w:p w:rsidR="002D5387" w:rsidRPr="009C72C8" w:rsidRDefault="002D5387" w:rsidP="002D5387">
      <w:pPr>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b/>
          <w:color w:val="000000"/>
          <w:sz w:val="20"/>
          <w:szCs w:val="20"/>
          <w:lang w:eastAsia="ru-RU"/>
        </w:rPr>
        <w:t>Спорт, физическая культура и молодежная политика.</w:t>
      </w:r>
    </w:p>
    <w:p w:rsidR="002D5387" w:rsidRPr="009C72C8" w:rsidRDefault="002D5387" w:rsidP="002D5387">
      <w:pPr>
        <w:spacing w:after="0"/>
        <w:ind w:firstLine="567"/>
        <w:jc w:val="both"/>
        <w:rPr>
          <w:rFonts w:ascii="Arial" w:eastAsia="Times New Roman" w:hAnsi="Arial" w:cs="Arial"/>
          <w:color w:val="000000"/>
          <w:sz w:val="20"/>
          <w:szCs w:val="20"/>
          <w:lang w:eastAsia="ru-RU"/>
        </w:rPr>
      </w:pPr>
      <w:r w:rsidRPr="009C72C8">
        <w:rPr>
          <w:rFonts w:ascii="Times New Roman" w:eastAsia="Times New Roman" w:hAnsi="Times New Roman" w:cs="Times New Roman"/>
          <w:color w:val="000000"/>
          <w:sz w:val="20"/>
          <w:szCs w:val="20"/>
          <w:lang w:eastAsia="ru-RU"/>
        </w:rPr>
        <w:t>1.  Организация и проведение совместных мероприятий в области молодежной политики.</w:t>
      </w:r>
    </w:p>
    <w:p w:rsidR="002D5387" w:rsidRPr="009C72C8" w:rsidRDefault="002D5387" w:rsidP="002D5387">
      <w:pPr>
        <w:shd w:val="clear" w:color="auto" w:fill="FFFFFF"/>
        <w:spacing w:after="0"/>
        <w:ind w:firstLine="567"/>
        <w:jc w:val="both"/>
        <w:rPr>
          <w:rFonts w:ascii="Arial" w:eastAsia="Times New Roman" w:hAnsi="Arial" w:cs="Arial"/>
          <w:color w:val="000000"/>
          <w:sz w:val="20"/>
          <w:szCs w:val="20"/>
          <w:lang w:eastAsia="ru-RU"/>
        </w:rPr>
      </w:pPr>
      <w:r w:rsidRPr="009C72C8">
        <w:rPr>
          <w:rFonts w:ascii="Times New Roman" w:eastAsia="Times New Roman" w:hAnsi="Times New Roman" w:cs="Times New Roman"/>
          <w:color w:val="000000"/>
          <w:sz w:val="20"/>
          <w:szCs w:val="20"/>
          <w:lang w:eastAsia="ru-RU"/>
        </w:rPr>
        <w:t>2.  Проведение спортивных соревнований.</w:t>
      </w:r>
    </w:p>
    <w:p w:rsidR="002D5387" w:rsidRPr="009C72C8" w:rsidRDefault="002D5387" w:rsidP="002D5387">
      <w:pPr>
        <w:shd w:val="clear" w:color="auto" w:fill="FFFFFF"/>
        <w:spacing w:after="0"/>
        <w:ind w:firstLine="567"/>
        <w:jc w:val="both"/>
        <w:rPr>
          <w:rFonts w:ascii="Arial" w:eastAsia="Times New Roman" w:hAnsi="Arial" w:cs="Arial"/>
          <w:color w:val="000000"/>
          <w:sz w:val="20"/>
          <w:szCs w:val="20"/>
          <w:lang w:eastAsia="ru-RU"/>
        </w:rPr>
      </w:pPr>
      <w:r w:rsidRPr="009C72C8">
        <w:rPr>
          <w:rFonts w:ascii="Times New Roman" w:eastAsia="Times New Roman" w:hAnsi="Times New Roman" w:cs="Times New Roman"/>
          <w:color w:val="000000"/>
          <w:sz w:val="20"/>
          <w:szCs w:val="20"/>
          <w:lang w:eastAsia="ru-RU"/>
        </w:rPr>
        <w:t>3.  Проведение всероссийских акций.</w:t>
      </w:r>
    </w:p>
    <w:p w:rsidR="002D5387" w:rsidRPr="009C72C8" w:rsidRDefault="002D5387" w:rsidP="002D5387">
      <w:pPr>
        <w:shd w:val="clear" w:color="auto" w:fill="FFFFFF"/>
        <w:spacing w:after="0"/>
        <w:ind w:firstLine="567"/>
        <w:jc w:val="both"/>
        <w:rPr>
          <w:rFonts w:ascii="Times New Roman" w:eastAsia="Times New Roman" w:hAnsi="Times New Roman" w:cs="Times New Roman"/>
          <w:b/>
          <w:color w:val="000000"/>
          <w:sz w:val="20"/>
          <w:szCs w:val="20"/>
          <w:lang w:eastAsia="ru-RU"/>
        </w:rPr>
      </w:pPr>
      <w:r w:rsidRPr="009C72C8">
        <w:rPr>
          <w:rFonts w:ascii="Times New Roman" w:eastAsia="Times New Roman" w:hAnsi="Times New Roman" w:cs="Times New Roman"/>
          <w:b/>
          <w:color w:val="000000"/>
          <w:sz w:val="20"/>
          <w:szCs w:val="20"/>
          <w:lang w:eastAsia="ru-RU"/>
        </w:rPr>
        <w:t>Культура и искусство.</w:t>
      </w:r>
    </w:p>
    <w:p w:rsidR="002D5387" w:rsidRPr="009C72C8" w:rsidRDefault="002D5387" w:rsidP="002D538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1.  Организация и проведение мероприятий направленных на развитие межнационального согласия .</w:t>
      </w:r>
    </w:p>
    <w:p w:rsidR="002D5387" w:rsidRPr="009C72C8" w:rsidRDefault="002D5387" w:rsidP="002D538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lastRenderedPageBreak/>
        <w:t>2.  Участие  в конкурсах и фестивалях различных направлений творческой деятельности.</w:t>
      </w:r>
    </w:p>
    <w:p w:rsidR="002D5387" w:rsidRPr="009C72C8" w:rsidRDefault="002D5387" w:rsidP="002D538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3.  Организация и проведение культурно-массовых мероприятий для различных категорий населения.</w:t>
      </w:r>
    </w:p>
    <w:p w:rsidR="002D5387" w:rsidRPr="009C72C8" w:rsidRDefault="002D5387" w:rsidP="002D5387">
      <w:pPr>
        <w:shd w:val="clear" w:color="auto" w:fill="FFFFFF"/>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 xml:space="preserve">Еще одним  направлением межмуниципального сотрудничества является </w:t>
      </w:r>
      <w:r w:rsidRPr="009C72C8">
        <w:rPr>
          <w:rFonts w:ascii="Times New Roman" w:eastAsia="Times New Roman" w:hAnsi="Times New Roman" w:cs="Times New Roman"/>
          <w:b/>
          <w:color w:val="000000"/>
          <w:sz w:val="20"/>
          <w:szCs w:val="20"/>
          <w:lang w:eastAsia="ru-RU"/>
        </w:rPr>
        <w:t>развитие хозяйственных связей в сфере потребительского рынка и услуг</w:t>
      </w:r>
      <w:r w:rsidRPr="009C72C8">
        <w:rPr>
          <w:rFonts w:ascii="Times New Roman" w:eastAsia="Times New Roman" w:hAnsi="Times New Roman" w:cs="Times New Roman"/>
          <w:color w:val="000000"/>
          <w:sz w:val="20"/>
          <w:szCs w:val="20"/>
          <w:lang w:eastAsia="ru-RU"/>
        </w:rPr>
        <w:t xml:space="preserve">:    </w:t>
      </w:r>
    </w:p>
    <w:p w:rsidR="002D5387" w:rsidRPr="009C72C8" w:rsidRDefault="002D5387" w:rsidP="002D5387">
      <w:pPr>
        <w:pStyle w:val="a3"/>
        <w:numPr>
          <w:ilvl w:val="0"/>
          <w:numId w:val="15"/>
        </w:numPr>
        <w:shd w:val="clear" w:color="auto" w:fill="FFFFFF"/>
        <w:tabs>
          <w:tab w:val="left" w:pos="851"/>
        </w:tabs>
        <w:spacing w:after="0"/>
        <w:ind w:left="0" w:firstLine="567"/>
        <w:jc w:val="both"/>
        <w:rPr>
          <w:rFonts w:ascii="Arial" w:eastAsia="Times New Roman" w:hAnsi="Arial" w:cs="Arial"/>
          <w:b/>
          <w:color w:val="000000"/>
          <w:sz w:val="20"/>
          <w:szCs w:val="20"/>
          <w:lang w:eastAsia="ru-RU"/>
        </w:rPr>
      </w:pPr>
      <w:r w:rsidRPr="009C72C8">
        <w:rPr>
          <w:rFonts w:ascii="Times New Roman" w:eastAsia="Times New Roman" w:hAnsi="Times New Roman" w:cs="Times New Roman"/>
          <w:color w:val="000000"/>
          <w:sz w:val="20"/>
          <w:szCs w:val="20"/>
          <w:lang w:eastAsia="ru-RU"/>
        </w:rPr>
        <w:t>Участие товаропроизводителей, сельскохозяйственных  организаций муниципального образования в выставочно-ярмарочных мероприятиях.</w:t>
      </w:r>
    </w:p>
    <w:p w:rsidR="002D5387" w:rsidRPr="009C72C8" w:rsidRDefault="002D5387" w:rsidP="002D5387">
      <w:pPr>
        <w:pStyle w:val="a3"/>
        <w:numPr>
          <w:ilvl w:val="0"/>
          <w:numId w:val="15"/>
        </w:numPr>
        <w:shd w:val="clear" w:color="auto" w:fill="FFFFFF"/>
        <w:tabs>
          <w:tab w:val="left" w:pos="851"/>
        </w:tabs>
        <w:spacing w:after="0"/>
        <w:ind w:left="0" w:firstLine="567"/>
        <w:jc w:val="both"/>
        <w:rPr>
          <w:rFonts w:ascii="Arial" w:eastAsia="Times New Roman" w:hAnsi="Arial" w:cs="Arial"/>
          <w:b/>
          <w:color w:val="000000"/>
          <w:sz w:val="20"/>
          <w:szCs w:val="20"/>
          <w:lang w:eastAsia="ru-RU"/>
        </w:rPr>
      </w:pPr>
      <w:r w:rsidRPr="009C72C8">
        <w:rPr>
          <w:rFonts w:ascii="Times New Roman" w:eastAsia="Times New Roman" w:hAnsi="Times New Roman" w:cs="Times New Roman"/>
          <w:color w:val="000000"/>
          <w:sz w:val="20"/>
          <w:szCs w:val="20"/>
          <w:lang w:eastAsia="ru-RU"/>
        </w:rPr>
        <w:t>Организация работы выездных торговых объектов субъектами предпринимательства, осуществляющими деятельность на территории поселения во время  проведения праздничных мероприятий.</w:t>
      </w:r>
    </w:p>
    <w:p w:rsidR="002D5387" w:rsidRPr="009C72C8" w:rsidRDefault="002D5387" w:rsidP="002D5387">
      <w:pPr>
        <w:pStyle w:val="a3"/>
        <w:numPr>
          <w:ilvl w:val="0"/>
          <w:numId w:val="15"/>
        </w:numPr>
        <w:shd w:val="clear" w:color="auto" w:fill="FFFFFF"/>
        <w:tabs>
          <w:tab w:val="left" w:pos="851"/>
        </w:tabs>
        <w:spacing w:after="0"/>
        <w:ind w:left="0" w:firstLine="567"/>
        <w:jc w:val="both"/>
        <w:rPr>
          <w:rFonts w:ascii="Arial" w:eastAsia="Times New Roman" w:hAnsi="Arial" w:cs="Arial"/>
          <w:b/>
          <w:color w:val="000000"/>
          <w:sz w:val="20"/>
          <w:szCs w:val="20"/>
          <w:lang w:eastAsia="ru-RU"/>
        </w:rPr>
      </w:pPr>
      <w:r w:rsidRPr="009C72C8">
        <w:rPr>
          <w:rFonts w:ascii="Times New Roman" w:eastAsia="Times New Roman" w:hAnsi="Times New Roman" w:cs="Times New Roman"/>
          <w:color w:val="000000"/>
          <w:sz w:val="20"/>
          <w:szCs w:val="20"/>
          <w:lang w:eastAsia="ru-RU"/>
        </w:rPr>
        <w:t>Информирование субъектов предпринимательской деятельности о возможностях взаимодействия, расширения ассортимента реализуемых товаров, обмен информацией, опытом, осуществление поддержки.</w:t>
      </w:r>
    </w:p>
    <w:p w:rsidR="002D5387" w:rsidRPr="009C72C8" w:rsidRDefault="002D5387" w:rsidP="002D5387">
      <w:pPr>
        <w:spacing w:after="0" w:line="240" w:lineRule="auto"/>
        <w:jc w:val="center"/>
        <w:rPr>
          <w:rFonts w:ascii="Times New Roman" w:hAnsi="Times New Roman" w:cs="Times New Roman"/>
          <w:b/>
          <w:sz w:val="20"/>
          <w:szCs w:val="20"/>
        </w:rPr>
      </w:pPr>
    </w:p>
    <w:p w:rsidR="002D5387" w:rsidRPr="009C72C8" w:rsidRDefault="002D5387" w:rsidP="002D5387">
      <w:pPr>
        <w:spacing w:after="0" w:line="240" w:lineRule="auto"/>
        <w:ind w:firstLine="567"/>
        <w:rPr>
          <w:rFonts w:ascii="Times New Roman" w:hAnsi="Times New Roman" w:cs="Times New Roman"/>
          <w:b/>
          <w:sz w:val="20"/>
          <w:szCs w:val="20"/>
        </w:rPr>
      </w:pPr>
      <w:r w:rsidRPr="009C72C8">
        <w:rPr>
          <w:rFonts w:ascii="Times New Roman" w:hAnsi="Times New Roman" w:cs="Times New Roman"/>
          <w:b/>
          <w:sz w:val="20"/>
          <w:szCs w:val="20"/>
        </w:rPr>
        <w:t xml:space="preserve">1.2.4.   Анализ инвестиционного потенциала. </w:t>
      </w:r>
    </w:p>
    <w:p w:rsidR="002D5387" w:rsidRPr="009C72C8" w:rsidRDefault="002D5387" w:rsidP="002D5387">
      <w:pPr>
        <w:pStyle w:val="22"/>
        <w:spacing w:after="0" w:line="276" w:lineRule="auto"/>
        <w:ind w:right="-1" w:firstLine="567"/>
        <w:jc w:val="both"/>
        <w:rPr>
          <w:rFonts w:ascii="Times New Roman" w:hAnsi="Times New Roman" w:cs="Times New Roman"/>
          <w:sz w:val="20"/>
          <w:szCs w:val="20"/>
        </w:rPr>
      </w:pPr>
      <w:r w:rsidRPr="009C72C8">
        <w:rPr>
          <w:rFonts w:ascii="Times New Roman" w:hAnsi="Times New Roman" w:cs="Times New Roman"/>
          <w:sz w:val="20"/>
          <w:szCs w:val="20"/>
        </w:rPr>
        <w:t>Повышение инвестиционной привлекательности Медовского сельского поселения, создание благоприятного инвестиционного климата являются условиями активизации инвестиционной деятельности и привлечения инвестиций на территорию  поселения.</w:t>
      </w:r>
    </w:p>
    <w:p w:rsidR="002D5387" w:rsidRPr="009C72C8" w:rsidRDefault="002D5387" w:rsidP="002D5387">
      <w:pPr>
        <w:pStyle w:val="22"/>
        <w:spacing w:after="0" w:line="276" w:lineRule="auto"/>
        <w:ind w:right="-1"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Объем инвестиций на территории сельского поселения в 2014 году составил 3188 млн рублей. </w:t>
      </w:r>
    </w:p>
    <w:p w:rsidR="002D5387" w:rsidRPr="009C72C8" w:rsidRDefault="002D5387" w:rsidP="002D5387">
      <w:pPr>
        <w:spacing w:after="0" w:line="257" w:lineRule="auto"/>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Главный экономический потенциал поселения - это сельскохозяйственные земли, удельный вес которых от общей территории сельского поселения составляет 86,5%, в том числе пашня – 54,8%. </w:t>
      </w:r>
    </w:p>
    <w:p w:rsidR="002D5387" w:rsidRPr="009C72C8" w:rsidRDefault="002D5387" w:rsidP="002D5387">
      <w:pPr>
        <w:pStyle w:val="a3"/>
        <w:spacing w:after="0" w:line="257" w:lineRule="auto"/>
        <w:ind w:left="0"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В настоящее время сельскохозяйственные угодья используются, в основном, для выращивания продукции растениеводства (зерновые, подсолнечник, кукуруза). </w:t>
      </w:r>
    </w:p>
    <w:p w:rsidR="002D5387" w:rsidRPr="009C72C8" w:rsidRDefault="002D5387" w:rsidP="002D5387">
      <w:pPr>
        <w:pStyle w:val="a3"/>
        <w:spacing w:after="0" w:line="257" w:lineRule="auto"/>
        <w:ind w:left="0" w:firstLine="567"/>
        <w:jc w:val="both"/>
        <w:rPr>
          <w:rFonts w:ascii="Times New Roman" w:hAnsi="Times New Roman" w:cs="Times New Roman"/>
          <w:sz w:val="20"/>
          <w:szCs w:val="20"/>
        </w:rPr>
      </w:pPr>
      <w:r w:rsidRPr="009C72C8">
        <w:rPr>
          <w:rFonts w:ascii="Times New Roman" w:hAnsi="Times New Roman" w:cs="Times New Roman"/>
          <w:sz w:val="20"/>
          <w:szCs w:val="20"/>
        </w:rPr>
        <w:t>На территории сельского поселения отсутствуют предприятия по переработке сельскохозяйственной продукции. Перспективы развития экономики поселения связаны:</w:t>
      </w:r>
    </w:p>
    <w:p w:rsidR="002D5387" w:rsidRPr="009C72C8" w:rsidRDefault="002D5387" w:rsidP="002D5387">
      <w:pPr>
        <w:pStyle w:val="a3"/>
        <w:numPr>
          <w:ilvl w:val="0"/>
          <w:numId w:val="28"/>
        </w:numPr>
        <w:spacing w:after="0" w:line="257" w:lineRule="auto"/>
        <w:ind w:left="0"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  с наращиванием объемов производства продукции растениеводства субъектами различных форм собственности </w:t>
      </w:r>
      <w:r w:rsidRPr="009C72C8">
        <w:rPr>
          <w:rFonts w:ascii="Times New Roman" w:hAnsi="Times New Roman" w:cs="Times New Roman"/>
          <w:bCs/>
          <w:sz w:val="20"/>
          <w:szCs w:val="20"/>
        </w:rPr>
        <w:t xml:space="preserve">путем </w:t>
      </w:r>
      <w:r w:rsidRPr="009C72C8">
        <w:rPr>
          <w:rFonts w:ascii="Times New Roman" w:eastAsia="Calibri" w:hAnsi="Times New Roman" w:cs="Times New Roman"/>
          <w:bCs/>
          <w:sz w:val="20"/>
          <w:szCs w:val="20"/>
        </w:rPr>
        <w:t>о</w:t>
      </w:r>
      <w:r w:rsidRPr="009C72C8">
        <w:rPr>
          <w:rFonts w:ascii="Times New Roman" w:eastAsia="Calibri" w:hAnsi="Times New Roman" w:cs="Times New Roman"/>
          <w:color w:val="000000"/>
          <w:sz w:val="20"/>
          <w:szCs w:val="20"/>
          <w:shd w:val="clear" w:color="auto" w:fill="FFFFFF"/>
        </w:rPr>
        <w:t>своени</w:t>
      </w:r>
      <w:r w:rsidRPr="009C72C8">
        <w:rPr>
          <w:rFonts w:ascii="Times New Roman" w:hAnsi="Times New Roman" w:cs="Times New Roman"/>
          <w:color w:val="000000"/>
          <w:sz w:val="20"/>
          <w:szCs w:val="20"/>
          <w:shd w:val="clear" w:color="auto" w:fill="FFFFFF"/>
        </w:rPr>
        <w:t>я</w:t>
      </w:r>
      <w:r w:rsidRPr="009C72C8">
        <w:rPr>
          <w:rFonts w:ascii="Times New Roman" w:eastAsia="Calibri" w:hAnsi="Times New Roman" w:cs="Times New Roman"/>
          <w:color w:val="000000"/>
          <w:sz w:val="20"/>
          <w:szCs w:val="20"/>
          <w:shd w:val="clear" w:color="auto" w:fill="FFFFFF"/>
        </w:rPr>
        <w:t xml:space="preserve"> интенсивных технологий, основанных на обновлении парка тракторов и сельскохозяйственных машин, увеличени</w:t>
      </w:r>
      <w:r w:rsidRPr="009C72C8">
        <w:rPr>
          <w:rFonts w:ascii="Times New Roman" w:hAnsi="Times New Roman" w:cs="Times New Roman"/>
          <w:color w:val="000000"/>
          <w:sz w:val="20"/>
          <w:szCs w:val="20"/>
          <w:shd w:val="clear" w:color="auto" w:fill="FFFFFF"/>
        </w:rPr>
        <w:t>я</w:t>
      </w:r>
      <w:r w:rsidRPr="009C72C8">
        <w:rPr>
          <w:rFonts w:ascii="Times New Roman" w:eastAsia="Calibri" w:hAnsi="Times New Roman" w:cs="Times New Roman"/>
          <w:color w:val="000000"/>
          <w:sz w:val="20"/>
          <w:szCs w:val="20"/>
          <w:shd w:val="clear" w:color="auto" w:fill="FFFFFF"/>
        </w:rPr>
        <w:t xml:space="preserve"> внесения минеральных удобрений и выполнения работ по защите растений от вредителей и болезней, переходе на посев высокоурожайными сортами</w:t>
      </w:r>
      <w:r w:rsidRPr="009C72C8">
        <w:rPr>
          <w:rFonts w:ascii="Times New Roman" w:hAnsi="Times New Roman" w:cs="Times New Roman"/>
          <w:color w:val="000000"/>
          <w:sz w:val="20"/>
          <w:szCs w:val="20"/>
          <w:shd w:val="clear" w:color="auto" w:fill="FFFFFF"/>
        </w:rPr>
        <w:t>;</w:t>
      </w:r>
    </w:p>
    <w:p w:rsidR="002D5387" w:rsidRPr="009C72C8" w:rsidRDefault="002D5387" w:rsidP="002D5387">
      <w:pPr>
        <w:pStyle w:val="a3"/>
        <w:numPr>
          <w:ilvl w:val="0"/>
          <w:numId w:val="28"/>
        </w:numPr>
        <w:spacing w:after="0" w:line="257" w:lineRule="auto"/>
        <w:ind w:left="0" w:firstLine="567"/>
        <w:jc w:val="both"/>
        <w:rPr>
          <w:rFonts w:ascii="Times New Roman" w:hAnsi="Times New Roman" w:cs="Times New Roman"/>
          <w:sz w:val="20"/>
          <w:szCs w:val="20"/>
        </w:rPr>
      </w:pPr>
      <w:r w:rsidRPr="009C72C8">
        <w:rPr>
          <w:rFonts w:ascii="Times New Roman" w:hAnsi="Times New Roman" w:cs="Times New Roman"/>
          <w:color w:val="000000"/>
          <w:sz w:val="20"/>
          <w:szCs w:val="20"/>
          <w:shd w:val="clear" w:color="auto" w:fill="FFFFFF"/>
        </w:rPr>
        <w:t xml:space="preserve"> разведением молочного и мясного животноводства;</w:t>
      </w:r>
    </w:p>
    <w:p w:rsidR="002D5387" w:rsidRPr="009C72C8" w:rsidRDefault="002D5387" w:rsidP="002D5387">
      <w:pPr>
        <w:pStyle w:val="a3"/>
        <w:numPr>
          <w:ilvl w:val="0"/>
          <w:numId w:val="28"/>
        </w:numPr>
        <w:spacing w:after="0" w:line="257" w:lineRule="auto"/>
        <w:ind w:left="0"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  размещением на территории    Медовского сельского поселения предприятий по переработке сельскохозяйственной продукции.</w:t>
      </w:r>
    </w:p>
    <w:p w:rsidR="002D5387" w:rsidRPr="009C72C8" w:rsidRDefault="002D5387" w:rsidP="002D5387">
      <w:pPr>
        <w:tabs>
          <w:tab w:val="num" w:pos="284"/>
        </w:tabs>
        <w:spacing w:after="0"/>
        <w:ind w:right="2"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В соответствии с программой комплексного социально-экономического развития Богучарского муниципального района Воронежской области  на 2012-2016 годы на территории Медовского сельского поселения планируются к реализации следующие мероприятия: </w:t>
      </w:r>
    </w:p>
    <w:p w:rsidR="002D5387" w:rsidRPr="009C72C8" w:rsidRDefault="002D5387" w:rsidP="002D5387">
      <w:pPr>
        <w:pStyle w:val="a3"/>
        <w:numPr>
          <w:ilvl w:val="0"/>
          <w:numId w:val="36"/>
        </w:numPr>
        <w:tabs>
          <w:tab w:val="num" w:pos="284"/>
          <w:tab w:val="left" w:pos="851"/>
        </w:tabs>
        <w:spacing w:after="0"/>
        <w:ind w:left="0" w:right="2" w:firstLine="567"/>
        <w:jc w:val="both"/>
        <w:rPr>
          <w:rFonts w:ascii="Times New Roman" w:hAnsi="Times New Roman" w:cs="Times New Roman"/>
          <w:sz w:val="20"/>
          <w:szCs w:val="20"/>
        </w:rPr>
      </w:pPr>
      <w:r w:rsidRPr="009C72C8">
        <w:rPr>
          <w:rFonts w:ascii="Times New Roman" w:hAnsi="Times New Roman" w:cs="Times New Roman"/>
          <w:sz w:val="20"/>
          <w:szCs w:val="20"/>
        </w:rPr>
        <w:t>строительство сети газораспределения по ул.Радченко, Степной, Агрономической, Российской, Дружбы, Ленина в с.Каразеево, 2,1 км;</w:t>
      </w:r>
    </w:p>
    <w:p w:rsidR="002D5387" w:rsidRPr="009C72C8" w:rsidRDefault="002D5387" w:rsidP="002D5387">
      <w:pPr>
        <w:pStyle w:val="a3"/>
        <w:numPr>
          <w:ilvl w:val="0"/>
          <w:numId w:val="36"/>
        </w:numPr>
        <w:tabs>
          <w:tab w:val="num" w:pos="284"/>
          <w:tab w:val="left" w:pos="851"/>
        </w:tabs>
        <w:spacing w:after="0"/>
        <w:ind w:left="0" w:right="2" w:firstLine="567"/>
        <w:jc w:val="both"/>
        <w:rPr>
          <w:rFonts w:ascii="Times New Roman" w:hAnsi="Times New Roman" w:cs="Times New Roman"/>
          <w:sz w:val="20"/>
          <w:szCs w:val="20"/>
        </w:rPr>
      </w:pPr>
      <w:r w:rsidRPr="009C72C8">
        <w:rPr>
          <w:rFonts w:ascii="Times New Roman" w:hAnsi="Times New Roman" w:cs="Times New Roman"/>
          <w:sz w:val="20"/>
          <w:szCs w:val="20"/>
        </w:rPr>
        <w:t>реконструкция сетей водоснабжения п.Дубрава;</w:t>
      </w:r>
    </w:p>
    <w:p w:rsidR="002D5387" w:rsidRPr="009C72C8" w:rsidRDefault="002D5387" w:rsidP="002D5387">
      <w:pPr>
        <w:pStyle w:val="a3"/>
        <w:numPr>
          <w:ilvl w:val="0"/>
          <w:numId w:val="36"/>
        </w:numPr>
        <w:tabs>
          <w:tab w:val="num" w:pos="284"/>
          <w:tab w:val="left" w:pos="851"/>
        </w:tabs>
        <w:spacing w:after="0"/>
        <w:ind w:left="0" w:right="2" w:firstLine="567"/>
        <w:jc w:val="both"/>
        <w:rPr>
          <w:rFonts w:ascii="Times New Roman" w:hAnsi="Times New Roman" w:cs="Times New Roman"/>
          <w:sz w:val="20"/>
          <w:szCs w:val="20"/>
        </w:rPr>
      </w:pPr>
      <w:r w:rsidRPr="009C72C8">
        <w:rPr>
          <w:rFonts w:ascii="Times New Roman" w:hAnsi="Times New Roman" w:cs="Times New Roman"/>
          <w:sz w:val="20"/>
          <w:szCs w:val="20"/>
        </w:rPr>
        <w:t>строительство участка дороги к с. Каразеево</w:t>
      </w:r>
    </w:p>
    <w:p w:rsidR="002D5387" w:rsidRPr="009C72C8" w:rsidRDefault="002D5387" w:rsidP="002D5387">
      <w:pPr>
        <w:spacing w:before="240"/>
        <w:ind w:firstLine="567"/>
        <w:jc w:val="both"/>
        <w:rPr>
          <w:rFonts w:ascii="Times New Roman" w:hAnsi="Times New Roman" w:cs="Times New Roman"/>
          <w:b/>
          <w:sz w:val="20"/>
          <w:szCs w:val="20"/>
        </w:rPr>
      </w:pPr>
      <w:r w:rsidRPr="009C72C8">
        <w:rPr>
          <w:rFonts w:ascii="Times New Roman" w:hAnsi="Times New Roman" w:cs="Times New Roman"/>
          <w:b/>
          <w:sz w:val="20"/>
          <w:szCs w:val="20"/>
        </w:rPr>
        <w:t xml:space="preserve">     1.2.5. Социально-экономические риски.</w:t>
      </w:r>
    </w:p>
    <w:p w:rsidR="002D5387" w:rsidRPr="009C72C8" w:rsidRDefault="002D5387" w:rsidP="002D5387">
      <w:pPr>
        <w:pStyle w:val="a3"/>
        <w:numPr>
          <w:ilvl w:val="0"/>
          <w:numId w:val="16"/>
        </w:numPr>
        <w:tabs>
          <w:tab w:val="left" w:pos="0"/>
          <w:tab w:val="left" w:pos="851"/>
        </w:tabs>
        <w:ind w:left="0"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bCs/>
          <w:color w:val="000000"/>
          <w:sz w:val="20"/>
          <w:szCs w:val="20"/>
          <w:lang w:eastAsia="ru-RU"/>
        </w:rPr>
        <w:t>Н</w:t>
      </w:r>
      <w:r w:rsidRPr="009C72C8">
        <w:rPr>
          <w:rFonts w:ascii="Times New Roman" w:eastAsia="Times New Roman" w:hAnsi="Times New Roman" w:cs="Times New Roman"/>
          <w:color w:val="000000"/>
          <w:sz w:val="20"/>
          <w:szCs w:val="20"/>
          <w:lang w:eastAsia="ru-RU"/>
        </w:rPr>
        <w:t>естабильность федерального и регионального законодательства.</w:t>
      </w:r>
    </w:p>
    <w:p w:rsidR="002D5387" w:rsidRPr="009C72C8" w:rsidRDefault="002D5387" w:rsidP="002D5387">
      <w:pPr>
        <w:pStyle w:val="a3"/>
        <w:numPr>
          <w:ilvl w:val="0"/>
          <w:numId w:val="16"/>
        </w:numPr>
        <w:tabs>
          <w:tab w:val="left" w:pos="0"/>
          <w:tab w:val="left" w:pos="851"/>
        </w:tabs>
        <w:spacing w:after="0"/>
        <w:ind w:left="0"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Зависимость  муниципального образования от внешних инвестиций.</w:t>
      </w:r>
    </w:p>
    <w:p w:rsidR="002D5387" w:rsidRPr="009C72C8" w:rsidRDefault="002D5387" w:rsidP="002D5387">
      <w:pPr>
        <w:pStyle w:val="a3"/>
        <w:numPr>
          <w:ilvl w:val="0"/>
          <w:numId w:val="16"/>
        </w:numPr>
        <w:tabs>
          <w:tab w:val="left" w:pos="0"/>
          <w:tab w:val="left" w:pos="851"/>
        </w:tabs>
        <w:spacing w:after="0"/>
        <w:ind w:left="0"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Увеличение тарифов на газо, электро- и теплоэнергию, что отрицательно сказывается на финансово-экономическом состоя-нии  предприятий и организаций увеличение тарифов на газо, электро- и теплоэнергию, что отрицательно сказывается на финансово-экономическом состоянии  предприятий и организаций.</w:t>
      </w:r>
    </w:p>
    <w:p w:rsidR="002D5387" w:rsidRPr="009C72C8" w:rsidRDefault="002D5387" w:rsidP="002D5387">
      <w:pPr>
        <w:pStyle w:val="a3"/>
        <w:numPr>
          <w:ilvl w:val="0"/>
          <w:numId w:val="16"/>
        </w:numPr>
        <w:tabs>
          <w:tab w:val="left" w:pos="0"/>
          <w:tab w:val="left" w:pos="851"/>
        </w:tabs>
        <w:spacing w:after="0"/>
        <w:ind w:left="0"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Неразвитость малого бизнеса.</w:t>
      </w:r>
    </w:p>
    <w:p w:rsidR="002D5387" w:rsidRPr="009C72C8" w:rsidRDefault="002D5387" w:rsidP="002D5387">
      <w:pPr>
        <w:pStyle w:val="a3"/>
        <w:numPr>
          <w:ilvl w:val="0"/>
          <w:numId w:val="16"/>
        </w:numPr>
        <w:tabs>
          <w:tab w:val="left" w:pos="851"/>
        </w:tabs>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Нехватка квалифицированных кадров и кадров рабочих профессий.</w:t>
      </w:r>
    </w:p>
    <w:p w:rsidR="002D5387" w:rsidRPr="009C72C8" w:rsidRDefault="002D5387" w:rsidP="002D5387">
      <w:pPr>
        <w:spacing w:after="0"/>
        <w:ind w:firstLine="567"/>
        <w:jc w:val="both"/>
        <w:rPr>
          <w:rFonts w:ascii="Times New Roman" w:hAnsi="Times New Roman" w:cs="Times New Roman"/>
          <w:b/>
          <w:sz w:val="20"/>
          <w:szCs w:val="20"/>
        </w:rPr>
      </w:pPr>
    </w:p>
    <w:p w:rsidR="002D5387" w:rsidRPr="009C72C8" w:rsidRDefault="002D5387" w:rsidP="002D5387">
      <w:pPr>
        <w:spacing w:after="0"/>
        <w:ind w:firstLine="567"/>
        <w:jc w:val="both"/>
        <w:rPr>
          <w:rFonts w:ascii="Times New Roman" w:hAnsi="Times New Roman" w:cs="Times New Roman"/>
          <w:b/>
          <w:sz w:val="20"/>
          <w:szCs w:val="20"/>
        </w:rPr>
      </w:pPr>
    </w:p>
    <w:p w:rsidR="002D5387" w:rsidRPr="009C72C8" w:rsidRDefault="002D5387" w:rsidP="002D5387">
      <w:pPr>
        <w:spacing w:after="0"/>
        <w:ind w:firstLine="567"/>
        <w:jc w:val="both"/>
        <w:rPr>
          <w:rFonts w:ascii="Times New Roman" w:hAnsi="Times New Roman" w:cs="Times New Roman"/>
          <w:b/>
          <w:sz w:val="20"/>
          <w:szCs w:val="20"/>
        </w:rPr>
      </w:pPr>
      <w:r w:rsidRPr="009C72C8">
        <w:rPr>
          <w:rFonts w:ascii="Times New Roman" w:hAnsi="Times New Roman" w:cs="Times New Roman"/>
          <w:b/>
          <w:sz w:val="20"/>
          <w:szCs w:val="20"/>
        </w:rPr>
        <w:t>1.3. Анализ внутренней среды.</w:t>
      </w:r>
    </w:p>
    <w:p w:rsidR="002D5387" w:rsidRPr="009C72C8" w:rsidRDefault="002D5387" w:rsidP="002D5387">
      <w:pPr>
        <w:spacing w:after="0"/>
        <w:ind w:firstLine="567"/>
        <w:jc w:val="both"/>
        <w:rPr>
          <w:rFonts w:ascii="Times New Roman" w:hAnsi="Times New Roman" w:cs="Times New Roman"/>
          <w:b/>
          <w:sz w:val="20"/>
          <w:szCs w:val="20"/>
        </w:rPr>
      </w:pPr>
      <w:r w:rsidRPr="009C72C8">
        <w:rPr>
          <w:rFonts w:ascii="Times New Roman" w:hAnsi="Times New Roman" w:cs="Times New Roman"/>
          <w:b/>
          <w:sz w:val="20"/>
          <w:szCs w:val="20"/>
        </w:rPr>
        <w:t>1.3.1. Анализ экономического потенциала.</w:t>
      </w:r>
    </w:p>
    <w:p w:rsidR="002D5387" w:rsidRPr="009C72C8" w:rsidRDefault="002D5387" w:rsidP="002D5387">
      <w:pPr>
        <w:spacing w:after="0"/>
        <w:ind w:firstLine="567"/>
        <w:jc w:val="both"/>
        <w:rPr>
          <w:rFonts w:ascii="Times New Roman" w:eastAsia="Calibri" w:hAnsi="Times New Roman" w:cs="Times New Roman"/>
          <w:iCs/>
          <w:spacing w:val="-3"/>
          <w:kern w:val="1"/>
          <w:sz w:val="20"/>
          <w:szCs w:val="20"/>
          <w:shd w:val="clear" w:color="auto" w:fill="FFFFFF"/>
        </w:rPr>
      </w:pPr>
      <w:r w:rsidRPr="009C72C8">
        <w:rPr>
          <w:rFonts w:ascii="Times New Roman" w:eastAsia="Calibri" w:hAnsi="Times New Roman" w:cs="Times New Roman"/>
          <w:iCs/>
          <w:spacing w:val="-3"/>
          <w:kern w:val="1"/>
          <w:sz w:val="20"/>
          <w:szCs w:val="20"/>
          <w:shd w:val="clear" w:color="auto" w:fill="FFFFFF"/>
        </w:rPr>
        <w:t xml:space="preserve">На территории Медовского сельского поселения хозяйственные субъекты осуществляют деятельность сельскохозяйственные  предприятия, крестьянско-фермерские хозяйства, индивидуальные предприниматели и личные подсобные хозяйства. </w:t>
      </w:r>
    </w:p>
    <w:p w:rsidR="002D5387" w:rsidRPr="009C72C8" w:rsidRDefault="002D5387" w:rsidP="002D5387">
      <w:pPr>
        <w:spacing w:after="0"/>
        <w:jc w:val="both"/>
        <w:rPr>
          <w:rFonts w:ascii="Times New Roman" w:eastAsia="Calibri" w:hAnsi="Times New Roman" w:cs="Times New Roman"/>
          <w:sz w:val="20"/>
          <w:szCs w:val="20"/>
        </w:rPr>
      </w:pPr>
      <w:r w:rsidRPr="009C72C8">
        <w:rPr>
          <w:rFonts w:ascii="Times New Roman" w:hAnsi="Times New Roman" w:cs="Times New Roman"/>
          <w:sz w:val="20"/>
          <w:szCs w:val="20"/>
        </w:rPr>
        <w:lastRenderedPageBreak/>
        <w:t xml:space="preserve">        Основной отраслью экономики Медовского сельского поселения является с</w:t>
      </w:r>
      <w:r w:rsidRPr="009C72C8">
        <w:rPr>
          <w:rFonts w:ascii="Times New Roman" w:hAnsi="Times New Roman" w:cs="Times New Roman"/>
          <w:b/>
          <w:i/>
          <w:sz w:val="20"/>
          <w:szCs w:val="20"/>
        </w:rPr>
        <w:t xml:space="preserve">ельское хозяйство. </w:t>
      </w:r>
      <w:r w:rsidRPr="009C72C8">
        <w:rPr>
          <w:rFonts w:ascii="Times New Roman" w:eastAsia="Calibri" w:hAnsi="Times New Roman" w:cs="Times New Roman"/>
          <w:sz w:val="20"/>
          <w:szCs w:val="20"/>
        </w:rPr>
        <w:t xml:space="preserve">Основные направления сельского хозяйства поселения – растениеводство и животноводство. </w:t>
      </w:r>
    </w:p>
    <w:p w:rsidR="002D5387" w:rsidRPr="009C72C8" w:rsidRDefault="002D5387" w:rsidP="002D5387">
      <w:pPr>
        <w:tabs>
          <w:tab w:val="left" w:pos="567"/>
          <w:tab w:val="left" w:pos="709"/>
          <w:tab w:val="left" w:pos="851"/>
        </w:tabs>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По состоянию на 01.01.2015 г. на территории сельского поселения осуществляют деятельность 215 личных подсобных хозяйств, 11 крестьянских (фермерских) хозяйства, 3 сельскохозяйственных предприятия, а именно:</w:t>
      </w:r>
    </w:p>
    <w:p w:rsidR="002D5387" w:rsidRPr="009C72C8" w:rsidRDefault="002D5387" w:rsidP="002D5387">
      <w:pPr>
        <w:numPr>
          <w:ilvl w:val="0"/>
          <w:numId w:val="35"/>
        </w:numPr>
        <w:tabs>
          <w:tab w:val="clear" w:pos="2138"/>
          <w:tab w:val="num" w:pos="0"/>
          <w:tab w:val="left" w:pos="284"/>
          <w:tab w:val="left" w:pos="851"/>
        </w:tabs>
        <w:spacing w:after="0" w:line="264" w:lineRule="auto"/>
        <w:ind w:left="0" w:firstLine="567"/>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ООО «Степное» (пос. Дубрава)</w:t>
      </w:r>
    </w:p>
    <w:p w:rsidR="002D5387" w:rsidRPr="009C72C8" w:rsidRDefault="002D5387" w:rsidP="002D5387">
      <w:pPr>
        <w:numPr>
          <w:ilvl w:val="0"/>
          <w:numId w:val="32"/>
        </w:numPr>
        <w:tabs>
          <w:tab w:val="num" w:pos="0"/>
          <w:tab w:val="left" w:pos="284"/>
          <w:tab w:val="left" w:pos="567"/>
          <w:tab w:val="left" w:pos="709"/>
          <w:tab w:val="left" w:pos="851"/>
          <w:tab w:val="num" w:pos="1134"/>
        </w:tabs>
        <w:spacing w:after="0"/>
        <w:ind w:left="0" w:firstLine="567"/>
        <w:rPr>
          <w:rFonts w:ascii="Times New Roman" w:hAnsi="Times New Roman" w:cs="Times New Roman"/>
          <w:sz w:val="20"/>
          <w:szCs w:val="20"/>
        </w:rPr>
      </w:pPr>
      <w:r w:rsidRPr="009C72C8">
        <w:rPr>
          <w:rFonts w:ascii="Times New Roman" w:eastAsia="Calibri" w:hAnsi="Times New Roman" w:cs="Times New Roman"/>
          <w:sz w:val="20"/>
          <w:szCs w:val="20"/>
        </w:rPr>
        <w:t>СХА «Чайка» (с. Медово).</w:t>
      </w:r>
    </w:p>
    <w:p w:rsidR="002D5387" w:rsidRPr="009C72C8" w:rsidRDefault="002D5387" w:rsidP="002D5387">
      <w:pPr>
        <w:numPr>
          <w:ilvl w:val="0"/>
          <w:numId w:val="32"/>
        </w:numPr>
        <w:tabs>
          <w:tab w:val="num" w:pos="0"/>
          <w:tab w:val="left" w:pos="284"/>
          <w:tab w:val="left" w:pos="567"/>
          <w:tab w:val="left" w:pos="709"/>
          <w:tab w:val="left" w:pos="851"/>
          <w:tab w:val="num" w:pos="1134"/>
        </w:tabs>
        <w:spacing w:after="0"/>
        <w:ind w:left="0" w:firstLine="567"/>
        <w:rPr>
          <w:rFonts w:ascii="Times New Roman" w:hAnsi="Times New Roman" w:cs="Times New Roman"/>
          <w:sz w:val="20"/>
          <w:szCs w:val="20"/>
        </w:rPr>
      </w:pPr>
      <w:r w:rsidRPr="009C72C8">
        <w:rPr>
          <w:rFonts w:ascii="Times New Roman" w:hAnsi="Times New Roman" w:cs="Times New Roman"/>
          <w:sz w:val="20"/>
          <w:szCs w:val="20"/>
        </w:rPr>
        <w:t>ООО «Наше Молоко».</w:t>
      </w:r>
    </w:p>
    <w:p w:rsidR="002D5387" w:rsidRPr="009C72C8" w:rsidRDefault="002D5387" w:rsidP="002D5387">
      <w:pPr>
        <w:tabs>
          <w:tab w:val="left" w:pos="567"/>
          <w:tab w:val="left" w:pos="709"/>
          <w:tab w:val="left" w:pos="851"/>
        </w:tabs>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Растениеводством занимаются 2 сельскохозяйственных предприятия и 11 крестьянских (фермерских) хозяйств. Животноводством занимаются личные подсобные хозяйства и ООО «Наше Молоко». </w:t>
      </w:r>
    </w:p>
    <w:p w:rsidR="002D5387" w:rsidRPr="009C72C8" w:rsidRDefault="002D5387" w:rsidP="002D5387">
      <w:pPr>
        <w:tabs>
          <w:tab w:val="left" w:pos="993"/>
        </w:tabs>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        Объем продукции сельского хозяйства всех категорий за 2014 год  составил 50,8  млн рублей, в том числе: сельскохозяйственными предприя-тиями произведено продукции на сумму 37,7 млн рублей, личными хозяйствами населения – 4,1 млн рублей, крестьянскими (фермерскими) хозяйствами – 8,1 млн рублей.  Удельный вес сельхозпроизводителей в общем объеме производства представлен на рисунке 4.</w:t>
      </w:r>
    </w:p>
    <w:p w:rsidR="002D5387" w:rsidRPr="009C72C8" w:rsidRDefault="002D5387" w:rsidP="002D5387">
      <w:pPr>
        <w:tabs>
          <w:tab w:val="left" w:pos="993"/>
        </w:tabs>
        <w:spacing w:after="0"/>
        <w:ind w:firstLine="567"/>
        <w:jc w:val="both"/>
        <w:rPr>
          <w:rFonts w:ascii="Times New Roman" w:hAnsi="Times New Roman" w:cs="Times New Roman"/>
          <w:sz w:val="20"/>
          <w:szCs w:val="20"/>
        </w:rPr>
      </w:pPr>
    </w:p>
    <w:p w:rsidR="002D5387" w:rsidRPr="009C72C8" w:rsidRDefault="002D5387" w:rsidP="002D5387">
      <w:pPr>
        <w:tabs>
          <w:tab w:val="left" w:pos="0"/>
        </w:tabs>
        <w:spacing w:after="0"/>
        <w:jc w:val="center"/>
        <w:rPr>
          <w:rFonts w:ascii="Times New Roman" w:hAnsi="Times New Roman" w:cs="Times New Roman"/>
          <w:color w:val="1F497D" w:themeColor="text2"/>
          <w:sz w:val="20"/>
          <w:szCs w:val="20"/>
        </w:rPr>
      </w:pPr>
      <w:r w:rsidRPr="009C72C8">
        <w:rPr>
          <w:rFonts w:ascii="Times New Roman" w:hAnsi="Times New Roman" w:cs="Times New Roman"/>
          <w:noProof/>
          <w:sz w:val="20"/>
          <w:szCs w:val="20"/>
          <w:lang w:eastAsia="ru-RU"/>
        </w:rPr>
        <w:drawing>
          <wp:inline distT="0" distB="0" distL="0" distR="0">
            <wp:extent cx="5257800" cy="28575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5387" w:rsidRPr="009C72C8" w:rsidRDefault="002D5387" w:rsidP="002D5387">
      <w:pPr>
        <w:tabs>
          <w:tab w:val="left" w:pos="0"/>
        </w:tabs>
        <w:spacing w:after="0"/>
        <w:jc w:val="right"/>
        <w:rPr>
          <w:rFonts w:ascii="Times New Roman" w:hAnsi="Times New Roman" w:cs="Times New Roman"/>
          <w:color w:val="1F497D" w:themeColor="text2"/>
          <w:sz w:val="20"/>
          <w:szCs w:val="20"/>
        </w:rPr>
      </w:pPr>
      <w:r w:rsidRPr="009C72C8">
        <w:rPr>
          <w:rFonts w:ascii="Times New Roman" w:hAnsi="Times New Roman" w:cs="Times New Roman"/>
          <w:color w:val="1F497D" w:themeColor="text2"/>
          <w:sz w:val="20"/>
          <w:szCs w:val="20"/>
        </w:rPr>
        <w:t xml:space="preserve">                                 Рисунок 4.</w:t>
      </w:r>
    </w:p>
    <w:p w:rsidR="002D5387" w:rsidRPr="009C72C8" w:rsidRDefault="002D5387" w:rsidP="002D5387">
      <w:pPr>
        <w:tabs>
          <w:tab w:val="left" w:pos="3690"/>
        </w:tabs>
        <w:spacing w:after="0"/>
        <w:rPr>
          <w:rFonts w:ascii="Times New Roman" w:hAnsi="Times New Roman" w:cs="Times New Roman"/>
          <w:sz w:val="20"/>
          <w:szCs w:val="20"/>
        </w:rPr>
      </w:pPr>
      <w:r w:rsidRPr="009C72C8">
        <w:rPr>
          <w:rFonts w:ascii="Times New Roman" w:hAnsi="Times New Roman" w:cs="Times New Roman"/>
          <w:sz w:val="20"/>
          <w:szCs w:val="20"/>
        </w:rPr>
        <w:tab/>
      </w:r>
    </w:p>
    <w:p w:rsidR="002D5387" w:rsidRPr="009C72C8" w:rsidRDefault="002D5387" w:rsidP="002D5387">
      <w:pPr>
        <w:widowControl w:val="0"/>
        <w:suppressAutoHyphens/>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Животноводством на территории сельского поселения занимается ООО «Наше Молоко», поголовье КРС составляет 120 голов, овец и коз -30 голов.</w:t>
      </w:r>
    </w:p>
    <w:p w:rsidR="002D5387" w:rsidRPr="009C72C8" w:rsidRDefault="002D5387" w:rsidP="002D5387">
      <w:pPr>
        <w:widowControl w:val="0"/>
        <w:suppressAutoHyphens/>
        <w:spacing w:after="0"/>
        <w:ind w:firstLine="567"/>
        <w:jc w:val="both"/>
        <w:rPr>
          <w:rFonts w:ascii="Times New Roman" w:hAnsi="Times New Roman" w:cs="Times New Roman"/>
          <w:kern w:val="1"/>
          <w:sz w:val="20"/>
          <w:szCs w:val="20"/>
          <w:lang w:eastAsia="ar-SA"/>
        </w:rPr>
      </w:pPr>
      <w:r w:rsidRPr="009C72C8">
        <w:rPr>
          <w:rFonts w:ascii="Times New Roman" w:hAnsi="Times New Roman" w:cs="Times New Roman"/>
          <w:kern w:val="1"/>
          <w:sz w:val="20"/>
          <w:szCs w:val="20"/>
          <w:lang w:eastAsia="ar-SA"/>
        </w:rPr>
        <w:t xml:space="preserve">Поголовье скота и птицы  в личных подсобных хозяйствах составляет: КРС – 721 голова, птица – 3000 голов, овцы и козы – 665 голов. </w:t>
      </w:r>
    </w:p>
    <w:p w:rsidR="002D5387" w:rsidRPr="009C72C8" w:rsidRDefault="002D5387" w:rsidP="002D5387">
      <w:pPr>
        <w:widowControl w:val="0"/>
        <w:suppressAutoHyphens/>
        <w:ind w:firstLine="567"/>
        <w:jc w:val="both"/>
        <w:rPr>
          <w:rFonts w:ascii="Times New Roman" w:hAnsi="Times New Roman" w:cs="Times New Roman"/>
          <w:kern w:val="1"/>
          <w:sz w:val="20"/>
          <w:szCs w:val="20"/>
          <w:lang w:eastAsia="ar-SA"/>
        </w:rPr>
      </w:pPr>
      <w:r w:rsidRPr="009C72C8">
        <w:rPr>
          <w:rFonts w:ascii="Times New Roman" w:hAnsi="Times New Roman" w:cs="Times New Roman"/>
          <w:sz w:val="20"/>
          <w:szCs w:val="20"/>
        </w:rPr>
        <w:t>В экономике  сельского поселения отсутствуют предприятия по переработке сельскохозяйственной продукции.</w:t>
      </w:r>
      <w:r w:rsidRPr="009C72C8">
        <w:rPr>
          <w:rFonts w:ascii="Times New Roman" w:hAnsi="Times New Roman" w:cs="Times New Roman"/>
          <w:kern w:val="1"/>
          <w:sz w:val="20"/>
          <w:szCs w:val="20"/>
          <w:lang w:eastAsia="ar-SA"/>
        </w:rPr>
        <w:t xml:space="preserve">  </w:t>
      </w:r>
    </w:p>
    <w:p w:rsidR="002D5387" w:rsidRPr="009C72C8" w:rsidRDefault="002D5387" w:rsidP="002D5387">
      <w:pPr>
        <w:tabs>
          <w:tab w:val="left" w:pos="700"/>
        </w:tabs>
        <w:spacing w:after="0"/>
        <w:ind w:firstLine="567"/>
        <w:jc w:val="both"/>
        <w:rPr>
          <w:rFonts w:ascii="Times New Roman" w:hAnsi="Times New Roman" w:cs="Times New Roman"/>
          <w:kern w:val="1"/>
          <w:sz w:val="20"/>
          <w:szCs w:val="20"/>
          <w:lang w:eastAsia="ar-SA"/>
        </w:rPr>
      </w:pPr>
      <w:r w:rsidRPr="009C72C8">
        <w:rPr>
          <w:rFonts w:ascii="Times New Roman" w:eastAsia="Calibri" w:hAnsi="Times New Roman" w:cs="Times New Roman"/>
          <w:b/>
          <w:kern w:val="1"/>
          <w:sz w:val="20"/>
          <w:szCs w:val="20"/>
          <w:lang w:eastAsia="ar-SA"/>
        </w:rPr>
        <w:t>Предприятия розничной торговли</w:t>
      </w:r>
      <w:r w:rsidRPr="009C72C8">
        <w:rPr>
          <w:rFonts w:ascii="Times New Roman" w:hAnsi="Times New Roman" w:cs="Times New Roman"/>
          <w:b/>
          <w:kern w:val="1"/>
          <w:sz w:val="20"/>
          <w:szCs w:val="20"/>
          <w:lang w:eastAsia="ar-SA"/>
        </w:rPr>
        <w:t xml:space="preserve"> и общественного питания и бытового обслуживания населения. </w:t>
      </w:r>
      <w:r w:rsidRPr="009C72C8">
        <w:rPr>
          <w:rFonts w:ascii="Times New Roman" w:hAnsi="Times New Roman" w:cs="Times New Roman"/>
          <w:kern w:val="1"/>
          <w:sz w:val="20"/>
          <w:szCs w:val="20"/>
          <w:lang w:eastAsia="ar-SA"/>
        </w:rPr>
        <w:t>На территории</w:t>
      </w:r>
      <w:r w:rsidRPr="009C72C8">
        <w:rPr>
          <w:rFonts w:ascii="Times New Roman" w:hAnsi="Times New Roman" w:cs="Times New Roman"/>
          <w:b/>
          <w:kern w:val="1"/>
          <w:sz w:val="20"/>
          <w:szCs w:val="20"/>
          <w:lang w:eastAsia="ar-SA"/>
        </w:rPr>
        <w:t xml:space="preserve"> </w:t>
      </w:r>
      <w:r w:rsidRPr="009C72C8">
        <w:rPr>
          <w:rFonts w:ascii="Times New Roman" w:eastAsia="Calibri" w:hAnsi="Times New Roman" w:cs="Times New Roman"/>
          <w:kern w:val="1"/>
          <w:sz w:val="20"/>
          <w:szCs w:val="20"/>
          <w:lang w:eastAsia="ar-SA"/>
        </w:rPr>
        <w:t xml:space="preserve"> </w:t>
      </w:r>
      <w:r w:rsidRPr="009C72C8">
        <w:rPr>
          <w:rFonts w:ascii="Times New Roman" w:hAnsi="Times New Roman" w:cs="Times New Roman"/>
          <w:kern w:val="1"/>
          <w:sz w:val="20"/>
          <w:szCs w:val="20"/>
          <w:lang w:eastAsia="ar-SA"/>
        </w:rPr>
        <w:t>сельского поселения имеются 4 магазина  в трех населенных пунктах: п.Дубрава, с.Медово, п.Южный. Торговая площадь магазинов составляет 231 кв.м.   На территории  сельского поселения есть 2 столовые  (130 мест).</w:t>
      </w:r>
    </w:p>
    <w:p w:rsidR="002D5387" w:rsidRPr="009C72C8" w:rsidRDefault="002D5387" w:rsidP="002D5387">
      <w:pPr>
        <w:tabs>
          <w:tab w:val="left" w:pos="700"/>
        </w:tabs>
        <w:spacing w:after="0"/>
        <w:ind w:firstLine="567"/>
        <w:jc w:val="both"/>
        <w:rPr>
          <w:rFonts w:ascii="Times New Roman" w:hAnsi="Times New Roman" w:cs="Times New Roman"/>
          <w:kern w:val="1"/>
          <w:sz w:val="20"/>
          <w:szCs w:val="20"/>
          <w:lang w:eastAsia="ar-SA"/>
        </w:rPr>
      </w:pPr>
      <w:r w:rsidRPr="009C72C8">
        <w:rPr>
          <w:rFonts w:ascii="Times New Roman" w:hAnsi="Times New Roman" w:cs="Times New Roman"/>
          <w:kern w:val="1"/>
          <w:sz w:val="20"/>
          <w:szCs w:val="20"/>
          <w:lang w:eastAsia="ar-SA"/>
        </w:rPr>
        <w:t>В п.Южный и п.Дубрава оказываются бытовые услуги населению поселения через комплексный приемный пункт ООО «Элегант».</w:t>
      </w:r>
    </w:p>
    <w:p w:rsidR="002D5387" w:rsidRPr="009C72C8" w:rsidRDefault="002D5387" w:rsidP="002D5387">
      <w:pPr>
        <w:tabs>
          <w:tab w:val="left" w:pos="700"/>
        </w:tabs>
        <w:spacing w:after="0"/>
        <w:ind w:firstLine="567"/>
        <w:jc w:val="both"/>
        <w:rPr>
          <w:rFonts w:ascii="Times New Roman" w:hAnsi="Times New Roman" w:cs="Times New Roman"/>
          <w:kern w:val="1"/>
          <w:sz w:val="20"/>
          <w:szCs w:val="20"/>
          <w:lang w:eastAsia="ar-SA"/>
        </w:rPr>
      </w:pPr>
    </w:p>
    <w:p w:rsidR="002D5387" w:rsidRPr="009C72C8" w:rsidRDefault="002D5387" w:rsidP="002D5387">
      <w:pPr>
        <w:spacing w:after="0"/>
        <w:ind w:firstLine="567"/>
        <w:jc w:val="both"/>
        <w:rPr>
          <w:rFonts w:ascii="Times New Roman" w:hAnsi="Times New Roman" w:cs="Times New Roman"/>
          <w:b/>
          <w:sz w:val="20"/>
          <w:szCs w:val="20"/>
        </w:rPr>
      </w:pPr>
      <w:r w:rsidRPr="009C72C8">
        <w:rPr>
          <w:rFonts w:ascii="Times New Roman" w:hAnsi="Times New Roman" w:cs="Times New Roman"/>
          <w:b/>
          <w:sz w:val="20"/>
          <w:szCs w:val="20"/>
        </w:rPr>
        <w:t>1.3.2 Трудовые ресурсы. Занятость населения.</w:t>
      </w:r>
    </w:p>
    <w:p w:rsidR="002D5387" w:rsidRPr="009C72C8" w:rsidRDefault="002D5387" w:rsidP="002D5387">
      <w:pPr>
        <w:spacing w:after="0"/>
        <w:ind w:firstLine="567"/>
        <w:jc w:val="both"/>
        <w:rPr>
          <w:rFonts w:ascii="Times New Roman" w:hAnsi="Times New Roman" w:cs="Times New Roman"/>
          <w:sz w:val="20"/>
          <w:szCs w:val="20"/>
          <w:highlight w:val="green"/>
        </w:rPr>
      </w:pPr>
      <w:r w:rsidRPr="009C72C8">
        <w:rPr>
          <w:rFonts w:ascii="Times New Roman" w:hAnsi="Times New Roman" w:cs="Times New Roman"/>
          <w:sz w:val="20"/>
          <w:szCs w:val="20"/>
        </w:rPr>
        <w:t xml:space="preserve">Трудовые ресурсы являются одним из главных факторов развития территории. Численность населения в трудоспособном возрасте Медовского сельского поселения на 01.01.2015 г. составила 635   человек   или 60% численности населения сельского поселения.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Данные о распределении трудовых ресурсов в Медовском  сельском поселении в динамике с 2010-2014гг. представлены в таблице 4.</w:t>
      </w:r>
    </w:p>
    <w:p w:rsidR="002D5387" w:rsidRPr="009C72C8" w:rsidRDefault="002D5387" w:rsidP="002D5387">
      <w:pPr>
        <w:spacing w:after="0" w:line="230" w:lineRule="auto"/>
        <w:ind w:firstLine="709"/>
        <w:jc w:val="right"/>
        <w:rPr>
          <w:rFonts w:ascii="Times New Roman" w:hAnsi="Times New Roman" w:cs="Times New Roman"/>
          <w:i/>
          <w:sz w:val="20"/>
          <w:szCs w:val="20"/>
        </w:rPr>
      </w:pPr>
      <w:r w:rsidRPr="009C72C8">
        <w:rPr>
          <w:rFonts w:ascii="Times New Roman" w:hAnsi="Times New Roman" w:cs="Times New Roman"/>
          <w:sz w:val="20"/>
          <w:szCs w:val="20"/>
        </w:rPr>
        <w:lastRenderedPageBreak/>
        <w:t>Таблица</w:t>
      </w:r>
      <w:r w:rsidRPr="009C72C8">
        <w:rPr>
          <w:rFonts w:ascii="Times New Roman" w:hAnsi="Times New Roman" w:cs="Times New Roman"/>
          <w:i/>
          <w:sz w:val="20"/>
          <w:szCs w:val="20"/>
        </w:rPr>
        <w:t xml:space="preserve"> </w:t>
      </w:r>
      <w:r w:rsidRPr="009C72C8">
        <w:rPr>
          <w:rFonts w:ascii="Times New Roman" w:hAnsi="Times New Roman" w:cs="Times New Roman"/>
          <w:sz w:val="20"/>
          <w:szCs w:val="20"/>
        </w:rPr>
        <w:t>4</w:t>
      </w:r>
    </w:p>
    <w:p w:rsidR="002D5387" w:rsidRPr="009C72C8" w:rsidRDefault="002D5387" w:rsidP="002D5387">
      <w:pPr>
        <w:spacing w:after="0"/>
        <w:jc w:val="center"/>
        <w:rPr>
          <w:rFonts w:ascii="Times New Roman" w:hAnsi="Times New Roman" w:cs="Times New Roman"/>
          <w:sz w:val="20"/>
          <w:szCs w:val="20"/>
        </w:rPr>
      </w:pPr>
      <w:r w:rsidRPr="009C72C8">
        <w:rPr>
          <w:rFonts w:ascii="Times New Roman" w:hAnsi="Times New Roman" w:cs="Times New Roman"/>
          <w:sz w:val="20"/>
          <w:szCs w:val="20"/>
        </w:rPr>
        <w:t>Данные о распределении трудовых ресурсов в 2010-2014 годах (человек)</w:t>
      </w:r>
    </w:p>
    <w:tbl>
      <w:tblPr>
        <w:tblW w:w="9368"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1"/>
        <w:gridCol w:w="851"/>
        <w:gridCol w:w="850"/>
        <w:gridCol w:w="851"/>
        <w:gridCol w:w="850"/>
        <w:gridCol w:w="785"/>
      </w:tblGrid>
      <w:tr w:rsidR="002D5387" w:rsidRPr="009C72C8" w:rsidTr="000D4F7C">
        <w:trPr>
          <w:trHeight w:val="405"/>
          <w:jc w:val="center"/>
        </w:trPr>
        <w:tc>
          <w:tcPr>
            <w:tcW w:w="5181" w:type="dxa"/>
            <w:noWrap/>
            <w:vAlign w:val="center"/>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Показатели</w:t>
            </w:r>
          </w:p>
        </w:tc>
        <w:tc>
          <w:tcPr>
            <w:tcW w:w="851" w:type="dxa"/>
            <w:vAlign w:val="center"/>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 xml:space="preserve">2010 </w:t>
            </w:r>
          </w:p>
        </w:tc>
        <w:tc>
          <w:tcPr>
            <w:tcW w:w="850" w:type="dxa"/>
            <w:shd w:val="clear" w:color="auto" w:fill="auto"/>
            <w:vAlign w:val="center"/>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 xml:space="preserve">2011 </w:t>
            </w:r>
          </w:p>
        </w:tc>
        <w:tc>
          <w:tcPr>
            <w:tcW w:w="851" w:type="dxa"/>
            <w:shd w:val="clear" w:color="auto" w:fill="auto"/>
            <w:vAlign w:val="center"/>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 xml:space="preserve">2012 </w:t>
            </w:r>
          </w:p>
        </w:tc>
        <w:tc>
          <w:tcPr>
            <w:tcW w:w="850" w:type="dxa"/>
            <w:shd w:val="clear" w:color="auto" w:fill="auto"/>
            <w:vAlign w:val="center"/>
          </w:tcPr>
          <w:p w:rsidR="002D5387" w:rsidRPr="009C72C8" w:rsidRDefault="002D5387" w:rsidP="000D4F7C">
            <w:pPr>
              <w:tabs>
                <w:tab w:val="left" w:pos="573"/>
              </w:tabs>
              <w:jc w:val="center"/>
              <w:rPr>
                <w:rFonts w:ascii="Times New Roman" w:hAnsi="Times New Roman" w:cs="Times New Roman"/>
                <w:sz w:val="20"/>
                <w:szCs w:val="20"/>
              </w:rPr>
            </w:pPr>
            <w:r w:rsidRPr="009C72C8">
              <w:rPr>
                <w:rFonts w:ascii="Times New Roman" w:hAnsi="Times New Roman" w:cs="Times New Roman"/>
                <w:sz w:val="20"/>
                <w:szCs w:val="20"/>
              </w:rPr>
              <w:t>2013</w:t>
            </w:r>
          </w:p>
        </w:tc>
        <w:tc>
          <w:tcPr>
            <w:tcW w:w="785" w:type="dxa"/>
            <w:vAlign w:val="center"/>
          </w:tcPr>
          <w:p w:rsidR="002D5387" w:rsidRPr="009C72C8" w:rsidRDefault="002D5387" w:rsidP="000D4F7C">
            <w:pPr>
              <w:tabs>
                <w:tab w:val="left" w:pos="573"/>
              </w:tabs>
              <w:jc w:val="center"/>
              <w:rPr>
                <w:rFonts w:ascii="Times New Roman" w:hAnsi="Times New Roman" w:cs="Times New Roman"/>
                <w:sz w:val="20"/>
                <w:szCs w:val="20"/>
              </w:rPr>
            </w:pPr>
            <w:r w:rsidRPr="009C72C8">
              <w:rPr>
                <w:rFonts w:ascii="Times New Roman" w:hAnsi="Times New Roman" w:cs="Times New Roman"/>
                <w:sz w:val="20"/>
                <w:szCs w:val="20"/>
              </w:rPr>
              <w:t>2014</w:t>
            </w:r>
          </w:p>
        </w:tc>
      </w:tr>
      <w:tr w:rsidR="002D5387" w:rsidRPr="009C72C8" w:rsidTr="000D4F7C">
        <w:trPr>
          <w:trHeight w:val="447"/>
          <w:jc w:val="center"/>
        </w:trPr>
        <w:tc>
          <w:tcPr>
            <w:tcW w:w="5181" w:type="dxa"/>
            <w:noWrap/>
          </w:tcPr>
          <w:p w:rsidR="002D5387" w:rsidRPr="009C72C8" w:rsidRDefault="002D5387" w:rsidP="000D4F7C">
            <w:pPr>
              <w:spacing w:after="0" w:line="240" w:lineRule="auto"/>
              <w:rPr>
                <w:rFonts w:ascii="Times New Roman" w:hAnsi="Times New Roman" w:cs="Times New Roman"/>
                <w:sz w:val="20"/>
                <w:szCs w:val="20"/>
              </w:rPr>
            </w:pPr>
            <w:r w:rsidRPr="009C72C8">
              <w:rPr>
                <w:rFonts w:ascii="Times New Roman" w:hAnsi="Times New Roman" w:cs="Times New Roman"/>
                <w:sz w:val="20"/>
                <w:szCs w:val="20"/>
              </w:rPr>
              <w:t xml:space="preserve">Трудовые ресурсы </w:t>
            </w:r>
          </w:p>
        </w:tc>
        <w:tc>
          <w:tcPr>
            <w:tcW w:w="851" w:type="dxa"/>
          </w:tcPr>
          <w:p w:rsidR="002D5387" w:rsidRPr="009C72C8" w:rsidRDefault="002D5387" w:rsidP="000D4F7C">
            <w:pPr>
              <w:spacing w:after="0"/>
              <w:jc w:val="center"/>
              <w:rPr>
                <w:rFonts w:ascii="Times New Roman" w:hAnsi="Times New Roman" w:cs="Times New Roman"/>
                <w:sz w:val="20"/>
                <w:szCs w:val="20"/>
              </w:rPr>
            </w:pPr>
            <w:r w:rsidRPr="009C72C8">
              <w:rPr>
                <w:rFonts w:ascii="Times New Roman" w:hAnsi="Times New Roman" w:cs="Times New Roman"/>
                <w:sz w:val="20"/>
                <w:szCs w:val="20"/>
              </w:rPr>
              <w:t>730</w:t>
            </w:r>
          </w:p>
        </w:tc>
        <w:tc>
          <w:tcPr>
            <w:tcW w:w="850" w:type="dxa"/>
            <w:shd w:val="clear" w:color="auto" w:fill="auto"/>
          </w:tcPr>
          <w:p w:rsidR="002D5387" w:rsidRPr="009C72C8" w:rsidRDefault="002D5387" w:rsidP="000D4F7C">
            <w:pPr>
              <w:spacing w:after="0"/>
              <w:jc w:val="center"/>
              <w:rPr>
                <w:rFonts w:ascii="Times New Roman" w:hAnsi="Times New Roman" w:cs="Times New Roman"/>
                <w:sz w:val="20"/>
                <w:szCs w:val="20"/>
              </w:rPr>
            </w:pPr>
            <w:r w:rsidRPr="009C72C8">
              <w:rPr>
                <w:rFonts w:ascii="Times New Roman" w:hAnsi="Times New Roman" w:cs="Times New Roman"/>
                <w:sz w:val="20"/>
                <w:szCs w:val="20"/>
              </w:rPr>
              <w:t>720</w:t>
            </w:r>
          </w:p>
        </w:tc>
        <w:tc>
          <w:tcPr>
            <w:tcW w:w="851" w:type="dxa"/>
            <w:shd w:val="clear" w:color="auto" w:fill="auto"/>
          </w:tcPr>
          <w:p w:rsidR="002D5387" w:rsidRPr="009C72C8" w:rsidRDefault="002D5387" w:rsidP="000D4F7C">
            <w:pPr>
              <w:spacing w:after="0"/>
              <w:jc w:val="center"/>
              <w:rPr>
                <w:rFonts w:ascii="Times New Roman" w:hAnsi="Times New Roman" w:cs="Times New Roman"/>
                <w:sz w:val="20"/>
                <w:szCs w:val="20"/>
              </w:rPr>
            </w:pPr>
            <w:r w:rsidRPr="009C72C8">
              <w:rPr>
                <w:rFonts w:ascii="Times New Roman" w:hAnsi="Times New Roman" w:cs="Times New Roman"/>
                <w:sz w:val="20"/>
                <w:szCs w:val="20"/>
              </w:rPr>
              <w:t>697</w:t>
            </w:r>
          </w:p>
        </w:tc>
        <w:tc>
          <w:tcPr>
            <w:tcW w:w="850" w:type="dxa"/>
            <w:shd w:val="clear" w:color="auto" w:fill="auto"/>
          </w:tcPr>
          <w:p w:rsidR="002D5387" w:rsidRPr="009C72C8" w:rsidRDefault="002D5387" w:rsidP="000D4F7C">
            <w:pPr>
              <w:spacing w:after="0"/>
              <w:jc w:val="center"/>
              <w:rPr>
                <w:rFonts w:ascii="Times New Roman" w:hAnsi="Times New Roman" w:cs="Times New Roman"/>
                <w:sz w:val="20"/>
                <w:szCs w:val="20"/>
              </w:rPr>
            </w:pPr>
            <w:r w:rsidRPr="009C72C8">
              <w:rPr>
                <w:rFonts w:ascii="Times New Roman" w:hAnsi="Times New Roman" w:cs="Times New Roman"/>
                <w:sz w:val="20"/>
                <w:szCs w:val="20"/>
              </w:rPr>
              <w:t>668</w:t>
            </w:r>
          </w:p>
        </w:tc>
        <w:tc>
          <w:tcPr>
            <w:tcW w:w="785" w:type="dxa"/>
          </w:tcPr>
          <w:p w:rsidR="002D5387" w:rsidRPr="009C72C8" w:rsidRDefault="002D5387" w:rsidP="000D4F7C">
            <w:pPr>
              <w:spacing w:after="0"/>
              <w:jc w:val="center"/>
              <w:rPr>
                <w:rFonts w:ascii="Times New Roman" w:hAnsi="Times New Roman" w:cs="Times New Roman"/>
                <w:sz w:val="20"/>
                <w:szCs w:val="20"/>
              </w:rPr>
            </w:pPr>
            <w:r w:rsidRPr="009C72C8">
              <w:rPr>
                <w:rFonts w:ascii="Times New Roman" w:hAnsi="Times New Roman" w:cs="Times New Roman"/>
                <w:sz w:val="20"/>
                <w:szCs w:val="20"/>
              </w:rPr>
              <w:t>638</w:t>
            </w:r>
          </w:p>
        </w:tc>
      </w:tr>
      <w:tr w:rsidR="002D5387" w:rsidRPr="009C72C8" w:rsidTr="000D4F7C">
        <w:trPr>
          <w:trHeight w:val="725"/>
          <w:jc w:val="center"/>
        </w:trPr>
        <w:tc>
          <w:tcPr>
            <w:tcW w:w="5181" w:type="dxa"/>
            <w:noWrap/>
          </w:tcPr>
          <w:p w:rsidR="002D5387" w:rsidRPr="009C72C8" w:rsidRDefault="002D5387" w:rsidP="000D4F7C">
            <w:pPr>
              <w:spacing w:after="0" w:line="240" w:lineRule="auto"/>
              <w:rPr>
                <w:rFonts w:ascii="Times New Roman" w:hAnsi="Times New Roman" w:cs="Times New Roman"/>
                <w:sz w:val="20"/>
                <w:szCs w:val="20"/>
              </w:rPr>
            </w:pPr>
            <w:r w:rsidRPr="009C72C8">
              <w:rPr>
                <w:rFonts w:ascii="Times New Roman" w:hAnsi="Times New Roman" w:cs="Times New Roman"/>
                <w:sz w:val="20"/>
                <w:szCs w:val="20"/>
              </w:rPr>
              <w:t>- трудоспособное население в трудоспособном возрасте</w:t>
            </w:r>
          </w:p>
        </w:tc>
        <w:tc>
          <w:tcPr>
            <w:tcW w:w="851" w:type="dxa"/>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728</w:t>
            </w:r>
          </w:p>
        </w:tc>
        <w:tc>
          <w:tcPr>
            <w:tcW w:w="850" w:type="dxa"/>
            <w:shd w:val="clear" w:color="auto" w:fill="auto"/>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718</w:t>
            </w:r>
          </w:p>
        </w:tc>
        <w:tc>
          <w:tcPr>
            <w:tcW w:w="851" w:type="dxa"/>
            <w:shd w:val="clear" w:color="auto" w:fill="auto"/>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695</w:t>
            </w:r>
          </w:p>
        </w:tc>
        <w:tc>
          <w:tcPr>
            <w:tcW w:w="850" w:type="dxa"/>
            <w:shd w:val="clear" w:color="auto" w:fill="auto"/>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665</w:t>
            </w:r>
          </w:p>
        </w:tc>
        <w:tc>
          <w:tcPr>
            <w:tcW w:w="785" w:type="dxa"/>
          </w:tcPr>
          <w:p w:rsidR="002D5387" w:rsidRPr="009C72C8" w:rsidRDefault="002D5387" w:rsidP="000D4F7C">
            <w:pPr>
              <w:spacing w:after="0"/>
              <w:jc w:val="center"/>
              <w:rPr>
                <w:rFonts w:ascii="Times New Roman" w:hAnsi="Times New Roman" w:cs="Times New Roman"/>
                <w:sz w:val="20"/>
                <w:szCs w:val="20"/>
              </w:rPr>
            </w:pPr>
            <w:r w:rsidRPr="009C72C8">
              <w:rPr>
                <w:rFonts w:ascii="Times New Roman" w:hAnsi="Times New Roman" w:cs="Times New Roman"/>
                <w:sz w:val="20"/>
                <w:szCs w:val="20"/>
              </w:rPr>
              <w:t>635</w:t>
            </w:r>
          </w:p>
        </w:tc>
      </w:tr>
      <w:tr w:rsidR="002D5387" w:rsidRPr="009C72C8" w:rsidTr="000D4F7C">
        <w:trPr>
          <w:trHeight w:val="57"/>
          <w:jc w:val="center"/>
        </w:trPr>
        <w:tc>
          <w:tcPr>
            <w:tcW w:w="5181" w:type="dxa"/>
            <w:noWrap/>
          </w:tcPr>
          <w:p w:rsidR="002D5387" w:rsidRPr="009C72C8" w:rsidRDefault="002D5387" w:rsidP="000D4F7C">
            <w:pPr>
              <w:spacing w:after="0" w:line="240" w:lineRule="auto"/>
              <w:rPr>
                <w:rFonts w:ascii="Times New Roman" w:hAnsi="Times New Roman" w:cs="Times New Roman"/>
                <w:sz w:val="20"/>
                <w:szCs w:val="20"/>
              </w:rPr>
            </w:pPr>
            <w:r w:rsidRPr="009C72C8">
              <w:rPr>
                <w:rFonts w:ascii="Times New Roman" w:hAnsi="Times New Roman" w:cs="Times New Roman"/>
                <w:sz w:val="20"/>
                <w:szCs w:val="20"/>
              </w:rPr>
              <w:t>- занятые в отраслях экономики пенсионеры</w:t>
            </w:r>
          </w:p>
        </w:tc>
        <w:tc>
          <w:tcPr>
            <w:tcW w:w="851" w:type="dxa"/>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2</w:t>
            </w:r>
          </w:p>
        </w:tc>
        <w:tc>
          <w:tcPr>
            <w:tcW w:w="850" w:type="dxa"/>
            <w:shd w:val="clear" w:color="auto" w:fill="auto"/>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2</w:t>
            </w:r>
          </w:p>
        </w:tc>
        <w:tc>
          <w:tcPr>
            <w:tcW w:w="851" w:type="dxa"/>
            <w:shd w:val="clear" w:color="auto" w:fill="auto"/>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2</w:t>
            </w:r>
          </w:p>
        </w:tc>
        <w:tc>
          <w:tcPr>
            <w:tcW w:w="850" w:type="dxa"/>
            <w:shd w:val="clear" w:color="auto" w:fill="auto"/>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3</w:t>
            </w:r>
          </w:p>
        </w:tc>
        <w:tc>
          <w:tcPr>
            <w:tcW w:w="785" w:type="dxa"/>
          </w:tcPr>
          <w:p w:rsidR="002D5387" w:rsidRPr="009C72C8" w:rsidRDefault="002D5387" w:rsidP="000D4F7C">
            <w:pPr>
              <w:spacing w:after="0"/>
              <w:jc w:val="center"/>
              <w:rPr>
                <w:rFonts w:ascii="Times New Roman" w:hAnsi="Times New Roman" w:cs="Times New Roman"/>
                <w:sz w:val="20"/>
                <w:szCs w:val="20"/>
              </w:rPr>
            </w:pPr>
            <w:r w:rsidRPr="009C72C8">
              <w:rPr>
                <w:rFonts w:ascii="Times New Roman" w:hAnsi="Times New Roman" w:cs="Times New Roman"/>
                <w:sz w:val="20"/>
                <w:szCs w:val="20"/>
              </w:rPr>
              <w:t>3</w:t>
            </w:r>
          </w:p>
        </w:tc>
      </w:tr>
      <w:tr w:rsidR="002D5387" w:rsidRPr="009C72C8" w:rsidTr="000D4F7C">
        <w:trPr>
          <w:trHeight w:val="311"/>
          <w:jc w:val="center"/>
        </w:trPr>
        <w:tc>
          <w:tcPr>
            <w:tcW w:w="5181" w:type="dxa"/>
            <w:noWrap/>
          </w:tcPr>
          <w:p w:rsidR="002D5387" w:rsidRPr="009C72C8" w:rsidRDefault="002D5387" w:rsidP="000D4F7C">
            <w:pPr>
              <w:spacing w:after="0" w:line="240" w:lineRule="auto"/>
              <w:rPr>
                <w:rFonts w:ascii="Times New Roman" w:hAnsi="Times New Roman" w:cs="Times New Roman"/>
                <w:sz w:val="20"/>
                <w:szCs w:val="20"/>
              </w:rPr>
            </w:pPr>
            <w:r w:rsidRPr="009C72C8">
              <w:rPr>
                <w:rFonts w:ascii="Times New Roman" w:hAnsi="Times New Roman" w:cs="Times New Roman"/>
                <w:sz w:val="20"/>
                <w:szCs w:val="20"/>
              </w:rPr>
              <w:t xml:space="preserve">Занято в экономике </w:t>
            </w:r>
          </w:p>
        </w:tc>
        <w:tc>
          <w:tcPr>
            <w:tcW w:w="851" w:type="dxa"/>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400</w:t>
            </w:r>
          </w:p>
        </w:tc>
        <w:tc>
          <w:tcPr>
            <w:tcW w:w="850" w:type="dxa"/>
            <w:shd w:val="clear" w:color="auto" w:fill="auto"/>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396</w:t>
            </w:r>
          </w:p>
        </w:tc>
        <w:tc>
          <w:tcPr>
            <w:tcW w:w="851" w:type="dxa"/>
            <w:shd w:val="clear" w:color="auto" w:fill="auto"/>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391</w:t>
            </w:r>
          </w:p>
        </w:tc>
        <w:tc>
          <w:tcPr>
            <w:tcW w:w="850" w:type="dxa"/>
            <w:shd w:val="clear" w:color="auto" w:fill="auto"/>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402</w:t>
            </w:r>
          </w:p>
        </w:tc>
        <w:tc>
          <w:tcPr>
            <w:tcW w:w="785" w:type="dxa"/>
          </w:tcPr>
          <w:p w:rsidR="002D5387" w:rsidRPr="009C72C8" w:rsidRDefault="002D5387" w:rsidP="000D4F7C">
            <w:pPr>
              <w:spacing w:after="0"/>
              <w:jc w:val="center"/>
              <w:rPr>
                <w:rFonts w:ascii="Times New Roman" w:hAnsi="Times New Roman" w:cs="Times New Roman"/>
                <w:sz w:val="20"/>
                <w:szCs w:val="20"/>
              </w:rPr>
            </w:pPr>
            <w:r w:rsidRPr="009C72C8">
              <w:rPr>
                <w:rFonts w:ascii="Times New Roman" w:hAnsi="Times New Roman" w:cs="Times New Roman"/>
                <w:sz w:val="20"/>
                <w:szCs w:val="20"/>
              </w:rPr>
              <w:t>342</w:t>
            </w:r>
          </w:p>
        </w:tc>
      </w:tr>
      <w:tr w:rsidR="002D5387" w:rsidRPr="009C72C8" w:rsidTr="000D4F7C">
        <w:trPr>
          <w:trHeight w:val="57"/>
          <w:jc w:val="center"/>
        </w:trPr>
        <w:tc>
          <w:tcPr>
            <w:tcW w:w="5181" w:type="dxa"/>
            <w:noWrap/>
          </w:tcPr>
          <w:p w:rsidR="002D5387" w:rsidRPr="009C72C8" w:rsidRDefault="002D5387" w:rsidP="000D4F7C">
            <w:pPr>
              <w:spacing w:after="0" w:line="240" w:lineRule="auto"/>
              <w:rPr>
                <w:rFonts w:ascii="Times New Roman" w:hAnsi="Times New Roman" w:cs="Times New Roman"/>
                <w:sz w:val="20"/>
                <w:szCs w:val="20"/>
              </w:rPr>
            </w:pPr>
            <w:r w:rsidRPr="009C72C8">
              <w:rPr>
                <w:rFonts w:ascii="Times New Roman" w:hAnsi="Times New Roman" w:cs="Times New Roman"/>
                <w:sz w:val="20"/>
                <w:szCs w:val="20"/>
              </w:rPr>
              <w:t>Лица в трудоспособном возрасте не занятые трудовой деятельностью или учёбой</w:t>
            </w:r>
          </w:p>
        </w:tc>
        <w:tc>
          <w:tcPr>
            <w:tcW w:w="851" w:type="dxa"/>
          </w:tcPr>
          <w:p w:rsidR="002D5387" w:rsidRPr="009C72C8" w:rsidRDefault="002D5387" w:rsidP="000D4F7C">
            <w:pPr>
              <w:spacing w:after="0"/>
              <w:jc w:val="center"/>
              <w:rPr>
                <w:rFonts w:ascii="Times New Roman" w:hAnsi="Times New Roman" w:cs="Times New Roman"/>
                <w:sz w:val="20"/>
                <w:szCs w:val="20"/>
              </w:rPr>
            </w:pPr>
            <w:r w:rsidRPr="009C72C8">
              <w:rPr>
                <w:rFonts w:ascii="Times New Roman" w:hAnsi="Times New Roman" w:cs="Times New Roman"/>
                <w:sz w:val="20"/>
                <w:szCs w:val="20"/>
              </w:rPr>
              <w:t>180</w:t>
            </w:r>
          </w:p>
        </w:tc>
        <w:tc>
          <w:tcPr>
            <w:tcW w:w="850" w:type="dxa"/>
            <w:shd w:val="clear" w:color="auto" w:fill="auto"/>
          </w:tcPr>
          <w:p w:rsidR="002D5387" w:rsidRPr="009C72C8" w:rsidRDefault="002D5387" w:rsidP="000D4F7C">
            <w:pPr>
              <w:spacing w:after="0"/>
              <w:jc w:val="center"/>
              <w:rPr>
                <w:rFonts w:ascii="Times New Roman" w:hAnsi="Times New Roman" w:cs="Times New Roman"/>
                <w:sz w:val="20"/>
                <w:szCs w:val="20"/>
              </w:rPr>
            </w:pPr>
            <w:r w:rsidRPr="009C72C8">
              <w:rPr>
                <w:rFonts w:ascii="Times New Roman" w:hAnsi="Times New Roman" w:cs="Times New Roman"/>
                <w:sz w:val="20"/>
                <w:szCs w:val="20"/>
              </w:rPr>
              <w:t>160</w:t>
            </w:r>
          </w:p>
        </w:tc>
        <w:tc>
          <w:tcPr>
            <w:tcW w:w="851" w:type="dxa"/>
            <w:shd w:val="clear" w:color="auto" w:fill="auto"/>
          </w:tcPr>
          <w:p w:rsidR="002D5387" w:rsidRPr="009C72C8" w:rsidRDefault="002D5387" w:rsidP="000D4F7C">
            <w:pPr>
              <w:spacing w:after="0"/>
              <w:jc w:val="center"/>
              <w:rPr>
                <w:rFonts w:ascii="Times New Roman" w:hAnsi="Times New Roman" w:cs="Times New Roman"/>
                <w:sz w:val="20"/>
                <w:szCs w:val="20"/>
              </w:rPr>
            </w:pPr>
            <w:r w:rsidRPr="009C72C8">
              <w:rPr>
                <w:rFonts w:ascii="Times New Roman" w:hAnsi="Times New Roman" w:cs="Times New Roman"/>
                <w:sz w:val="20"/>
                <w:szCs w:val="20"/>
              </w:rPr>
              <w:t>166</w:t>
            </w:r>
          </w:p>
        </w:tc>
        <w:tc>
          <w:tcPr>
            <w:tcW w:w="850" w:type="dxa"/>
            <w:shd w:val="clear" w:color="auto" w:fill="auto"/>
          </w:tcPr>
          <w:p w:rsidR="002D5387" w:rsidRPr="009C72C8" w:rsidRDefault="002D5387" w:rsidP="000D4F7C">
            <w:pPr>
              <w:spacing w:after="0"/>
              <w:jc w:val="center"/>
              <w:rPr>
                <w:rFonts w:ascii="Times New Roman" w:hAnsi="Times New Roman" w:cs="Times New Roman"/>
                <w:sz w:val="20"/>
                <w:szCs w:val="20"/>
              </w:rPr>
            </w:pPr>
            <w:r w:rsidRPr="009C72C8">
              <w:rPr>
                <w:rFonts w:ascii="Times New Roman" w:hAnsi="Times New Roman" w:cs="Times New Roman"/>
                <w:sz w:val="20"/>
                <w:szCs w:val="20"/>
              </w:rPr>
              <w:t>146</w:t>
            </w:r>
          </w:p>
        </w:tc>
        <w:tc>
          <w:tcPr>
            <w:tcW w:w="785" w:type="dxa"/>
          </w:tcPr>
          <w:p w:rsidR="002D5387" w:rsidRPr="009C72C8" w:rsidRDefault="002D5387" w:rsidP="000D4F7C">
            <w:pPr>
              <w:spacing w:after="0"/>
              <w:jc w:val="center"/>
              <w:rPr>
                <w:rFonts w:ascii="Times New Roman" w:hAnsi="Times New Roman" w:cs="Times New Roman"/>
                <w:sz w:val="20"/>
                <w:szCs w:val="20"/>
              </w:rPr>
            </w:pPr>
            <w:r w:rsidRPr="009C72C8">
              <w:rPr>
                <w:rFonts w:ascii="Times New Roman" w:hAnsi="Times New Roman" w:cs="Times New Roman"/>
                <w:sz w:val="20"/>
                <w:szCs w:val="20"/>
              </w:rPr>
              <w:t>156</w:t>
            </w:r>
          </w:p>
        </w:tc>
      </w:tr>
      <w:tr w:rsidR="002D5387" w:rsidRPr="009C72C8" w:rsidTr="000D4F7C">
        <w:trPr>
          <w:trHeight w:val="375"/>
          <w:jc w:val="center"/>
        </w:trPr>
        <w:tc>
          <w:tcPr>
            <w:tcW w:w="5181" w:type="dxa"/>
            <w:noWrap/>
          </w:tcPr>
          <w:p w:rsidR="002D5387" w:rsidRPr="009C72C8" w:rsidRDefault="002D5387" w:rsidP="000D4F7C">
            <w:pPr>
              <w:spacing w:after="0" w:line="240" w:lineRule="auto"/>
              <w:rPr>
                <w:rFonts w:ascii="Times New Roman" w:hAnsi="Times New Roman" w:cs="Times New Roman"/>
                <w:sz w:val="20"/>
                <w:szCs w:val="20"/>
              </w:rPr>
            </w:pPr>
            <w:r w:rsidRPr="009C72C8">
              <w:rPr>
                <w:rFonts w:ascii="Times New Roman" w:hAnsi="Times New Roman" w:cs="Times New Roman"/>
                <w:sz w:val="20"/>
                <w:szCs w:val="20"/>
              </w:rPr>
              <w:t>Общая численность безработных</w:t>
            </w:r>
          </w:p>
        </w:tc>
        <w:tc>
          <w:tcPr>
            <w:tcW w:w="851" w:type="dxa"/>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150</w:t>
            </w:r>
          </w:p>
        </w:tc>
        <w:tc>
          <w:tcPr>
            <w:tcW w:w="850" w:type="dxa"/>
            <w:shd w:val="clear" w:color="auto" w:fill="auto"/>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144</w:t>
            </w:r>
          </w:p>
        </w:tc>
        <w:tc>
          <w:tcPr>
            <w:tcW w:w="851" w:type="dxa"/>
            <w:shd w:val="clear" w:color="auto" w:fill="auto"/>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140</w:t>
            </w:r>
          </w:p>
        </w:tc>
        <w:tc>
          <w:tcPr>
            <w:tcW w:w="850" w:type="dxa"/>
            <w:shd w:val="clear" w:color="auto" w:fill="auto"/>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120</w:t>
            </w:r>
          </w:p>
        </w:tc>
        <w:tc>
          <w:tcPr>
            <w:tcW w:w="785" w:type="dxa"/>
          </w:tcPr>
          <w:p w:rsidR="002D5387" w:rsidRPr="009C72C8" w:rsidRDefault="002D5387" w:rsidP="000D4F7C">
            <w:pPr>
              <w:spacing w:after="0"/>
              <w:jc w:val="center"/>
              <w:rPr>
                <w:rFonts w:ascii="Times New Roman" w:hAnsi="Times New Roman" w:cs="Times New Roman"/>
                <w:sz w:val="20"/>
                <w:szCs w:val="20"/>
              </w:rPr>
            </w:pPr>
            <w:r w:rsidRPr="009C72C8">
              <w:rPr>
                <w:rFonts w:ascii="Times New Roman" w:hAnsi="Times New Roman" w:cs="Times New Roman"/>
                <w:sz w:val="20"/>
                <w:szCs w:val="20"/>
              </w:rPr>
              <w:t>140</w:t>
            </w:r>
          </w:p>
        </w:tc>
      </w:tr>
      <w:tr w:rsidR="002D5387" w:rsidRPr="009C72C8" w:rsidTr="000D4F7C">
        <w:trPr>
          <w:trHeight w:val="57"/>
          <w:jc w:val="center"/>
        </w:trPr>
        <w:tc>
          <w:tcPr>
            <w:tcW w:w="5181" w:type="dxa"/>
            <w:noWrap/>
          </w:tcPr>
          <w:p w:rsidR="002D5387" w:rsidRPr="009C72C8" w:rsidRDefault="002D5387" w:rsidP="000D4F7C">
            <w:pPr>
              <w:spacing w:after="0" w:line="240" w:lineRule="auto"/>
              <w:rPr>
                <w:rFonts w:ascii="Times New Roman" w:hAnsi="Times New Roman" w:cs="Times New Roman"/>
                <w:sz w:val="20"/>
                <w:szCs w:val="20"/>
              </w:rPr>
            </w:pPr>
            <w:r w:rsidRPr="009C72C8">
              <w:rPr>
                <w:rFonts w:ascii="Times New Roman" w:hAnsi="Times New Roman" w:cs="Times New Roman"/>
                <w:sz w:val="20"/>
                <w:szCs w:val="20"/>
              </w:rPr>
              <w:t>Численность  зарегистрированных безработных</w:t>
            </w:r>
          </w:p>
        </w:tc>
        <w:tc>
          <w:tcPr>
            <w:tcW w:w="851" w:type="dxa"/>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15</w:t>
            </w:r>
          </w:p>
        </w:tc>
        <w:tc>
          <w:tcPr>
            <w:tcW w:w="850" w:type="dxa"/>
            <w:shd w:val="clear" w:color="auto" w:fill="auto"/>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10</w:t>
            </w:r>
          </w:p>
        </w:tc>
        <w:tc>
          <w:tcPr>
            <w:tcW w:w="851" w:type="dxa"/>
            <w:shd w:val="clear" w:color="auto" w:fill="auto"/>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4</w:t>
            </w:r>
          </w:p>
        </w:tc>
        <w:tc>
          <w:tcPr>
            <w:tcW w:w="850" w:type="dxa"/>
            <w:shd w:val="clear" w:color="auto" w:fill="auto"/>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9</w:t>
            </w:r>
          </w:p>
        </w:tc>
        <w:tc>
          <w:tcPr>
            <w:tcW w:w="785" w:type="dxa"/>
          </w:tcPr>
          <w:p w:rsidR="002D5387" w:rsidRPr="009C72C8" w:rsidRDefault="002D5387" w:rsidP="000D4F7C">
            <w:pPr>
              <w:spacing w:after="0"/>
              <w:jc w:val="center"/>
              <w:rPr>
                <w:rFonts w:ascii="Times New Roman" w:hAnsi="Times New Roman" w:cs="Times New Roman"/>
                <w:sz w:val="20"/>
                <w:szCs w:val="20"/>
              </w:rPr>
            </w:pPr>
            <w:r w:rsidRPr="009C72C8">
              <w:rPr>
                <w:rFonts w:ascii="Times New Roman" w:hAnsi="Times New Roman" w:cs="Times New Roman"/>
                <w:sz w:val="20"/>
                <w:szCs w:val="20"/>
              </w:rPr>
              <w:t>7</w:t>
            </w:r>
          </w:p>
        </w:tc>
      </w:tr>
    </w:tbl>
    <w:p w:rsidR="002D5387" w:rsidRPr="009C72C8" w:rsidRDefault="002D5387" w:rsidP="002D5387">
      <w:pPr>
        <w:spacing w:after="0"/>
        <w:ind w:firstLine="709"/>
        <w:jc w:val="both"/>
        <w:rPr>
          <w:rFonts w:ascii="Times New Roman" w:hAnsi="Times New Roman" w:cs="Times New Roman"/>
          <w:sz w:val="20"/>
          <w:szCs w:val="20"/>
        </w:rPr>
      </w:pPr>
    </w:p>
    <w:p w:rsidR="002D5387" w:rsidRPr="009C72C8" w:rsidRDefault="002D5387" w:rsidP="002D5387">
      <w:pPr>
        <w:spacing w:after="0"/>
        <w:ind w:firstLine="709"/>
        <w:jc w:val="both"/>
        <w:rPr>
          <w:rFonts w:ascii="Times New Roman" w:hAnsi="Times New Roman" w:cs="Times New Roman"/>
          <w:sz w:val="20"/>
          <w:szCs w:val="20"/>
        </w:rPr>
      </w:pPr>
      <w:r w:rsidRPr="009C72C8">
        <w:rPr>
          <w:rFonts w:ascii="Times New Roman" w:hAnsi="Times New Roman" w:cs="Times New Roman"/>
          <w:sz w:val="20"/>
          <w:szCs w:val="20"/>
        </w:rPr>
        <w:t>Структура занятости населения Медовского сельского поселения с 2012-2014 годы представлена в таблице 5.</w:t>
      </w:r>
    </w:p>
    <w:p w:rsidR="002D5387" w:rsidRPr="009C72C8" w:rsidRDefault="002D5387" w:rsidP="002D5387">
      <w:pPr>
        <w:spacing w:after="0"/>
        <w:ind w:firstLine="709"/>
        <w:jc w:val="right"/>
        <w:rPr>
          <w:rFonts w:ascii="Times New Roman" w:eastAsia="Calibri" w:hAnsi="Times New Roman" w:cs="Times New Roman"/>
          <w:sz w:val="20"/>
          <w:szCs w:val="20"/>
        </w:rPr>
      </w:pPr>
      <w:r w:rsidRPr="009C72C8">
        <w:rPr>
          <w:rFonts w:ascii="Times New Roman" w:eastAsia="Calibri" w:hAnsi="Times New Roman" w:cs="Times New Roman"/>
          <w:sz w:val="20"/>
          <w:szCs w:val="20"/>
        </w:rPr>
        <w:t xml:space="preserve">    Таблица 5</w:t>
      </w:r>
    </w:p>
    <w:p w:rsidR="002D5387" w:rsidRPr="009C72C8" w:rsidRDefault="002D5387" w:rsidP="002D5387">
      <w:pPr>
        <w:spacing w:after="0"/>
        <w:ind w:right="-1" w:firstLine="720"/>
        <w:jc w:val="center"/>
        <w:rPr>
          <w:rFonts w:ascii="Times New Roman" w:eastAsia="Calibri" w:hAnsi="Times New Roman" w:cs="Times New Roman"/>
          <w:sz w:val="20"/>
          <w:szCs w:val="20"/>
        </w:rPr>
      </w:pPr>
      <w:r w:rsidRPr="009C72C8">
        <w:rPr>
          <w:rFonts w:ascii="Times New Roman" w:eastAsia="Calibri" w:hAnsi="Times New Roman" w:cs="Times New Roman"/>
          <w:sz w:val="20"/>
          <w:szCs w:val="20"/>
        </w:rPr>
        <w:t xml:space="preserve">Структура занятости населения </w:t>
      </w:r>
      <w:r w:rsidRPr="009C72C8">
        <w:rPr>
          <w:rFonts w:ascii="Times New Roman" w:hAnsi="Times New Roman" w:cs="Times New Roman"/>
          <w:sz w:val="20"/>
          <w:szCs w:val="20"/>
        </w:rPr>
        <w:t>(человек)</w:t>
      </w:r>
    </w:p>
    <w:tbl>
      <w:tblPr>
        <w:tblW w:w="9581" w:type="dxa"/>
        <w:jc w:val="right"/>
        <w:tblInd w:w="-1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tblPr>
      <w:tblGrid>
        <w:gridCol w:w="6663"/>
        <w:gridCol w:w="992"/>
        <w:gridCol w:w="992"/>
        <w:gridCol w:w="934"/>
      </w:tblGrid>
      <w:tr w:rsidR="002D5387" w:rsidRPr="009C72C8" w:rsidTr="000D4F7C">
        <w:trPr>
          <w:jc w:val="right"/>
        </w:trPr>
        <w:tc>
          <w:tcPr>
            <w:tcW w:w="6663"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hAnsi="Times New Roman" w:cs="Times New Roman"/>
                <w:sz w:val="20"/>
                <w:szCs w:val="20"/>
              </w:rPr>
              <w:t>Наименование показателя</w:t>
            </w:r>
          </w:p>
        </w:tc>
        <w:tc>
          <w:tcPr>
            <w:tcW w:w="992" w:type="dxa"/>
          </w:tcPr>
          <w:p w:rsidR="002D5387" w:rsidRPr="009C72C8" w:rsidRDefault="002D5387" w:rsidP="000D4F7C">
            <w:pPr>
              <w:ind w:right="-1"/>
              <w:jc w:val="center"/>
              <w:rPr>
                <w:rFonts w:ascii="Times New Roman" w:eastAsia="Calibri" w:hAnsi="Times New Roman" w:cs="Times New Roman"/>
                <w:bCs/>
                <w:sz w:val="20"/>
                <w:szCs w:val="20"/>
              </w:rPr>
            </w:pPr>
            <w:r w:rsidRPr="009C72C8">
              <w:rPr>
                <w:rFonts w:ascii="Times New Roman" w:hAnsi="Times New Roman" w:cs="Times New Roman"/>
                <w:bCs/>
                <w:sz w:val="20"/>
                <w:szCs w:val="20"/>
              </w:rPr>
              <w:t>2012</w:t>
            </w:r>
          </w:p>
        </w:tc>
        <w:tc>
          <w:tcPr>
            <w:tcW w:w="992" w:type="dxa"/>
          </w:tcPr>
          <w:p w:rsidR="002D5387" w:rsidRPr="009C72C8" w:rsidRDefault="002D5387" w:rsidP="000D4F7C">
            <w:pPr>
              <w:ind w:right="-1"/>
              <w:jc w:val="center"/>
              <w:rPr>
                <w:rFonts w:ascii="Times New Roman" w:eastAsia="Calibri" w:hAnsi="Times New Roman" w:cs="Times New Roman"/>
                <w:bCs/>
                <w:sz w:val="20"/>
                <w:szCs w:val="20"/>
              </w:rPr>
            </w:pPr>
            <w:r w:rsidRPr="009C72C8">
              <w:rPr>
                <w:rFonts w:ascii="Times New Roman" w:hAnsi="Times New Roman" w:cs="Times New Roman"/>
                <w:bCs/>
                <w:sz w:val="20"/>
                <w:szCs w:val="20"/>
              </w:rPr>
              <w:t>2013</w:t>
            </w:r>
          </w:p>
        </w:tc>
        <w:tc>
          <w:tcPr>
            <w:tcW w:w="934" w:type="dxa"/>
          </w:tcPr>
          <w:p w:rsidR="002D5387" w:rsidRPr="009C72C8" w:rsidRDefault="002D5387" w:rsidP="000D4F7C">
            <w:pPr>
              <w:ind w:right="-1"/>
              <w:jc w:val="center"/>
              <w:rPr>
                <w:rFonts w:ascii="Times New Roman" w:eastAsia="Calibri" w:hAnsi="Times New Roman" w:cs="Times New Roman"/>
                <w:bCs/>
                <w:sz w:val="20"/>
                <w:szCs w:val="20"/>
              </w:rPr>
            </w:pPr>
            <w:r w:rsidRPr="009C72C8">
              <w:rPr>
                <w:rFonts w:ascii="Times New Roman" w:hAnsi="Times New Roman" w:cs="Times New Roman"/>
                <w:bCs/>
                <w:sz w:val="20"/>
                <w:szCs w:val="20"/>
              </w:rPr>
              <w:t>2014</w:t>
            </w:r>
          </w:p>
        </w:tc>
      </w:tr>
      <w:tr w:rsidR="002D5387" w:rsidRPr="009C72C8" w:rsidTr="000D4F7C">
        <w:trPr>
          <w:trHeight w:val="458"/>
          <w:jc w:val="right"/>
        </w:trPr>
        <w:tc>
          <w:tcPr>
            <w:tcW w:w="6663" w:type="dxa"/>
            <w:vAlign w:val="center"/>
          </w:tcPr>
          <w:p w:rsidR="002D5387" w:rsidRPr="009C72C8" w:rsidRDefault="002D5387" w:rsidP="000D4F7C">
            <w:pPr>
              <w:spacing w:after="0"/>
              <w:ind w:right="-1"/>
              <w:rPr>
                <w:rFonts w:ascii="Times New Roman" w:eastAsia="Calibri" w:hAnsi="Times New Roman" w:cs="Times New Roman"/>
                <w:sz w:val="20"/>
                <w:szCs w:val="20"/>
              </w:rPr>
            </w:pPr>
            <w:r w:rsidRPr="009C72C8">
              <w:rPr>
                <w:rFonts w:ascii="Times New Roman" w:eastAsia="Calibri" w:hAnsi="Times New Roman" w:cs="Times New Roman"/>
                <w:sz w:val="20"/>
                <w:szCs w:val="20"/>
              </w:rPr>
              <w:t>Занято в экономике, всего</w:t>
            </w:r>
          </w:p>
        </w:tc>
        <w:tc>
          <w:tcPr>
            <w:tcW w:w="992" w:type="dxa"/>
            <w:vAlign w:val="bottom"/>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391</w:t>
            </w:r>
          </w:p>
        </w:tc>
        <w:tc>
          <w:tcPr>
            <w:tcW w:w="992" w:type="dxa"/>
            <w:vAlign w:val="bottom"/>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402</w:t>
            </w:r>
          </w:p>
        </w:tc>
        <w:tc>
          <w:tcPr>
            <w:tcW w:w="934" w:type="dxa"/>
          </w:tcPr>
          <w:p w:rsidR="002D5387" w:rsidRPr="009C72C8" w:rsidRDefault="002D5387" w:rsidP="000D4F7C">
            <w:pPr>
              <w:spacing w:after="0"/>
              <w:jc w:val="center"/>
              <w:rPr>
                <w:rFonts w:ascii="Times New Roman" w:hAnsi="Times New Roman" w:cs="Times New Roman"/>
                <w:sz w:val="20"/>
                <w:szCs w:val="20"/>
              </w:rPr>
            </w:pPr>
            <w:r w:rsidRPr="009C72C8">
              <w:rPr>
                <w:rFonts w:ascii="Times New Roman" w:hAnsi="Times New Roman" w:cs="Times New Roman"/>
                <w:sz w:val="20"/>
                <w:szCs w:val="20"/>
              </w:rPr>
              <w:t>343</w:t>
            </w:r>
          </w:p>
        </w:tc>
      </w:tr>
      <w:tr w:rsidR="002D5387" w:rsidRPr="009C72C8" w:rsidTr="000D4F7C">
        <w:trPr>
          <w:trHeight w:val="354"/>
          <w:jc w:val="right"/>
        </w:trPr>
        <w:tc>
          <w:tcPr>
            <w:tcW w:w="6663" w:type="dxa"/>
            <w:vAlign w:val="center"/>
          </w:tcPr>
          <w:p w:rsidR="002D5387" w:rsidRPr="009C72C8" w:rsidRDefault="002D5387" w:rsidP="000D4F7C">
            <w:pPr>
              <w:spacing w:after="0"/>
              <w:ind w:right="-1"/>
              <w:rPr>
                <w:rFonts w:ascii="Times New Roman" w:eastAsia="Calibri" w:hAnsi="Times New Roman" w:cs="Times New Roman"/>
                <w:sz w:val="20"/>
                <w:szCs w:val="20"/>
              </w:rPr>
            </w:pPr>
            <w:r w:rsidRPr="009C72C8">
              <w:rPr>
                <w:rFonts w:ascii="Times New Roman" w:eastAsia="Calibri" w:hAnsi="Times New Roman" w:cs="Times New Roman"/>
                <w:sz w:val="20"/>
                <w:szCs w:val="20"/>
              </w:rPr>
              <w:t>в том числе:</w:t>
            </w:r>
          </w:p>
        </w:tc>
        <w:tc>
          <w:tcPr>
            <w:tcW w:w="992" w:type="dxa"/>
          </w:tcPr>
          <w:p w:rsidR="002D5387" w:rsidRPr="009C72C8" w:rsidRDefault="002D5387" w:rsidP="000D4F7C">
            <w:pPr>
              <w:spacing w:after="0"/>
              <w:ind w:right="-1"/>
              <w:jc w:val="center"/>
              <w:rPr>
                <w:rFonts w:ascii="Times New Roman" w:eastAsia="Calibri" w:hAnsi="Times New Roman" w:cs="Times New Roman"/>
                <w:sz w:val="20"/>
                <w:szCs w:val="20"/>
              </w:rPr>
            </w:pPr>
          </w:p>
        </w:tc>
        <w:tc>
          <w:tcPr>
            <w:tcW w:w="992" w:type="dxa"/>
          </w:tcPr>
          <w:p w:rsidR="002D5387" w:rsidRPr="009C72C8" w:rsidRDefault="002D5387" w:rsidP="000D4F7C">
            <w:pPr>
              <w:spacing w:after="0"/>
              <w:ind w:right="-1"/>
              <w:jc w:val="center"/>
              <w:rPr>
                <w:rFonts w:ascii="Times New Roman" w:eastAsia="Calibri" w:hAnsi="Times New Roman" w:cs="Times New Roman"/>
                <w:sz w:val="20"/>
                <w:szCs w:val="20"/>
              </w:rPr>
            </w:pPr>
          </w:p>
        </w:tc>
        <w:tc>
          <w:tcPr>
            <w:tcW w:w="934" w:type="dxa"/>
          </w:tcPr>
          <w:p w:rsidR="002D5387" w:rsidRPr="009C72C8" w:rsidRDefault="002D5387" w:rsidP="000D4F7C">
            <w:pPr>
              <w:spacing w:after="0"/>
              <w:ind w:right="-1"/>
              <w:jc w:val="center"/>
              <w:rPr>
                <w:rFonts w:ascii="Times New Roman" w:eastAsia="Calibri" w:hAnsi="Times New Roman" w:cs="Times New Roman"/>
                <w:sz w:val="20"/>
                <w:szCs w:val="20"/>
              </w:rPr>
            </w:pPr>
          </w:p>
        </w:tc>
      </w:tr>
      <w:tr w:rsidR="002D5387" w:rsidRPr="009C72C8" w:rsidTr="000D4F7C">
        <w:trPr>
          <w:jc w:val="right"/>
        </w:trPr>
        <w:tc>
          <w:tcPr>
            <w:tcW w:w="6663" w:type="dxa"/>
            <w:vAlign w:val="center"/>
          </w:tcPr>
          <w:p w:rsidR="002D5387" w:rsidRPr="009C72C8" w:rsidRDefault="002D5387" w:rsidP="000D4F7C">
            <w:pPr>
              <w:spacing w:after="0"/>
              <w:ind w:right="-1"/>
              <w:rPr>
                <w:rFonts w:ascii="Times New Roman" w:eastAsia="Calibri" w:hAnsi="Times New Roman" w:cs="Times New Roman"/>
                <w:sz w:val="20"/>
                <w:szCs w:val="20"/>
              </w:rPr>
            </w:pPr>
            <w:r w:rsidRPr="009C72C8">
              <w:rPr>
                <w:rFonts w:ascii="Times New Roman" w:eastAsia="Calibri" w:hAnsi="Times New Roman" w:cs="Times New Roman"/>
                <w:sz w:val="20"/>
                <w:szCs w:val="20"/>
              </w:rPr>
              <w:t>сельское хозяйство, охота и лесное хозяйство</w:t>
            </w:r>
          </w:p>
        </w:tc>
        <w:tc>
          <w:tcPr>
            <w:tcW w:w="992"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eastAsia="Calibri" w:hAnsi="Times New Roman" w:cs="Times New Roman"/>
                <w:sz w:val="20"/>
                <w:szCs w:val="20"/>
              </w:rPr>
              <w:t>345</w:t>
            </w:r>
          </w:p>
        </w:tc>
        <w:tc>
          <w:tcPr>
            <w:tcW w:w="992"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eastAsia="Calibri" w:hAnsi="Times New Roman" w:cs="Times New Roman"/>
                <w:sz w:val="20"/>
                <w:szCs w:val="20"/>
              </w:rPr>
              <w:t>340</w:t>
            </w:r>
          </w:p>
        </w:tc>
        <w:tc>
          <w:tcPr>
            <w:tcW w:w="934"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eastAsia="Calibri" w:hAnsi="Times New Roman" w:cs="Times New Roman"/>
                <w:sz w:val="20"/>
                <w:szCs w:val="20"/>
              </w:rPr>
              <w:t>310</w:t>
            </w:r>
          </w:p>
        </w:tc>
      </w:tr>
      <w:tr w:rsidR="002D5387" w:rsidRPr="009C72C8" w:rsidTr="000D4F7C">
        <w:trPr>
          <w:jc w:val="right"/>
        </w:trPr>
        <w:tc>
          <w:tcPr>
            <w:tcW w:w="6663" w:type="dxa"/>
            <w:vAlign w:val="center"/>
          </w:tcPr>
          <w:p w:rsidR="002D5387" w:rsidRPr="009C72C8" w:rsidRDefault="002D5387" w:rsidP="000D4F7C">
            <w:pPr>
              <w:spacing w:after="0" w:line="240" w:lineRule="auto"/>
              <w:ind w:right="-1"/>
              <w:rPr>
                <w:rFonts w:ascii="Times New Roman" w:eastAsia="Calibri" w:hAnsi="Times New Roman" w:cs="Times New Roman"/>
                <w:sz w:val="20"/>
                <w:szCs w:val="20"/>
              </w:rPr>
            </w:pPr>
            <w:r w:rsidRPr="009C72C8">
              <w:rPr>
                <w:rFonts w:ascii="Times New Roman" w:eastAsia="Calibri" w:hAnsi="Times New Roman" w:cs="Times New Roman"/>
                <w:sz w:val="20"/>
                <w:szCs w:val="20"/>
              </w:rPr>
              <w:t>производство и распределение электроэнергии, газа, воды</w:t>
            </w:r>
          </w:p>
        </w:tc>
        <w:tc>
          <w:tcPr>
            <w:tcW w:w="992"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eastAsia="Calibri" w:hAnsi="Times New Roman" w:cs="Times New Roman"/>
                <w:sz w:val="20"/>
                <w:szCs w:val="20"/>
              </w:rPr>
              <w:t>-</w:t>
            </w:r>
          </w:p>
        </w:tc>
        <w:tc>
          <w:tcPr>
            <w:tcW w:w="992"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eastAsia="Calibri" w:hAnsi="Times New Roman" w:cs="Times New Roman"/>
                <w:sz w:val="20"/>
                <w:szCs w:val="20"/>
              </w:rPr>
              <w:t>-</w:t>
            </w:r>
          </w:p>
        </w:tc>
        <w:tc>
          <w:tcPr>
            <w:tcW w:w="934"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hAnsi="Times New Roman" w:cs="Times New Roman"/>
                <w:sz w:val="20"/>
                <w:szCs w:val="20"/>
              </w:rPr>
              <w:t>-</w:t>
            </w:r>
          </w:p>
        </w:tc>
      </w:tr>
      <w:tr w:rsidR="002D5387" w:rsidRPr="009C72C8" w:rsidTr="000D4F7C">
        <w:trPr>
          <w:jc w:val="right"/>
        </w:trPr>
        <w:tc>
          <w:tcPr>
            <w:tcW w:w="6663" w:type="dxa"/>
            <w:vAlign w:val="center"/>
          </w:tcPr>
          <w:p w:rsidR="002D5387" w:rsidRPr="009C72C8" w:rsidRDefault="002D5387" w:rsidP="000D4F7C">
            <w:pPr>
              <w:spacing w:after="0" w:line="240" w:lineRule="auto"/>
              <w:ind w:right="-1"/>
              <w:rPr>
                <w:rFonts w:ascii="Times New Roman" w:eastAsia="Calibri" w:hAnsi="Times New Roman" w:cs="Times New Roman"/>
                <w:sz w:val="20"/>
                <w:szCs w:val="20"/>
              </w:rPr>
            </w:pPr>
            <w:r w:rsidRPr="009C72C8">
              <w:rPr>
                <w:rFonts w:ascii="Times New Roman" w:eastAsia="Calibri" w:hAnsi="Times New Roman" w:cs="Times New Roman"/>
                <w:sz w:val="20"/>
                <w:szCs w:val="20"/>
              </w:rPr>
              <w:t>оптовая и розничная торговля, ремонт автотранспортных средств, бытовых изделий</w:t>
            </w:r>
          </w:p>
        </w:tc>
        <w:tc>
          <w:tcPr>
            <w:tcW w:w="992"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eastAsia="Calibri" w:hAnsi="Times New Roman" w:cs="Times New Roman"/>
                <w:sz w:val="20"/>
                <w:szCs w:val="20"/>
              </w:rPr>
              <w:t>14</w:t>
            </w:r>
          </w:p>
        </w:tc>
        <w:tc>
          <w:tcPr>
            <w:tcW w:w="992"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eastAsia="Calibri" w:hAnsi="Times New Roman" w:cs="Times New Roman"/>
                <w:sz w:val="20"/>
                <w:szCs w:val="20"/>
              </w:rPr>
              <w:t>14</w:t>
            </w:r>
          </w:p>
        </w:tc>
        <w:tc>
          <w:tcPr>
            <w:tcW w:w="934"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eastAsia="Calibri" w:hAnsi="Times New Roman" w:cs="Times New Roman"/>
                <w:sz w:val="20"/>
                <w:szCs w:val="20"/>
              </w:rPr>
              <w:t>7</w:t>
            </w:r>
          </w:p>
        </w:tc>
      </w:tr>
      <w:tr w:rsidR="002D5387" w:rsidRPr="009C72C8" w:rsidTr="000D4F7C">
        <w:trPr>
          <w:jc w:val="right"/>
        </w:trPr>
        <w:tc>
          <w:tcPr>
            <w:tcW w:w="6663" w:type="dxa"/>
            <w:tcBorders>
              <w:top w:val="single" w:sz="6" w:space="0" w:color="auto"/>
              <w:left w:val="single" w:sz="6" w:space="0" w:color="auto"/>
              <w:bottom w:val="single" w:sz="6" w:space="0" w:color="auto"/>
              <w:right w:val="single" w:sz="6" w:space="0" w:color="auto"/>
            </w:tcBorders>
            <w:vAlign w:val="center"/>
          </w:tcPr>
          <w:p w:rsidR="002D5387" w:rsidRPr="009C72C8" w:rsidRDefault="002D5387" w:rsidP="000D4F7C">
            <w:pPr>
              <w:spacing w:after="0" w:line="240" w:lineRule="auto"/>
              <w:ind w:right="-1"/>
              <w:rPr>
                <w:rFonts w:ascii="Times New Roman" w:eastAsia="Calibri" w:hAnsi="Times New Roman" w:cs="Times New Roman"/>
                <w:sz w:val="20"/>
                <w:szCs w:val="20"/>
              </w:rPr>
            </w:pPr>
            <w:r w:rsidRPr="009C72C8">
              <w:rPr>
                <w:rFonts w:ascii="Times New Roman" w:eastAsia="Calibri" w:hAnsi="Times New Roman" w:cs="Times New Roman"/>
                <w:sz w:val="20"/>
                <w:szCs w:val="20"/>
              </w:rPr>
              <w:t>транспорт и связь</w:t>
            </w:r>
          </w:p>
        </w:tc>
        <w:tc>
          <w:tcPr>
            <w:tcW w:w="992" w:type="dxa"/>
            <w:tcBorders>
              <w:top w:val="single" w:sz="6" w:space="0" w:color="auto"/>
              <w:left w:val="single" w:sz="6" w:space="0" w:color="auto"/>
              <w:bottom w:val="single" w:sz="6" w:space="0" w:color="auto"/>
              <w:right w:val="single" w:sz="6" w:space="0" w:color="auto"/>
            </w:tcBorders>
          </w:tcPr>
          <w:p w:rsidR="002D5387" w:rsidRPr="009C72C8" w:rsidRDefault="002D5387" w:rsidP="000D4F7C">
            <w:pPr>
              <w:spacing w:after="0"/>
              <w:ind w:right="-1"/>
              <w:jc w:val="center"/>
              <w:rPr>
                <w:rFonts w:ascii="Times New Roman" w:eastAsia="Calibri"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2D5387" w:rsidRPr="009C72C8" w:rsidRDefault="002D5387" w:rsidP="000D4F7C">
            <w:pPr>
              <w:spacing w:after="0"/>
              <w:ind w:right="-1"/>
              <w:jc w:val="center"/>
              <w:rPr>
                <w:rFonts w:ascii="Times New Roman" w:eastAsia="Calibri" w:hAnsi="Times New Roman" w:cs="Times New Roman"/>
                <w:sz w:val="20"/>
                <w:szCs w:val="20"/>
              </w:rPr>
            </w:pPr>
          </w:p>
        </w:tc>
        <w:tc>
          <w:tcPr>
            <w:tcW w:w="934" w:type="dxa"/>
            <w:tcBorders>
              <w:top w:val="single" w:sz="6" w:space="0" w:color="auto"/>
              <w:left w:val="single" w:sz="6" w:space="0" w:color="auto"/>
              <w:bottom w:val="single" w:sz="6" w:space="0" w:color="auto"/>
              <w:right w:val="single" w:sz="6" w:space="0" w:color="auto"/>
            </w:tcBorders>
          </w:tcPr>
          <w:p w:rsidR="002D5387" w:rsidRPr="009C72C8" w:rsidRDefault="002D5387" w:rsidP="000D4F7C">
            <w:pPr>
              <w:spacing w:after="0"/>
              <w:ind w:right="-1"/>
              <w:jc w:val="center"/>
              <w:rPr>
                <w:rFonts w:ascii="Times New Roman" w:eastAsia="Calibri" w:hAnsi="Times New Roman" w:cs="Times New Roman"/>
                <w:sz w:val="20"/>
                <w:szCs w:val="20"/>
              </w:rPr>
            </w:pPr>
          </w:p>
        </w:tc>
      </w:tr>
      <w:tr w:rsidR="002D5387" w:rsidRPr="009C72C8" w:rsidTr="000D4F7C">
        <w:trPr>
          <w:jc w:val="right"/>
        </w:trPr>
        <w:tc>
          <w:tcPr>
            <w:tcW w:w="6663" w:type="dxa"/>
            <w:vAlign w:val="center"/>
          </w:tcPr>
          <w:p w:rsidR="002D5387" w:rsidRPr="009C72C8" w:rsidRDefault="002D5387" w:rsidP="000D4F7C">
            <w:pPr>
              <w:spacing w:after="0" w:line="240" w:lineRule="auto"/>
              <w:ind w:right="-1"/>
              <w:rPr>
                <w:rFonts w:ascii="Times New Roman" w:eastAsia="Calibri" w:hAnsi="Times New Roman" w:cs="Times New Roman"/>
                <w:sz w:val="20"/>
                <w:szCs w:val="20"/>
              </w:rPr>
            </w:pPr>
            <w:r w:rsidRPr="009C72C8">
              <w:rPr>
                <w:rFonts w:ascii="Times New Roman" w:eastAsia="Calibri" w:hAnsi="Times New Roman" w:cs="Times New Roman"/>
                <w:sz w:val="20"/>
                <w:szCs w:val="20"/>
              </w:rPr>
              <w:t>образование</w:t>
            </w:r>
          </w:p>
        </w:tc>
        <w:tc>
          <w:tcPr>
            <w:tcW w:w="992"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eastAsia="Calibri" w:hAnsi="Times New Roman" w:cs="Times New Roman"/>
                <w:sz w:val="20"/>
                <w:szCs w:val="20"/>
              </w:rPr>
              <w:t>20</w:t>
            </w:r>
          </w:p>
        </w:tc>
        <w:tc>
          <w:tcPr>
            <w:tcW w:w="992"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eastAsia="Calibri" w:hAnsi="Times New Roman" w:cs="Times New Roman"/>
                <w:sz w:val="20"/>
                <w:szCs w:val="20"/>
              </w:rPr>
              <w:t>38</w:t>
            </w:r>
          </w:p>
        </w:tc>
        <w:tc>
          <w:tcPr>
            <w:tcW w:w="934"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eastAsia="Calibri" w:hAnsi="Times New Roman" w:cs="Times New Roman"/>
                <w:sz w:val="20"/>
                <w:szCs w:val="20"/>
              </w:rPr>
              <w:t>17</w:t>
            </w:r>
          </w:p>
        </w:tc>
      </w:tr>
      <w:tr w:rsidR="002D5387" w:rsidRPr="009C72C8" w:rsidTr="000D4F7C">
        <w:trPr>
          <w:jc w:val="right"/>
        </w:trPr>
        <w:tc>
          <w:tcPr>
            <w:tcW w:w="6663" w:type="dxa"/>
          </w:tcPr>
          <w:p w:rsidR="002D5387" w:rsidRPr="009C72C8" w:rsidRDefault="002D5387" w:rsidP="000D4F7C">
            <w:pPr>
              <w:spacing w:after="0" w:line="240" w:lineRule="auto"/>
              <w:ind w:right="-1"/>
              <w:rPr>
                <w:rFonts w:ascii="Times New Roman" w:eastAsia="Calibri" w:hAnsi="Times New Roman" w:cs="Times New Roman"/>
                <w:sz w:val="20"/>
                <w:szCs w:val="20"/>
              </w:rPr>
            </w:pPr>
            <w:r w:rsidRPr="009C72C8">
              <w:rPr>
                <w:rFonts w:ascii="Times New Roman" w:eastAsia="Calibri" w:hAnsi="Times New Roman" w:cs="Times New Roman"/>
                <w:sz w:val="20"/>
                <w:szCs w:val="20"/>
              </w:rPr>
              <w:t>здравоохранение и предоставление социальных услуг</w:t>
            </w:r>
          </w:p>
        </w:tc>
        <w:tc>
          <w:tcPr>
            <w:tcW w:w="992"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eastAsia="Calibri" w:hAnsi="Times New Roman" w:cs="Times New Roman"/>
                <w:sz w:val="20"/>
                <w:szCs w:val="20"/>
              </w:rPr>
              <w:t>7</w:t>
            </w:r>
          </w:p>
        </w:tc>
        <w:tc>
          <w:tcPr>
            <w:tcW w:w="992"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eastAsia="Calibri" w:hAnsi="Times New Roman" w:cs="Times New Roman"/>
                <w:sz w:val="20"/>
                <w:szCs w:val="20"/>
              </w:rPr>
              <w:t>5</w:t>
            </w:r>
          </w:p>
        </w:tc>
        <w:tc>
          <w:tcPr>
            <w:tcW w:w="934"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eastAsia="Calibri" w:hAnsi="Times New Roman" w:cs="Times New Roman"/>
                <w:sz w:val="20"/>
                <w:szCs w:val="20"/>
              </w:rPr>
              <w:t>3</w:t>
            </w:r>
          </w:p>
        </w:tc>
      </w:tr>
      <w:tr w:rsidR="002D5387" w:rsidRPr="009C72C8" w:rsidTr="000D4F7C">
        <w:trPr>
          <w:jc w:val="right"/>
        </w:trPr>
        <w:tc>
          <w:tcPr>
            <w:tcW w:w="6663" w:type="dxa"/>
          </w:tcPr>
          <w:p w:rsidR="002D5387" w:rsidRPr="009C72C8" w:rsidRDefault="002D5387" w:rsidP="000D4F7C">
            <w:pPr>
              <w:spacing w:after="0" w:line="240" w:lineRule="auto"/>
              <w:ind w:right="-1"/>
              <w:rPr>
                <w:rFonts w:ascii="Times New Roman" w:eastAsia="Calibri" w:hAnsi="Times New Roman" w:cs="Times New Roman"/>
                <w:sz w:val="20"/>
                <w:szCs w:val="20"/>
              </w:rPr>
            </w:pPr>
            <w:r w:rsidRPr="009C72C8">
              <w:rPr>
                <w:rFonts w:ascii="Times New Roman" w:eastAsia="Calibri" w:hAnsi="Times New Roman" w:cs="Times New Roman"/>
                <w:sz w:val="20"/>
                <w:szCs w:val="20"/>
              </w:rPr>
              <w:t>прочие</w:t>
            </w:r>
          </w:p>
        </w:tc>
        <w:tc>
          <w:tcPr>
            <w:tcW w:w="992"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eastAsia="Calibri" w:hAnsi="Times New Roman" w:cs="Times New Roman"/>
                <w:sz w:val="20"/>
                <w:szCs w:val="20"/>
              </w:rPr>
              <w:t>5</w:t>
            </w:r>
          </w:p>
        </w:tc>
        <w:tc>
          <w:tcPr>
            <w:tcW w:w="992" w:type="dxa"/>
          </w:tcPr>
          <w:p w:rsidR="002D5387" w:rsidRPr="009C72C8" w:rsidRDefault="002D5387" w:rsidP="000D4F7C">
            <w:pPr>
              <w:spacing w:after="0"/>
              <w:ind w:right="-1"/>
              <w:jc w:val="center"/>
              <w:rPr>
                <w:rFonts w:ascii="Times New Roman" w:eastAsia="Calibri" w:hAnsi="Times New Roman" w:cs="Times New Roman"/>
                <w:sz w:val="20"/>
                <w:szCs w:val="20"/>
              </w:rPr>
            </w:pPr>
            <w:r w:rsidRPr="009C72C8">
              <w:rPr>
                <w:rFonts w:ascii="Times New Roman" w:eastAsia="Calibri" w:hAnsi="Times New Roman" w:cs="Times New Roman"/>
                <w:sz w:val="20"/>
                <w:szCs w:val="20"/>
              </w:rPr>
              <w:t>5</w:t>
            </w:r>
          </w:p>
        </w:tc>
        <w:tc>
          <w:tcPr>
            <w:tcW w:w="934" w:type="dxa"/>
          </w:tcPr>
          <w:p w:rsidR="002D5387" w:rsidRPr="009C72C8" w:rsidRDefault="002D5387" w:rsidP="000D4F7C">
            <w:pPr>
              <w:spacing w:after="0"/>
              <w:ind w:right="-1"/>
              <w:jc w:val="center"/>
              <w:rPr>
                <w:rFonts w:ascii="Times New Roman" w:hAnsi="Times New Roman" w:cs="Times New Roman"/>
                <w:sz w:val="20"/>
                <w:szCs w:val="20"/>
              </w:rPr>
            </w:pPr>
            <w:r w:rsidRPr="009C72C8">
              <w:rPr>
                <w:rFonts w:ascii="Times New Roman" w:hAnsi="Times New Roman" w:cs="Times New Roman"/>
                <w:sz w:val="20"/>
                <w:szCs w:val="20"/>
              </w:rPr>
              <w:t>6</w:t>
            </w:r>
          </w:p>
        </w:tc>
      </w:tr>
    </w:tbl>
    <w:p w:rsidR="002D5387" w:rsidRPr="009C72C8" w:rsidRDefault="002D5387" w:rsidP="002D5387">
      <w:pPr>
        <w:spacing w:after="0"/>
        <w:ind w:firstLine="709"/>
        <w:jc w:val="both"/>
        <w:rPr>
          <w:rFonts w:ascii="Times New Roman" w:hAnsi="Times New Roman" w:cs="Times New Roman"/>
          <w:sz w:val="20"/>
          <w:szCs w:val="20"/>
        </w:rPr>
      </w:pP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Из приведенной ниже таблицы видно, что из  343 человек занятых в экономике поселения – 92,4% занято в сфере материального производства (317 человек)  и 7,6% -  в отраслях нематериального производства (26 человек).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Численность зарегистрированных безработных в 2014 году составила 7 человек (2013 год - 9 человек).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Уровень среднемесячной начисленной заработной платы в 2014 году в целом по поселению составил 17753  рублей, или 109% к уровню 2013 года. Средняя заработная плата работников здравоохранения составила в 2014 году 18891 руб., педагогов –16058 руб., работников культуры  - 15163 руб. </w:t>
      </w:r>
      <w:r w:rsidRPr="009C72C8">
        <w:rPr>
          <w:rFonts w:ascii="Times New Roman" w:hAnsi="Times New Roman"/>
          <w:sz w:val="20"/>
          <w:szCs w:val="20"/>
        </w:rPr>
        <w:t xml:space="preserve">Средний размер назначенных месячных пенсий  в 2014 году составил  </w:t>
      </w:r>
      <w:r w:rsidRPr="009C72C8">
        <w:rPr>
          <w:rFonts w:ascii="Times New Roman" w:hAnsi="Times New Roman" w:cs="Times New Roman"/>
          <w:sz w:val="20"/>
          <w:szCs w:val="20"/>
        </w:rPr>
        <w:t xml:space="preserve">10828 рублей.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Перспективы развития рынка труда Медовского сельского поселения связаны в большей степени с инвестиционными процессами, происходящими в поселении и общим развитием  экономики Богучарского муниципального района. </w:t>
      </w:r>
    </w:p>
    <w:p w:rsidR="002D5387" w:rsidRPr="009C72C8" w:rsidRDefault="002D5387" w:rsidP="002D5387">
      <w:pPr>
        <w:pStyle w:val="a3"/>
        <w:spacing w:after="0" w:line="257" w:lineRule="auto"/>
        <w:ind w:left="0" w:firstLine="567"/>
        <w:jc w:val="both"/>
        <w:rPr>
          <w:rFonts w:ascii="Times New Roman" w:hAnsi="Times New Roman" w:cs="Times New Roman"/>
          <w:sz w:val="20"/>
          <w:szCs w:val="20"/>
        </w:rPr>
      </w:pPr>
      <w:r w:rsidRPr="009C72C8">
        <w:rPr>
          <w:rFonts w:ascii="Times New Roman" w:hAnsi="Times New Roman" w:cs="Times New Roman"/>
          <w:sz w:val="20"/>
          <w:szCs w:val="20"/>
        </w:rPr>
        <w:t>Перспективы развития экономики Медовского сельского поселения связаны:</w:t>
      </w:r>
    </w:p>
    <w:p w:rsidR="002D5387" w:rsidRPr="009C72C8" w:rsidRDefault="002D5387" w:rsidP="002D5387">
      <w:pPr>
        <w:pStyle w:val="a3"/>
        <w:numPr>
          <w:ilvl w:val="0"/>
          <w:numId w:val="28"/>
        </w:numPr>
        <w:spacing w:after="0" w:line="257" w:lineRule="auto"/>
        <w:ind w:left="0"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  с наращиванием объемов производства продукции растениеводства субъектами различных форм собственности </w:t>
      </w:r>
      <w:r w:rsidRPr="009C72C8">
        <w:rPr>
          <w:rFonts w:ascii="Times New Roman" w:hAnsi="Times New Roman" w:cs="Times New Roman"/>
          <w:bCs/>
          <w:sz w:val="20"/>
          <w:szCs w:val="20"/>
        </w:rPr>
        <w:t xml:space="preserve">путем </w:t>
      </w:r>
      <w:r w:rsidRPr="009C72C8">
        <w:rPr>
          <w:rFonts w:ascii="Times New Roman" w:eastAsia="Calibri" w:hAnsi="Times New Roman" w:cs="Times New Roman"/>
          <w:bCs/>
          <w:sz w:val="20"/>
          <w:szCs w:val="20"/>
        </w:rPr>
        <w:t>о</w:t>
      </w:r>
      <w:r w:rsidRPr="009C72C8">
        <w:rPr>
          <w:rFonts w:ascii="Times New Roman" w:eastAsia="Calibri" w:hAnsi="Times New Roman" w:cs="Times New Roman"/>
          <w:color w:val="000000"/>
          <w:sz w:val="20"/>
          <w:szCs w:val="20"/>
          <w:shd w:val="clear" w:color="auto" w:fill="FFFFFF"/>
        </w:rPr>
        <w:t>своени</w:t>
      </w:r>
      <w:r w:rsidRPr="009C72C8">
        <w:rPr>
          <w:rFonts w:ascii="Times New Roman" w:hAnsi="Times New Roman" w:cs="Times New Roman"/>
          <w:color w:val="000000"/>
          <w:sz w:val="20"/>
          <w:szCs w:val="20"/>
          <w:shd w:val="clear" w:color="auto" w:fill="FFFFFF"/>
        </w:rPr>
        <w:t>я</w:t>
      </w:r>
      <w:r w:rsidRPr="009C72C8">
        <w:rPr>
          <w:rFonts w:ascii="Times New Roman" w:eastAsia="Calibri" w:hAnsi="Times New Roman" w:cs="Times New Roman"/>
          <w:color w:val="000000"/>
          <w:sz w:val="20"/>
          <w:szCs w:val="20"/>
          <w:shd w:val="clear" w:color="auto" w:fill="FFFFFF"/>
        </w:rPr>
        <w:t xml:space="preserve"> интенсивных технологий, основанных на обновлении парка тракторов и сельскохозяйственных машин, увеличени</w:t>
      </w:r>
      <w:r w:rsidRPr="009C72C8">
        <w:rPr>
          <w:rFonts w:ascii="Times New Roman" w:hAnsi="Times New Roman" w:cs="Times New Roman"/>
          <w:color w:val="000000"/>
          <w:sz w:val="20"/>
          <w:szCs w:val="20"/>
          <w:shd w:val="clear" w:color="auto" w:fill="FFFFFF"/>
        </w:rPr>
        <w:t>я</w:t>
      </w:r>
      <w:r w:rsidRPr="009C72C8">
        <w:rPr>
          <w:rFonts w:ascii="Times New Roman" w:eastAsia="Calibri" w:hAnsi="Times New Roman" w:cs="Times New Roman"/>
          <w:color w:val="000000"/>
          <w:sz w:val="20"/>
          <w:szCs w:val="20"/>
          <w:shd w:val="clear" w:color="auto" w:fill="FFFFFF"/>
        </w:rPr>
        <w:t xml:space="preserve"> внесения минеральных удобрений и выполнения работ по защите растений от вредителей и болезней, переходе на посев высокоурожайными сортами</w:t>
      </w:r>
      <w:r w:rsidRPr="009C72C8">
        <w:rPr>
          <w:rFonts w:ascii="Times New Roman" w:hAnsi="Times New Roman" w:cs="Times New Roman"/>
          <w:color w:val="000000"/>
          <w:sz w:val="20"/>
          <w:szCs w:val="20"/>
          <w:shd w:val="clear" w:color="auto" w:fill="FFFFFF"/>
        </w:rPr>
        <w:t>;</w:t>
      </w:r>
    </w:p>
    <w:p w:rsidR="002D5387" w:rsidRPr="009C72C8" w:rsidRDefault="002D5387" w:rsidP="002D5387">
      <w:pPr>
        <w:pStyle w:val="a3"/>
        <w:numPr>
          <w:ilvl w:val="0"/>
          <w:numId w:val="28"/>
        </w:numPr>
        <w:spacing w:after="0" w:line="257" w:lineRule="auto"/>
        <w:ind w:left="0" w:firstLine="567"/>
        <w:jc w:val="both"/>
        <w:rPr>
          <w:rFonts w:ascii="Times New Roman" w:hAnsi="Times New Roman" w:cs="Times New Roman"/>
          <w:sz w:val="20"/>
          <w:szCs w:val="20"/>
        </w:rPr>
      </w:pPr>
      <w:r w:rsidRPr="009C72C8">
        <w:rPr>
          <w:rFonts w:ascii="Times New Roman" w:hAnsi="Times New Roman" w:cs="Times New Roman"/>
          <w:color w:val="000000"/>
          <w:sz w:val="20"/>
          <w:szCs w:val="20"/>
          <w:shd w:val="clear" w:color="auto" w:fill="FFFFFF"/>
        </w:rPr>
        <w:t xml:space="preserve"> разведением молочного и мясного животноводства;</w:t>
      </w:r>
    </w:p>
    <w:p w:rsidR="002D5387" w:rsidRPr="009C72C8" w:rsidRDefault="002D5387" w:rsidP="002D5387">
      <w:pPr>
        <w:pStyle w:val="a3"/>
        <w:numPr>
          <w:ilvl w:val="0"/>
          <w:numId w:val="28"/>
        </w:numPr>
        <w:spacing w:after="0" w:line="257" w:lineRule="auto"/>
        <w:ind w:left="0" w:firstLine="567"/>
        <w:jc w:val="both"/>
        <w:rPr>
          <w:rFonts w:ascii="Times New Roman" w:hAnsi="Times New Roman" w:cs="Times New Roman"/>
          <w:sz w:val="20"/>
          <w:szCs w:val="20"/>
        </w:rPr>
      </w:pPr>
      <w:r w:rsidRPr="009C72C8">
        <w:rPr>
          <w:rFonts w:ascii="Times New Roman" w:hAnsi="Times New Roman" w:cs="Times New Roman"/>
          <w:sz w:val="20"/>
          <w:szCs w:val="20"/>
        </w:rPr>
        <w:lastRenderedPageBreak/>
        <w:t xml:space="preserve">  размещением на территории    Медовского сельского поселения предприятий по переработке сельскохозяйственной продукции;</w:t>
      </w:r>
    </w:p>
    <w:p w:rsidR="002D5387" w:rsidRPr="009C72C8" w:rsidRDefault="002D5387" w:rsidP="002D5387">
      <w:pPr>
        <w:pStyle w:val="a3"/>
        <w:numPr>
          <w:ilvl w:val="0"/>
          <w:numId w:val="28"/>
        </w:numPr>
        <w:spacing w:line="257" w:lineRule="auto"/>
        <w:ind w:left="0" w:firstLine="567"/>
        <w:jc w:val="both"/>
        <w:rPr>
          <w:rFonts w:ascii="Times New Roman" w:hAnsi="Times New Roman" w:cs="Times New Roman"/>
          <w:sz w:val="20"/>
          <w:szCs w:val="20"/>
        </w:rPr>
      </w:pPr>
      <w:r w:rsidRPr="009C72C8">
        <w:rPr>
          <w:rFonts w:ascii="Times New Roman" w:hAnsi="Times New Roman" w:cs="Times New Roman"/>
          <w:sz w:val="20"/>
          <w:szCs w:val="20"/>
        </w:rPr>
        <w:t>развитием малых форм хозяйствования, развития малого предпринимательства в сфере оказания услуг в сфере потребительского рынка.</w:t>
      </w:r>
    </w:p>
    <w:p w:rsidR="002D5387" w:rsidRPr="009C72C8" w:rsidRDefault="002D5387" w:rsidP="002D5387">
      <w:pPr>
        <w:tabs>
          <w:tab w:val="left" w:pos="700"/>
        </w:tabs>
        <w:spacing w:after="0"/>
        <w:ind w:firstLine="567"/>
        <w:jc w:val="both"/>
        <w:rPr>
          <w:rStyle w:val="10"/>
          <w:rFonts w:ascii="Times New Roman" w:hAnsi="Times New Roman" w:cs="Times New Roman"/>
          <w:sz w:val="20"/>
          <w:szCs w:val="20"/>
        </w:rPr>
      </w:pPr>
      <w:r w:rsidRPr="009C72C8">
        <w:rPr>
          <w:rStyle w:val="10"/>
          <w:rFonts w:ascii="Times New Roman" w:hAnsi="Times New Roman" w:cs="Times New Roman"/>
          <w:sz w:val="20"/>
          <w:szCs w:val="20"/>
        </w:rPr>
        <w:t>1.3.3. Социальная сфера сельского поселения.</w:t>
      </w:r>
    </w:p>
    <w:p w:rsidR="002D5387" w:rsidRPr="009C72C8" w:rsidRDefault="002D5387" w:rsidP="002D5387">
      <w:pPr>
        <w:spacing w:after="0"/>
        <w:jc w:val="both"/>
        <w:rPr>
          <w:rFonts w:ascii="Times New Roman" w:eastAsia="Calibri" w:hAnsi="Times New Roman" w:cs="Times New Roman"/>
          <w:sz w:val="20"/>
          <w:szCs w:val="20"/>
        </w:rPr>
      </w:pPr>
      <w:r w:rsidRPr="009C72C8">
        <w:rPr>
          <w:rStyle w:val="10"/>
          <w:rFonts w:ascii="Times New Roman" w:hAnsi="Times New Roman" w:cs="Times New Roman"/>
          <w:sz w:val="20"/>
          <w:szCs w:val="20"/>
        </w:rPr>
        <w:t xml:space="preserve">        Образовательные учреждения. </w:t>
      </w:r>
      <w:r w:rsidRPr="009C72C8">
        <w:rPr>
          <w:rFonts w:ascii="Times New Roman" w:eastAsia="Calibri" w:hAnsi="Times New Roman" w:cs="Times New Roman"/>
          <w:sz w:val="20"/>
          <w:szCs w:val="20"/>
        </w:rPr>
        <w:t xml:space="preserve">В Медовском сельском поселении действуют 2 общеобразовательных учреждений: основная школа в п. Южный (проектная вместимость </w:t>
      </w:r>
      <w:r w:rsidRPr="009C72C8">
        <w:rPr>
          <w:rFonts w:ascii="Times New Roman" w:hAnsi="Times New Roman" w:cs="Times New Roman"/>
          <w:sz w:val="20"/>
          <w:szCs w:val="20"/>
        </w:rPr>
        <w:t>192</w:t>
      </w:r>
      <w:r w:rsidRPr="009C72C8">
        <w:rPr>
          <w:rFonts w:ascii="Times New Roman" w:eastAsia="Calibri" w:hAnsi="Times New Roman" w:cs="Times New Roman"/>
          <w:sz w:val="20"/>
          <w:szCs w:val="20"/>
        </w:rPr>
        <w:t xml:space="preserve"> учащихся), средняя школа в п. Дубрава (проектная вместимость </w:t>
      </w:r>
      <w:r w:rsidRPr="009C72C8">
        <w:rPr>
          <w:rFonts w:ascii="Times New Roman" w:hAnsi="Times New Roman" w:cs="Times New Roman"/>
          <w:sz w:val="20"/>
          <w:szCs w:val="20"/>
        </w:rPr>
        <w:t>280</w:t>
      </w:r>
      <w:r w:rsidRPr="009C72C8">
        <w:rPr>
          <w:rFonts w:ascii="Times New Roman" w:eastAsia="Calibri" w:hAnsi="Times New Roman" w:cs="Times New Roman"/>
          <w:sz w:val="20"/>
          <w:szCs w:val="20"/>
        </w:rPr>
        <w:t xml:space="preserve"> учащихся).</w:t>
      </w:r>
    </w:p>
    <w:p w:rsidR="002D5387" w:rsidRPr="009C72C8" w:rsidRDefault="002D5387" w:rsidP="002D5387">
      <w:pPr>
        <w:spacing w:after="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xml:space="preserve">В настоящее время общая фактическая посещаемость общеобразовательных учреждений в целом по поселению составляет </w:t>
      </w:r>
      <w:r w:rsidRPr="009C72C8">
        <w:rPr>
          <w:rFonts w:ascii="Times New Roman" w:hAnsi="Times New Roman" w:cs="Times New Roman"/>
          <w:sz w:val="20"/>
          <w:szCs w:val="20"/>
        </w:rPr>
        <w:t>73</w:t>
      </w:r>
      <w:r w:rsidRPr="009C72C8">
        <w:rPr>
          <w:rFonts w:ascii="Times New Roman" w:eastAsia="Calibri" w:hAnsi="Times New Roman" w:cs="Times New Roman"/>
          <w:sz w:val="20"/>
          <w:szCs w:val="20"/>
        </w:rPr>
        <w:t xml:space="preserve"> учащихся</w:t>
      </w:r>
      <w:r w:rsidRPr="009C72C8">
        <w:rPr>
          <w:rFonts w:ascii="Times New Roman" w:hAnsi="Times New Roman" w:cs="Times New Roman"/>
          <w:sz w:val="20"/>
          <w:szCs w:val="20"/>
        </w:rPr>
        <w:t>.</w:t>
      </w:r>
      <w:r w:rsidRPr="009C72C8">
        <w:rPr>
          <w:rFonts w:ascii="Times New Roman" w:eastAsia="Calibri" w:hAnsi="Times New Roman" w:cs="Times New Roman"/>
          <w:sz w:val="20"/>
          <w:szCs w:val="20"/>
        </w:rPr>
        <w:t xml:space="preserve"> </w:t>
      </w:r>
    </w:p>
    <w:p w:rsidR="002D5387" w:rsidRPr="009C72C8" w:rsidRDefault="002D5387" w:rsidP="002D5387">
      <w:pPr>
        <w:tabs>
          <w:tab w:val="left" w:pos="993"/>
        </w:tabs>
        <w:spacing w:after="0"/>
        <w:ind w:firstLine="567"/>
        <w:jc w:val="both"/>
        <w:rPr>
          <w:rFonts w:ascii="Times New Roman" w:eastAsia="Calibri" w:hAnsi="Times New Roman" w:cs="Times New Roman"/>
          <w:sz w:val="20"/>
          <w:szCs w:val="20"/>
        </w:rPr>
      </w:pPr>
      <w:r w:rsidRPr="009C72C8">
        <w:rPr>
          <w:rFonts w:ascii="Times New Roman" w:hAnsi="Times New Roman" w:cs="Times New Roman"/>
          <w:b/>
          <w:sz w:val="20"/>
          <w:szCs w:val="20"/>
        </w:rPr>
        <w:t xml:space="preserve">Здравоохранение. </w:t>
      </w:r>
      <w:r w:rsidRPr="009C72C8">
        <w:rPr>
          <w:rFonts w:ascii="Times New Roman" w:eastAsia="Calibri" w:hAnsi="Times New Roman" w:cs="Times New Roman"/>
          <w:sz w:val="20"/>
          <w:szCs w:val="20"/>
        </w:rPr>
        <w:t>В системе здравоохранения Медовского сельского поселения в настоящее время действуют 5 фельдшерско-акушерских пунктов (мощность одного ФАПа - 20 посещений в смену), приходящихся на каждый населенный пункт поселения. Общая численность среднего медицинского персонала – 3 чел. Техническое состояние ФАПов характеризуется как неудовлетворительное</w:t>
      </w:r>
      <w:r w:rsidRPr="009C72C8">
        <w:rPr>
          <w:rFonts w:ascii="Times New Roman" w:hAnsi="Times New Roman" w:cs="Times New Roman"/>
          <w:sz w:val="20"/>
          <w:szCs w:val="20"/>
        </w:rPr>
        <w:t>, требуется проведение капитального ремонта.</w:t>
      </w:r>
      <w:r w:rsidRPr="009C72C8">
        <w:rPr>
          <w:rFonts w:ascii="Times New Roman" w:eastAsia="Calibri" w:hAnsi="Times New Roman" w:cs="Times New Roman"/>
          <w:sz w:val="20"/>
          <w:szCs w:val="20"/>
        </w:rPr>
        <w:t xml:space="preserve">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b/>
          <w:sz w:val="20"/>
          <w:szCs w:val="20"/>
        </w:rPr>
        <w:t xml:space="preserve">Учреждения культуры и досуга. </w:t>
      </w:r>
      <w:r w:rsidRPr="009C72C8">
        <w:rPr>
          <w:rFonts w:ascii="Times New Roman" w:eastAsia="Calibri" w:hAnsi="Times New Roman" w:cs="Times New Roman"/>
          <w:sz w:val="20"/>
          <w:szCs w:val="20"/>
        </w:rPr>
        <w:t xml:space="preserve">В Медовском сельском поселении насчитывается </w:t>
      </w:r>
      <w:r w:rsidRPr="009C72C8">
        <w:rPr>
          <w:rFonts w:ascii="Times New Roman" w:hAnsi="Times New Roman" w:cs="Times New Roman"/>
          <w:sz w:val="20"/>
          <w:szCs w:val="20"/>
        </w:rPr>
        <w:t>3</w:t>
      </w:r>
      <w:r w:rsidRPr="009C72C8">
        <w:rPr>
          <w:rFonts w:ascii="Times New Roman" w:eastAsia="Calibri" w:hAnsi="Times New Roman" w:cs="Times New Roman"/>
          <w:sz w:val="20"/>
          <w:szCs w:val="20"/>
        </w:rPr>
        <w:t xml:space="preserve">клубных учреждения </w:t>
      </w:r>
      <w:r w:rsidRPr="009C72C8">
        <w:rPr>
          <w:rFonts w:ascii="Times New Roman" w:hAnsi="Times New Roman" w:cs="Times New Roman"/>
          <w:sz w:val="20"/>
          <w:szCs w:val="20"/>
        </w:rPr>
        <w:t>в с.Медово, п.Дубрава, п.Южный</w:t>
      </w:r>
      <w:r w:rsidRPr="009C72C8">
        <w:rPr>
          <w:rFonts w:ascii="Times New Roman" w:eastAsia="Calibri" w:hAnsi="Times New Roman" w:cs="Times New Roman"/>
          <w:sz w:val="20"/>
          <w:szCs w:val="20"/>
        </w:rPr>
        <w:t xml:space="preserve">, 2 </w:t>
      </w:r>
      <w:r w:rsidRPr="009C72C8">
        <w:rPr>
          <w:rFonts w:ascii="Times New Roman" w:hAnsi="Times New Roman" w:cs="Times New Roman"/>
          <w:sz w:val="20"/>
          <w:szCs w:val="20"/>
        </w:rPr>
        <w:t xml:space="preserve">филиала районной </w:t>
      </w:r>
      <w:r w:rsidRPr="009C72C8">
        <w:rPr>
          <w:rFonts w:ascii="Times New Roman" w:eastAsia="Calibri" w:hAnsi="Times New Roman" w:cs="Times New Roman"/>
          <w:sz w:val="20"/>
          <w:szCs w:val="20"/>
        </w:rPr>
        <w:t xml:space="preserve"> библиотеки, общий книжный фонд которых составляет </w:t>
      </w:r>
      <w:r w:rsidRPr="009C72C8">
        <w:rPr>
          <w:rFonts w:ascii="Times New Roman" w:hAnsi="Times New Roman" w:cs="Times New Roman"/>
          <w:sz w:val="20"/>
          <w:szCs w:val="20"/>
        </w:rPr>
        <w:t>21,7</w:t>
      </w:r>
      <w:r w:rsidRPr="009C72C8">
        <w:rPr>
          <w:rFonts w:ascii="Times New Roman" w:eastAsia="Calibri" w:hAnsi="Times New Roman" w:cs="Times New Roman"/>
          <w:sz w:val="20"/>
          <w:szCs w:val="20"/>
        </w:rPr>
        <w:t xml:space="preserve"> тыс. экземпляров</w:t>
      </w:r>
      <w:r w:rsidRPr="009C72C8">
        <w:rPr>
          <w:rFonts w:ascii="Times New Roman" w:hAnsi="Times New Roman" w:cs="Times New Roman"/>
          <w:sz w:val="20"/>
          <w:szCs w:val="20"/>
        </w:rPr>
        <w:t>.</w:t>
      </w:r>
    </w:p>
    <w:p w:rsidR="002D5387" w:rsidRPr="009C72C8" w:rsidRDefault="002D5387" w:rsidP="002D5387">
      <w:pPr>
        <w:spacing w:after="0"/>
        <w:ind w:firstLine="567"/>
        <w:jc w:val="both"/>
        <w:rPr>
          <w:rFonts w:ascii="Times New Roman" w:hAnsi="Times New Roman"/>
          <w:sz w:val="20"/>
          <w:szCs w:val="20"/>
        </w:rPr>
      </w:pPr>
      <w:r w:rsidRPr="009C72C8">
        <w:rPr>
          <w:rFonts w:ascii="Times New Roman" w:hAnsi="Times New Roman"/>
          <w:b/>
          <w:sz w:val="20"/>
          <w:szCs w:val="20"/>
        </w:rPr>
        <w:t>Физкультура и спорт</w:t>
      </w:r>
      <w:r w:rsidRPr="009C72C8">
        <w:rPr>
          <w:rFonts w:ascii="Times New Roman" w:hAnsi="Times New Roman"/>
          <w:sz w:val="20"/>
          <w:szCs w:val="20"/>
        </w:rPr>
        <w:t>. На территории сельского поселения имеются 7 спортивных сооружений в п.Дубрава и п.Южный</w:t>
      </w:r>
      <w:r w:rsidRPr="009C72C8">
        <w:rPr>
          <w:rFonts w:ascii="Times New Roman" w:hAnsi="Times New Roman" w:cs="Times New Roman"/>
          <w:sz w:val="20"/>
          <w:szCs w:val="20"/>
        </w:rPr>
        <w:t xml:space="preserve">. </w:t>
      </w:r>
      <w:r w:rsidRPr="009C72C8">
        <w:rPr>
          <w:rFonts w:ascii="Times New Roman" w:hAnsi="Times New Roman"/>
          <w:sz w:val="20"/>
          <w:szCs w:val="20"/>
        </w:rPr>
        <w:t xml:space="preserve">Систематически занимается физической культурой  и спортом 23,1% от общей численности населения сельского поселения. </w:t>
      </w:r>
    </w:p>
    <w:p w:rsidR="002D5387" w:rsidRPr="009C72C8" w:rsidRDefault="002D5387" w:rsidP="002D5387">
      <w:pPr>
        <w:spacing w:after="0" w:line="240" w:lineRule="auto"/>
        <w:ind w:firstLine="567"/>
        <w:jc w:val="both"/>
        <w:rPr>
          <w:rFonts w:ascii="Times New Roman" w:hAnsi="Times New Roman" w:cs="Times New Roman"/>
          <w:bCs/>
          <w:sz w:val="20"/>
          <w:szCs w:val="20"/>
        </w:rPr>
      </w:pPr>
      <w:r w:rsidRPr="009C72C8">
        <w:rPr>
          <w:rFonts w:ascii="Times New Roman" w:hAnsi="Times New Roman" w:cs="Times New Roman"/>
          <w:b/>
          <w:sz w:val="20"/>
          <w:szCs w:val="20"/>
        </w:rPr>
        <w:t>Социальная защита.</w:t>
      </w:r>
      <w:r w:rsidRPr="009C72C8">
        <w:rPr>
          <w:b/>
          <w:sz w:val="20"/>
          <w:szCs w:val="20"/>
        </w:rPr>
        <w:t xml:space="preserve"> </w:t>
      </w:r>
      <w:r w:rsidRPr="009C72C8">
        <w:rPr>
          <w:rFonts w:ascii="Times New Roman" w:hAnsi="Times New Roman" w:cs="Times New Roman"/>
          <w:bCs/>
          <w:sz w:val="20"/>
          <w:szCs w:val="20"/>
        </w:rPr>
        <w:t>Система социальной защиты населения в Медовском    сельском поселении представлена КУВО «УСЗН Богучарского района».</w:t>
      </w:r>
    </w:p>
    <w:p w:rsidR="002D5387" w:rsidRPr="009C72C8" w:rsidRDefault="002D5387" w:rsidP="002D5387">
      <w:pPr>
        <w:spacing w:after="0" w:line="240" w:lineRule="auto"/>
        <w:ind w:firstLine="567"/>
        <w:jc w:val="both"/>
        <w:rPr>
          <w:rStyle w:val="ae"/>
          <w:color w:val="1E1E1E"/>
          <w:sz w:val="20"/>
          <w:szCs w:val="20"/>
        </w:rPr>
      </w:pPr>
    </w:p>
    <w:p w:rsidR="002D5387" w:rsidRPr="009C72C8" w:rsidRDefault="002D5387" w:rsidP="002D5387">
      <w:pPr>
        <w:pStyle w:val="ad"/>
        <w:spacing w:before="0" w:beforeAutospacing="0" w:after="0" w:afterAutospacing="0" w:line="255" w:lineRule="atLeast"/>
        <w:ind w:firstLine="567"/>
        <w:jc w:val="both"/>
        <w:rPr>
          <w:rStyle w:val="ae"/>
          <w:color w:val="1E1E1E"/>
          <w:sz w:val="20"/>
          <w:szCs w:val="20"/>
        </w:rPr>
      </w:pPr>
      <w:r w:rsidRPr="009C72C8">
        <w:rPr>
          <w:rStyle w:val="ae"/>
          <w:color w:val="1E1E1E"/>
          <w:sz w:val="20"/>
          <w:szCs w:val="20"/>
        </w:rPr>
        <w:t>1.3.4. Жилищный фонд сельского поселения.</w:t>
      </w:r>
    </w:p>
    <w:p w:rsidR="002D5387" w:rsidRPr="009C72C8" w:rsidRDefault="002D5387" w:rsidP="002D5387">
      <w:pPr>
        <w:autoSpaceDE w:val="0"/>
        <w:spacing w:before="60" w:after="0"/>
        <w:ind w:firstLine="567"/>
        <w:jc w:val="both"/>
        <w:rPr>
          <w:rFonts w:ascii="Times New Roman" w:hAnsi="Times New Roman" w:cs="Times New Roman"/>
          <w:kern w:val="1"/>
          <w:sz w:val="20"/>
          <w:szCs w:val="20"/>
          <w:highlight w:val="green"/>
          <w:lang w:eastAsia="ar-SA"/>
        </w:rPr>
      </w:pPr>
      <w:r w:rsidRPr="009C72C8">
        <w:rPr>
          <w:rFonts w:ascii="Times New Roman" w:hAnsi="Times New Roman" w:cs="Times New Roman"/>
          <w:kern w:val="1"/>
          <w:sz w:val="20"/>
          <w:szCs w:val="20"/>
          <w:lang w:eastAsia="ar-SA"/>
        </w:rPr>
        <w:t xml:space="preserve">Жилищный фонд Медовского сельского поселения по состоянию на 01.01.2015 г. – 26,0 тыс. м², что составляет около 2,8% от общего жилищного фонда Богучарского муниципального района. </w:t>
      </w:r>
    </w:p>
    <w:p w:rsidR="002D5387" w:rsidRPr="009C72C8" w:rsidRDefault="002D5387" w:rsidP="002D5387">
      <w:pPr>
        <w:autoSpaceDE w:val="0"/>
        <w:spacing w:after="0"/>
        <w:ind w:firstLine="567"/>
        <w:jc w:val="both"/>
        <w:rPr>
          <w:rFonts w:ascii="Times New Roman" w:hAnsi="Times New Roman" w:cs="Times New Roman"/>
          <w:bCs/>
          <w:kern w:val="1"/>
          <w:sz w:val="20"/>
          <w:szCs w:val="20"/>
        </w:rPr>
      </w:pPr>
    </w:p>
    <w:p w:rsidR="002D5387" w:rsidRPr="009C72C8" w:rsidRDefault="002D5387" w:rsidP="002D5387">
      <w:pPr>
        <w:autoSpaceDE w:val="0"/>
        <w:spacing w:after="0"/>
        <w:ind w:firstLine="567"/>
        <w:jc w:val="both"/>
        <w:rPr>
          <w:rFonts w:ascii="Times New Roman" w:hAnsi="Times New Roman" w:cs="Times New Roman"/>
          <w:bCs/>
          <w:kern w:val="1"/>
          <w:sz w:val="20"/>
          <w:szCs w:val="20"/>
        </w:rPr>
      </w:pPr>
    </w:p>
    <w:p w:rsidR="002D5387" w:rsidRPr="009C72C8" w:rsidRDefault="002D5387" w:rsidP="002D5387">
      <w:pPr>
        <w:autoSpaceDE w:val="0"/>
        <w:spacing w:after="0"/>
        <w:ind w:firstLine="567"/>
        <w:jc w:val="both"/>
        <w:rPr>
          <w:rFonts w:ascii="Times New Roman" w:hAnsi="Times New Roman" w:cs="Times New Roman"/>
          <w:bCs/>
          <w:kern w:val="1"/>
          <w:sz w:val="20"/>
          <w:szCs w:val="20"/>
        </w:rPr>
      </w:pPr>
      <w:r w:rsidRPr="009C72C8">
        <w:rPr>
          <w:rFonts w:ascii="Times New Roman" w:hAnsi="Times New Roman" w:cs="Times New Roman"/>
          <w:bCs/>
          <w:kern w:val="1"/>
          <w:sz w:val="20"/>
          <w:szCs w:val="20"/>
        </w:rPr>
        <w:t>Общая площадь жилых помещений, приходящаяся на одного жителя Медовского сельского поселения составила 24,6 м²/чел., что ниже показателю среднего показателя по Богучарскому  муниципальному району (25,3 м</w:t>
      </w:r>
      <w:r w:rsidRPr="009C72C8">
        <w:rPr>
          <w:rFonts w:ascii="Times New Roman" w:hAnsi="Times New Roman" w:cs="Times New Roman"/>
          <w:bCs/>
          <w:kern w:val="24"/>
          <w:sz w:val="20"/>
          <w:szCs w:val="20"/>
          <w:vertAlign w:val="superscript"/>
        </w:rPr>
        <w:t>2</w:t>
      </w:r>
      <w:r w:rsidRPr="009C72C8">
        <w:rPr>
          <w:rFonts w:ascii="Times New Roman" w:hAnsi="Times New Roman" w:cs="Times New Roman"/>
          <w:bCs/>
          <w:kern w:val="1"/>
          <w:sz w:val="20"/>
          <w:szCs w:val="20"/>
        </w:rPr>
        <w:t>/чел.).</w:t>
      </w:r>
    </w:p>
    <w:p w:rsidR="002D5387" w:rsidRPr="009C72C8" w:rsidRDefault="002D5387" w:rsidP="002D5387">
      <w:pPr>
        <w:autoSpaceDE w:val="0"/>
        <w:spacing w:after="0"/>
        <w:jc w:val="both"/>
        <w:rPr>
          <w:rFonts w:ascii="Times New Roman" w:hAnsi="Times New Roman" w:cs="Times New Roman"/>
          <w:bCs/>
          <w:kern w:val="1"/>
          <w:sz w:val="20"/>
          <w:szCs w:val="20"/>
          <w:highlight w:val="green"/>
        </w:rPr>
      </w:pPr>
      <w:r w:rsidRPr="009C72C8">
        <w:rPr>
          <w:rFonts w:ascii="Times New Roman" w:hAnsi="Times New Roman" w:cs="Times New Roman"/>
          <w:bCs/>
          <w:kern w:val="1"/>
          <w:sz w:val="20"/>
          <w:szCs w:val="20"/>
        </w:rPr>
        <w:t xml:space="preserve">        </w:t>
      </w:r>
    </w:p>
    <w:p w:rsidR="002D5387" w:rsidRPr="009C72C8" w:rsidRDefault="002D5387" w:rsidP="002D5387">
      <w:pPr>
        <w:ind w:firstLine="567"/>
        <w:jc w:val="both"/>
        <w:rPr>
          <w:rFonts w:ascii="Times New Roman" w:hAnsi="Times New Roman" w:cs="Times New Roman"/>
          <w:b/>
          <w:sz w:val="20"/>
          <w:szCs w:val="20"/>
        </w:rPr>
      </w:pPr>
      <w:r w:rsidRPr="009C72C8">
        <w:rPr>
          <w:rFonts w:ascii="Times New Roman" w:hAnsi="Times New Roman" w:cs="Times New Roman"/>
          <w:b/>
          <w:sz w:val="20"/>
          <w:szCs w:val="20"/>
        </w:rPr>
        <w:t xml:space="preserve">1.3.5. Транспортная инфраструктура сельского поселения. </w:t>
      </w:r>
    </w:p>
    <w:p w:rsidR="002D5387" w:rsidRPr="009C72C8" w:rsidRDefault="002D5387" w:rsidP="002D5387">
      <w:pPr>
        <w:spacing w:after="0"/>
        <w:ind w:firstLine="708"/>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xml:space="preserve">Вдоль северной границы </w:t>
      </w:r>
      <w:r w:rsidRPr="009C72C8">
        <w:rPr>
          <w:rFonts w:ascii="Times New Roman" w:hAnsi="Times New Roman" w:cs="Times New Roman"/>
          <w:sz w:val="20"/>
          <w:szCs w:val="20"/>
        </w:rPr>
        <w:t xml:space="preserve">Медовского сельского </w:t>
      </w:r>
      <w:r w:rsidRPr="009C72C8">
        <w:rPr>
          <w:rFonts w:ascii="Times New Roman" w:eastAsia="Calibri" w:hAnsi="Times New Roman" w:cs="Times New Roman"/>
          <w:sz w:val="20"/>
          <w:szCs w:val="20"/>
        </w:rPr>
        <w:t>поселения проходит автомобильная дорога регионального значения Богучар – Монастырщина – Сухой Донец – Белая Горка-1</w:t>
      </w:r>
      <w:r w:rsidRPr="009C72C8">
        <w:rPr>
          <w:rFonts w:ascii="Times New Roman" w:hAnsi="Times New Roman" w:cs="Times New Roman"/>
          <w:sz w:val="20"/>
          <w:szCs w:val="20"/>
        </w:rPr>
        <w:t>.</w:t>
      </w:r>
      <w:r w:rsidRPr="009C72C8">
        <w:rPr>
          <w:rFonts w:ascii="Times New Roman" w:eastAsia="Calibri" w:hAnsi="Times New Roman" w:cs="Times New Roman"/>
          <w:sz w:val="20"/>
          <w:szCs w:val="20"/>
        </w:rPr>
        <w:t xml:space="preserve"> От нее отходит дорога регионального значения "Богучар - Монастырщина - Сухой Донец - Белая Горка-1" - с. Каразеево и  подъезд к п. Дубрава со стороны производственной зоны.</w:t>
      </w:r>
      <w:r w:rsidRPr="009C72C8">
        <w:rPr>
          <w:rFonts w:ascii="Times New Roman" w:eastAsia="Calibri" w:hAnsi="Times New Roman" w:cs="Times New Roman"/>
          <w:color w:val="FF0000"/>
          <w:sz w:val="20"/>
          <w:szCs w:val="20"/>
        </w:rPr>
        <w:t xml:space="preserve">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eastAsia="Calibri" w:hAnsi="Times New Roman" w:cs="Times New Roman"/>
          <w:sz w:val="20"/>
          <w:szCs w:val="20"/>
        </w:rPr>
        <w:t>Дорога регионального значения "Богучар - Монастырщина - Сухой Донец - Белая Горка-1" - с. Каразеево проходит с севера на юг, непосредственно через территорию п. Южный. От дороги отходят подъезды к пос. Дубрава, х. Малеванный и с. Медово.</w:t>
      </w:r>
    </w:p>
    <w:p w:rsidR="002D5387" w:rsidRPr="009C72C8" w:rsidRDefault="002D5387" w:rsidP="002D5387">
      <w:pPr>
        <w:spacing w:after="0"/>
        <w:ind w:firstLine="567"/>
        <w:jc w:val="both"/>
        <w:rPr>
          <w:rFonts w:ascii="Times New Roman" w:eastAsia="Calibri" w:hAnsi="Times New Roman" w:cs="Times New Roman"/>
          <w:sz w:val="20"/>
          <w:szCs w:val="20"/>
        </w:rPr>
      </w:pPr>
      <w:r w:rsidRPr="009C72C8">
        <w:rPr>
          <w:rFonts w:ascii="Times New Roman" w:hAnsi="Times New Roman" w:cs="Times New Roman"/>
          <w:sz w:val="20"/>
          <w:szCs w:val="20"/>
        </w:rPr>
        <w:t>О</w:t>
      </w:r>
      <w:r w:rsidRPr="009C72C8">
        <w:rPr>
          <w:rFonts w:ascii="Times New Roman" w:eastAsia="Calibri" w:hAnsi="Times New Roman" w:cs="Times New Roman"/>
          <w:sz w:val="20"/>
          <w:szCs w:val="20"/>
        </w:rPr>
        <w:t>бщая протяженность улиц</w:t>
      </w:r>
      <w:r w:rsidRPr="009C72C8">
        <w:rPr>
          <w:rFonts w:ascii="Times New Roman" w:eastAsia="Calibri" w:hAnsi="Times New Roman" w:cs="Times New Roman"/>
          <w:color w:val="0000FF"/>
          <w:sz w:val="20"/>
          <w:szCs w:val="20"/>
        </w:rPr>
        <w:t xml:space="preserve"> </w:t>
      </w:r>
      <w:r w:rsidRPr="009C72C8">
        <w:rPr>
          <w:rFonts w:ascii="Times New Roman" w:eastAsia="Calibri" w:hAnsi="Times New Roman" w:cs="Times New Roman"/>
          <w:sz w:val="20"/>
          <w:szCs w:val="20"/>
        </w:rPr>
        <w:t xml:space="preserve">в границах населенных пунктов сельского поселения составляет </w:t>
      </w:r>
      <w:smartTag w:uri="urn:schemas-microsoft-com:office:smarttags" w:element="metricconverter">
        <w:smartTagPr>
          <w:attr w:name="ProductID" w:val="37,8 км"/>
        </w:smartTagPr>
        <w:r w:rsidRPr="009C72C8">
          <w:rPr>
            <w:rFonts w:ascii="Times New Roman" w:eastAsia="Calibri" w:hAnsi="Times New Roman" w:cs="Times New Roman"/>
            <w:sz w:val="20"/>
            <w:szCs w:val="20"/>
          </w:rPr>
          <w:t>37,8 км</w:t>
        </w:r>
        <w:r w:rsidRPr="009C72C8">
          <w:rPr>
            <w:rFonts w:ascii="Times New Roman" w:hAnsi="Times New Roman" w:cs="Times New Roman"/>
            <w:sz w:val="20"/>
            <w:szCs w:val="20"/>
          </w:rPr>
          <w:t>.</w:t>
        </w:r>
      </w:smartTag>
    </w:p>
    <w:p w:rsidR="002D5387" w:rsidRPr="009C72C8" w:rsidRDefault="002D5387" w:rsidP="002D5387">
      <w:pPr>
        <w:pStyle w:val="af0"/>
        <w:spacing w:after="0"/>
        <w:ind w:firstLine="567"/>
        <w:jc w:val="both"/>
        <w:rPr>
          <w:rFonts w:ascii="Times New Roman" w:hAnsi="Times New Roman" w:cs="Times New Roman"/>
          <w:sz w:val="20"/>
          <w:szCs w:val="20"/>
        </w:rPr>
      </w:pPr>
    </w:p>
    <w:p w:rsidR="002D5387" w:rsidRPr="009C72C8" w:rsidRDefault="002D5387" w:rsidP="002D5387">
      <w:pPr>
        <w:tabs>
          <w:tab w:val="left" w:pos="993"/>
        </w:tabs>
        <w:spacing w:after="0"/>
        <w:jc w:val="both"/>
        <w:rPr>
          <w:rFonts w:ascii="Times New Roman" w:eastAsia="Calibri" w:hAnsi="Times New Roman" w:cs="Times New Roman"/>
          <w:b/>
          <w:sz w:val="20"/>
          <w:szCs w:val="20"/>
        </w:rPr>
      </w:pPr>
      <w:r w:rsidRPr="009C72C8">
        <w:rPr>
          <w:sz w:val="20"/>
          <w:szCs w:val="20"/>
        </w:rPr>
        <w:tab/>
      </w:r>
      <w:r w:rsidRPr="009C72C8">
        <w:rPr>
          <w:rFonts w:ascii="Times New Roman" w:eastAsia="Calibri" w:hAnsi="Times New Roman" w:cs="Times New Roman"/>
          <w:b/>
          <w:sz w:val="20"/>
          <w:szCs w:val="20"/>
        </w:rPr>
        <w:t>1.3.6. Инженерная инфраструктура сельского поселения.</w:t>
      </w:r>
    </w:p>
    <w:p w:rsidR="002D5387" w:rsidRPr="009C72C8" w:rsidRDefault="002D5387" w:rsidP="002D5387">
      <w:pPr>
        <w:pStyle w:val="af6"/>
        <w:spacing w:line="264" w:lineRule="auto"/>
        <w:ind w:firstLine="709"/>
        <w:jc w:val="both"/>
        <w:rPr>
          <w:b w:val="0"/>
          <w:sz w:val="20"/>
        </w:rPr>
      </w:pPr>
      <w:r w:rsidRPr="009C72C8">
        <w:rPr>
          <w:sz w:val="20"/>
        </w:rPr>
        <w:t>Электроснабжение</w:t>
      </w:r>
      <w:r w:rsidRPr="009C72C8">
        <w:rPr>
          <w:b w:val="0"/>
          <w:sz w:val="20"/>
        </w:rPr>
        <w:t xml:space="preserve">  потребителей Медовского сельского поселения  осуществляется от  ПС 110/35/10 кВ, расположенной в п. Дубрава и ПС 35/10 кВ, расположенной в п. Южный. Для пищеприготовления потребители используют газовые плиты. В настоящее время система электроснабжения Медовского сельского поселения является устойчивой, на основных питающих источниках имеются дублирующие и аварийные устройства.</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Теплоснабжение коммунально-бытовых и производственных потребителей Медовского сельского поселения является локальным и осуществляется за счет  индивидуальных котельных малой мощности.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На территории поселения в школах имеются блочно-модульные котельные.</w:t>
      </w:r>
    </w:p>
    <w:p w:rsidR="002D5387" w:rsidRPr="009C72C8" w:rsidRDefault="002D5387" w:rsidP="002D5387">
      <w:pPr>
        <w:pStyle w:val="af6"/>
        <w:spacing w:line="264" w:lineRule="auto"/>
        <w:ind w:firstLine="567"/>
        <w:jc w:val="both"/>
        <w:rPr>
          <w:b w:val="0"/>
          <w:sz w:val="20"/>
        </w:rPr>
      </w:pPr>
      <w:r w:rsidRPr="009C72C8">
        <w:rPr>
          <w:sz w:val="20"/>
        </w:rPr>
        <w:lastRenderedPageBreak/>
        <w:t xml:space="preserve">Газоснабжение </w:t>
      </w:r>
      <w:r w:rsidRPr="009C72C8">
        <w:rPr>
          <w:b w:val="0"/>
          <w:sz w:val="20"/>
        </w:rPr>
        <w:t>потребителей Медовского сельского поселения осуществляется на базе природного  газа и сетевого газа.</w:t>
      </w:r>
    </w:p>
    <w:p w:rsidR="002D5387" w:rsidRPr="009C72C8" w:rsidRDefault="002D5387" w:rsidP="002D5387">
      <w:pPr>
        <w:pStyle w:val="af6"/>
        <w:spacing w:line="264" w:lineRule="auto"/>
        <w:ind w:firstLine="567"/>
        <w:jc w:val="both"/>
        <w:rPr>
          <w:b w:val="0"/>
          <w:sz w:val="20"/>
        </w:rPr>
      </w:pPr>
      <w:r w:rsidRPr="009C72C8">
        <w:rPr>
          <w:b w:val="0"/>
          <w:sz w:val="20"/>
        </w:rPr>
        <w:t xml:space="preserve">Основными потребителями природного газа являются коммунальный и производственный сектор.  Потребители обеспеченные природным газом используют газ для нужд отопления и пищеприготовления. </w:t>
      </w:r>
    </w:p>
    <w:p w:rsidR="002D5387" w:rsidRPr="009C72C8" w:rsidRDefault="002D5387" w:rsidP="002D5387">
      <w:pPr>
        <w:pStyle w:val="af6"/>
        <w:spacing w:line="264" w:lineRule="auto"/>
        <w:ind w:firstLine="567"/>
        <w:jc w:val="both"/>
        <w:rPr>
          <w:b w:val="0"/>
          <w:sz w:val="20"/>
        </w:rPr>
      </w:pPr>
      <w:r w:rsidRPr="009C72C8">
        <w:rPr>
          <w:b w:val="0"/>
          <w:sz w:val="20"/>
        </w:rPr>
        <w:t>Протяженность уличной газовой сети составляет 46,2  км. Из 374 домов  газифицированы 208 домов.</w:t>
      </w:r>
    </w:p>
    <w:p w:rsidR="002D5387" w:rsidRPr="009C72C8" w:rsidRDefault="002D5387" w:rsidP="002D5387">
      <w:pPr>
        <w:pStyle w:val="af6"/>
        <w:spacing w:line="264" w:lineRule="auto"/>
        <w:ind w:firstLine="709"/>
        <w:jc w:val="both"/>
        <w:rPr>
          <w:b w:val="0"/>
          <w:sz w:val="20"/>
        </w:rPr>
      </w:pPr>
    </w:p>
    <w:p w:rsidR="002D5387" w:rsidRPr="009C72C8" w:rsidRDefault="002D5387" w:rsidP="002D5387">
      <w:pPr>
        <w:pStyle w:val="af6"/>
        <w:spacing w:line="264" w:lineRule="auto"/>
        <w:ind w:firstLine="709"/>
        <w:jc w:val="both"/>
        <w:rPr>
          <w:b w:val="0"/>
          <w:sz w:val="20"/>
        </w:rPr>
      </w:pPr>
    </w:p>
    <w:p w:rsidR="002D5387" w:rsidRPr="009C72C8" w:rsidRDefault="002D5387" w:rsidP="002D5387">
      <w:pPr>
        <w:pStyle w:val="af6"/>
        <w:spacing w:line="264" w:lineRule="auto"/>
        <w:ind w:firstLine="709"/>
        <w:jc w:val="both"/>
        <w:rPr>
          <w:b w:val="0"/>
          <w:sz w:val="20"/>
        </w:rPr>
      </w:pPr>
    </w:p>
    <w:p w:rsidR="002D5387" w:rsidRPr="009C72C8" w:rsidRDefault="002D5387" w:rsidP="002D5387">
      <w:pPr>
        <w:pStyle w:val="af6"/>
        <w:spacing w:line="264" w:lineRule="auto"/>
        <w:ind w:firstLine="709"/>
        <w:jc w:val="both"/>
        <w:rPr>
          <w:b w:val="0"/>
          <w:sz w:val="20"/>
        </w:rPr>
      </w:pPr>
      <w:r w:rsidRPr="009C72C8">
        <w:rPr>
          <w:b w:val="0"/>
          <w:sz w:val="20"/>
        </w:rPr>
        <w:t xml:space="preserve">В соответствии с программой комплексного социально-экономического развития Богучарского муниципального района Воронежской области  на 2012-2016 годы на территории Медовского сельского поселения планируются к реализации следующие мероприятия:                                                                                                                                                                                                                                                                                                                                                                                                                                                                                                                                                                                                                                                                                                                                                                                                                                                                                                                                                                                                                                                                                                                                                                                                                                                                                                                                                                                                                                                                                                                                                                                                                                                                                                                                                                                                                                                                                                                                                                                                                                                                                                                                                                                                                                                                                                                                                                                                                                                                                                                                                                                                                                                                                                                                                                                                                                                                                                                                                                                                                                                                                                                                                                                                                                                                                                                                                                                                                                                                                                                                                                                                                                                                                                          </w:t>
      </w:r>
    </w:p>
    <w:p w:rsidR="002D5387" w:rsidRPr="009C72C8" w:rsidRDefault="002D5387" w:rsidP="002D5387">
      <w:pPr>
        <w:pStyle w:val="a3"/>
        <w:numPr>
          <w:ilvl w:val="0"/>
          <w:numId w:val="36"/>
        </w:numPr>
        <w:tabs>
          <w:tab w:val="num" w:pos="284"/>
          <w:tab w:val="left" w:pos="851"/>
        </w:tabs>
        <w:spacing w:after="0"/>
        <w:ind w:left="0" w:right="2" w:firstLine="567"/>
        <w:jc w:val="both"/>
        <w:rPr>
          <w:rFonts w:ascii="Times New Roman" w:hAnsi="Times New Roman" w:cs="Times New Roman"/>
          <w:sz w:val="20"/>
          <w:szCs w:val="20"/>
        </w:rPr>
      </w:pPr>
      <w:r w:rsidRPr="009C72C8">
        <w:rPr>
          <w:rFonts w:ascii="Times New Roman" w:hAnsi="Times New Roman" w:cs="Times New Roman"/>
          <w:sz w:val="20"/>
          <w:szCs w:val="20"/>
        </w:rPr>
        <w:t>строительство сети газораспределения по ул.Радченко, Степной, Агрономической, Российской, Дружбы, Ленина в с.Каразеево (2,1км).</w:t>
      </w:r>
    </w:p>
    <w:p w:rsidR="002D5387" w:rsidRPr="009C72C8" w:rsidRDefault="002D5387" w:rsidP="002D5387">
      <w:pPr>
        <w:pStyle w:val="a3"/>
        <w:tabs>
          <w:tab w:val="num" w:pos="284"/>
        </w:tabs>
        <w:spacing w:after="0"/>
        <w:ind w:left="1287" w:right="2"/>
        <w:jc w:val="both"/>
        <w:rPr>
          <w:rFonts w:ascii="Times New Roman" w:hAnsi="Times New Roman" w:cs="Times New Roman"/>
          <w:color w:val="000000"/>
          <w:spacing w:val="-1"/>
          <w:sz w:val="20"/>
          <w:szCs w:val="20"/>
        </w:rPr>
      </w:pPr>
    </w:p>
    <w:p w:rsidR="002D5387" w:rsidRPr="009C72C8" w:rsidRDefault="002D5387" w:rsidP="002D5387">
      <w:pPr>
        <w:spacing w:after="0"/>
        <w:ind w:firstLine="567"/>
        <w:jc w:val="both"/>
        <w:rPr>
          <w:rFonts w:ascii="Times New Roman" w:hAnsi="Times New Roman" w:cs="Times New Roman"/>
          <w:b/>
          <w:sz w:val="20"/>
          <w:szCs w:val="20"/>
        </w:rPr>
      </w:pPr>
      <w:r w:rsidRPr="009C72C8">
        <w:rPr>
          <w:rFonts w:ascii="Times New Roman" w:hAnsi="Times New Roman" w:cs="Times New Roman"/>
          <w:b/>
          <w:sz w:val="20"/>
          <w:szCs w:val="20"/>
        </w:rPr>
        <w:t xml:space="preserve">1.3.7. Водоснабжение.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Источником хозяйственно-питьевого водоснабжения поселков Медовского сельского поселения являются подземные воды. </w:t>
      </w:r>
      <w:r w:rsidRPr="009C72C8">
        <w:rPr>
          <w:rFonts w:ascii="Times New Roman" w:hAnsi="Times New Roman" w:cs="Times New Roman"/>
          <w:color w:val="000000"/>
          <w:sz w:val="20"/>
          <w:szCs w:val="20"/>
        </w:rPr>
        <w:t>Вода используется на хозяйственно-питьевые нужды населения и производственные нужды.</w:t>
      </w:r>
      <w:r w:rsidRPr="009C72C8">
        <w:rPr>
          <w:rFonts w:ascii="Times New Roman" w:hAnsi="Times New Roman" w:cs="Times New Roman"/>
          <w:sz w:val="20"/>
          <w:szCs w:val="20"/>
        </w:rPr>
        <w:t xml:space="preserve">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Централизованным водоснабжением обеспечено около 81% населения.</w:t>
      </w:r>
    </w:p>
    <w:p w:rsidR="002D5387" w:rsidRPr="009C72C8" w:rsidRDefault="002D5387" w:rsidP="002D5387">
      <w:pPr>
        <w:pStyle w:val="a4"/>
        <w:spacing w:after="0" w:line="276" w:lineRule="auto"/>
        <w:ind w:left="0" w:firstLine="567"/>
        <w:jc w:val="both"/>
        <w:rPr>
          <w:sz w:val="20"/>
          <w:szCs w:val="20"/>
        </w:rPr>
      </w:pPr>
      <w:r w:rsidRPr="009C72C8">
        <w:rPr>
          <w:sz w:val="20"/>
          <w:szCs w:val="20"/>
        </w:rPr>
        <w:t xml:space="preserve">Схема водоснабжения </w:t>
      </w:r>
      <w:r w:rsidRPr="009C72C8">
        <w:rPr>
          <w:sz w:val="20"/>
          <w:szCs w:val="20"/>
          <w:lang w:val="en-US"/>
        </w:rPr>
        <w:t>c</w:t>
      </w:r>
      <w:r w:rsidRPr="009C72C8">
        <w:rPr>
          <w:sz w:val="20"/>
          <w:szCs w:val="20"/>
        </w:rPr>
        <w:t>. Медовое, п. Южный, с. Каразеево, х. Малеванный  и п. Дубрава представлена 6 водозаборными скважинами и 7 водонапорными башнями.  Протяженность водоводов 20,6 км.</w:t>
      </w:r>
    </w:p>
    <w:p w:rsidR="002D5387" w:rsidRPr="009C72C8" w:rsidRDefault="002D5387" w:rsidP="002D5387">
      <w:pPr>
        <w:spacing w:after="0"/>
        <w:rPr>
          <w:rFonts w:ascii="Times New Roman" w:hAnsi="Times New Roman" w:cs="Times New Roman"/>
          <w:sz w:val="20"/>
          <w:szCs w:val="20"/>
        </w:rPr>
      </w:pPr>
      <w:r w:rsidRPr="009C72C8">
        <w:rPr>
          <w:rFonts w:ascii="Times New Roman" w:hAnsi="Times New Roman" w:cs="Times New Roman"/>
          <w:sz w:val="20"/>
          <w:szCs w:val="20"/>
        </w:rPr>
        <w:t xml:space="preserve">             Проблемы системы водоснабжения Медовского сельского поселения:</w:t>
      </w:r>
    </w:p>
    <w:p w:rsidR="002D5387" w:rsidRPr="009C72C8" w:rsidRDefault="002D5387" w:rsidP="002D5387">
      <w:pPr>
        <w:numPr>
          <w:ilvl w:val="0"/>
          <w:numId w:val="37"/>
        </w:numPr>
        <w:tabs>
          <w:tab w:val="left" w:pos="993"/>
        </w:tabs>
        <w:spacing w:after="0"/>
        <w:ind w:left="0" w:firstLine="709"/>
        <w:jc w:val="both"/>
        <w:rPr>
          <w:rFonts w:ascii="Times New Roman" w:hAnsi="Times New Roman" w:cs="Times New Roman"/>
          <w:sz w:val="20"/>
          <w:szCs w:val="20"/>
        </w:rPr>
      </w:pPr>
      <w:r w:rsidRPr="009C72C8">
        <w:rPr>
          <w:rFonts w:ascii="Times New Roman" w:hAnsi="Times New Roman" w:cs="Times New Roman"/>
          <w:sz w:val="20"/>
          <w:szCs w:val="20"/>
        </w:rPr>
        <w:t>неудовлетворительный химический состав месторождений подземных вод;</w:t>
      </w:r>
    </w:p>
    <w:p w:rsidR="002D5387" w:rsidRPr="009C72C8" w:rsidRDefault="002D5387" w:rsidP="002D5387">
      <w:pPr>
        <w:numPr>
          <w:ilvl w:val="0"/>
          <w:numId w:val="37"/>
        </w:numPr>
        <w:tabs>
          <w:tab w:val="left" w:pos="993"/>
        </w:tabs>
        <w:spacing w:after="0"/>
        <w:ind w:left="0" w:firstLine="709"/>
        <w:jc w:val="both"/>
        <w:rPr>
          <w:rFonts w:ascii="Times New Roman" w:hAnsi="Times New Roman" w:cs="Times New Roman"/>
          <w:sz w:val="20"/>
          <w:szCs w:val="20"/>
        </w:rPr>
      </w:pPr>
      <w:r w:rsidRPr="009C72C8">
        <w:rPr>
          <w:rFonts w:ascii="Times New Roman" w:hAnsi="Times New Roman" w:cs="Times New Roman"/>
          <w:sz w:val="20"/>
          <w:szCs w:val="20"/>
        </w:rPr>
        <w:t>изношенность разводящих сетей и сооружений системы;</w:t>
      </w:r>
    </w:p>
    <w:p w:rsidR="002D5387" w:rsidRPr="009C72C8" w:rsidRDefault="002D5387" w:rsidP="002D5387">
      <w:pPr>
        <w:spacing w:after="0"/>
        <w:rPr>
          <w:sz w:val="20"/>
          <w:szCs w:val="20"/>
        </w:rPr>
      </w:pPr>
    </w:p>
    <w:p w:rsidR="002D5387" w:rsidRPr="009C72C8" w:rsidRDefault="002D5387" w:rsidP="002D5387">
      <w:pPr>
        <w:pStyle w:val="a4"/>
        <w:spacing w:after="0" w:line="276" w:lineRule="auto"/>
        <w:ind w:left="0" w:firstLine="567"/>
        <w:jc w:val="both"/>
        <w:rPr>
          <w:b/>
          <w:sz w:val="20"/>
          <w:szCs w:val="20"/>
        </w:rPr>
      </w:pPr>
      <w:r w:rsidRPr="009C72C8">
        <w:rPr>
          <w:b/>
          <w:sz w:val="20"/>
          <w:szCs w:val="20"/>
        </w:rPr>
        <w:t xml:space="preserve">1.3.8. Объекты связи. </w:t>
      </w:r>
    </w:p>
    <w:p w:rsidR="002D5387" w:rsidRPr="009C72C8" w:rsidRDefault="002D5387" w:rsidP="002D5387">
      <w:pPr>
        <w:pStyle w:val="ad"/>
        <w:shd w:val="clear" w:color="auto" w:fill="FFFFFF"/>
        <w:spacing w:after="0" w:afterAutospacing="0" w:line="276" w:lineRule="auto"/>
        <w:ind w:firstLine="567"/>
        <w:jc w:val="both"/>
        <w:rPr>
          <w:color w:val="1F1A17"/>
          <w:sz w:val="20"/>
          <w:szCs w:val="20"/>
        </w:rPr>
      </w:pPr>
      <w:r w:rsidRPr="009C72C8">
        <w:rPr>
          <w:color w:val="1F1A17"/>
          <w:sz w:val="20"/>
          <w:szCs w:val="20"/>
        </w:rPr>
        <w:t>Населенные пункты телефонизированы, из 200 номеров – 176 установлены в домовладениях (квартирах).</w:t>
      </w:r>
    </w:p>
    <w:p w:rsidR="002D5387" w:rsidRPr="009C72C8" w:rsidRDefault="002D5387" w:rsidP="002D5387">
      <w:pPr>
        <w:spacing w:after="0"/>
        <w:ind w:firstLine="540"/>
        <w:jc w:val="both"/>
        <w:rPr>
          <w:rFonts w:ascii="Times New Roman" w:hAnsi="Times New Roman" w:cs="Times New Roman"/>
          <w:sz w:val="20"/>
          <w:szCs w:val="20"/>
        </w:rPr>
      </w:pPr>
      <w:r w:rsidRPr="009C72C8">
        <w:rPr>
          <w:rFonts w:ascii="Times New Roman" w:hAnsi="Times New Roman" w:cs="Times New Roman"/>
          <w:sz w:val="20"/>
          <w:szCs w:val="20"/>
        </w:rPr>
        <w:t xml:space="preserve">Почтовые услуги обеспечиваются Богучарским районным узлом почтовой связи филиала ФГУП «Почта России». По состоянию на 01.01.2015 года на территории Медовского сельского поселения действуют 4 почтовых отделения во всех населенных пунктах поселения. </w:t>
      </w:r>
    </w:p>
    <w:p w:rsidR="002D5387" w:rsidRPr="009C72C8" w:rsidRDefault="002D5387" w:rsidP="002D5387">
      <w:pPr>
        <w:pStyle w:val="1"/>
        <w:spacing w:after="0"/>
        <w:ind w:firstLine="567"/>
        <w:rPr>
          <w:rFonts w:ascii="Times New Roman" w:hAnsi="Times New Roman" w:cs="Times New Roman"/>
          <w:sz w:val="20"/>
          <w:szCs w:val="20"/>
        </w:rPr>
      </w:pPr>
      <w:bookmarkStart w:id="2" w:name="_Toc294617374"/>
      <w:r w:rsidRPr="009C72C8">
        <w:rPr>
          <w:rFonts w:ascii="Times New Roman" w:hAnsi="Times New Roman" w:cs="Times New Roman"/>
          <w:sz w:val="20"/>
          <w:szCs w:val="20"/>
        </w:rPr>
        <w:t>1.3.9. Анализ финансово-бюджетной  деятельности</w:t>
      </w:r>
      <w:bookmarkEnd w:id="2"/>
      <w:r w:rsidRPr="009C72C8">
        <w:rPr>
          <w:rFonts w:ascii="Times New Roman" w:hAnsi="Times New Roman" w:cs="Times New Roman"/>
          <w:sz w:val="20"/>
          <w:szCs w:val="20"/>
        </w:rPr>
        <w:t xml:space="preserve"> поселения.</w:t>
      </w:r>
    </w:p>
    <w:p w:rsidR="002D5387" w:rsidRPr="009C72C8" w:rsidRDefault="002D5387" w:rsidP="002D5387">
      <w:pPr>
        <w:spacing w:before="240" w:after="0"/>
        <w:ind w:firstLine="567"/>
        <w:jc w:val="both"/>
        <w:rPr>
          <w:rFonts w:ascii="Times New Roman" w:hAnsi="Times New Roman" w:cs="Times New Roman"/>
          <w:sz w:val="20"/>
          <w:szCs w:val="20"/>
        </w:rPr>
      </w:pPr>
      <w:r w:rsidRPr="009C72C8">
        <w:rPr>
          <w:rFonts w:ascii="Times New Roman" w:hAnsi="Times New Roman" w:cs="Times New Roman"/>
          <w:sz w:val="20"/>
          <w:szCs w:val="20"/>
        </w:rPr>
        <w:t>Бюджет муниципального образования служит основным инструментом регулирования экономики, исполняя роль финансового плана муниципального образования, является фондом денежных средств, обеспечивающим местные расходы.</w:t>
      </w:r>
    </w:p>
    <w:p w:rsidR="002D5387" w:rsidRPr="009C72C8" w:rsidRDefault="002D5387" w:rsidP="002D5387">
      <w:pPr>
        <w:spacing w:after="0"/>
        <w:ind w:firstLine="708"/>
        <w:jc w:val="both"/>
        <w:rPr>
          <w:rFonts w:ascii="Times New Roman" w:hAnsi="Times New Roman" w:cs="Times New Roman"/>
          <w:sz w:val="20"/>
          <w:szCs w:val="20"/>
        </w:rPr>
      </w:pPr>
      <w:r w:rsidRPr="009C72C8">
        <w:rPr>
          <w:rFonts w:ascii="Times New Roman" w:hAnsi="Times New Roman" w:cs="Times New Roman"/>
          <w:sz w:val="20"/>
          <w:szCs w:val="20"/>
        </w:rPr>
        <w:t xml:space="preserve">Проводимая бюджетная политика  Медовского сельского поселения  в целом соответствует стратегическим целям  развития поселения и повышению качества жизни населения. </w:t>
      </w:r>
    </w:p>
    <w:p w:rsidR="002D5387" w:rsidRPr="009C72C8" w:rsidRDefault="002D5387" w:rsidP="002D5387">
      <w:pPr>
        <w:spacing w:after="0"/>
        <w:ind w:firstLine="708"/>
        <w:rPr>
          <w:rFonts w:ascii="Times New Roman" w:hAnsi="Times New Roman" w:cs="Times New Roman"/>
          <w:sz w:val="20"/>
          <w:szCs w:val="20"/>
        </w:rPr>
      </w:pPr>
      <w:r w:rsidRPr="009C72C8">
        <w:rPr>
          <w:rFonts w:ascii="Times New Roman" w:hAnsi="Times New Roman" w:cs="Times New Roman"/>
          <w:sz w:val="20"/>
          <w:szCs w:val="20"/>
        </w:rPr>
        <w:t>Доходы и расходы бюджета муниципального образования  за последние 5 лет представлены в таблице 6.</w:t>
      </w:r>
    </w:p>
    <w:p w:rsidR="002D5387" w:rsidRPr="009C72C8" w:rsidRDefault="002D5387" w:rsidP="002D5387">
      <w:pPr>
        <w:spacing w:after="0"/>
        <w:jc w:val="right"/>
        <w:rPr>
          <w:rFonts w:ascii="Times New Roman" w:hAnsi="Times New Roman" w:cs="Times New Roman"/>
          <w:sz w:val="20"/>
          <w:szCs w:val="20"/>
          <w:lang w:eastAsia="ru-RU"/>
        </w:rPr>
      </w:pPr>
      <w:r w:rsidRPr="009C72C8">
        <w:rPr>
          <w:rFonts w:ascii="Times New Roman" w:hAnsi="Times New Roman" w:cs="Times New Roman"/>
          <w:sz w:val="20"/>
          <w:szCs w:val="20"/>
          <w:lang w:eastAsia="ru-RU"/>
        </w:rPr>
        <w:t>Таблица 6.</w:t>
      </w:r>
    </w:p>
    <w:p w:rsidR="002D5387" w:rsidRPr="009C72C8" w:rsidRDefault="002D5387" w:rsidP="002D5387">
      <w:pPr>
        <w:spacing w:after="0"/>
        <w:jc w:val="right"/>
        <w:rPr>
          <w:rFonts w:ascii="Times New Roman" w:hAnsi="Times New Roman" w:cs="Times New Roman"/>
          <w:sz w:val="20"/>
          <w:szCs w:val="20"/>
          <w:lang w:eastAsia="ru-RU"/>
        </w:rPr>
      </w:pPr>
    </w:p>
    <w:tbl>
      <w:tblPr>
        <w:tblW w:w="9513" w:type="dxa"/>
        <w:tblInd w:w="93" w:type="dxa"/>
        <w:tblLayout w:type="fixed"/>
        <w:tblLook w:val="04A0"/>
      </w:tblPr>
      <w:tblGrid>
        <w:gridCol w:w="3847"/>
        <w:gridCol w:w="923"/>
        <w:gridCol w:w="915"/>
        <w:gridCol w:w="851"/>
        <w:gridCol w:w="992"/>
        <w:gridCol w:w="992"/>
        <w:gridCol w:w="993"/>
      </w:tblGrid>
      <w:tr w:rsidR="002D5387" w:rsidRPr="009C72C8" w:rsidTr="000D4F7C">
        <w:trPr>
          <w:trHeight w:val="322"/>
        </w:trPr>
        <w:tc>
          <w:tcPr>
            <w:tcW w:w="3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387" w:rsidRPr="009C72C8" w:rsidRDefault="002D5387" w:rsidP="000D4F7C">
            <w:pPr>
              <w:spacing w:after="0" w:line="240" w:lineRule="auto"/>
              <w:jc w:val="center"/>
              <w:rPr>
                <w:rFonts w:ascii="Times New Roman" w:eastAsia="Times New Roman" w:hAnsi="Times New Roman" w:cs="Times New Roman"/>
                <w:bCs/>
                <w:sz w:val="20"/>
                <w:szCs w:val="20"/>
                <w:lang w:eastAsia="ru-RU"/>
              </w:rPr>
            </w:pPr>
            <w:r w:rsidRPr="009C72C8">
              <w:rPr>
                <w:rFonts w:ascii="Times New Roman" w:eastAsia="Times New Roman" w:hAnsi="Times New Roman" w:cs="Times New Roman"/>
                <w:bCs/>
                <w:sz w:val="20"/>
                <w:szCs w:val="20"/>
                <w:lang w:eastAsia="ru-RU"/>
              </w:rPr>
              <w:t>Наименование показателя</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D5387" w:rsidRPr="009C72C8" w:rsidRDefault="002D5387" w:rsidP="000D4F7C">
            <w:pPr>
              <w:spacing w:after="0" w:line="240" w:lineRule="auto"/>
              <w:jc w:val="center"/>
              <w:rPr>
                <w:rFonts w:ascii="Times New Roman" w:eastAsia="Times New Roman" w:hAnsi="Times New Roman" w:cs="Times New Roman"/>
                <w:bCs/>
                <w:sz w:val="20"/>
                <w:szCs w:val="20"/>
                <w:lang w:eastAsia="ru-RU"/>
              </w:rPr>
            </w:pPr>
            <w:r w:rsidRPr="009C72C8">
              <w:rPr>
                <w:rFonts w:ascii="Times New Roman" w:eastAsia="Times New Roman" w:hAnsi="Times New Roman" w:cs="Times New Roman"/>
                <w:bCs/>
                <w:sz w:val="20"/>
                <w:szCs w:val="20"/>
                <w:lang w:eastAsia="ru-RU"/>
              </w:rPr>
              <w:t>Ед.</w:t>
            </w:r>
          </w:p>
          <w:p w:rsidR="002D5387" w:rsidRPr="009C72C8" w:rsidRDefault="002D5387" w:rsidP="000D4F7C">
            <w:pPr>
              <w:spacing w:after="0" w:line="240" w:lineRule="auto"/>
              <w:jc w:val="center"/>
              <w:rPr>
                <w:rFonts w:ascii="Times New Roman" w:eastAsia="Times New Roman" w:hAnsi="Times New Roman" w:cs="Times New Roman"/>
                <w:bCs/>
                <w:sz w:val="20"/>
                <w:szCs w:val="20"/>
                <w:lang w:eastAsia="ru-RU"/>
              </w:rPr>
            </w:pPr>
            <w:r w:rsidRPr="009C72C8">
              <w:rPr>
                <w:rFonts w:ascii="Times New Roman" w:eastAsia="Times New Roman" w:hAnsi="Times New Roman" w:cs="Times New Roman"/>
                <w:bCs/>
                <w:sz w:val="20"/>
                <w:szCs w:val="20"/>
                <w:lang w:eastAsia="ru-RU"/>
              </w:rPr>
              <w:t xml:space="preserve"> измер.</w:t>
            </w:r>
          </w:p>
        </w:tc>
        <w:tc>
          <w:tcPr>
            <w:tcW w:w="9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387" w:rsidRPr="009C72C8" w:rsidRDefault="002D5387" w:rsidP="000D4F7C">
            <w:pPr>
              <w:spacing w:after="0" w:line="240" w:lineRule="auto"/>
              <w:jc w:val="center"/>
              <w:rPr>
                <w:rFonts w:ascii="Times New Roman" w:eastAsia="Times New Roman" w:hAnsi="Times New Roman" w:cs="Times New Roman"/>
                <w:bCs/>
                <w:sz w:val="20"/>
                <w:szCs w:val="20"/>
                <w:lang w:eastAsia="ru-RU"/>
              </w:rPr>
            </w:pPr>
            <w:r w:rsidRPr="009C72C8">
              <w:rPr>
                <w:rFonts w:ascii="Times New Roman" w:eastAsia="Times New Roman" w:hAnsi="Times New Roman" w:cs="Times New Roman"/>
                <w:bCs/>
                <w:sz w:val="20"/>
                <w:szCs w:val="20"/>
                <w:lang w:eastAsia="ru-RU"/>
              </w:rPr>
              <w:t>2010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387" w:rsidRPr="009C72C8" w:rsidRDefault="002D5387" w:rsidP="000D4F7C">
            <w:pPr>
              <w:spacing w:after="0" w:line="240" w:lineRule="auto"/>
              <w:jc w:val="center"/>
              <w:rPr>
                <w:rFonts w:ascii="Times New Roman" w:eastAsia="Times New Roman" w:hAnsi="Times New Roman" w:cs="Times New Roman"/>
                <w:bCs/>
                <w:sz w:val="20"/>
                <w:szCs w:val="20"/>
                <w:lang w:eastAsia="ru-RU"/>
              </w:rPr>
            </w:pPr>
            <w:r w:rsidRPr="009C72C8">
              <w:rPr>
                <w:rFonts w:ascii="Times New Roman" w:eastAsia="Times New Roman" w:hAnsi="Times New Roman" w:cs="Times New Roman"/>
                <w:bCs/>
                <w:sz w:val="20"/>
                <w:szCs w:val="20"/>
                <w:lang w:eastAsia="ru-RU"/>
              </w:rPr>
              <w:t>2011</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387" w:rsidRPr="009C72C8" w:rsidRDefault="002D5387" w:rsidP="000D4F7C">
            <w:pPr>
              <w:spacing w:after="0" w:line="240" w:lineRule="auto"/>
              <w:jc w:val="center"/>
              <w:rPr>
                <w:rFonts w:ascii="Times New Roman" w:eastAsia="Times New Roman" w:hAnsi="Times New Roman" w:cs="Times New Roman"/>
                <w:bCs/>
                <w:sz w:val="20"/>
                <w:szCs w:val="20"/>
                <w:lang w:eastAsia="ru-RU"/>
              </w:rPr>
            </w:pPr>
            <w:r w:rsidRPr="009C72C8">
              <w:rPr>
                <w:rFonts w:ascii="Times New Roman" w:eastAsia="Times New Roman" w:hAnsi="Times New Roman" w:cs="Times New Roman"/>
                <w:bCs/>
                <w:sz w:val="20"/>
                <w:szCs w:val="20"/>
                <w:lang w:eastAsia="ru-RU"/>
              </w:rPr>
              <w:t>2012</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387" w:rsidRPr="009C72C8" w:rsidRDefault="002D5387" w:rsidP="000D4F7C">
            <w:pPr>
              <w:spacing w:after="0" w:line="240" w:lineRule="auto"/>
              <w:jc w:val="center"/>
              <w:rPr>
                <w:rFonts w:ascii="Times New Roman" w:eastAsia="Times New Roman" w:hAnsi="Times New Roman" w:cs="Times New Roman"/>
                <w:bCs/>
                <w:sz w:val="20"/>
                <w:szCs w:val="20"/>
                <w:lang w:eastAsia="ru-RU"/>
              </w:rPr>
            </w:pPr>
            <w:r w:rsidRPr="009C72C8">
              <w:rPr>
                <w:rFonts w:ascii="Times New Roman" w:eastAsia="Times New Roman" w:hAnsi="Times New Roman" w:cs="Times New Roman"/>
                <w:bCs/>
                <w:sz w:val="20"/>
                <w:szCs w:val="20"/>
                <w:lang w:eastAsia="ru-RU"/>
              </w:rPr>
              <w:t>2013</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387" w:rsidRPr="009C72C8" w:rsidRDefault="002D5387" w:rsidP="000D4F7C">
            <w:pPr>
              <w:spacing w:after="0" w:line="240" w:lineRule="auto"/>
              <w:jc w:val="center"/>
              <w:rPr>
                <w:rFonts w:ascii="Times New Roman" w:eastAsia="Times New Roman" w:hAnsi="Times New Roman" w:cs="Times New Roman"/>
                <w:bCs/>
                <w:sz w:val="20"/>
                <w:szCs w:val="20"/>
                <w:lang w:eastAsia="ru-RU"/>
              </w:rPr>
            </w:pPr>
            <w:r w:rsidRPr="009C72C8">
              <w:rPr>
                <w:rFonts w:ascii="Times New Roman" w:eastAsia="Times New Roman" w:hAnsi="Times New Roman" w:cs="Times New Roman"/>
                <w:bCs/>
                <w:sz w:val="20"/>
                <w:szCs w:val="20"/>
                <w:lang w:eastAsia="ru-RU"/>
              </w:rPr>
              <w:t>2014</w:t>
            </w:r>
          </w:p>
        </w:tc>
      </w:tr>
      <w:tr w:rsidR="002D5387" w:rsidRPr="009C72C8" w:rsidTr="000D4F7C">
        <w:trPr>
          <w:trHeight w:val="322"/>
        </w:trPr>
        <w:tc>
          <w:tcPr>
            <w:tcW w:w="3847" w:type="dxa"/>
            <w:vMerge/>
            <w:tcBorders>
              <w:top w:val="single" w:sz="4" w:space="0" w:color="auto"/>
              <w:left w:val="single" w:sz="4" w:space="0" w:color="auto"/>
              <w:bottom w:val="single" w:sz="4" w:space="0" w:color="000000"/>
              <w:right w:val="single" w:sz="4" w:space="0" w:color="auto"/>
            </w:tcBorders>
            <w:vAlign w:val="center"/>
            <w:hideMark/>
          </w:tcPr>
          <w:p w:rsidR="002D5387" w:rsidRPr="009C72C8" w:rsidRDefault="002D5387" w:rsidP="000D4F7C">
            <w:pPr>
              <w:spacing w:after="0" w:line="240" w:lineRule="auto"/>
              <w:rPr>
                <w:rFonts w:ascii="Times New Roman" w:eastAsia="Times New Roman" w:hAnsi="Times New Roman" w:cs="Times New Roman"/>
                <w:b/>
                <w:bCs/>
                <w:sz w:val="20"/>
                <w:szCs w:val="20"/>
                <w:lang w:eastAsia="ru-RU"/>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2D5387" w:rsidRPr="009C72C8" w:rsidRDefault="002D5387" w:rsidP="000D4F7C">
            <w:pPr>
              <w:spacing w:after="0" w:line="240" w:lineRule="auto"/>
              <w:rPr>
                <w:rFonts w:ascii="Times New Roman" w:eastAsia="Times New Roman" w:hAnsi="Times New Roman" w:cs="Times New Roman"/>
                <w:b/>
                <w:bCs/>
                <w:sz w:val="20"/>
                <w:szCs w:val="20"/>
                <w:lang w:eastAsia="ru-RU"/>
              </w:rPr>
            </w:pPr>
          </w:p>
        </w:tc>
        <w:tc>
          <w:tcPr>
            <w:tcW w:w="915" w:type="dxa"/>
            <w:vMerge/>
            <w:tcBorders>
              <w:top w:val="single" w:sz="4" w:space="0" w:color="auto"/>
              <w:left w:val="single" w:sz="4" w:space="0" w:color="auto"/>
              <w:bottom w:val="single" w:sz="4" w:space="0" w:color="000000"/>
              <w:right w:val="single" w:sz="4" w:space="0" w:color="auto"/>
            </w:tcBorders>
            <w:vAlign w:val="center"/>
            <w:hideMark/>
          </w:tcPr>
          <w:p w:rsidR="002D5387" w:rsidRPr="009C72C8" w:rsidRDefault="002D5387" w:rsidP="000D4F7C">
            <w:pPr>
              <w:spacing w:after="0" w:line="240" w:lineRule="auto"/>
              <w:jc w:val="center"/>
              <w:rPr>
                <w:rFonts w:ascii="Times New Roman" w:eastAsia="Times New Roman" w:hAnsi="Times New Roman" w:cs="Times New Roman"/>
                <w:b/>
                <w:bCs/>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D5387" w:rsidRPr="009C72C8" w:rsidRDefault="002D5387" w:rsidP="000D4F7C">
            <w:pPr>
              <w:spacing w:after="0" w:line="240" w:lineRule="auto"/>
              <w:jc w:val="center"/>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5387" w:rsidRPr="009C72C8" w:rsidRDefault="002D5387" w:rsidP="000D4F7C">
            <w:pPr>
              <w:spacing w:after="0" w:line="240" w:lineRule="auto"/>
              <w:jc w:val="center"/>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5387" w:rsidRPr="009C72C8" w:rsidRDefault="002D5387" w:rsidP="000D4F7C">
            <w:pPr>
              <w:spacing w:after="0" w:line="240" w:lineRule="auto"/>
              <w:jc w:val="center"/>
              <w:rPr>
                <w:rFonts w:ascii="Times New Roman" w:eastAsia="Times New Roman" w:hAnsi="Times New Roman" w:cs="Times New Roman"/>
                <w:b/>
                <w:bCs/>
                <w:sz w:val="2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D5387" w:rsidRPr="009C72C8" w:rsidRDefault="002D5387" w:rsidP="000D4F7C">
            <w:pPr>
              <w:spacing w:after="0" w:line="240" w:lineRule="auto"/>
              <w:jc w:val="center"/>
              <w:rPr>
                <w:rFonts w:ascii="Times New Roman" w:eastAsia="Times New Roman" w:hAnsi="Times New Roman" w:cs="Times New Roman"/>
                <w:b/>
                <w:bCs/>
                <w:sz w:val="20"/>
                <w:szCs w:val="20"/>
                <w:lang w:eastAsia="ru-RU"/>
              </w:rPr>
            </w:pPr>
          </w:p>
        </w:tc>
      </w:tr>
      <w:tr w:rsidR="002D5387" w:rsidRPr="009C72C8" w:rsidTr="000D4F7C">
        <w:trPr>
          <w:trHeight w:val="510"/>
        </w:trPr>
        <w:tc>
          <w:tcPr>
            <w:tcW w:w="3847" w:type="dxa"/>
            <w:tcBorders>
              <w:top w:val="nil"/>
              <w:left w:val="single" w:sz="4" w:space="0" w:color="auto"/>
              <w:bottom w:val="single" w:sz="4" w:space="0" w:color="auto"/>
              <w:right w:val="single" w:sz="4" w:space="0" w:color="auto"/>
            </w:tcBorders>
            <w:shd w:val="clear" w:color="auto" w:fill="auto"/>
            <w:hideMark/>
          </w:tcPr>
          <w:p w:rsidR="002D5387" w:rsidRPr="009C72C8" w:rsidRDefault="002D5387" w:rsidP="000D4F7C">
            <w:pPr>
              <w:spacing w:after="0" w:line="240" w:lineRule="auto"/>
              <w:rPr>
                <w:rFonts w:ascii="Times New Roman" w:eastAsia="Times New Roman" w:hAnsi="Times New Roman" w:cs="Times New Roman"/>
                <w:sz w:val="20"/>
                <w:szCs w:val="20"/>
                <w:lang w:eastAsia="ru-RU"/>
              </w:rPr>
            </w:pPr>
            <w:r w:rsidRPr="009C72C8">
              <w:rPr>
                <w:rFonts w:ascii="Times New Roman" w:eastAsia="Times New Roman" w:hAnsi="Times New Roman" w:cs="Times New Roman"/>
                <w:sz w:val="20"/>
                <w:szCs w:val="20"/>
                <w:lang w:eastAsia="ru-RU"/>
              </w:rPr>
              <w:t>Доходы бюджета муниципального образования (поселения), всего</w:t>
            </w:r>
          </w:p>
        </w:tc>
        <w:tc>
          <w:tcPr>
            <w:tcW w:w="923"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spacing w:after="0" w:line="240" w:lineRule="auto"/>
              <w:rPr>
                <w:rFonts w:ascii="Times New Roman" w:eastAsia="Times New Roman" w:hAnsi="Times New Roman" w:cs="Times New Roman"/>
                <w:sz w:val="20"/>
                <w:szCs w:val="20"/>
                <w:lang w:eastAsia="ru-RU"/>
              </w:rPr>
            </w:pPr>
            <w:r w:rsidRPr="009C72C8">
              <w:rPr>
                <w:rFonts w:ascii="Times New Roman" w:eastAsia="Times New Roman" w:hAnsi="Times New Roman" w:cs="Times New Roman"/>
                <w:sz w:val="20"/>
                <w:szCs w:val="20"/>
                <w:lang w:eastAsia="ru-RU"/>
              </w:rPr>
              <w:t xml:space="preserve">тыс. руб. </w:t>
            </w:r>
          </w:p>
        </w:tc>
        <w:tc>
          <w:tcPr>
            <w:tcW w:w="915"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2153</w:t>
            </w:r>
          </w:p>
        </w:tc>
        <w:tc>
          <w:tcPr>
            <w:tcW w:w="851"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2260</w:t>
            </w:r>
          </w:p>
        </w:tc>
        <w:tc>
          <w:tcPr>
            <w:tcW w:w="992"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3109</w:t>
            </w:r>
          </w:p>
        </w:tc>
        <w:tc>
          <w:tcPr>
            <w:tcW w:w="992" w:type="dxa"/>
            <w:tcBorders>
              <w:top w:val="single" w:sz="4" w:space="0" w:color="auto"/>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5057</w:t>
            </w:r>
          </w:p>
        </w:tc>
        <w:tc>
          <w:tcPr>
            <w:tcW w:w="993"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6622</w:t>
            </w:r>
          </w:p>
        </w:tc>
      </w:tr>
      <w:tr w:rsidR="002D5387" w:rsidRPr="009C72C8" w:rsidTr="000D4F7C">
        <w:trPr>
          <w:trHeight w:val="255"/>
        </w:trPr>
        <w:tc>
          <w:tcPr>
            <w:tcW w:w="3847" w:type="dxa"/>
            <w:tcBorders>
              <w:top w:val="nil"/>
              <w:left w:val="single" w:sz="4" w:space="0" w:color="auto"/>
              <w:bottom w:val="single" w:sz="4" w:space="0" w:color="auto"/>
              <w:right w:val="single" w:sz="4" w:space="0" w:color="auto"/>
            </w:tcBorders>
            <w:shd w:val="clear" w:color="auto" w:fill="auto"/>
            <w:hideMark/>
          </w:tcPr>
          <w:p w:rsidR="002D5387" w:rsidRPr="009C72C8" w:rsidRDefault="002D5387" w:rsidP="000D4F7C">
            <w:pPr>
              <w:spacing w:after="0" w:line="240" w:lineRule="auto"/>
              <w:rPr>
                <w:rFonts w:ascii="Times New Roman" w:eastAsia="Times New Roman" w:hAnsi="Times New Roman" w:cs="Times New Roman"/>
                <w:sz w:val="20"/>
                <w:szCs w:val="20"/>
                <w:lang w:eastAsia="ru-RU"/>
              </w:rPr>
            </w:pPr>
            <w:r w:rsidRPr="009C72C8">
              <w:rPr>
                <w:rFonts w:ascii="Times New Roman" w:eastAsia="Times New Roman" w:hAnsi="Times New Roman" w:cs="Times New Roman"/>
                <w:sz w:val="20"/>
                <w:szCs w:val="20"/>
                <w:lang w:eastAsia="ru-RU"/>
              </w:rPr>
              <w:t>Собственные доходы</w:t>
            </w:r>
          </w:p>
        </w:tc>
        <w:tc>
          <w:tcPr>
            <w:tcW w:w="923"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spacing w:after="0" w:line="240" w:lineRule="auto"/>
              <w:rPr>
                <w:rFonts w:ascii="Times New Roman" w:eastAsia="Times New Roman" w:hAnsi="Times New Roman" w:cs="Times New Roman"/>
                <w:sz w:val="20"/>
                <w:szCs w:val="20"/>
                <w:lang w:eastAsia="ru-RU"/>
              </w:rPr>
            </w:pPr>
            <w:r w:rsidRPr="009C72C8">
              <w:rPr>
                <w:rFonts w:ascii="Times New Roman" w:eastAsia="Times New Roman" w:hAnsi="Times New Roman" w:cs="Times New Roman"/>
                <w:sz w:val="20"/>
                <w:szCs w:val="20"/>
                <w:lang w:eastAsia="ru-RU"/>
              </w:rPr>
              <w:t xml:space="preserve">тыс. руб. </w:t>
            </w:r>
          </w:p>
        </w:tc>
        <w:tc>
          <w:tcPr>
            <w:tcW w:w="915"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1003</w:t>
            </w:r>
          </w:p>
        </w:tc>
        <w:tc>
          <w:tcPr>
            <w:tcW w:w="851"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1119</w:t>
            </w:r>
          </w:p>
        </w:tc>
        <w:tc>
          <w:tcPr>
            <w:tcW w:w="992"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1461</w:t>
            </w:r>
          </w:p>
        </w:tc>
        <w:tc>
          <w:tcPr>
            <w:tcW w:w="992"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2352</w:t>
            </w:r>
          </w:p>
        </w:tc>
        <w:tc>
          <w:tcPr>
            <w:tcW w:w="993"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4754</w:t>
            </w:r>
          </w:p>
        </w:tc>
      </w:tr>
      <w:tr w:rsidR="002D5387" w:rsidRPr="009C72C8" w:rsidTr="000D4F7C">
        <w:trPr>
          <w:trHeight w:val="510"/>
        </w:trPr>
        <w:tc>
          <w:tcPr>
            <w:tcW w:w="3847" w:type="dxa"/>
            <w:tcBorders>
              <w:top w:val="nil"/>
              <w:left w:val="single" w:sz="4" w:space="0" w:color="auto"/>
              <w:bottom w:val="single" w:sz="4" w:space="0" w:color="auto"/>
              <w:right w:val="single" w:sz="4" w:space="0" w:color="auto"/>
            </w:tcBorders>
            <w:shd w:val="clear" w:color="auto" w:fill="auto"/>
            <w:hideMark/>
          </w:tcPr>
          <w:p w:rsidR="002D5387" w:rsidRPr="009C72C8" w:rsidRDefault="002D5387" w:rsidP="000D4F7C">
            <w:pPr>
              <w:spacing w:after="0" w:line="240" w:lineRule="auto"/>
              <w:rPr>
                <w:rFonts w:ascii="Times New Roman" w:eastAsia="Times New Roman" w:hAnsi="Times New Roman" w:cs="Times New Roman"/>
                <w:sz w:val="20"/>
                <w:szCs w:val="20"/>
                <w:lang w:eastAsia="ru-RU"/>
              </w:rPr>
            </w:pPr>
            <w:r w:rsidRPr="009C72C8">
              <w:rPr>
                <w:rFonts w:ascii="Times New Roman" w:eastAsia="Times New Roman" w:hAnsi="Times New Roman" w:cs="Times New Roman"/>
                <w:sz w:val="20"/>
                <w:szCs w:val="20"/>
                <w:lang w:eastAsia="ru-RU"/>
              </w:rPr>
              <w:t>Безвозмездные перечисления  от других бюджетов бюджетной системы РФ</w:t>
            </w:r>
          </w:p>
        </w:tc>
        <w:tc>
          <w:tcPr>
            <w:tcW w:w="923"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spacing w:after="0" w:line="240" w:lineRule="auto"/>
              <w:rPr>
                <w:rFonts w:ascii="Times New Roman" w:eastAsia="Times New Roman" w:hAnsi="Times New Roman" w:cs="Times New Roman"/>
                <w:sz w:val="20"/>
                <w:szCs w:val="20"/>
                <w:lang w:eastAsia="ru-RU"/>
              </w:rPr>
            </w:pPr>
            <w:r w:rsidRPr="009C72C8">
              <w:rPr>
                <w:rFonts w:ascii="Times New Roman" w:eastAsia="Times New Roman" w:hAnsi="Times New Roman" w:cs="Times New Roman"/>
                <w:sz w:val="20"/>
                <w:szCs w:val="20"/>
                <w:lang w:eastAsia="ru-RU"/>
              </w:rPr>
              <w:t xml:space="preserve">тыс. руб. </w:t>
            </w:r>
          </w:p>
        </w:tc>
        <w:tc>
          <w:tcPr>
            <w:tcW w:w="915"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1150</w:t>
            </w:r>
          </w:p>
        </w:tc>
        <w:tc>
          <w:tcPr>
            <w:tcW w:w="851"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1141</w:t>
            </w:r>
          </w:p>
        </w:tc>
        <w:tc>
          <w:tcPr>
            <w:tcW w:w="992"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1648</w:t>
            </w:r>
          </w:p>
        </w:tc>
        <w:tc>
          <w:tcPr>
            <w:tcW w:w="992"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2705</w:t>
            </w:r>
          </w:p>
        </w:tc>
        <w:tc>
          <w:tcPr>
            <w:tcW w:w="993"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1868</w:t>
            </w:r>
          </w:p>
        </w:tc>
      </w:tr>
      <w:tr w:rsidR="002D5387" w:rsidRPr="009C72C8" w:rsidTr="000D4F7C">
        <w:trPr>
          <w:trHeight w:val="735"/>
        </w:trPr>
        <w:tc>
          <w:tcPr>
            <w:tcW w:w="3847" w:type="dxa"/>
            <w:tcBorders>
              <w:top w:val="nil"/>
              <w:left w:val="single" w:sz="4" w:space="0" w:color="auto"/>
              <w:bottom w:val="single" w:sz="4" w:space="0" w:color="auto"/>
              <w:right w:val="single" w:sz="4" w:space="0" w:color="auto"/>
            </w:tcBorders>
            <w:shd w:val="clear" w:color="auto" w:fill="auto"/>
            <w:hideMark/>
          </w:tcPr>
          <w:p w:rsidR="002D5387" w:rsidRPr="009C72C8" w:rsidRDefault="002D5387" w:rsidP="000D4F7C">
            <w:pPr>
              <w:spacing w:after="0" w:line="240" w:lineRule="auto"/>
              <w:rPr>
                <w:rFonts w:ascii="Times New Roman" w:eastAsia="Times New Roman" w:hAnsi="Times New Roman" w:cs="Times New Roman"/>
                <w:sz w:val="20"/>
                <w:szCs w:val="20"/>
                <w:lang w:eastAsia="ru-RU"/>
              </w:rPr>
            </w:pPr>
            <w:r w:rsidRPr="009C72C8">
              <w:rPr>
                <w:rFonts w:ascii="Times New Roman" w:eastAsia="Times New Roman" w:hAnsi="Times New Roman" w:cs="Times New Roman"/>
                <w:sz w:val="20"/>
                <w:szCs w:val="20"/>
                <w:lang w:eastAsia="ru-RU"/>
              </w:rPr>
              <w:t>Расходы бюджета муниципального образования (поселения), всего</w:t>
            </w:r>
          </w:p>
        </w:tc>
        <w:tc>
          <w:tcPr>
            <w:tcW w:w="923"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spacing w:after="0" w:line="240" w:lineRule="auto"/>
              <w:rPr>
                <w:rFonts w:ascii="Times New Roman" w:eastAsia="Times New Roman" w:hAnsi="Times New Roman" w:cs="Times New Roman"/>
                <w:sz w:val="20"/>
                <w:szCs w:val="20"/>
                <w:lang w:eastAsia="ru-RU"/>
              </w:rPr>
            </w:pPr>
            <w:r w:rsidRPr="009C72C8">
              <w:rPr>
                <w:rFonts w:ascii="Times New Roman" w:eastAsia="Times New Roman" w:hAnsi="Times New Roman" w:cs="Times New Roman"/>
                <w:sz w:val="20"/>
                <w:szCs w:val="20"/>
                <w:lang w:eastAsia="ru-RU"/>
              </w:rPr>
              <w:t xml:space="preserve">тыс. руб. </w:t>
            </w:r>
          </w:p>
        </w:tc>
        <w:tc>
          <w:tcPr>
            <w:tcW w:w="915"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2413</w:t>
            </w:r>
          </w:p>
        </w:tc>
        <w:tc>
          <w:tcPr>
            <w:tcW w:w="851"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2293</w:t>
            </w:r>
          </w:p>
        </w:tc>
        <w:tc>
          <w:tcPr>
            <w:tcW w:w="992"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2990</w:t>
            </w:r>
          </w:p>
        </w:tc>
        <w:tc>
          <w:tcPr>
            <w:tcW w:w="992" w:type="dxa"/>
            <w:tcBorders>
              <w:top w:val="single" w:sz="4" w:space="0" w:color="auto"/>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4188</w:t>
            </w:r>
          </w:p>
        </w:tc>
        <w:tc>
          <w:tcPr>
            <w:tcW w:w="993"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5199</w:t>
            </w:r>
          </w:p>
        </w:tc>
      </w:tr>
      <w:tr w:rsidR="002D5387" w:rsidRPr="009C72C8" w:rsidTr="000D4F7C">
        <w:trPr>
          <w:trHeight w:val="255"/>
        </w:trPr>
        <w:tc>
          <w:tcPr>
            <w:tcW w:w="3847" w:type="dxa"/>
            <w:tcBorders>
              <w:top w:val="nil"/>
              <w:left w:val="single" w:sz="4" w:space="0" w:color="auto"/>
              <w:bottom w:val="single" w:sz="4" w:space="0" w:color="auto"/>
              <w:right w:val="single" w:sz="4" w:space="0" w:color="auto"/>
            </w:tcBorders>
            <w:shd w:val="clear" w:color="auto" w:fill="auto"/>
            <w:hideMark/>
          </w:tcPr>
          <w:p w:rsidR="002D5387" w:rsidRPr="009C72C8" w:rsidRDefault="002D5387" w:rsidP="000D4F7C">
            <w:pPr>
              <w:spacing w:after="0" w:line="240" w:lineRule="auto"/>
              <w:rPr>
                <w:rFonts w:ascii="Times New Roman" w:eastAsia="Times New Roman" w:hAnsi="Times New Roman" w:cs="Times New Roman"/>
                <w:sz w:val="20"/>
                <w:szCs w:val="20"/>
                <w:lang w:eastAsia="ru-RU"/>
              </w:rPr>
            </w:pPr>
            <w:r w:rsidRPr="009C72C8">
              <w:rPr>
                <w:rFonts w:ascii="Times New Roman" w:eastAsia="Times New Roman" w:hAnsi="Times New Roman" w:cs="Times New Roman"/>
                <w:sz w:val="20"/>
                <w:szCs w:val="20"/>
                <w:lang w:eastAsia="ru-RU"/>
              </w:rPr>
              <w:lastRenderedPageBreak/>
              <w:t>Доходы бюджета на душу населения</w:t>
            </w:r>
          </w:p>
        </w:tc>
        <w:tc>
          <w:tcPr>
            <w:tcW w:w="923"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spacing w:after="0" w:line="240" w:lineRule="auto"/>
              <w:rPr>
                <w:rFonts w:ascii="Times New Roman" w:eastAsia="Times New Roman" w:hAnsi="Times New Roman" w:cs="Times New Roman"/>
                <w:sz w:val="20"/>
                <w:szCs w:val="20"/>
                <w:lang w:eastAsia="ru-RU"/>
              </w:rPr>
            </w:pPr>
            <w:r w:rsidRPr="009C72C8">
              <w:rPr>
                <w:rFonts w:ascii="Times New Roman" w:eastAsia="Times New Roman" w:hAnsi="Times New Roman" w:cs="Times New Roman"/>
                <w:sz w:val="20"/>
                <w:szCs w:val="20"/>
                <w:lang w:eastAsia="ru-RU"/>
              </w:rPr>
              <w:t>рублей</w:t>
            </w:r>
          </w:p>
        </w:tc>
        <w:tc>
          <w:tcPr>
            <w:tcW w:w="915"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1826</w:t>
            </w:r>
          </w:p>
        </w:tc>
        <w:tc>
          <w:tcPr>
            <w:tcW w:w="851"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1952</w:t>
            </w:r>
          </w:p>
        </w:tc>
        <w:tc>
          <w:tcPr>
            <w:tcW w:w="992"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2759</w:t>
            </w:r>
          </w:p>
        </w:tc>
        <w:tc>
          <w:tcPr>
            <w:tcW w:w="992"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4704</w:t>
            </w:r>
          </w:p>
        </w:tc>
        <w:tc>
          <w:tcPr>
            <w:tcW w:w="993"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spacing w:after="0" w:line="240" w:lineRule="auto"/>
              <w:jc w:val="center"/>
              <w:rPr>
                <w:rFonts w:ascii="Times New Roman" w:eastAsia="Times New Roman" w:hAnsi="Times New Roman" w:cs="Times New Roman"/>
                <w:sz w:val="20"/>
                <w:szCs w:val="20"/>
                <w:lang w:eastAsia="ru-RU"/>
              </w:rPr>
            </w:pPr>
            <w:r w:rsidRPr="009C72C8">
              <w:rPr>
                <w:rFonts w:ascii="Times New Roman" w:eastAsia="Times New Roman" w:hAnsi="Times New Roman" w:cs="Times New Roman"/>
                <w:sz w:val="20"/>
                <w:szCs w:val="20"/>
                <w:lang w:eastAsia="ru-RU"/>
              </w:rPr>
              <w:t>6081</w:t>
            </w:r>
          </w:p>
        </w:tc>
      </w:tr>
      <w:tr w:rsidR="002D5387" w:rsidRPr="009C72C8" w:rsidTr="000D4F7C">
        <w:trPr>
          <w:trHeight w:val="255"/>
        </w:trPr>
        <w:tc>
          <w:tcPr>
            <w:tcW w:w="3847" w:type="dxa"/>
            <w:tcBorders>
              <w:top w:val="nil"/>
              <w:left w:val="single" w:sz="4" w:space="0" w:color="auto"/>
              <w:bottom w:val="single" w:sz="4" w:space="0" w:color="auto"/>
              <w:right w:val="single" w:sz="4" w:space="0" w:color="auto"/>
            </w:tcBorders>
            <w:shd w:val="clear" w:color="auto" w:fill="auto"/>
            <w:hideMark/>
          </w:tcPr>
          <w:p w:rsidR="002D5387" w:rsidRPr="009C72C8" w:rsidRDefault="002D5387" w:rsidP="000D4F7C">
            <w:pPr>
              <w:spacing w:after="0" w:line="240" w:lineRule="auto"/>
              <w:rPr>
                <w:rFonts w:ascii="Times New Roman" w:eastAsia="Times New Roman" w:hAnsi="Times New Roman" w:cs="Times New Roman"/>
                <w:sz w:val="20"/>
                <w:szCs w:val="20"/>
                <w:lang w:eastAsia="ru-RU"/>
              </w:rPr>
            </w:pPr>
            <w:r w:rsidRPr="009C72C8">
              <w:rPr>
                <w:rFonts w:ascii="Times New Roman" w:eastAsia="Times New Roman" w:hAnsi="Times New Roman" w:cs="Times New Roman"/>
                <w:sz w:val="20"/>
                <w:szCs w:val="20"/>
                <w:lang w:eastAsia="ru-RU"/>
              </w:rPr>
              <w:t>Расходы бюджета на душу населения</w:t>
            </w:r>
          </w:p>
        </w:tc>
        <w:tc>
          <w:tcPr>
            <w:tcW w:w="923"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spacing w:after="0" w:line="240" w:lineRule="auto"/>
              <w:rPr>
                <w:rFonts w:ascii="Times New Roman" w:eastAsia="Times New Roman" w:hAnsi="Times New Roman" w:cs="Times New Roman"/>
                <w:sz w:val="20"/>
                <w:szCs w:val="20"/>
                <w:lang w:eastAsia="ru-RU"/>
              </w:rPr>
            </w:pPr>
            <w:r w:rsidRPr="009C72C8">
              <w:rPr>
                <w:rFonts w:ascii="Times New Roman" w:eastAsia="Times New Roman" w:hAnsi="Times New Roman" w:cs="Times New Roman"/>
                <w:sz w:val="20"/>
                <w:szCs w:val="20"/>
                <w:lang w:eastAsia="ru-RU"/>
              </w:rPr>
              <w:t>рублей</w:t>
            </w:r>
          </w:p>
        </w:tc>
        <w:tc>
          <w:tcPr>
            <w:tcW w:w="915"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2047</w:t>
            </w:r>
          </w:p>
        </w:tc>
        <w:tc>
          <w:tcPr>
            <w:tcW w:w="851"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1980</w:t>
            </w:r>
          </w:p>
        </w:tc>
        <w:tc>
          <w:tcPr>
            <w:tcW w:w="992"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2653</w:t>
            </w:r>
          </w:p>
        </w:tc>
        <w:tc>
          <w:tcPr>
            <w:tcW w:w="992"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3896</w:t>
            </w:r>
          </w:p>
        </w:tc>
        <w:tc>
          <w:tcPr>
            <w:tcW w:w="993" w:type="dxa"/>
            <w:tcBorders>
              <w:top w:val="nil"/>
              <w:left w:val="nil"/>
              <w:bottom w:val="single" w:sz="4" w:space="0" w:color="auto"/>
              <w:right w:val="single" w:sz="4" w:space="0" w:color="auto"/>
            </w:tcBorders>
            <w:shd w:val="clear" w:color="auto" w:fill="auto"/>
            <w:noWrap/>
            <w:hideMark/>
          </w:tcPr>
          <w:p w:rsidR="002D5387" w:rsidRPr="009C72C8" w:rsidRDefault="002D5387" w:rsidP="000D4F7C">
            <w:pPr>
              <w:spacing w:after="0" w:line="240" w:lineRule="auto"/>
              <w:jc w:val="center"/>
              <w:rPr>
                <w:rFonts w:ascii="Times New Roman" w:eastAsia="Times New Roman" w:hAnsi="Times New Roman" w:cs="Times New Roman"/>
                <w:sz w:val="20"/>
                <w:szCs w:val="20"/>
                <w:lang w:eastAsia="ru-RU"/>
              </w:rPr>
            </w:pPr>
            <w:r w:rsidRPr="009C72C8">
              <w:rPr>
                <w:rFonts w:ascii="Times New Roman" w:eastAsia="Times New Roman" w:hAnsi="Times New Roman" w:cs="Times New Roman"/>
                <w:sz w:val="20"/>
                <w:szCs w:val="20"/>
                <w:lang w:eastAsia="ru-RU"/>
              </w:rPr>
              <w:t>4774</w:t>
            </w:r>
          </w:p>
        </w:tc>
      </w:tr>
    </w:tbl>
    <w:p w:rsidR="002D5387" w:rsidRPr="009C72C8" w:rsidRDefault="002D5387" w:rsidP="002D5387">
      <w:pPr>
        <w:spacing w:after="0"/>
        <w:ind w:firstLine="708"/>
        <w:jc w:val="both"/>
        <w:rPr>
          <w:rFonts w:ascii="Times New Roman" w:hAnsi="Times New Roman" w:cs="Times New Roman"/>
          <w:color w:val="000000"/>
          <w:spacing w:val="4"/>
          <w:sz w:val="20"/>
          <w:szCs w:val="20"/>
        </w:rPr>
      </w:pPr>
    </w:p>
    <w:p w:rsidR="002D5387" w:rsidRPr="009C72C8" w:rsidRDefault="002D5387" w:rsidP="002D5387">
      <w:pPr>
        <w:spacing w:after="0"/>
        <w:ind w:firstLine="567"/>
        <w:jc w:val="both"/>
        <w:rPr>
          <w:rFonts w:ascii="Times New Roman" w:hAnsi="Times New Roman" w:cs="Times New Roman"/>
          <w:color w:val="000000"/>
          <w:spacing w:val="4"/>
          <w:sz w:val="20"/>
          <w:szCs w:val="20"/>
        </w:rPr>
      </w:pPr>
      <w:r w:rsidRPr="009C72C8">
        <w:rPr>
          <w:rFonts w:ascii="Times New Roman" w:hAnsi="Times New Roman" w:cs="Times New Roman"/>
          <w:color w:val="000000"/>
          <w:spacing w:val="4"/>
          <w:sz w:val="20"/>
          <w:szCs w:val="20"/>
        </w:rPr>
        <w:t>Формирование доходов бюджета сельского поселения  осуществлялось на основании положений Бюджетного кодекса Российской Федерации, Налогового кодекса Российской Федерации, а также законов  Воронежской области.</w:t>
      </w:r>
    </w:p>
    <w:p w:rsidR="002D5387" w:rsidRPr="009C72C8" w:rsidRDefault="002D5387" w:rsidP="002D5387">
      <w:pPr>
        <w:spacing w:after="0"/>
        <w:ind w:firstLine="567"/>
        <w:jc w:val="both"/>
        <w:rPr>
          <w:rFonts w:ascii="Times New Roman" w:hAnsi="Times New Roman" w:cs="Times New Roman"/>
          <w:color w:val="000000"/>
          <w:spacing w:val="4"/>
          <w:sz w:val="20"/>
          <w:szCs w:val="20"/>
        </w:rPr>
      </w:pPr>
      <w:r w:rsidRPr="009C72C8">
        <w:rPr>
          <w:rFonts w:ascii="Times New Roman" w:hAnsi="Times New Roman" w:cs="Times New Roman"/>
          <w:color w:val="000000"/>
          <w:spacing w:val="4"/>
          <w:sz w:val="20"/>
          <w:szCs w:val="20"/>
        </w:rPr>
        <w:t xml:space="preserve">В 2010-2014 годах основную долю в структуре доходов, представленных в таблице, составляют налоговые поступления. В 2014 году  данный показатель составил 78,6%.  </w:t>
      </w:r>
    </w:p>
    <w:p w:rsidR="002D5387" w:rsidRPr="009C72C8" w:rsidRDefault="002D5387" w:rsidP="002D5387">
      <w:pPr>
        <w:spacing w:after="0"/>
        <w:ind w:firstLine="567"/>
        <w:jc w:val="both"/>
        <w:rPr>
          <w:rFonts w:ascii="Times New Roman" w:hAnsi="Times New Roman" w:cs="Times New Roman"/>
          <w:color w:val="1F1A17"/>
          <w:sz w:val="20"/>
          <w:szCs w:val="20"/>
        </w:rPr>
      </w:pPr>
      <w:r w:rsidRPr="009C72C8">
        <w:rPr>
          <w:color w:val="1F1A17"/>
          <w:sz w:val="20"/>
          <w:szCs w:val="20"/>
        </w:rPr>
        <w:t>В 2</w:t>
      </w:r>
      <w:r w:rsidRPr="009C72C8">
        <w:rPr>
          <w:rFonts w:ascii="Times New Roman" w:hAnsi="Times New Roman" w:cs="Times New Roman"/>
          <w:color w:val="1F1A17"/>
          <w:sz w:val="20"/>
          <w:szCs w:val="20"/>
        </w:rPr>
        <w:t>014 год</w:t>
      </w:r>
      <w:r w:rsidRPr="009C72C8">
        <w:rPr>
          <w:color w:val="1F1A17"/>
          <w:sz w:val="20"/>
          <w:szCs w:val="20"/>
        </w:rPr>
        <w:t xml:space="preserve">у </w:t>
      </w:r>
      <w:r w:rsidRPr="009C72C8">
        <w:rPr>
          <w:rFonts w:ascii="Times New Roman" w:hAnsi="Times New Roman" w:cs="Times New Roman"/>
          <w:color w:val="1F1A17"/>
          <w:sz w:val="20"/>
          <w:szCs w:val="20"/>
        </w:rPr>
        <w:t xml:space="preserve"> доходы бюджета поселения составили 6622,4 тыс.рублей, из них собственные (налоговые и неналоговые)- 4754,1 тыс.рублей, безвозмездные перечисления 1868,3 тыс.рублей. </w:t>
      </w:r>
    </w:p>
    <w:p w:rsidR="002D5387" w:rsidRPr="009C72C8" w:rsidRDefault="002D5387" w:rsidP="002D5387">
      <w:pPr>
        <w:spacing w:after="0"/>
        <w:ind w:firstLine="567"/>
        <w:jc w:val="both"/>
        <w:rPr>
          <w:rFonts w:ascii="Times New Roman" w:hAnsi="Times New Roman" w:cs="Times New Roman"/>
          <w:color w:val="1F1A17"/>
          <w:sz w:val="20"/>
          <w:szCs w:val="20"/>
        </w:rPr>
      </w:pPr>
      <w:r w:rsidRPr="009C72C8">
        <w:rPr>
          <w:rFonts w:ascii="Times New Roman" w:hAnsi="Times New Roman" w:cs="Times New Roman"/>
          <w:color w:val="1F1A17"/>
          <w:sz w:val="20"/>
          <w:szCs w:val="20"/>
        </w:rPr>
        <w:t>В 2014 году расходы составили – 5199,1 тыс.рублей:  благоустройство территории - 344,9 тыс.руб.,  на содержание учреждений культуры – 1488,0 тыс.руб., содержание органов местного самоуправления – 2151,9 тыс.руб., тыс.руб., социальная политика – 153,7 тыс.руб., содержание водопровода с.Медово – 59,5 тыс. рублей; организация освещения улиц населенных пунктов поселения –365,5 тыс.рублей, обеспечение сохранности военно-мемориальных объектов –95,3 тыс.рублей, ремонт участка автомобильной дороги по улице Садовая п.Южный – 838,0 тыс.рублей.</w:t>
      </w:r>
    </w:p>
    <w:p w:rsidR="002D5387" w:rsidRPr="009C72C8" w:rsidRDefault="002D5387" w:rsidP="002D5387">
      <w:pPr>
        <w:spacing w:after="0" w:line="240" w:lineRule="auto"/>
        <w:ind w:firstLine="567"/>
        <w:jc w:val="center"/>
        <w:rPr>
          <w:rFonts w:ascii="Times New Roman" w:hAnsi="Times New Roman" w:cs="Times New Roman"/>
          <w:b/>
          <w:sz w:val="20"/>
          <w:szCs w:val="20"/>
        </w:rPr>
      </w:pPr>
    </w:p>
    <w:p w:rsidR="002D5387" w:rsidRPr="009C72C8" w:rsidRDefault="002D5387" w:rsidP="002D5387">
      <w:pPr>
        <w:spacing w:after="0" w:line="240" w:lineRule="auto"/>
        <w:ind w:firstLine="567"/>
        <w:jc w:val="center"/>
        <w:rPr>
          <w:rFonts w:ascii="Times New Roman" w:hAnsi="Times New Roman" w:cs="Times New Roman"/>
          <w:b/>
          <w:sz w:val="20"/>
          <w:szCs w:val="20"/>
        </w:rPr>
      </w:pPr>
    </w:p>
    <w:p w:rsidR="002D5387" w:rsidRPr="009C72C8" w:rsidRDefault="002D5387" w:rsidP="002D5387">
      <w:pPr>
        <w:spacing w:after="0" w:line="240" w:lineRule="auto"/>
        <w:ind w:firstLine="567"/>
        <w:jc w:val="center"/>
        <w:rPr>
          <w:rFonts w:ascii="Times New Roman" w:hAnsi="Times New Roman" w:cs="Times New Roman"/>
          <w:b/>
          <w:sz w:val="20"/>
          <w:szCs w:val="20"/>
        </w:rPr>
      </w:pPr>
      <w:r w:rsidRPr="009C72C8">
        <w:rPr>
          <w:rFonts w:ascii="Times New Roman" w:hAnsi="Times New Roman" w:cs="Times New Roman"/>
          <w:b/>
          <w:sz w:val="20"/>
          <w:szCs w:val="20"/>
        </w:rPr>
        <w:t xml:space="preserve">РАЗДЕЛ 2. МИССИЯ, СТРАТЕГИЧЕСКИЕ ЦЕЛИ, ЗАДАЧИ И НАПРАВЛЕНИЯ СОЦИАЛЬНО-ЭКОНОМИЧЕСКОГО РАЗВИТИЯ МЕДОВСКОГО  СЕЛЬСКОГО ПОСЕЛЕНИЯ.   </w:t>
      </w:r>
    </w:p>
    <w:p w:rsidR="002D5387" w:rsidRPr="009C72C8" w:rsidRDefault="002D5387" w:rsidP="002D5387">
      <w:pPr>
        <w:pStyle w:val="1"/>
        <w:spacing w:before="0" w:after="0" w:line="276" w:lineRule="auto"/>
        <w:jc w:val="center"/>
        <w:rPr>
          <w:rFonts w:ascii="Times New Roman" w:hAnsi="Times New Roman" w:cs="Times New Roman"/>
          <w:sz w:val="20"/>
          <w:szCs w:val="20"/>
        </w:rPr>
      </w:pPr>
    </w:p>
    <w:p w:rsidR="002D5387" w:rsidRPr="009C72C8" w:rsidRDefault="002D5387" w:rsidP="002D5387">
      <w:pPr>
        <w:pStyle w:val="1"/>
        <w:spacing w:before="0" w:after="0" w:line="276" w:lineRule="auto"/>
        <w:ind w:firstLine="567"/>
        <w:rPr>
          <w:rFonts w:ascii="Times New Roman" w:hAnsi="Times New Roman" w:cs="Times New Roman"/>
          <w:sz w:val="20"/>
          <w:szCs w:val="20"/>
        </w:rPr>
      </w:pPr>
      <w:r w:rsidRPr="009C72C8">
        <w:rPr>
          <w:rFonts w:ascii="Times New Roman" w:hAnsi="Times New Roman" w:cs="Times New Roman"/>
          <w:sz w:val="20"/>
          <w:szCs w:val="20"/>
        </w:rPr>
        <w:t>2.1. Миссия и основные стратегические цели социально-экономичес-кого развития Медовского сельского поселения.</w:t>
      </w:r>
    </w:p>
    <w:p w:rsidR="002D5387" w:rsidRPr="009C72C8" w:rsidRDefault="002D5387" w:rsidP="002D5387">
      <w:pPr>
        <w:spacing w:after="0"/>
        <w:ind w:firstLine="567"/>
        <w:jc w:val="both"/>
        <w:rPr>
          <w:rFonts w:ascii="Times New Roman" w:hAnsi="Times New Roman" w:cs="Times New Roman"/>
          <w:sz w:val="20"/>
          <w:szCs w:val="20"/>
        </w:rPr>
      </w:pPr>
      <w:r w:rsidRPr="009C72C8">
        <w:rPr>
          <w:rStyle w:val="af"/>
          <w:rFonts w:ascii="Times New Roman" w:hAnsi="Times New Roman" w:cs="Times New Roman"/>
          <w:sz w:val="20"/>
          <w:szCs w:val="20"/>
        </w:rPr>
        <w:t>На основе проведенных исследований и анализа наиболее реалистичных вариантов развития Медовского сельского поселения до 2020 года определена миссия развития поселения.</w:t>
      </w:r>
    </w:p>
    <w:p w:rsidR="002D5387" w:rsidRPr="009C72C8" w:rsidRDefault="002D5387" w:rsidP="002D5387">
      <w:pPr>
        <w:spacing w:after="0"/>
        <w:ind w:firstLine="567"/>
        <w:jc w:val="both"/>
        <w:rPr>
          <w:rFonts w:ascii="Times New Roman" w:hAnsi="Times New Roman" w:cs="Times New Roman"/>
          <w:b/>
          <w:sz w:val="20"/>
          <w:szCs w:val="20"/>
        </w:rPr>
      </w:pPr>
      <w:r w:rsidRPr="009C72C8">
        <w:rPr>
          <w:rFonts w:ascii="Times New Roman" w:hAnsi="Times New Roman" w:cs="Times New Roman"/>
          <w:b/>
          <w:sz w:val="20"/>
          <w:szCs w:val="20"/>
        </w:rPr>
        <w:t>Миссия Медовского сельского поселения – д</w:t>
      </w:r>
      <w:r w:rsidRPr="009C72C8">
        <w:rPr>
          <w:rFonts w:ascii="Times New Roman" w:hAnsi="Times New Roman" w:cs="Times New Roman"/>
          <w:b/>
          <w:color w:val="000000"/>
          <w:sz w:val="20"/>
          <w:szCs w:val="20"/>
        </w:rPr>
        <w:t xml:space="preserve">остижение существенного роста качества жизни населения за счет активизации экономического потенциала поселения. </w:t>
      </w:r>
    </w:p>
    <w:p w:rsidR="002D5387" w:rsidRPr="009C72C8" w:rsidRDefault="002D5387" w:rsidP="002D5387">
      <w:pPr>
        <w:tabs>
          <w:tab w:val="left" w:pos="567"/>
        </w:tabs>
        <w:spacing w:after="0"/>
        <w:ind w:firstLine="567"/>
        <w:jc w:val="both"/>
        <w:rPr>
          <w:rFonts w:ascii="Times New Roman" w:eastAsia="Calibri" w:hAnsi="Times New Roman" w:cs="Times New Roman"/>
          <w:bCs/>
          <w:i/>
          <w:sz w:val="20"/>
          <w:szCs w:val="20"/>
        </w:rPr>
      </w:pPr>
      <w:r w:rsidRPr="009C72C8">
        <w:rPr>
          <w:rFonts w:ascii="Times New Roman" w:eastAsia="Calibri" w:hAnsi="Times New Roman" w:cs="Times New Roman"/>
          <w:bCs/>
          <w:sz w:val="20"/>
          <w:szCs w:val="20"/>
        </w:rPr>
        <w:t>Привлекательность проживания населения на территории Медовского  сельского поселения будет обеспечена за счет достижения следующих стратегических целей:</w:t>
      </w:r>
    </w:p>
    <w:p w:rsidR="002D5387" w:rsidRPr="009C72C8" w:rsidRDefault="002D5387" w:rsidP="002D5387">
      <w:pPr>
        <w:widowControl w:val="0"/>
        <w:numPr>
          <w:ilvl w:val="0"/>
          <w:numId w:val="7"/>
        </w:numPr>
        <w:tabs>
          <w:tab w:val="left" w:pos="567"/>
        </w:tabs>
        <w:spacing w:after="0" w:line="240" w:lineRule="auto"/>
        <w:ind w:left="0" w:firstLine="567"/>
        <w:jc w:val="both"/>
        <w:rPr>
          <w:rFonts w:ascii="Times New Roman" w:eastAsia="Calibri" w:hAnsi="Times New Roman" w:cs="Times New Roman"/>
          <w:b/>
          <w:bCs/>
          <w:iCs/>
          <w:sz w:val="20"/>
          <w:szCs w:val="20"/>
        </w:rPr>
      </w:pPr>
      <w:r w:rsidRPr="009C72C8">
        <w:rPr>
          <w:rFonts w:ascii="Times New Roman" w:eastAsia="Calibri" w:hAnsi="Times New Roman" w:cs="Times New Roman"/>
          <w:b/>
          <w:bCs/>
          <w:iCs/>
          <w:sz w:val="20"/>
          <w:szCs w:val="20"/>
        </w:rPr>
        <w:t>формирование многоукладной и конкурентоспособной экономики, создающей квалифицированные, высокооплачиваемые рабочие места;</w:t>
      </w:r>
    </w:p>
    <w:p w:rsidR="002D5387" w:rsidRPr="009C72C8" w:rsidRDefault="002D5387" w:rsidP="002D5387">
      <w:pPr>
        <w:widowControl w:val="0"/>
        <w:numPr>
          <w:ilvl w:val="0"/>
          <w:numId w:val="7"/>
        </w:numPr>
        <w:tabs>
          <w:tab w:val="left" w:pos="567"/>
        </w:tabs>
        <w:spacing w:after="0" w:line="240" w:lineRule="auto"/>
        <w:ind w:left="0" w:firstLine="567"/>
        <w:jc w:val="both"/>
        <w:rPr>
          <w:rFonts w:ascii="Times New Roman" w:eastAsia="Calibri" w:hAnsi="Times New Roman" w:cs="Times New Roman"/>
          <w:b/>
          <w:sz w:val="20"/>
          <w:szCs w:val="20"/>
        </w:rPr>
      </w:pPr>
      <w:r w:rsidRPr="009C72C8">
        <w:rPr>
          <w:rFonts w:ascii="Times New Roman" w:eastAsia="Calibri" w:hAnsi="Times New Roman" w:cs="Times New Roman"/>
          <w:b/>
          <w:bCs/>
          <w:iCs/>
          <w:sz w:val="20"/>
          <w:szCs w:val="20"/>
        </w:rPr>
        <w:t>создание условий для повышения   качества жизни населения.</w:t>
      </w:r>
      <w:r w:rsidRPr="009C72C8">
        <w:rPr>
          <w:rFonts w:ascii="Times New Roman" w:eastAsia="Calibri" w:hAnsi="Times New Roman" w:cs="Times New Roman"/>
          <w:b/>
          <w:sz w:val="20"/>
          <w:szCs w:val="20"/>
        </w:rPr>
        <w:t xml:space="preserve"> </w:t>
      </w:r>
    </w:p>
    <w:p w:rsidR="002D5387" w:rsidRPr="009C72C8" w:rsidRDefault="002D5387" w:rsidP="002D5387">
      <w:pPr>
        <w:widowControl w:val="0"/>
        <w:spacing w:after="0" w:line="240" w:lineRule="auto"/>
        <w:jc w:val="both"/>
        <w:rPr>
          <w:rFonts w:ascii="Times New Roman" w:eastAsia="Calibri" w:hAnsi="Times New Roman" w:cs="Times New Roman"/>
          <w:b/>
          <w:bCs/>
          <w:iCs/>
          <w:sz w:val="20"/>
          <w:szCs w:val="20"/>
        </w:rPr>
      </w:pPr>
    </w:p>
    <w:p w:rsidR="002D5387" w:rsidRPr="009C72C8" w:rsidRDefault="002D5387" w:rsidP="002D5387">
      <w:pPr>
        <w:pStyle w:val="1"/>
        <w:spacing w:before="0" w:after="0" w:line="276" w:lineRule="auto"/>
        <w:ind w:firstLine="567"/>
        <w:rPr>
          <w:rFonts w:ascii="Times New Roman" w:hAnsi="Times New Roman" w:cs="Times New Roman"/>
          <w:sz w:val="20"/>
          <w:szCs w:val="20"/>
        </w:rPr>
      </w:pPr>
      <w:r w:rsidRPr="009C72C8">
        <w:rPr>
          <w:rFonts w:ascii="Times New Roman" w:hAnsi="Times New Roman" w:cs="Times New Roman"/>
          <w:sz w:val="20"/>
          <w:szCs w:val="20"/>
        </w:rPr>
        <w:t>2.2. Определение приоритетных направлений и задач социально-экономического развития Медовского сельского поселения.</w:t>
      </w:r>
    </w:p>
    <w:p w:rsidR="002D5387" w:rsidRPr="009C72C8" w:rsidRDefault="002D5387" w:rsidP="002D5387">
      <w:pPr>
        <w:pStyle w:val="1"/>
        <w:spacing w:before="0" w:after="0" w:line="276" w:lineRule="auto"/>
        <w:jc w:val="center"/>
        <w:rPr>
          <w:rFonts w:ascii="Times New Roman" w:hAnsi="Times New Roman" w:cs="Times New Roman"/>
          <w:sz w:val="20"/>
          <w:szCs w:val="20"/>
        </w:rPr>
      </w:pPr>
    </w:p>
    <w:p w:rsidR="002D5387" w:rsidRPr="009C72C8" w:rsidRDefault="002D5387" w:rsidP="002D5387">
      <w:pPr>
        <w:pStyle w:val="1"/>
        <w:spacing w:before="0" w:after="0" w:line="276" w:lineRule="auto"/>
        <w:ind w:firstLine="567"/>
        <w:rPr>
          <w:rFonts w:ascii="Times New Roman" w:hAnsi="Times New Roman" w:cs="Times New Roman"/>
          <w:sz w:val="20"/>
          <w:szCs w:val="20"/>
        </w:rPr>
      </w:pPr>
      <w:r w:rsidRPr="009C72C8">
        <w:rPr>
          <w:rFonts w:ascii="Times New Roman" w:hAnsi="Times New Roman" w:cs="Times New Roman"/>
          <w:sz w:val="20"/>
          <w:szCs w:val="20"/>
        </w:rPr>
        <w:t>2.2.1. Уникальность (конкурентные преимущества) и ключевые            проблемы (слабые стороны) Медовского сельского поселения.</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На основе оценки исходной социально-экономической ситуации муниципального образования Медовского сельского поселения для обеспечения всестороннего учета местной специфики, анализа внутренних и внешних факторов, определяющих развитие муниципального образования, определения конкурентных преимуществ и проблем, тормозящих прогрессивное движение, негативных моментов и тенденций, проведен SWOT-анализ социально-экономического развития муниципального образования (таблица 7):</w:t>
      </w:r>
    </w:p>
    <w:p w:rsidR="002D5387" w:rsidRPr="009C72C8" w:rsidRDefault="002D5387" w:rsidP="002D5387">
      <w:pPr>
        <w:spacing w:after="0"/>
        <w:ind w:firstLine="567"/>
        <w:jc w:val="both"/>
        <w:rPr>
          <w:rFonts w:ascii="Times New Roman" w:hAnsi="Times New Roman" w:cs="Times New Roman"/>
          <w:sz w:val="20"/>
          <w:szCs w:val="20"/>
        </w:rPr>
      </w:pPr>
    </w:p>
    <w:p w:rsidR="002D5387" w:rsidRPr="009C72C8" w:rsidRDefault="002D5387" w:rsidP="002D5387">
      <w:pPr>
        <w:spacing w:after="0"/>
        <w:ind w:firstLine="567"/>
        <w:jc w:val="both"/>
        <w:rPr>
          <w:rFonts w:ascii="Times New Roman" w:hAnsi="Times New Roman" w:cs="Times New Roman"/>
          <w:sz w:val="20"/>
          <w:szCs w:val="20"/>
        </w:rPr>
      </w:pPr>
    </w:p>
    <w:p w:rsidR="002D5387" w:rsidRPr="009C72C8" w:rsidRDefault="002D5387" w:rsidP="002D5387">
      <w:pPr>
        <w:spacing w:after="0"/>
        <w:ind w:firstLine="567"/>
        <w:jc w:val="both"/>
        <w:rPr>
          <w:rFonts w:ascii="Times New Roman" w:hAnsi="Times New Roman" w:cs="Times New Roman"/>
          <w:sz w:val="20"/>
          <w:szCs w:val="20"/>
        </w:rPr>
      </w:pPr>
    </w:p>
    <w:p w:rsidR="002D5387" w:rsidRPr="009C72C8" w:rsidRDefault="002D5387" w:rsidP="002D5387">
      <w:pPr>
        <w:spacing w:after="0"/>
        <w:ind w:firstLine="567"/>
        <w:jc w:val="both"/>
        <w:rPr>
          <w:rFonts w:ascii="Times New Roman" w:hAnsi="Times New Roman" w:cs="Times New Roman"/>
          <w:sz w:val="20"/>
          <w:szCs w:val="20"/>
        </w:rPr>
      </w:pPr>
    </w:p>
    <w:p w:rsidR="002D5387" w:rsidRPr="009C72C8" w:rsidRDefault="002D5387" w:rsidP="002D5387">
      <w:pPr>
        <w:spacing w:after="0"/>
        <w:ind w:firstLine="567"/>
        <w:jc w:val="both"/>
        <w:rPr>
          <w:rFonts w:ascii="Times New Roman" w:hAnsi="Times New Roman" w:cs="Times New Roman"/>
          <w:sz w:val="20"/>
          <w:szCs w:val="20"/>
        </w:rPr>
      </w:pPr>
    </w:p>
    <w:p w:rsidR="002D5387" w:rsidRPr="009C72C8" w:rsidRDefault="002D5387" w:rsidP="002D5387">
      <w:pPr>
        <w:spacing w:after="0"/>
        <w:ind w:firstLine="567"/>
        <w:jc w:val="both"/>
        <w:rPr>
          <w:rFonts w:ascii="Times New Roman" w:hAnsi="Times New Roman" w:cs="Times New Roman"/>
          <w:sz w:val="20"/>
          <w:szCs w:val="20"/>
        </w:rPr>
      </w:pPr>
    </w:p>
    <w:p w:rsidR="002D5387" w:rsidRPr="009C72C8" w:rsidRDefault="002D5387" w:rsidP="002D5387">
      <w:pPr>
        <w:spacing w:after="0"/>
        <w:ind w:firstLine="567"/>
        <w:jc w:val="both"/>
        <w:rPr>
          <w:rFonts w:ascii="Times New Roman" w:hAnsi="Times New Roman" w:cs="Times New Roman"/>
          <w:sz w:val="20"/>
          <w:szCs w:val="20"/>
        </w:rPr>
      </w:pPr>
    </w:p>
    <w:p w:rsidR="002D5387" w:rsidRPr="009C72C8" w:rsidRDefault="002D5387" w:rsidP="002D5387">
      <w:pPr>
        <w:spacing w:after="0" w:line="240" w:lineRule="auto"/>
        <w:ind w:firstLine="567"/>
        <w:jc w:val="right"/>
        <w:rPr>
          <w:rFonts w:ascii="Times New Roman" w:hAnsi="Times New Roman" w:cs="Times New Roman"/>
          <w:sz w:val="20"/>
          <w:szCs w:val="20"/>
        </w:rPr>
      </w:pPr>
      <w:r w:rsidRPr="009C72C8">
        <w:rPr>
          <w:rFonts w:ascii="Times New Roman" w:hAnsi="Times New Roman" w:cs="Times New Roman"/>
          <w:sz w:val="20"/>
          <w:szCs w:val="20"/>
        </w:rPr>
        <w:t>Таблица 7.</w:t>
      </w:r>
    </w:p>
    <w:p w:rsidR="002D5387" w:rsidRPr="009C72C8" w:rsidRDefault="002D5387" w:rsidP="002D5387">
      <w:pPr>
        <w:spacing w:after="0" w:line="240" w:lineRule="auto"/>
        <w:ind w:firstLine="567"/>
        <w:jc w:val="right"/>
        <w:rPr>
          <w:rFonts w:ascii="Times New Roman" w:hAnsi="Times New Roman" w:cs="Times New Roman"/>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7"/>
        <w:gridCol w:w="4199"/>
        <w:gridCol w:w="31"/>
        <w:gridCol w:w="4275"/>
      </w:tblGrid>
      <w:tr w:rsidR="002D5387" w:rsidRPr="009C72C8" w:rsidTr="000D4F7C">
        <w:trPr>
          <w:trHeight w:val="315"/>
        </w:trPr>
        <w:tc>
          <w:tcPr>
            <w:tcW w:w="621" w:type="pct"/>
            <w:vAlign w:val="center"/>
          </w:tcPr>
          <w:p w:rsidR="002D5387" w:rsidRPr="009C72C8" w:rsidRDefault="002D5387" w:rsidP="000D4F7C">
            <w:pPr>
              <w:jc w:val="center"/>
              <w:rPr>
                <w:b/>
                <w:bCs/>
                <w:sz w:val="20"/>
                <w:szCs w:val="20"/>
              </w:rPr>
            </w:pPr>
            <w:r w:rsidRPr="009C72C8">
              <w:rPr>
                <w:b/>
                <w:bCs/>
                <w:sz w:val="20"/>
                <w:szCs w:val="20"/>
              </w:rPr>
              <w:lastRenderedPageBreak/>
              <w:t>S.W.O.T.</w:t>
            </w:r>
          </w:p>
        </w:tc>
        <w:tc>
          <w:tcPr>
            <w:tcW w:w="2178" w:type="pct"/>
            <w:gridSpan w:val="2"/>
            <w:vAlign w:val="center"/>
          </w:tcPr>
          <w:p w:rsidR="002D5387" w:rsidRPr="009C72C8" w:rsidRDefault="002D5387" w:rsidP="000D4F7C">
            <w:pPr>
              <w:jc w:val="center"/>
              <w:rPr>
                <w:b/>
                <w:bCs/>
                <w:sz w:val="20"/>
                <w:szCs w:val="20"/>
              </w:rPr>
            </w:pPr>
            <w:r w:rsidRPr="009C72C8">
              <w:rPr>
                <w:b/>
                <w:bCs/>
                <w:sz w:val="20"/>
                <w:szCs w:val="20"/>
              </w:rPr>
              <w:t>Сильные стороны</w:t>
            </w:r>
          </w:p>
        </w:tc>
        <w:tc>
          <w:tcPr>
            <w:tcW w:w="2201" w:type="pct"/>
            <w:vAlign w:val="center"/>
          </w:tcPr>
          <w:p w:rsidR="002D5387" w:rsidRPr="009C72C8" w:rsidRDefault="002D5387" w:rsidP="000D4F7C">
            <w:pPr>
              <w:jc w:val="center"/>
              <w:rPr>
                <w:b/>
                <w:bCs/>
                <w:sz w:val="20"/>
                <w:szCs w:val="20"/>
              </w:rPr>
            </w:pPr>
            <w:r w:rsidRPr="009C72C8">
              <w:rPr>
                <w:b/>
                <w:bCs/>
                <w:sz w:val="20"/>
                <w:szCs w:val="20"/>
              </w:rPr>
              <w:t>Слабые стороны</w:t>
            </w:r>
          </w:p>
        </w:tc>
      </w:tr>
      <w:tr w:rsidR="002D5387" w:rsidRPr="009C72C8" w:rsidTr="000D4F7C">
        <w:trPr>
          <w:trHeight w:val="390"/>
        </w:trPr>
        <w:tc>
          <w:tcPr>
            <w:tcW w:w="5000" w:type="pct"/>
            <w:gridSpan w:val="4"/>
            <w:vAlign w:val="center"/>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caps/>
                <w:sz w:val="20"/>
                <w:szCs w:val="20"/>
              </w:rPr>
              <w:t>Географическое положение, природные условия и ресурсы</w:t>
            </w:r>
          </w:p>
        </w:tc>
      </w:tr>
      <w:tr w:rsidR="002D5387" w:rsidRPr="009C72C8" w:rsidTr="000D4F7C">
        <w:trPr>
          <w:trHeight w:val="1980"/>
        </w:trPr>
        <w:tc>
          <w:tcPr>
            <w:tcW w:w="621" w:type="pct"/>
            <w:vAlign w:val="center"/>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sz w:val="20"/>
                <w:szCs w:val="20"/>
              </w:rPr>
              <w:t>Внутрен-няя среда</w:t>
            </w:r>
          </w:p>
        </w:tc>
        <w:tc>
          <w:tcPr>
            <w:tcW w:w="2178" w:type="pct"/>
            <w:gridSpan w:val="2"/>
          </w:tcPr>
          <w:p w:rsidR="002D5387" w:rsidRPr="009C72C8" w:rsidRDefault="002D5387" w:rsidP="000D4F7C">
            <w:pPr>
              <w:numPr>
                <w:ilvl w:val="0"/>
                <w:numId w:val="19"/>
              </w:numPr>
              <w:tabs>
                <w:tab w:val="num" w:pos="209"/>
              </w:tabs>
              <w:spacing w:after="0" w:line="240" w:lineRule="auto"/>
              <w:ind w:left="0" w:firstLine="0"/>
              <w:rPr>
                <w:rFonts w:ascii="Times New Roman" w:hAnsi="Times New Roman" w:cs="Times New Roman"/>
                <w:sz w:val="20"/>
                <w:szCs w:val="20"/>
              </w:rPr>
            </w:pPr>
            <w:r w:rsidRPr="009C72C8">
              <w:rPr>
                <w:rFonts w:ascii="Times New Roman" w:hAnsi="Times New Roman" w:cs="Times New Roman"/>
                <w:sz w:val="20"/>
                <w:szCs w:val="20"/>
              </w:rPr>
              <w:t>Относительная близость к экономическим центрам России и Украины;</w:t>
            </w:r>
          </w:p>
          <w:p w:rsidR="002D5387" w:rsidRPr="009C72C8" w:rsidRDefault="002D5387" w:rsidP="000D4F7C">
            <w:pPr>
              <w:spacing w:after="0" w:line="240" w:lineRule="auto"/>
              <w:rPr>
                <w:rFonts w:ascii="Times New Roman" w:hAnsi="Times New Roman" w:cs="Times New Roman"/>
                <w:sz w:val="20"/>
                <w:szCs w:val="20"/>
              </w:rPr>
            </w:pPr>
          </w:p>
        </w:tc>
        <w:tc>
          <w:tcPr>
            <w:tcW w:w="2201" w:type="pct"/>
          </w:tcPr>
          <w:p w:rsidR="002D5387" w:rsidRPr="009C72C8" w:rsidRDefault="002D5387" w:rsidP="000D4F7C">
            <w:pPr>
              <w:numPr>
                <w:ilvl w:val="0"/>
                <w:numId w:val="20"/>
              </w:numPr>
              <w:tabs>
                <w:tab w:val="num" w:pos="273"/>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Сухой климат;</w:t>
            </w:r>
          </w:p>
          <w:p w:rsidR="002D5387" w:rsidRPr="009C72C8" w:rsidRDefault="002D5387" w:rsidP="000D4F7C">
            <w:pPr>
              <w:numPr>
                <w:ilvl w:val="0"/>
                <w:numId w:val="20"/>
              </w:numPr>
              <w:tabs>
                <w:tab w:val="num" w:pos="273"/>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Сложный овражно-балочный рельеф с участками овражной эрозии;</w:t>
            </w:r>
          </w:p>
          <w:p w:rsidR="002D5387" w:rsidRPr="009C72C8" w:rsidRDefault="002D5387" w:rsidP="000D4F7C">
            <w:pPr>
              <w:numPr>
                <w:ilvl w:val="0"/>
                <w:numId w:val="20"/>
              </w:numPr>
              <w:tabs>
                <w:tab w:val="num" w:pos="273"/>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Глубокое промерзание почвы из-за малого снежного покрова;</w:t>
            </w:r>
          </w:p>
          <w:p w:rsidR="002D5387" w:rsidRPr="009C72C8" w:rsidRDefault="002D5387" w:rsidP="000D4F7C">
            <w:pPr>
              <w:numPr>
                <w:ilvl w:val="0"/>
                <w:numId w:val="20"/>
              </w:numPr>
              <w:tabs>
                <w:tab w:val="num" w:pos="273"/>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Низкое качество питьевой воды.</w:t>
            </w:r>
          </w:p>
        </w:tc>
      </w:tr>
      <w:tr w:rsidR="002D5387" w:rsidRPr="009C72C8" w:rsidTr="000D4F7C">
        <w:trPr>
          <w:trHeight w:val="210"/>
        </w:trPr>
        <w:tc>
          <w:tcPr>
            <w:tcW w:w="5000" w:type="pct"/>
            <w:gridSpan w:val="4"/>
            <w:vAlign w:val="center"/>
          </w:tcPr>
          <w:p w:rsidR="002D5387" w:rsidRPr="009C72C8" w:rsidRDefault="002D5387" w:rsidP="000D4F7C">
            <w:pPr>
              <w:jc w:val="center"/>
              <w:rPr>
                <w:rFonts w:ascii="Times New Roman" w:hAnsi="Times New Roman" w:cs="Times New Roman"/>
                <w:caps/>
                <w:sz w:val="20"/>
                <w:szCs w:val="20"/>
              </w:rPr>
            </w:pPr>
            <w:r w:rsidRPr="009C72C8">
              <w:rPr>
                <w:rFonts w:ascii="Times New Roman" w:hAnsi="Times New Roman" w:cs="Times New Roman"/>
                <w:caps/>
                <w:sz w:val="20"/>
                <w:szCs w:val="20"/>
              </w:rPr>
              <w:t>Население, занятость, уровень жизни</w:t>
            </w:r>
          </w:p>
        </w:tc>
      </w:tr>
      <w:tr w:rsidR="002D5387" w:rsidRPr="009C72C8" w:rsidTr="000D4F7C">
        <w:trPr>
          <w:trHeight w:val="739"/>
        </w:trPr>
        <w:tc>
          <w:tcPr>
            <w:tcW w:w="621" w:type="pct"/>
            <w:vAlign w:val="center"/>
          </w:tcPr>
          <w:p w:rsidR="002D5387" w:rsidRPr="009C72C8" w:rsidRDefault="002D5387" w:rsidP="000D4F7C">
            <w:pPr>
              <w:jc w:val="center"/>
              <w:rPr>
                <w:rFonts w:ascii="Times New Roman" w:hAnsi="Times New Roman" w:cs="Times New Roman"/>
                <w:sz w:val="20"/>
                <w:szCs w:val="20"/>
              </w:rPr>
            </w:pPr>
          </w:p>
        </w:tc>
        <w:tc>
          <w:tcPr>
            <w:tcW w:w="2162" w:type="pct"/>
          </w:tcPr>
          <w:p w:rsidR="002D5387" w:rsidRPr="009C72C8" w:rsidRDefault="002D5387" w:rsidP="000D4F7C">
            <w:pPr>
              <w:numPr>
                <w:ilvl w:val="0"/>
                <w:numId w:val="21"/>
              </w:numPr>
              <w:tabs>
                <w:tab w:val="num" w:pos="0"/>
                <w:tab w:val="left" w:pos="97"/>
                <w:tab w:val="left" w:pos="277"/>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Увеличение рождаемости;</w:t>
            </w:r>
          </w:p>
          <w:p w:rsidR="002D5387" w:rsidRPr="009C72C8" w:rsidRDefault="002D5387" w:rsidP="000D4F7C">
            <w:pPr>
              <w:numPr>
                <w:ilvl w:val="0"/>
                <w:numId w:val="21"/>
              </w:numPr>
              <w:tabs>
                <w:tab w:val="num" w:pos="0"/>
                <w:tab w:val="left" w:pos="97"/>
                <w:tab w:val="left" w:pos="277"/>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 xml:space="preserve"> Рост номинальной заработной платы;</w:t>
            </w:r>
          </w:p>
          <w:p w:rsidR="002D5387" w:rsidRPr="009C72C8" w:rsidRDefault="002D5387" w:rsidP="000D4F7C">
            <w:pPr>
              <w:numPr>
                <w:ilvl w:val="0"/>
                <w:numId w:val="21"/>
              </w:numPr>
              <w:tabs>
                <w:tab w:val="num" w:pos="0"/>
                <w:tab w:val="left" w:pos="97"/>
                <w:tab w:val="left" w:pos="277"/>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color w:val="000000"/>
                <w:spacing w:val="-4"/>
                <w:sz w:val="20"/>
                <w:szCs w:val="20"/>
              </w:rPr>
              <w:t>Отсутствие задолженности по заработной плате в действующих организациях</w:t>
            </w:r>
          </w:p>
          <w:p w:rsidR="002D5387" w:rsidRPr="009C72C8" w:rsidRDefault="002D5387" w:rsidP="000D4F7C">
            <w:pPr>
              <w:numPr>
                <w:ilvl w:val="0"/>
                <w:numId w:val="21"/>
              </w:numPr>
              <w:tabs>
                <w:tab w:val="num" w:pos="0"/>
                <w:tab w:val="left" w:pos="97"/>
                <w:tab w:val="left" w:pos="277"/>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color w:val="000000"/>
                <w:spacing w:val="-4"/>
                <w:sz w:val="20"/>
                <w:szCs w:val="20"/>
              </w:rPr>
              <w:t>Рост среднего размера пенсий;</w:t>
            </w:r>
          </w:p>
          <w:p w:rsidR="002D5387" w:rsidRPr="009C72C8" w:rsidRDefault="002D5387" w:rsidP="000D4F7C">
            <w:pPr>
              <w:numPr>
                <w:ilvl w:val="0"/>
                <w:numId w:val="21"/>
              </w:numPr>
              <w:tabs>
                <w:tab w:val="num" w:pos="0"/>
                <w:tab w:val="left" w:pos="97"/>
                <w:tab w:val="left" w:pos="277"/>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Снижение уровня безработицы;</w:t>
            </w:r>
          </w:p>
          <w:p w:rsidR="002D5387" w:rsidRPr="009C72C8" w:rsidRDefault="002D5387" w:rsidP="000D4F7C">
            <w:pPr>
              <w:tabs>
                <w:tab w:val="left" w:pos="97"/>
                <w:tab w:val="left" w:pos="277"/>
              </w:tabs>
              <w:jc w:val="both"/>
              <w:rPr>
                <w:rFonts w:ascii="Times New Roman" w:hAnsi="Times New Roman" w:cs="Times New Roman"/>
                <w:sz w:val="20"/>
                <w:szCs w:val="20"/>
              </w:rPr>
            </w:pPr>
          </w:p>
        </w:tc>
        <w:tc>
          <w:tcPr>
            <w:tcW w:w="2217" w:type="pct"/>
            <w:gridSpan w:val="2"/>
          </w:tcPr>
          <w:p w:rsidR="002D5387" w:rsidRPr="009C72C8" w:rsidRDefault="002D5387" w:rsidP="000D4F7C">
            <w:pPr>
              <w:numPr>
                <w:ilvl w:val="0"/>
                <w:numId w:val="21"/>
              </w:numPr>
              <w:tabs>
                <w:tab w:val="num" w:pos="222"/>
              </w:tabs>
              <w:spacing w:after="0" w:line="240" w:lineRule="auto"/>
              <w:ind w:left="42" w:firstLine="0"/>
              <w:jc w:val="both"/>
              <w:rPr>
                <w:rFonts w:ascii="Times New Roman" w:hAnsi="Times New Roman" w:cs="Times New Roman"/>
                <w:sz w:val="20"/>
                <w:szCs w:val="20"/>
              </w:rPr>
            </w:pPr>
            <w:r w:rsidRPr="009C72C8">
              <w:rPr>
                <w:rFonts w:ascii="Times New Roman" w:hAnsi="Times New Roman" w:cs="Times New Roman"/>
                <w:sz w:val="20"/>
                <w:szCs w:val="20"/>
              </w:rPr>
              <w:t>Дисбаланс спроса и предложения квалифицированной рабочей силы, несоответствие системы профес-сионального образования потреб-ностям рынка труда;</w:t>
            </w:r>
          </w:p>
          <w:p w:rsidR="002D5387" w:rsidRPr="009C72C8" w:rsidRDefault="002D5387" w:rsidP="000D4F7C">
            <w:pPr>
              <w:numPr>
                <w:ilvl w:val="0"/>
                <w:numId w:val="21"/>
              </w:numPr>
              <w:tabs>
                <w:tab w:val="num" w:pos="160"/>
              </w:tabs>
              <w:spacing w:after="0" w:line="240" w:lineRule="auto"/>
              <w:ind w:left="0" w:firstLine="0"/>
              <w:rPr>
                <w:rFonts w:ascii="Times New Roman" w:hAnsi="Times New Roman" w:cs="Times New Roman"/>
                <w:sz w:val="20"/>
                <w:szCs w:val="20"/>
              </w:rPr>
            </w:pPr>
            <w:r w:rsidRPr="009C72C8">
              <w:rPr>
                <w:rFonts w:ascii="Times New Roman" w:hAnsi="Times New Roman" w:cs="Times New Roman"/>
                <w:sz w:val="20"/>
                <w:szCs w:val="20"/>
              </w:rPr>
              <w:t>Дефицит квалифицированных специалистов рабочих профессий;</w:t>
            </w:r>
          </w:p>
          <w:p w:rsidR="002D5387" w:rsidRPr="009C72C8" w:rsidRDefault="002D5387" w:rsidP="000D4F7C">
            <w:pPr>
              <w:numPr>
                <w:ilvl w:val="0"/>
                <w:numId w:val="21"/>
              </w:numPr>
              <w:tabs>
                <w:tab w:val="num" w:pos="160"/>
              </w:tabs>
              <w:spacing w:after="0" w:line="240" w:lineRule="auto"/>
              <w:ind w:left="0" w:firstLine="0"/>
              <w:rPr>
                <w:rFonts w:ascii="Times New Roman" w:hAnsi="Times New Roman" w:cs="Times New Roman"/>
                <w:sz w:val="20"/>
                <w:szCs w:val="20"/>
              </w:rPr>
            </w:pPr>
            <w:r w:rsidRPr="009C72C8">
              <w:rPr>
                <w:rFonts w:ascii="Times New Roman" w:hAnsi="Times New Roman" w:cs="Times New Roman"/>
                <w:sz w:val="20"/>
                <w:szCs w:val="20"/>
              </w:rPr>
              <w:t>Проблема безработицы;</w:t>
            </w:r>
          </w:p>
          <w:p w:rsidR="002D5387" w:rsidRPr="009C72C8" w:rsidRDefault="002D5387" w:rsidP="000D4F7C">
            <w:pPr>
              <w:numPr>
                <w:ilvl w:val="0"/>
                <w:numId w:val="21"/>
              </w:numPr>
              <w:tabs>
                <w:tab w:val="num" w:pos="160"/>
              </w:tabs>
              <w:spacing w:after="0" w:line="240" w:lineRule="auto"/>
              <w:ind w:left="0" w:firstLine="0"/>
              <w:rPr>
                <w:rFonts w:ascii="Times New Roman" w:hAnsi="Times New Roman" w:cs="Times New Roman"/>
                <w:sz w:val="20"/>
                <w:szCs w:val="20"/>
              </w:rPr>
            </w:pPr>
            <w:r w:rsidRPr="009C72C8">
              <w:rPr>
                <w:rFonts w:ascii="Times New Roman" w:hAnsi="Times New Roman" w:cs="Times New Roman"/>
                <w:color w:val="000000"/>
                <w:sz w:val="20"/>
                <w:szCs w:val="20"/>
              </w:rPr>
              <w:t>Высокий удельный вес населе</w:t>
            </w:r>
            <w:r w:rsidRPr="009C72C8">
              <w:rPr>
                <w:rFonts w:ascii="Times New Roman" w:hAnsi="Times New Roman" w:cs="Times New Roman"/>
                <w:color w:val="000000"/>
                <w:sz w:val="20"/>
                <w:szCs w:val="20"/>
              </w:rPr>
              <w:softHyphen/>
            </w:r>
            <w:r w:rsidRPr="009C72C8">
              <w:rPr>
                <w:rFonts w:ascii="Times New Roman" w:hAnsi="Times New Roman" w:cs="Times New Roman"/>
                <w:color w:val="000000"/>
                <w:spacing w:val="5"/>
                <w:sz w:val="20"/>
                <w:szCs w:val="20"/>
              </w:rPr>
              <w:t>ния пенсионного и предпенси</w:t>
            </w:r>
            <w:r w:rsidRPr="009C72C8">
              <w:rPr>
                <w:rFonts w:ascii="Times New Roman" w:hAnsi="Times New Roman" w:cs="Times New Roman"/>
                <w:color w:val="000000"/>
                <w:spacing w:val="-2"/>
                <w:sz w:val="20"/>
                <w:szCs w:val="20"/>
              </w:rPr>
              <w:t>онного возраста;</w:t>
            </w:r>
          </w:p>
          <w:p w:rsidR="002D5387" w:rsidRPr="009C72C8" w:rsidRDefault="002D5387" w:rsidP="000D4F7C">
            <w:pPr>
              <w:numPr>
                <w:ilvl w:val="0"/>
                <w:numId w:val="21"/>
              </w:numPr>
              <w:tabs>
                <w:tab w:val="num" w:pos="160"/>
              </w:tabs>
              <w:spacing w:after="0" w:line="240" w:lineRule="auto"/>
              <w:ind w:left="0" w:firstLine="0"/>
              <w:rPr>
                <w:rFonts w:ascii="Times New Roman" w:hAnsi="Times New Roman" w:cs="Times New Roman"/>
                <w:sz w:val="20"/>
                <w:szCs w:val="20"/>
              </w:rPr>
            </w:pPr>
            <w:r w:rsidRPr="009C72C8">
              <w:rPr>
                <w:rFonts w:ascii="Times New Roman" w:hAnsi="Times New Roman" w:cs="Times New Roman"/>
                <w:color w:val="000000"/>
                <w:spacing w:val="-3"/>
                <w:sz w:val="20"/>
                <w:szCs w:val="20"/>
              </w:rPr>
              <w:t>Рост стоимости жилищно-коммунальных услуг;</w:t>
            </w:r>
          </w:p>
          <w:p w:rsidR="002D5387" w:rsidRPr="009C72C8" w:rsidRDefault="002D5387" w:rsidP="000D4F7C">
            <w:pPr>
              <w:numPr>
                <w:ilvl w:val="0"/>
                <w:numId w:val="21"/>
              </w:numPr>
              <w:tabs>
                <w:tab w:val="num" w:pos="160"/>
              </w:tabs>
              <w:spacing w:after="0" w:line="240" w:lineRule="auto"/>
              <w:ind w:left="0" w:firstLine="0"/>
              <w:rPr>
                <w:rFonts w:ascii="Times New Roman" w:hAnsi="Times New Roman" w:cs="Times New Roman"/>
                <w:sz w:val="20"/>
                <w:szCs w:val="20"/>
              </w:rPr>
            </w:pPr>
            <w:r w:rsidRPr="009C72C8">
              <w:rPr>
                <w:rFonts w:ascii="Times New Roman" w:hAnsi="Times New Roman" w:cs="Times New Roman"/>
                <w:sz w:val="20"/>
                <w:szCs w:val="20"/>
              </w:rPr>
              <w:t>Низкий уровень номинальной заработной платы;</w:t>
            </w:r>
          </w:p>
          <w:p w:rsidR="002D5387" w:rsidRPr="009C72C8" w:rsidRDefault="002D5387" w:rsidP="000D4F7C">
            <w:pPr>
              <w:numPr>
                <w:ilvl w:val="0"/>
                <w:numId w:val="21"/>
              </w:numPr>
              <w:tabs>
                <w:tab w:val="num" w:pos="160"/>
              </w:tabs>
              <w:spacing w:after="0" w:line="240" w:lineRule="auto"/>
              <w:ind w:left="0" w:firstLine="0"/>
              <w:rPr>
                <w:rFonts w:ascii="Times New Roman" w:hAnsi="Times New Roman" w:cs="Times New Roman"/>
                <w:sz w:val="20"/>
                <w:szCs w:val="20"/>
              </w:rPr>
            </w:pPr>
            <w:r w:rsidRPr="009C72C8">
              <w:rPr>
                <w:rFonts w:ascii="Times New Roman" w:hAnsi="Times New Roman" w:cs="Times New Roman"/>
                <w:color w:val="000000"/>
                <w:spacing w:val="-2"/>
                <w:sz w:val="20"/>
                <w:szCs w:val="20"/>
              </w:rPr>
              <w:t xml:space="preserve">Значительная   доля численности  </w:t>
            </w:r>
            <w:r w:rsidRPr="009C72C8">
              <w:rPr>
                <w:rFonts w:ascii="Times New Roman" w:hAnsi="Times New Roman" w:cs="Times New Roman"/>
                <w:color w:val="000000"/>
                <w:spacing w:val="-1"/>
                <w:sz w:val="20"/>
                <w:szCs w:val="20"/>
              </w:rPr>
              <w:t xml:space="preserve">малообеспеченных граждан </w:t>
            </w:r>
            <w:r w:rsidRPr="009C72C8">
              <w:rPr>
                <w:rFonts w:ascii="Times New Roman" w:hAnsi="Times New Roman" w:cs="Times New Roman"/>
                <w:color w:val="000000"/>
                <w:spacing w:val="9"/>
                <w:sz w:val="20"/>
                <w:szCs w:val="20"/>
              </w:rPr>
              <w:t xml:space="preserve">в общей численности </w:t>
            </w:r>
            <w:r w:rsidRPr="009C72C8">
              <w:rPr>
                <w:rFonts w:ascii="Times New Roman" w:hAnsi="Times New Roman" w:cs="Times New Roman"/>
                <w:color w:val="000000"/>
                <w:spacing w:val="-2"/>
                <w:sz w:val="20"/>
                <w:szCs w:val="20"/>
              </w:rPr>
              <w:t>населения;</w:t>
            </w:r>
          </w:p>
        </w:tc>
      </w:tr>
    </w:tbl>
    <w:tbl>
      <w:tblPr>
        <w:tblpPr w:leftFromText="180" w:rightFromText="180" w:vertAnchor="text" w:horzAnchor="margin" w:tblpX="108"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4052"/>
        <w:gridCol w:w="183"/>
        <w:gridCol w:w="4349"/>
      </w:tblGrid>
      <w:tr w:rsidR="002D5387" w:rsidRPr="009C72C8" w:rsidTr="000D4F7C">
        <w:trPr>
          <w:trHeight w:val="317"/>
        </w:trPr>
        <w:tc>
          <w:tcPr>
            <w:tcW w:w="5000" w:type="pct"/>
            <w:gridSpan w:val="4"/>
            <w:vAlign w:val="center"/>
          </w:tcPr>
          <w:p w:rsidR="002D5387" w:rsidRPr="009C72C8" w:rsidRDefault="002D5387" w:rsidP="000D4F7C">
            <w:pPr>
              <w:jc w:val="center"/>
              <w:rPr>
                <w:rFonts w:ascii="Times New Roman" w:hAnsi="Times New Roman" w:cs="Times New Roman"/>
                <w:sz w:val="20"/>
                <w:szCs w:val="20"/>
              </w:rPr>
            </w:pPr>
            <w:r w:rsidRPr="009C72C8">
              <w:rPr>
                <w:rFonts w:ascii="Times New Roman" w:hAnsi="Times New Roman" w:cs="Times New Roman"/>
                <w:caps/>
                <w:sz w:val="20"/>
                <w:szCs w:val="20"/>
              </w:rPr>
              <w:t>Экономические условия, градообразующий потенциал</w:t>
            </w:r>
          </w:p>
        </w:tc>
      </w:tr>
      <w:tr w:rsidR="002D5387" w:rsidRPr="009C72C8" w:rsidTr="000D4F7C">
        <w:trPr>
          <w:trHeight w:val="895"/>
        </w:trPr>
        <w:tc>
          <w:tcPr>
            <w:tcW w:w="581" w:type="pct"/>
            <w:vAlign w:val="center"/>
          </w:tcPr>
          <w:p w:rsidR="002D5387" w:rsidRPr="009C72C8" w:rsidRDefault="002D5387" w:rsidP="000D4F7C">
            <w:pPr>
              <w:jc w:val="center"/>
              <w:rPr>
                <w:rFonts w:ascii="Times New Roman" w:hAnsi="Times New Roman" w:cs="Times New Roman"/>
                <w:sz w:val="20"/>
                <w:szCs w:val="20"/>
              </w:rPr>
            </w:pPr>
          </w:p>
        </w:tc>
        <w:tc>
          <w:tcPr>
            <w:tcW w:w="2180" w:type="pct"/>
            <w:gridSpan w:val="2"/>
          </w:tcPr>
          <w:p w:rsidR="002D5387" w:rsidRPr="009C72C8" w:rsidRDefault="002D5387" w:rsidP="000D4F7C">
            <w:pPr>
              <w:numPr>
                <w:ilvl w:val="0"/>
                <w:numId w:val="22"/>
              </w:numPr>
              <w:tabs>
                <w:tab w:val="num" w:pos="277"/>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Значительный социально-куль-турный потенциал;</w:t>
            </w:r>
          </w:p>
          <w:p w:rsidR="002D5387" w:rsidRPr="009C72C8" w:rsidRDefault="002D5387" w:rsidP="000D4F7C">
            <w:pPr>
              <w:numPr>
                <w:ilvl w:val="0"/>
                <w:numId w:val="22"/>
              </w:numPr>
              <w:tabs>
                <w:tab w:val="num" w:pos="277"/>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Наличие благоприятных условий для развития сельскохозяйствен-ного производства;</w:t>
            </w:r>
          </w:p>
          <w:p w:rsidR="002D5387" w:rsidRPr="009C72C8" w:rsidRDefault="002D5387" w:rsidP="000D4F7C">
            <w:pPr>
              <w:numPr>
                <w:ilvl w:val="0"/>
                <w:numId w:val="22"/>
              </w:numPr>
              <w:tabs>
                <w:tab w:val="num" w:pos="277"/>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 xml:space="preserve"> Наличие пастбищ для развития животноводства;</w:t>
            </w:r>
          </w:p>
          <w:p w:rsidR="002D5387" w:rsidRPr="009C72C8" w:rsidRDefault="002D5387" w:rsidP="000D4F7C">
            <w:pPr>
              <w:numPr>
                <w:ilvl w:val="0"/>
                <w:numId w:val="22"/>
              </w:numPr>
              <w:tabs>
                <w:tab w:val="num" w:pos="277"/>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Высокий удельный вес трудоспособного населения;</w:t>
            </w:r>
          </w:p>
          <w:p w:rsidR="002D5387" w:rsidRPr="009C72C8" w:rsidRDefault="002D5387" w:rsidP="000D4F7C">
            <w:pPr>
              <w:numPr>
                <w:ilvl w:val="0"/>
                <w:numId w:val="22"/>
              </w:numPr>
              <w:tabs>
                <w:tab w:val="num" w:pos="277"/>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Относительная  близость к экономическим центрам России и Украины.</w:t>
            </w:r>
          </w:p>
        </w:tc>
        <w:tc>
          <w:tcPr>
            <w:tcW w:w="2239" w:type="pct"/>
          </w:tcPr>
          <w:p w:rsidR="002D5387" w:rsidRPr="009C72C8" w:rsidRDefault="002D5387" w:rsidP="000D4F7C">
            <w:pPr>
              <w:numPr>
                <w:ilvl w:val="0"/>
                <w:numId w:val="22"/>
              </w:numPr>
              <w:tabs>
                <w:tab w:val="num" w:pos="277"/>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Отсутствие  перерабатывающих предприятий, а также сельскохо-зяйственных организаций с законченным циклом производства;</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Миграция трудоспособного населе-ния;</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Отсутствие средств на содержание и капитальный ремонт учреждений культуры;</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 xml:space="preserve"> Низкий уровень обновления  материально-технической базы учреждений здравоохранения из-за недостаточного финансирования;</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color w:val="000000"/>
                <w:spacing w:val="-1"/>
                <w:sz w:val="20"/>
                <w:szCs w:val="20"/>
              </w:rPr>
              <w:t xml:space="preserve">Отсутствие специализированных предприятий по </w:t>
            </w:r>
            <w:r w:rsidRPr="009C72C8">
              <w:rPr>
                <w:rFonts w:ascii="Times New Roman" w:hAnsi="Times New Roman" w:cs="Times New Roman"/>
                <w:color w:val="000000"/>
                <w:spacing w:val="4"/>
                <w:sz w:val="20"/>
                <w:szCs w:val="20"/>
              </w:rPr>
              <w:t>утилизации бытовых и про</w:t>
            </w:r>
            <w:r w:rsidRPr="009C72C8">
              <w:rPr>
                <w:rFonts w:ascii="Times New Roman" w:hAnsi="Times New Roman" w:cs="Times New Roman"/>
                <w:color w:val="000000"/>
                <w:spacing w:val="-1"/>
                <w:sz w:val="20"/>
                <w:szCs w:val="20"/>
              </w:rPr>
              <w:t>мышленных отходов;</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color w:val="000000"/>
                <w:spacing w:val="-4"/>
                <w:sz w:val="20"/>
                <w:szCs w:val="20"/>
              </w:rPr>
              <w:t>Недостаточное участие жителей, организаций и индивидуальных предпринимателей в благоустройстве поселения;</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 xml:space="preserve"> Неэффективные бюджетные расходы в связи с невысокой наполняемостью классов учебных учреждений;</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неразвитая инфраструктура туристско-рекреационного бизнеса;</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Высокий физический и моральный износ основных фондов большинства предприятий;</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Отсутствие инновационной деятельности предприятий;</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Недостаточное использование потенциала</w:t>
            </w:r>
            <w:r w:rsidRPr="009C72C8">
              <w:rPr>
                <w:rFonts w:ascii="Times New Roman" w:hAnsi="Times New Roman" w:cs="Times New Roman"/>
                <w:sz w:val="20"/>
                <w:szCs w:val="20"/>
                <w:lang w:val="en-US"/>
              </w:rPr>
              <w:t> </w:t>
            </w:r>
            <w:r w:rsidRPr="009C72C8">
              <w:rPr>
                <w:rFonts w:ascii="Times New Roman" w:hAnsi="Times New Roman" w:cs="Times New Roman"/>
                <w:sz w:val="20"/>
                <w:szCs w:val="20"/>
              </w:rPr>
              <w:t>промышленных предприятий;</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lastRenderedPageBreak/>
              <w:t>Высокий износ жилищного фонда района;</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color w:val="000000"/>
                <w:spacing w:val="1"/>
                <w:sz w:val="20"/>
                <w:szCs w:val="20"/>
              </w:rPr>
              <w:t>Недостаток средств для прове</w:t>
            </w:r>
            <w:r w:rsidRPr="009C72C8">
              <w:rPr>
                <w:rFonts w:ascii="Times New Roman" w:hAnsi="Times New Roman" w:cs="Times New Roman"/>
                <w:color w:val="000000"/>
                <w:spacing w:val="1"/>
                <w:sz w:val="20"/>
                <w:szCs w:val="20"/>
              </w:rPr>
              <w:softHyphen/>
            </w:r>
            <w:r w:rsidRPr="009C72C8">
              <w:rPr>
                <w:rFonts w:ascii="Times New Roman" w:hAnsi="Times New Roman" w:cs="Times New Roman"/>
                <w:color w:val="000000"/>
                <w:spacing w:val="3"/>
                <w:sz w:val="20"/>
                <w:szCs w:val="20"/>
              </w:rPr>
              <w:t xml:space="preserve">дения текущего и капитального </w:t>
            </w:r>
            <w:r w:rsidRPr="009C72C8">
              <w:rPr>
                <w:rFonts w:ascii="Times New Roman" w:hAnsi="Times New Roman" w:cs="Times New Roman"/>
                <w:color w:val="000000"/>
                <w:spacing w:val="-1"/>
                <w:sz w:val="20"/>
                <w:szCs w:val="20"/>
              </w:rPr>
              <w:t>ремонта жилищного фонда;</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color w:val="000000"/>
                <w:spacing w:val="-1"/>
                <w:sz w:val="20"/>
                <w:szCs w:val="20"/>
              </w:rPr>
              <w:t xml:space="preserve">Низкая  эффективность  работы организаций </w:t>
            </w:r>
            <w:r w:rsidRPr="009C72C8">
              <w:rPr>
                <w:rFonts w:ascii="Times New Roman" w:hAnsi="Times New Roman" w:cs="Times New Roman"/>
                <w:color w:val="000000"/>
                <w:spacing w:val="2"/>
                <w:sz w:val="20"/>
                <w:szCs w:val="20"/>
              </w:rPr>
              <w:t>коммунального комплекса;</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color w:val="000000"/>
                <w:spacing w:val="2"/>
                <w:sz w:val="20"/>
                <w:szCs w:val="20"/>
              </w:rPr>
              <w:t xml:space="preserve"> Сла</w:t>
            </w:r>
            <w:r w:rsidRPr="009C72C8">
              <w:rPr>
                <w:rFonts w:ascii="Times New Roman" w:hAnsi="Times New Roman" w:cs="Times New Roman"/>
                <w:color w:val="000000"/>
                <w:spacing w:val="7"/>
                <w:sz w:val="20"/>
                <w:szCs w:val="20"/>
              </w:rPr>
              <w:t>бое внедрение энерго - и ресур</w:t>
            </w:r>
            <w:r w:rsidRPr="009C72C8">
              <w:rPr>
                <w:rFonts w:ascii="Times New Roman" w:hAnsi="Times New Roman" w:cs="Times New Roman"/>
                <w:color w:val="000000"/>
                <w:spacing w:val="7"/>
                <w:sz w:val="20"/>
                <w:szCs w:val="20"/>
              </w:rPr>
              <w:softHyphen/>
            </w:r>
            <w:r w:rsidRPr="009C72C8">
              <w:rPr>
                <w:rFonts w:ascii="Times New Roman" w:hAnsi="Times New Roman" w:cs="Times New Roman"/>
                <w:color w:val="000000"/>
                <w:spacing w:val="-2"/>
                <w:sz w:val="20"/>
                <w:szCs w:val="20"/>
              </w:rPr>
              <w:t xml:space="preserve">сосберегающих технологий; </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 xml:space="preserve"> </w:t>
            </w:r>
            <w:r w:rsidRPr="009C72C8">
              <w:rPr>
                <w:rFonts w:ascii="Times New Roman" w:hAnsi="Times New Roman" w:cs="Times New Roman"/>
                <w:color w:val="000000"/>
                <w:spacing w:val="-3"/>
                <w:sz w:val="20"/>
                <w:szCs w:val="20"/>
              </w:rPr>
              <w:t xml:space="preserve"> Недостаточный   уровень   теле</w:t>
            </w:r>
            <w:r w:rsidRPr="009C72C8">
              <w:rPr>
                <w:rFonts w:ascii="Times New Roman" w:hAnsi="Times New Roman" w:cs="Times New Roman"/>
                <w:color w:val="000000"/>
                <w:spacing w:val="1"/>
                <w:sz w:val="20"/>
                <w:szCs w:val="20"/>
              </w:rPr>
              <w:t>фонизации;</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Несоответствие существующей системы информационного обеспечения современным процессам;</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Нестабильные темпы роста инвестиционных вложений в экономику.</w:t>
            </w:r>
          </w:p>
          <w:p w:rsidR="002D5387" w:rsidRPr="009C72C8" w:rsidRDefault="002D5387" w:rsidP="000D4F7C">
            <w:pPr>
              <w:numPr>
                <w:ilvl w:val="0"/>
                <w:numId w:val="22"/>
              </w:numPr>
              <w:tabs>
                <w:tab w:val="num" w:pos="144"/>
              </w:tabs>
              <w:spacing w:after="0" w:line="240" w:lineRule="auto"/>
              <w:ind w:left="0" w:firstLine="0"/>
              <w:jc w:val="both"/>
              <w:rPr>
                <w:rFonts w:ascii="Times New Roman" w:hAnsi="Times New Roman" w:cs="Times New Roman"/>
                <w:sz w:val="20"/>
                <w:szCs w:val="20"/>
              </w:rPr>
            </w:pPr>
          </w:p>
        </w:tc>
      </w:tr>
      <w:tr w:rsidR="002D5387" w:rsidRPr="009C72C8" w:rsidTr="000D4F7C">
        <w:trPr>
          <w:trHeight w:val="341"/>
        </w:trPr>
        <w:tc>
          <w:tcPr>
            <w:tcW w:w="5000" w:type="pct"/>
            <w:gridSpan w:val="4"/>
            <w:vAlign w:val="center"/>
          </w:tcPr>
          <w:p w:rsidR="002D5387" w:rsidRPr="009C72C8" w:rsidRDefault="002D5387" w:rsidP="000D4F7C">
            <w:pPr>
              <w:pBdr>
                <w:right w:val="single" w:sz="4" w:space="4" w:color="auto"/>
              </w:pBdr>
              <w:jc w:val="center"/>
              <w:rPr>
                <w:rFonts w:ascii="Times New Roman" w:hAnsi="Times New Roman" w:cs="Times New Roman"/>
                <w:caps/>
                <w:sz w:val="20"/>
                <w:szCs w:val="20"/>
              </w:rPr>
            </w:pPr>
          </w:p>
          <w:p w:rsidR="002D5387" w:rsidRPr="009C72C8" w:rsidRDefault="002D5387" w:rsidP="000D4F7C">
            <w:pPr>
              <w:pBdr>
                <w:right w:val="single" w:sz="4" w:space="4" w:color="auto"/>
              </w:pBdr>
              <w:jc w:val="center"/>
              <w:rPr>
                <w:rFonts w:ascii="Times New Roman" w:hAnsi="Times New Roman" w:cs="Times New Roman"/>
                <w:sz w:val="20"/>
                <w:szCs w:val="20"/>
              </w:rPr>
            </w:pPr>
            <w:r w:rsidRPr="009C72C8">
              <w:rPr>
                <w:rFonts w:ascii="Times New Roman" w:hAnsi="Times New Roman" w:cs="Times New Roman"/>
                <w:caps/>
                <w:sz w:val="20"/>
                <w:szCs w:val="20"/>
              </w:rPr>
              <w:t>Инженерно-транспортная инфраструктура</w:t>
            </w:r>
          </w:p>
        </w:tc>
      </w:tr>
      <w:tr w:rsidR="002D5387" w:rsidRPr="009C72C8" w:rsidTr="000D4F7C">
        <w:trPr>
          <w:trHeight w:val="2093"/>
        </w:trPr>
        <w:tc>
          <w:tcPr>
            <w:tcW w:w="581" w:type="pct"/>
            <w:vAlign w:val="center"/>
          </w:tcPr>
          <w:p w:rsidR="002D5387" w:rsidRPr="009C72C8" w:rsidRDefault="002D5387" w:rsidP="000D4F7C">
            <w:pPr>
              <w:jc w:val="center"/>
              <w:rPr>
                <w:rFonts w:ascii="Times New Roman" w:hAnsi="Times New Roman" w:cs="Times New Roman"/>
                <w:sz w:val="20"/>
                <w:szCs w:val="20"/>
              </w:rPr>
            </w:pPr>
          </w:p>
        </w:tc>
        <w:tc>
          <w:tcPr>
            <w:tcW w:w="2086" w:type="pct"/>
          </w:tcPr>
          <w:p w:rsidR="002D5387" w:rsidRPr="009C72C8" w:rsidRDefault="002D5387" w:rsidP="000D4F7C">
            <w:pPr>
              <w:numPr>
                <w:ilvl w:val="0"/>
                <w:numId w:val="23"/>
              </w:numPr>
              <w:tabs>
                <w:tab w:val="num" w:pos="-83"/>
                <w:tab w:val="left" w:pos="97"/>
                <w:tab w:val="left" w:pos="247"/>
                <w:tab w:val="left" w:pos="397"/>
                <w:tab w:val="left" w:pos="592"/>
              </w:tabs>
              <w:spacing w:after="0" w:line="240" w:lineRule="auto"/>
              <w:ind w:left="0" w:firstLine="0"/>
              <w:rPr>
                <w:rFonts w:ascii="Times New Roman" w:hAnsi="Times New Roman" w:cs="Times New Roman"/>
                <w:sz w:val="20"/>
                <w:szCs w:val="20"/>
              </w:rPr>
            </w:pPr>
            <w:r w:rsidRPr="009C72C8">
              <w:rPr>
                <w:rFonts w:ascii="Times New Roman" w:hAnsi="Times New Roman" w:cs="Times New Roman"/>
                <w:sz w:val="20"/>
                <w:szCs w:val="20"/>
              </w:rPr>
              <w:t xml:space="preserve">Наличие транспортной сети </w:t>
            </w:r>
          </w:p>
        </w:tc>
        <w:tc>
          <w:tcPr>
            <w:tcW w:w="2332" w:type="pct"/>
            <w:gridSpan w:val="2"/>
          </w:tcPr>
          <w:p w:rsidR="002D5387" w:rsidRPr="009C72C8" w:rsidRDefault="002D5387" w:rsidP="000D4F7C">
            <w:pPr>
              <w:numPr>
                <w:ilvl w:val="0"/>
                <w:numId w:val="23"/>
              </w:numPr>
              <w:tabs>
                <w:tab w:val="left" w:pos="273"/>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Низкий уровень развития транспортно-логистической инфраструктуры;</w:t>
            </w:r>
          </w:p>
          <w:p w:rsidR="002D5387" w:rsidRPr="009C72C8" w:rsidRDefault="002D5387" w:rsidP="000D4F7C">
            <w:pPr>
              <w:numPr>
                <w:ilvl w:val="0"/>
                <w:numId w:val="23"/>
              </w:numPr>
              <w:tabs>
                <w:tab w:val="left" w:pos="273"/>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Высокая степень износа улично-дорожной сети и искусственных дорожных сооружений;</w:t>
            </w:r>
          </w:p>
          <w:p w:rsidR="002D5387" w:rsidRPr="009C72C8" w:rsidRDefault="002D5387" w:rsidP="000D4F7C">
            <w:pPr>
              <w:numPr>
                <w:ilvl w:val="0"/>
                <w:numId w:val="23"/>
              </w:numPr>
              <w:tabs>
                <w:tab w:val="left" w:pos="273"/>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Высокая степень износа инженерных сетей.</w:t>
            </w:r>
          </w:p>
        </w:tc>
      </w:tr>
      <w:tr w:rsidR="002D5387" w:rsidRPr="009C72C8" w:rsidTr="000D4F7C">
        <w:trPr>
          <w:trHeight w:val="340"/>
        </w:trPr>
        <w:tc>
          <w:tcPr>
            <w:tcW w:w="5000" w:type="pct"/>
            <w:gridSpan w:val="4"/>
            <w:vAlign w:val="center"/>
          </w:tcPr>
          <w:p w:rsidR="002D5387" w:rsidRPr="009C72C8" w:rsidRDefault="002D5387" w:rsidP="000D4F7C">
            <w:pPr>
              <w:tabs>
                <w:tab w:val="left" w:pos="0"/>
              </w:tabs>
              <w:jc w:val="center"/>
              <w:rPr>
                <w:rFonts w:ascii="Times New Roman" w:hAnsi="Times New Roman" w:cs="Times New Roman"/>
                <w:sz w:val="20"/>
                <w:szCs w:val="20"/>
              </w:rPr>
            </w:pPr>
            <w:r w:rsidRPr="009C72C8">
              <w:rPr>
                <w:rFonts w:ascii="Times New Roman" w:hAnsi="Times New Roman" w:cs="Times New Roman"/>
                <w:sz w:val="20"/>
                <w:szCs w:val="20"/>
              </w:rPr>
              <w:t>ИНСТИТУЦИОНАЛЬНЫЙ ПОТЕНЦИАЛ</w:t>
            </w:r>
          </w:p>
        </w:tc>
      </w:tr>
      <w:tr w:rsidR="002D5387" w:rsidRPr="009C72C8" w:rsidTr="000D4F7C">
        <w:trPr>
          <w:trHeight w:val="1966"/>
        </w:trPr>
        <w:tc>
          <w:tcPr>
            <w:tcW w:w="581" w:type="pct"/>
            <w:vAlign w:val="center"/>
          </w:tcPr>
          <w:p w:rsidR="002D5387" w:rsidRPr="009C72C8" w:rsidRDefault="002D5387" w:rsidP="000D4F7C">
            <w:pPr>
              <w:jc w:val="center"/>
              <w:rPr>
                <w:rFonts w:ascii="Times New Roman" w:hAnsi="Times New Roman" w:cs="Times New Roman"/>
                <w:sz w:val="20"/>
                <w:szCs w:val="20"/>
              </w:rPr>
            </w:pPr>
          </w:p>
        </w:tc>
        <w:tc>
          <w:tcPr>
            <w:tcW w:w="2086" w:type="pct"/>
          </w:tcPr>
          <w:p w:rsidR="002D5387" w:rsidRPr="009C72C8" w:rsidRDefault="002D5387" w:rsidP="000D4F7C">
            <w:pPr>
              <w:numPr>
                <w:ilvl w:val="0"/>
                <w:numId w:val="23"/>
              </w:numPr>
              <w:tabs>
                <w:tab w:val="left" w:pos="0"/>
                <w:tab w:val="left" w:pos="209"/>
              </w:tabs>
              <w:spacing w:after="0" w:line="240" w:lineRule="auto"/>
              <w:ind w:left="0" w:firstLine="0"/>
              <w:rPr>
                <w:rFonts w:ascii="Times New Roman" w:hAnsi="Times New Roman" w:cs="Times New Roman"/>
                <w:sz w:val="20"/>
                <w:szCs w:val="20"/>
              </w:rPr>
            </w:pPr>
            <w:r w:rsidRPr="009C72C8">
              <w:rPr>
                <w:rFonts w:ascii="Times New Roman" w:hAnsi="Times New Roman" w:cs="Times New Roman"/>
                <w:sz w:val="20"/>
                <w:szCs w:val="20"/>
              </w:rPr>
              <w:t>Открытость и лояльность властей к инвесторам;</w:t>
            </w:r>
          </w:p>
          <w:p w:rsidR="002D5387" w:rsidRPr="009C72C8" w:rsidRDefault="002D5387" w:rsidP="000D4F7C">
            <w:pPr>
              <w:numPr>
                <w:ilvl w:val="0"/>
                <w:numId w:val="23"/>
              </w:numPr>
              <w:tabs>
                <w:tab w:val="left" w:pos="0"/>
                <w:tab w:val="left" w:pos="209"/>
              </w:tabs>
              <w:spacing w:after="0" w:line="240" w:lineRule="auto"/>
              <w:ind w:left="0" w:firstLine="0"/>
              <w:rPr>
                <w:rFonts w:ascii="Times New Roman" w:hAnsi="Times New Roman" w:cs="Times New Roman"/>
                <w:sz w:val="20"/>
                <w:szCs w:val="20"/>
              </w:rPr>
            </w:pPr>
            <w:r w:rsidRPr="009C72C8">
              <w:rPr>
                <w:rFonts w:ascii="Times New Roman" w:hAnsi="Times New Roman" w:cs="Times New Roman"/>
                <w:sz w:val="20"/>
                <w:szCs w:val="20"/>
              </w:rPr>
              <w:t>Возможность вхождения в федеральные, региональные программы;</w:t>
            </w:r>
          </w:p>
          <w:p w:rsidR="002D5387" w:rsidRPr="009C72C8" w:rsidRDefault="002D5387" w:rsidP="000D4F7C">
            <w:pPr>
              <w:numPr>
                <w:ilvl w:val="0"/>
                <w:numId w:val="23"/>
              </w:numPr>
              <w:tabs>
                <w:tab w:val="left" w:pos="0"/>
                <w:tab w:val="left" w:pos="209"/>
              </w:tabs>
              <w:spacing w:after="0" w:line="240" w:lineRule="auto"/>
              <w:ind w:left="0" w:firstLine="0"/>
              <w:rPr>
                <w:rFonts w:ascii="Times New Roman" w:hAnsi="Times New Roman" w:cs="Times New Roman"/>
                <w:sz w:val="20"/>
                <w:szCs w:val="20"/>
              </w:rPr>
            </w:pPr>
            <w:r w:rsidRPr="009C72C8">
              <w:rPr>
                <w:rFonts w:ascii="Times New Roman" w:hAnsi="Times New Roman" w:cs="Times New Roman"/>
                <w:sz w:val="20"/>
                <w:szCs w:val="20"/>
              </w:rPr>
              <w:t>Наличие необходимой сети учреждений социальной инфраструктуры для обеспечения предоставления гарантированных услуг  населению района;</w:t>
            </w:r>
          </w:p>
          <w:p w:rsidR="002D5387" w:rsidRPr="009C72C8" w:rsidRDefault="002D5387" w:rsidP="000D4F7C">
            <w:pPr>
              <w:numPr>
                <w:ilvl w:val="0"/>
                <w:numId w:val="23"/>
              </w:numPr>
              <w:tabs>
                <w:tab w:val="left" w:pos="0"/>
                <w:tab w:val="left" w:pos="209"/>
              </w:tabs>
              <w:spacing w:after="0" w:line="240" w:lineRule="auto"/>
              <w:ind w:left="0" w:firstLine="0"/>
              <w:rPr>
                <w:rFonts w:ascii="Times New Roman" w:hAnsi="Times New Roman" w:cs="Times New Roman"/>
                <w:sz w:val="20"/>
                <w:szCs w:val="20"/>
              </w:rPr>
            </w:pPr>
            <w:r w:rsidRPr="009C72C8">
              <w:rPr>
                <w:rFonts w:ascii="Times New Roman" w:hAnsi="Times New Roman" w:cs="Times New Roman"/>
                <w:sz w:val="20"/>
                <w:szCs w:val="20"/>
              </w:rPr>
              <w:t>Наличие позитивных мер, предпринятых органами местного самоуправления  по улучшению социально-экономического положения сельского поселения.</w:t>
            </w:r>
          </w:p>
        </w:tc>
        <w:tc>
          <w:tcPr>
            <w:tcW w:w="2332" w:type="pct"/>
            <w:gridSpan w:val="2"/>
          </w:tcPr>
          <w:p w:rsidR="002D5387" w:rsidRPr="009C72C8" w:rsidRDefault="002D5387" w:rsidP="000D4F7C">
            <w:pPr>
              <w:numPr>
                <w:ilvl w:val="0"/>
                <w:numId w:val="23"/>
              </w:numPr>
              <w:tabs>
                <w:tab w:val="left" w:pos="273"/>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Зависимость экономики от колебаний рынков и цен на сельскохозяйственное сырье и продовольствие;</w:t>
            </w:r>
          </w:p>
          <w:p w:rsidR="002D5387" w:rsidRPr="009C72C8" w:rsidRDefault="002D5387" w:rsidP="000D4F7C">
            <w:pPr>
              <w:numPr>
                <w:ilvl w:val="0"/>
                <w:numId w:val="23"/>
              </w:numPr>
              <w:tabs>
                <w:tab w:val="left" w:pos="273"/>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Технико-технологическое отставание многих производств от внешних и внутренних конкурентов;</w:t>
            </w:r>
          </w:p>
          <w:p w:rsidR="002D5387" w:rsidRPr="009C72C8" w:rsidRDefault="002D5387" w:rsidP="000D4F7C">
            <w:pPr>
              <w:numPr>
                <w:ilvl w:val="0"/>
                <w:numId w:val="23"/>
              </w:numPr>
              <w:tabs>
                <w:tab w:val="left" w:pos="273"/>
              </w:tabs>
              <w:spacing w:after="0" w:line="240" w:lineRule="auto"/>
              <w:ind w:left="0" w:firstLine="0"/>
              <w:jc w:val="both"/>
              <w:rPr>
                <w:rFonts w:ascii="Times New Roman" w:hAnsi="Times New Roman" w:cs="Times New Roman"/>
                <w:sz w:val="20"/>
                <w:szCs w:val="20"/>
              </w:rPr>
            </w:pPr>
            <w:r w:rsidRPr="009C72C8">
              <w:rPr>
                <w:rFonts w:ascii="Times New Roman" w:hAnsi="Times New Roman" w:cs="Times New Roman"/>
                <w:sz w:val="20"/>
                <w:szCs w:val="20"/>
              </w:rPr>
              <w:t>Отсутствие навыков маркетинговой работы у многих компаний.</w:t>
            </w:r>
          </w:p>
          <w:p w:rsidR="002D5387" w:rsidRPr="009C72C8" w:rsidRDefault="002D5387" w:rsidP="000D4F7C">
            <w:pPr>
              <w:tabs>
                <w:tab w:val="left" w:pos="273"/>
              </w:tabs>
              <w:jc w:val="both"/>
              <w:rPr>
                <w:rFonts w:ascii="Times New Roman" w:hAnsi="Times New Roman" w:cs="Times New Roman"/>
                <w:sz w:val="20"/>
                <w:szCs w:val="20"/>
              </w:rPr>
            </w:pPr>
          </w:p>
        </w:tc>
      </w:tr>
    </w:tbl>
    <w:p w:rsidR="002D5387" w:rsidRPr="009C72C8" w:rsidRDefault="002D5387" w:rsidP="002D5387">
      <w:pPr>
        <w:spacing w:after="0"/>
        <w:ind w:firstLine="567"/>
        <w:jc w:val="both"/>
        <w:rPr>
          <w:rFonts w:ascii="Times New Roman" w:eastAsia="Times New Roman" w:hAnsi="Times New Roman" w:cs="Times New Roman"/>
          <w:color w:val="000000"/>
          <w:sz w:val="20"/>
          <w:szCs w:val="20"/>
          <w:lang w:eastAsia="ru-RU"/>
        </w:rPr>
      </w:pPr>
    </w:p>
    <w:p w:rsidR="002D5387" w:rsidRPr="009C72C8" w:rsidRDefault="002D5387" w:rsidP="002D5387">
      <w:pPr>
        <w:spacing w:after="0"/>
        <w:ind w:firstLine="567"/>
        <w:jc w:val="both"/>
        <w:rPr>
          <w:rFonts w:ascii="Times New Roman" w:eastAsia="Calibri" w:hAnsi="Times New Roman" w:cs="Times New Roman"/>
          <w:sz w:val="20"/>
          <w:szCs w:val="20"/>
        </w:rPr>
      </w:pPr>
      <w:r w:rsidRPr="009C72C8">
        <w:rPr>
          <w:rFonts w:ascii="Times New Roman" w:eastAsia="Times New Roman" w:hAnsi="Times New Roman" w:cs="Times New Roman"/>
          <w:color w:val="000000"/>
          <w:sz w:val="20"/>
          <w:szCs w:val="20"/>
          <w:lang w:eastAsia="ru-RU"/>
        </w:rPr>
        <w:t xml:space="preserve">На сегодняшний день </w:t>
      </w:r>
      <w:r w:rsidRPr="009C72C8">
        <w:rPr>
          <w:rFonts w:ascii="Times New Roman" w:eastAsia="Times New Roman" w:hAnsi="Times New Roman" w:cs="Times New Roman"/>
          <w:i/>
          <w:color w:val="000000"/>
          <w:sz w:val="20"/>
          <w:szCs w:val="20"/>
          <w:lang w:eastAsia="ru-RU"/>
        </w:rPr>
        <w:t>демографическая проблема</w:t>
      </w:r>
      <w:r w:rsidRPr="009C72C8">
        <w:rPr>
          <w:rFonts w:ascii="Times New Roman" w:eastAsia="Times New Roman" w:hAnsi="Times New Roman" w:cs="Times New Roman"/>
          <w:color w:val="000000"/>
          <w:sz w:val="20"/>
          <w:szCs w:val="20"/>
          <w:lang w:eastAsia="ru-RU"/>
        </w:rPr>
        <w:t xml:space="preserve"> — одна из наиболее острых социальных проблем страны. За последние годы численность населения в  сельском поселении уменьшилась в основном за счет миграционной убыли. Проблема старения населения чрезвычайно актуальна. Доля детей в возрастной структуре определяет её будущую динамику, демографический потенциал, вместе с тем доля населения старших возрастов достаточно велика. Нарастающее старение населения ставит серьезные социально-экономические, социально-психологические, медико-социальные и этические проблемы – это проблемы рабочей силы, увеличения экономической нагрузки на общество, необходимость учета изменений уровня и характера потребления, проблема здоровья пожилых людей. Для снижения численности безработных в поселении необходимо дальнейшее развитие экономической и социальной сфер поселения.</w:t>
      </w:r>
    </w:p>
    <w:p w:rsidR="002D5387" w:rsidRPr="009C72C8" w:rsidRDefault="002D5387" w:rsidP="002D5387">
      <w:pPr>
        <w:spacing w:after="0"/>
        <w:ind w:firstLine="567"/>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xml:space="preserve">Проблемой устойчивого и динамичного развития местного самоуправления является - </w:t>
      </w:r>
      <w:r w:rsidRPr="009C72C8">
        <w:rPr>
          <w:rFonts w:ascii="Times New Roman" w:eastAsia="Calibri" w:hAnsi="Times New Roman" w:cs="Times New Roman"/>
          <w:i/>
          <w:sz w:val="20"/>
          <w:szCs w:val="20"/>
        </w:rPr>
        <w:t>недостаточность экономической основы муниципальных образований для их устойчивого и комплексного социально-экономического развития</w:t>
      </w:r>
      <w:r w:rsidRPr="009C72C8">
        <w:rPr>
          <w:rFonts w:ascii="Times New Roman" w:eastAsia="Times New Roman" w:hAnsi="Times New Roman" w:cs="Times New Roman"/>
          <w:i/>
          <w:color w:val="000000"/>
          <w:sz w:val="20"/>
          <w:szCs w:val="20"/>
          <w:lang w:eastAsia="ru-RU"/>
        </w:rPr>
        <w:t xml:space="preserve">.  </w:t>
      </w:r>
      <w:r w:rsidRPr="009C72C8">
        <w:rPr>
          <w:rFonts w:ascii="Times New Roman" w:eastAsia="Times New Roman" w:hAnsi="Times New Roman" w:cs="Times New Roman"/>
          <w:color w:val="000000"/>
          <w:sz w:val="20"/>
          <w:szCs w:val="20"/>
          <w:lang w:eastAsia="ru-RU"/>
        </w:rPr>
        <w:t xml:space="preserve">На территории Медовского  сельского поселения   отсутствуют предприятия по переработке сельскохозяйственной продукции. Экономика и социальная сфера сельского поселения сильно зависит от изменения внешних экономических условий.  Одной из проблем на территории поселения является </w:t>
      </w:r>
      <w:r w:rsidRPr="009C72C8">
        <w:rPr>
          <w:rFonts w:ascii="Times New Roman" w:eastAsia="Times New Roman" w:hAnsi="Times New Roman" w:cs="Times New Roman"/>
          <w:i/>
          <w:color w:val="000000"/>
          <w:sz w:val="20"/>
          <w:szCs w:val="20"/>
          <w:lang w:eastAsia="ru-RU"/>
        </w:rPr>
        <w:t xml:space="preserve">проблема </w:t>
      </w:r>
      <w:r w:rsidRPr="009C72C8">
        <w:rPr>
          <w:rFonts w:ascii="Times New Roman" w:eastAsia="Calibri" w:hAnsi="Times New Roman" w:cs="Times New Roman"/>
          <w:i/>
          <w:sz w:val="20"/>
          <w:szCs w:val="20"/>
        </w:rPr>
        <w:t xml:space="preserve"> сбыта произведённой в личных подсобных хозяйствах сельскохозяйственной продукции в связи с удаленностью от районного центра..</w:t>
      </w:r>
    </w:p>
    <w:p w:rsidR="002D5387" w:rsidRPr="009C72C8" w:rsidRDefault="002D5387" w:rsidP="002D5387">
      <w:pPr>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lastRenderedPageBreak/>
        <w:t>Не все собственники земель могут эффективно распорядиться своей собственностью. Проблемой является отсутствие правоустанавливающих документов на землю у физических лиц, земельные участки из земель населенных пунктов заброшены, не используются, а собственники отсутствуют (умерли или выехали с территории поселения, а родственники отсутствуют). Не у всех физических лиц оформлены права собственности на недвижимое имущество и, соответственно, отсутствуют основания к  их  налогообложению. Решение данных проблем создаст возможности для расширения налогооблагаемой базы и увеличения доходной части  бюджета поселения. </w:t>
      </w:r>
    </w:p>
    <w:p w:rsidR="002D5387" w:rsidRPr="009C72C8" w:rsidRDefault="002D5387" w:rsidP="002D5387">
      <w:pPr>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Существующие местные налоги и налогооблагаемая база поселения по-прежнему не обеспечивает необходимый объем расходов местного бюджета. </w:t>
      </w:r>
    </w:p>
    <w:p w:rsidR="002D5387" w:rsidRPr="009C72C8" w:rsidRDefault="002D5387" w:rsidP="002D5387">
      <w:pPr>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Сложившаяся экономическая ситуация в Медовском сельском поселении требует решения путем расширения сфер услуг, развития малого бизнеса, способных привести к наращиванию экономического потенциала, увеличению доходной части бюджета, росту благосостояния и покупательской способности населения, что в свою очередь создает предпосылки для активизации инвестиционного сектора рынка. Одной из немаловажных проблем является привлечение населения в сельскую местность, для этого необходимо создание оптимальных условий жизни, в том числе и обеспечение рабочими местами. </w:t>
      </w:r>
    </w:p>
    <w:p w:rsidR="002D5387" w:rsidRPr="009C72C8" w:rsidRDefault="002D5387" w:rsidP="002D5387">
      <w:pPr>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На территории Медовского сельского поселения, как и на территории Богучарского муниципального района есть проблемы сдерживающие рост малого и среднего предпринимательства:</w:t>
      </w:r>
    </w:p>
    <w:p w:rsidR="002D5387" w:rsidRPr="009C72C8" w:rsidRDefault="002D5387" w:rsidP="002D5387">
      <w:pPr>
        <w:pStyle w:val="a3"/>
        <w:numPr>
          <w:ilvl w:val="0"/>
          <w:numId w:val="18"/>
        </w:numPr>
        <w:tabs>
          <w:tab w:val="left" w:pos="0"/>
          <w:tab w:val="left" w:pos="993"/>
        </w:tabs>
        <w:spacing w:after="0"/>
        <w:ind w:left="0" w:firstLine="567"/>
        <w:contextualSpacing w:val="0"/>
        <w:jc w:val="both"/>
        <w:rPr>
          <w:rFonts w:ascii="Times New Roman" w:hAnsi="Times New Roman" w:cs="Times New Roman"/>
          <w:sz w:val="20"/>
          <w:szCs w:val="20"/>
        </w:rPr>
      </w:pPr>
      <w:r w:rsidRPr="009C72C8">
        <w:rPr>
          <w:rFonts w:ascii="Times New Roman" w:hAnsi="Times New Roman" w:cs="Times New Roman"/>
          <w:sz w:val="20"/>
          <w:szCs w:val="20"/>
        </w:rPr>
        <w:t>недостаточное ресурсное обеспечение (финансовое и имущественное)</w:t>
      </w:r>
      <w:r w:rsidRPr="009C72C8">
        <w:rPr>
          <w:sz w:val="20"/>
          <w:szCs w:val="20"/>
        </w:rPr>
        <w:t xml:space="preserve"> </w:t>
      </w:r>
      <w:r w:rsidRPr="009C72C8">
        <w:rPr>
          <w:rFonts w:ascii="Times New Roman" w:hAnsi="Times New Roman" w:cs="Times New Roman"/>
          <w:sz w:val="20"/>
          <w:szCs w:val="20"/>
        </w:rPr>
        <w:t>субъектов предпринимательства и объектов инфраструктуры;</w:t>
      </w:r>
    </w:p>
    <w:p w:rsidR="002D5387" w:rsidRPr="009C72C8" w:rsidRDefault="002D5387" w:rsidP="002D5387">
      <w:pPr>
        <w:pStyle w:val="a3"/>
        <w:numPr>
          <w:ilvl w:val="0"/>
          <w:numId w:val="18"/>
        </w:numPr>
        <w:tabs>
          <w:tab w:val="left" w:pos="0"/>
          <w:tab w:val="left" w:pos="993"/>
        </w:tabs>
        <w:spacing w:after="0"/>
        <w:ind w:left="0" w:firstLine="567"/>
        <w:contextualSpacing w:val="0"/>
        <w:jc w:val="both"/>
        <w:rPr>
          <w:rFonts w:ascii="Times New Roman" w:hAnsi="Times New Roman" w:cs="Times New Roman"/>
          <w:sz w:val="20"/>
          <w:szCs w:val="20"/>
        </w:rPr>
      </w:pPr>
      <w:r w:rsidRPr="009C72C8">
        <w:rPr>
          <w:rFonts w:ascii="Times New Roman" w:hAnsi="Times New Roman" w:cs="Times New Roman"/>
          <w:sz w:val="20"/>
          <w:szCs w:val="20"/>
        </w:rPr>
        <w:t>недостаточные возможности стимулирования сбыта, преодоления барьеров вхождения на новые рынки, обеспечения конкурентоспособности продукции;</w:t>
      </w:r>
    </w:p>
    <w:p w:rsidR="002D5387" w:rsidRPr="009C72C8" w:rsidRDefault="002D5387" w:rsidP="002D5387">
      <w:pPr>
        <w:pStyle w:val="a3"/>
        <w:numPr>
          <w:ilvl w:val="0"/>
          <w:numId w:val="18"/>
        </w:numPr>
        <w:tabs>
          <w:tab w:val="left" w:pos="0"/>
          <w:tab w:val="left" w:pos="993"/>
        </w:tabs>
        <w:spacing w:after="0"/>
        <w:ind w:left="0" w:firstLine="567"/>
        <w:contextualSpacing w:val="0"/>
        <w:jc w:val="both"/>
        <w:rPr>
          <w:rFonts w:ascii="Times New Roman" w:hAnsi="Times New Roman" w:cs="Times New Roman"/>
          <w:sz w:val="20"/>
          <w:szCs w:val="20"/>
        </w:rPr>
      </w:pPr>
      <w:r w:rsidRPr="009C72C8">
        <w:rPr>
          <w:rFonts w:ascii="Times New Roman" w:hAnsi="Times New Roman" w:cs="Times New Roman"/>
          <w:sz w:val="20"/>
          <w:szCs w:val="20"/>
        </w:rPr>
        <w:t>недостаток информации для ведения предпринимательской деятельности;</w:t>
      </w:r>
    </w:p>
    <w:p w:rsidR="002D5387" w:rsidRPr="009C72C8" w:rsidRDefault="002D5387" w:rsidP="002D5387">
      <w:pPr>
        <w:pStyle w:val="a3"/>
        <w:numPr>
          <w:ilvl w:val="0"/>
          <w:numId w:val="18"/>
        </w:numPr>
        <w:tabs>
          <w:tab w:val="left" w:pos="0"/>
          <w:tab w:val="left" w:pos="993"/>
        </w:tabs>
        <w:spacing w:after="0"/>
        <w:ind w:left="0" w:firstLine="567"/>
        <w:contextualSpacing w:val="0"/>
        <w:rPr>
          <w:rFonts w:ascii="Times New Roman" w:hAnsi="Times New Roman" w:cs="Times New Roman"/>
          <w:sz w:val="20"/>
          <w:szCs w:val="20"/>
        </w:rPr>
      </w:pPr>
      <w:r w:rsidRPr="009C72C8">
        <w:rPr>
          <w:rFonts w:ascii="Times New Roman" w:hAnsi="Times New Roman" w:cs="Times New Roman"/>
          <w:sz w:val="20"/>
          <w:szCs w:val="20"/>
        </w:rPr>
        <w:t>рост цен на энергоносители.</w:t>
      </w:r>
    </w:p>
    <w:p w:rsidR="002D5387" w:rsidRPr="009C72C8" w:rsidRDefault="002D5387" w:rsidP="002D5387">
      <w:pPr>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 xml:space="preserve">Сеть организаций розничной торговли  Медовского   сельского поселения  остается на одном уровне и удовлетворяет спрос населения в повседневных потребительских товарах.  </w:t>
      </w:r>
    </w:p>
    <w:p w:rsidR="002D5387" w:rsidRPr="009C72C8" w:rsidRDefault="002D5387" w:rsidP="002D5387">
      <w:pPr>
        <w:spacing w:after="0"/>
        <w:ind w:firstLine="567"/>
        <w:jc w:val="both"/>
        <w:rPr>
          <w:rFonts w:ascii="Times New Roman" w:eastAsia="Times New Roman" w:hAnsi="Times New Roman" w:cs="Times New Roman"/>
          <w:i/>
          <w:color w:val="000000"/>
          <w:sz w:val="20"/>
          <w:szCs w:val="20"/>
          <w:lang w:eastAsia="ru-RU"/>
        </w:rPr>
      </w:pPr>
      <w:r w:rsidRPr="009C72C8">
        <w:rPr>
          <w:rFonts w:ascii="Times New Roman" w:eastAsia="Times New Roman" w:hAnsi="Times New Roman" w:cs="Times New Roman"/>
          <w:color w:val="000000"/>
          <w:sz w:val="20"/>
          <w:szCs w:val="20"/>
          <w:lang w:eastAsia="ru-RU"/>
        </w:rPr>
        <w:t xml:space="preserve">В сельском поселении имеются спортивные сооружения. Из года в год увеличивается доля  населения в общей численности населения поселения, занимающихся   физкультурой и спортом (2014 год -23,1%).  </w:t>
      </w:r>
      <w:r w:rsidRPr="009C72C8">
        <w:rPr>
          <w:rFonts w:ascii="Times New Roman" w:eastAsia="Times New Roman" w:hAnsi="Times New Roman" w:cs="Times New Roman"/>
          <w:i/>
          <w:color w:val="000000"/>
          <w:sz w:val="20"/>
          <w:szCs w:val="20"/>
          <w:lang w:eastAsia="ru-RU"/>
        </w:rPr>
        <w:t xml:space="preserve">Строительство спортивных многофункциональных площадок позволит создать условия для здорового образа жизни молодежи, обеспечить их времяпровождение. </w:t>
      </w:r>
    </w:p>
    <w:p w:rsidR="002D5387" w:rsidRPr="009C72C8" w:rsidRDefault="002D5387" w:rsidP="002D5387">
      <w:pPr>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 xml:space="preserve">Для молодых семей с детьми необходимо </w:t>
      </w:r>
      <w:r w:rsidRPr="009C72C8">
        <w:rPr>
          <w:rFonts w:ascii="Times New Roman" w:eastAsia="Times New Roman" w:hAnsi="Times New Roman" w:cs="Times New Roman"/>
          <w:i/>
          <w:color w:val="000000"/>
          <w:sz w:val="20"/>
          <w:szCs w:val="20"/>
          <w:lang w:eastAsia="ru-RU"/>
        </w:rPr>
        <w:t xml:space="preserve">строительство детских площадок </w:t>
      </w:r>
      <w:r w:rsidRPr="009C72C8">
        <w:rPr>
          <w:rFonts w:ascii="Times New Roman" w:eastAsia="Times New Roman" w:hAnsi="Times New Roman" w:cs="Times New Roman"/>
          <w:color w:val="000000"/>
          <w:sz w:val="20"/>
          <w:szCs w:val="20"/>
          <w:lang w:eastAsia="ru-RU"/>
        </w:rPr>
        <w:t>во всех населенных пунктах Медовского сельского поселения.</w:t>
      </w:r>
    </w:p>
    <w:p w:rsidR="002D5387" w:rsidRPr="009C72C8" w:rsidRDefault="002D5387" w:rsidP="002D5387">
      <w:pPr>
        <w:spacing w:after="0"/>
        <w:ind w:firstLine="567"/>
        <w:jc w:val="both"/>
        <w:rPr>
          <w:rFonts w:ascii="Times New Roman" w:hAnsi="Times New Roman"/>
          <w:sz w:val="20"/>
          <w:szCs w:val="20"/>
        </w:rPr>
      </w:pPr>
      <w:r w:rsidRPr="009C72C8">
        <w:rPr>
          <w:rFonts w:ascii="Times New Roman" w:hAnsi="Times New Roman"/>
          <w:sz w:val="20"/>
          <w:szCs w:val="20"/>
        </w:rPr>
        <w:t>Качество жизни населения сельского поселения напрямую зависит от оказания услуг здравоохранения. В связи с большой степенью износа во всех пяти ФАПАх поселения необходимо провести капитальный ремонт зданий.</w:t>
      </w:r>
    </w:p>
    <w:p w:rsidR="002D5387" w:rsidRPr="009C72C8" w:rsidRDefault="002D5387" w:rsidP="002D5387">
      <w:pPr>
        <w:spacing w:after="0"/>
        <w:ind w:firstLine="567"/>
        <w:jc w:val="both"/>
        <w:rPr>
          <w:rFonts w:ascii="Times New Roman" w:eastAsia="Calibri" w:hAnsi="Times New Roman" w:cs="Times New Roman"/>
          <w:sz w:val="20"/>
          <w:szCs w:val="20"/>
        </w:rPr>
      </w:pPr>
      <w:r w:rsidRPr="009C72C8">
        <w:rPr>
          <w:rFonts w:ascii="Times New Roman" w:eastAsia="Times New Roman" w:hAnsi="Times New Roman" w:cs="Times New Roman"/>
          <w:i/>
          <w:color w:val="000000"/>
          <w:sz w:val="20"/>
          <w:szCs w:val="20"/>
          <w:lang w:eastAsia="ru-RU"/>
        </w:rPr>
        <w:t>Одной из проблем</w:t>
      </w:r>
      <w:r w:rsidRPr="009C72C8">
        <w:rPr>
          <w:rFonts w:ascii="Times New Roman" w:eastAsia="Times New Roman" w:hAnsi="Times New Roman" w:cs="Times New Roman"/>
          <w:color w:val="000000"/>
          <w:sz w:val="20"/>
          <w:szCs w:val="20"/>
          <w:lang w:eastAsia="ru-RU"/>
        </w:rPr>
        <w:t xml:space="preserve"> в сельском поселении является </w:t>
      </w:r>
      <w:r w:rsidRPr="009C72C8">
        <w:rPr>
          <w:rFonts w:ascii="Times New Roman" w:eastAsia="Times New Roman" w:hAnsi="Times New Roman" w:cs="Times New Roman"/>
          <w:i/>
          <w:color w:val="000000"/>
          <w:sz w:val="20"/>
          <w:szCs w:val="20"/>
          <w:lang w:eastAsia="ru-RU"/>
        </w:rPr>
        <w:t>отсутствие детских дошкольных учреждений</w:t>
      </w:r>
      <w:r w:rsidRPr="009C72C8">
        <w:rPr>
          <w:rFonts w:ascii="Times New Roman" w:eastAsia="Times New Roman" w:hAnsi="Times New Roman" w:cs="Times New Roman"/>
          <w:color w:val="000000"/>
          <w:sz w:val="20"/>
          <w:szCs w:val="20"/>
          <w:lang w:eastAsia="ru-RU"/>
        </w:rPr>
        <w:t>, что не способствует сохранению молодежи в селах Медовского сельского поселения.</w:t>
      </w:r>
      <w:r w:rsidRPr="009C72C8">
        <w:rPr>
          <w:rFonts w:ascii="Times New Roman" w:eastAsia="Calibri" w:hAnsi="Times New Roman" w:cs="Times New Roman"/>
          <w:sz w:val="20"/>
          <w:szCs w:val="20"/>
        </w:rPr>
        <w:t xml:space="preserve"> </w:t>
      </w:r>
    </w:p>
    <w:p w:rsidR="002D5387" w:rsidRPr="009C72C8" w:rsidRDefault="002D5387" w:rsidP="002D5387">
      <w:pPr>
        <w:spacing w:after="0"/>
        <w:ind w:firstLine="567"/>
        <w:jc w:val="both"/>
        <w:rPr>
          <w:rFonts w:ascii="Times New Roman" w:eastAsia="Times New Roman" w:hAnsi="Times New Roman" w:cs="Times New Roman"/>
          <w:color w:val="000000"/>
          <w:sz w:val="20"/>
          <w:szCs w:val="20"/>
          <w:lang w:eastAsia="ru-RU"/>
        </w:rPr>
      </w:pPr>
      <w:r w:rsidRPr="009C72C8">
        <w:rPr>
          <w:rFonts w:ascii="Times New Roman" w:eastAsia="Times New Roman" w:hAnsi="Times New Roman" w:cs="Times New Roman"/>
          <w:color w:val="000000"/>
          <w:sz w:val="20"/>
          <w:szCs w:val="20"/>
          <w:lang w:eastAsia="ru-RU"/>
        </w:rPr>
        <w:t>Сфера культуры Медовского сельского поселения, наряду с образованием и здравоохранением, является одной из важных составляющих социальной инфраструктуры. Государственная политика Российской Федерации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Во всех клубных учреждениях необходимо проведение текущего ремонта.</w:t>
      </w:r>
    </w:p>
    <w:p w:rsidR="002D5387" w:rsidRPr="009C72C8" w:rsidRDefault="002D5387" w:rsidP="002D5387">
      <w:pPr>
        <w:pStyle w:val="ad"/>
        <w:spacing w:before="0" w:beforeAutospacing="0" w:after="0" w:afterAutospacing="0" w:line="276" w:lineRule="auto"/>
        <w:ind w:firstLine="567"/>
        <w:jc w:val="both"/>
        <w:rPr>
          <w:color w:val="000000"/>
          <w:sz w:val="20"/>
          <w:szCs w:val="20"/>
        </w:rPr>
      </w:pPr>
      <w:r w:rsidRPr="009C72C8">
        <w:rPr>
          <w:color w:val="000000"/>
          <w:sz w:val="20"/>
          <w:szCs w:val="20"/>
        </w:rPr>
        <w:t xml:space="preserve">Из года в год увеличивается социальная поддержка малоимущих слоев населения.    Оказывается материальная помощь, выплачиваются  жилищные субсидии. Недостаток денежных средств компенсировался, главным образом, за счет развития личных  подсобных хозяйств. Запрет на разведение свиней в 2014 году в связи с эпидемией африканской чумы  привел к существенному снижению уровня доходов  населения. </w:t>
      </w:r>
    </w:p>
    <w:p w:rsidR="002D5387" w:rsidRPr="009C72C8" w:rsidRDefault="002D5387" w:rsidP="002D5387">
      <w:pPr>
        <w:spacing w:after="0"/>
        <w:ind w:firstLine="567"/>
        <w:jc w:val="both"/>
        <w:rPr>
          <w:rFonts w:ascii="Times New Roman" w:eastAsia="Calibri" w:hAnsi="Times New Roman" w:cs="Times New Roman"/>
          <w:i/>
          <w:sz w:val="20"/>
          <w:szCs w:val="20"/>
        </w:rPr>
      </w:pPr>
      <w:r w:rsidRPr="009C72C8">
        <w:rPr>
          <w:rFonts w:ascii="Times New Roman" w:eastAsia="Times New Roman" w:hAnsi="Times New Roman" w:cs="Times New Roman"/>
          <w:i/>
          <w:color w:val="000000"/>
          <w:sz w:val="20"/>
          <w:szCs w:val="20"/>
          <w:lang w:eastAsia="ru-RU"/>
        </w:rPr>
        <w:t xml:space="preserve">Немало важной проблемой   является создание  на территории поселения благоустроенных парков и скверов. </w:t>
      </w:r>
      <w:r w:rsidRPr="009C72C8">
        <w:rPr>
          <w:rFonts w:ascii="Times New Roman" w:eastAsia="Calibri" w:hAnsi="Times New Roman" w:cs="Times New Roman"/>
          <w:i/>
          <w:sz w:val="20"/>
          <w:szCs w:val="20"/>
        </w:rPr>
        <w:t xml:space="preserve"> </w:t>
      </w:r>
    </w:p>
    <w:p w:rsidR="002D5387" w:rsidRPr="009C72C8" w:rsidRDefault="002D5387" w:rsidP="002D5387">
      <w:pPr>
        <w:tabs>
          <w:tab w:val="left" w:pos="851"/>
        </w:tabs>
        <w:spacing w:after="0"/>
        <w:ind w:right="2"/>
        <w:jc w:val="both"/>
        <w:rPr>
          <w:rFonts w:ascii="Times New Roman" w:hAnsi="Times New Roman" w:cs="Times New Roman"/>
          <w:sz w:val="20"/>
          <w:szCs w:val="20"/>
        </w:rPr>
      </w:pPr>
      <w:r w:rsidRPr="009C72C8">
        <w:rPr>
          <w:rFonts w:ascii="Times New Roman" w:hAnsi="Times New Roman" w:cs="Times New Roman"/>
          <w:color w:val="000000"/>
          <w:spacing w:val="-1"/>
          <w:sz w:val="20"/>
          <w:szCs w:val="20"/>
        </w:rPr>
        <w:t xml:space="preserve">        </w:t>
      </w:r>
      <w:r w:rsidRPr="009C72C8">
        <w:rPr>
          <w:rFonts w:ascii="Times New Roman" w:hAnsi="Times New Roman" w:cs="Times New Roman"/>
          <w:i/>
          <w:color w:val="000000"/>
          <w:spacing w:val="-1"/>
          <w:sz w:val="20"/>
          <w:szCs w:val="20"/>
        </w:rPr>
        <w:t>Газификация сел – это одно из главных направления улучшения качества жизни населения.</w:t>
      </w:r>
      <w:r w:rsidRPr="009C72C8">
        <w:rPr>
          <w:rFonts w:ascii="Times New Roman" w:hAnsi="Times New Roman" w:cs="Times New Roman"/>
          <w:color w:val="000000"/>
          <w:spacing w:val="-1"/>
          <w:sz w:val="20"/>
          <w:szCs w:val="20"/>
        </w:rPr>
        <w:t xml:space="preserve"> Необходимо осуществить строительство   сети  газораспределения </w:t>
      </w:r>
      <w:r w:rsidRPr="009C72C8">
        <w:rPr>
          <w:rFonts w:ascii="Times New Roman" w:hAnsi="Times New Roman" w:cs="Times New Roman"/>
          <w:sz w:val="20"/>
          <w:szCs w:val="20"/>
        </w:rPr>
        <w:t>по ул.Радченко, Степной, Агрономической, Российской, Дружбы, Ленина в с.Каразеево (2,1 км).</w:t>
      </w:r>
    </w:p>
    <w:p w:rsidR="002D5387" w:rsidRPr="009C72C8" w:rsidRDefault="002D5387" w:rsidP="002D5387">
      <w:pPr>
        <w:tabs>
          <w:tab w:val="left" w:pos="851"/>
        </w:tabs>
        <w:spacing w:after="0"/>
        <w:ind w:right="2" w:firstLine="567"/>
        <w:jc w:val="both"/>
        <w:rPr>
          <w:rFonts w:ascii="Times New Roman" w:hAnsi="Times New Roman" w:cs="Times New Roman"/>
          <w:sz w:val="20"/>
          <w:szCs w:val="20"/>
        </w:rPr>
      </w:pPr>
      <w:r w:rsidRPr="009C72C8">
        <w:rPr>
          <w:rFonts w:ascii="Times New Roman" w:eastAsia="Calibri" w:hAnsi="Times New Roman" w:cs="Times New Roman"/>
          <w:i/>
          <w:sz w:val="20"/>
          <w:szCs w:val="20"/>
        </w:rPr>
        <w:lastRenderedPageBreak/>
        <w:t>Остаются проблемы с реконструкцией водопроводных сетей во всех селах поселения</w:t>
      </w:r>
      <w:r w:rsidRPr="009C72C8">
        <w:rPr>
          <w:rFonts w:ascii="Times New Roman" w:eastAsia="Calibri" w:hAnsi="Times New Roman" w:cs="Times New Roman"/>
          <w:sz w:val="20"/>
          <w:szCs w:val="20"/>
        </w:rPr>
        <w:t xml:space="preserve">. Особо остро стоит проблема </w:t>
      </w:r>
      <w:r w:rsidRPr="009C72C8">
        <w:rPr>
          <w:rFonts w:ascii="Times New Roman" w:hAnsi="Times New Roman" w:cs="Times New Roman"/>
          <w:sz w:val="20"/>
          <w:szCs w:val="20"/>
        </w:rPr>
        <w:t>реконструкция сетей водоснабжения в п.Дубрава.</w:t>
      </w:r>
    </w:p>
    <w:p w:rsidR="002D5387" w:rsidRPr="009C72C8" w:rsidRDefault="002D5387" w:rsidP="002D5387">
      <w:pPr>
        <w:pStyle w:val="a3"/>
        <w:tabs>
          <w:tab w:val="num" w:pos="284"/>
          <w:tab w:val="left" w:pos="851"/>
        </w:tabs>
        <w:spacing w:after="0"/>
        <w:ind w:left="0" w:right="2" w:firstLine="567"/>
        <w:jc w:val="both"/>
        <w:rPr>
          <w:rFonts w:ascii="Times New Roman" w:hAnsi="Times New Roman" w:cs="Times New Roman"/>
          <w:sz w:val="20"/>
          <w:szCs w:val="20"/>
        </w:rPr>
      </w:pPr>
      <w:r w:rsidRPr="009C72C8">
        <w:rPr>
          <w:rFonts w:ascii="Times New Roman" w:hAnsi="Times New Roman" w:cs="Times New Roman"/>
          <w:sz w:val="20"/>
          <w:szCs w:val="20"/>
        </w:rPr>
        <w:t>Одной из проблем в поселении  является содержание и строительство  дорог в поселении. Стоит острая необходимость в строительстве участка дороги  к с. Каразеево.</w:t>
      </w:r>
    </w:p>
    <w:p w:rsidR="002D5387" w:rsidRPr="009C72C8" w:rsidRDefault="002D5387" w:rsidP="002D5387">
      <w:pPr>
        <w:spacing w:after="0"/>
        <w:ind w:firstLine="567"/>
        <w:jc w:val="both"/>
        <w:rPr>
          <w:rFonts w:ascii="Times New Roman" w:eastAsia="Calibri" w:hAnsi="Times New Roman" w:cs="Times New Roman"/>
          <w:i/>
          <w:sz w:val="20"/>
          <w:szCs w:val="20"/>
        </w:rPr>
      </w:pPr>
      <w:r w:rsidRPr="009C72C8">
        <w:rPr>
          <w:rFonts w:ascii="Times New Roman" w:hAnsi="Times New Roman"/>
          <w:i/>
          <w:color w:val="000000"/>
          <w:sz w:val="20"/>
          <w:szCs w:val="20"/>
        </w:rPr>
        <w:t>Одной из проблем является отсутствие мобильной связи всех операторов мобильной связи.</w:t>
      </w:r>
    </w:p>
    <w:p w:rsidR="002D5387" w:rsidRPr="009C72C8" w:rsidRDefault="002D5387" w:rsidP="002D5387">
      <w:pPr>
        <w:pStyle w:val="ad"/>
        <w:spacing w:before="0" w:beforeAutospacing="0" w:after="0" w:afterAutospacing="0" w:line="276" w:lineRule="auto"/>
        <w:ind w:firstLine="567"/>
        <w:jc w:val="both"/>
        <w:rPr>
          <w:color w:val="000000"/>
          <w:sz w:val="20"/>
          <w:szCs w:val="20"/>
        </w:rPr>
      </w:pPr>
      <w:r w:rsidRPr="009C72C8">
        <w:rPr>
          <w:color w:val="000000"/>
          <w:sz w:val="20"/>
          <w:szCs w:val="20"/>
        </w:rPr>
        <w:t>Комплексное решение вышеуказанных проблем создаст более широкие возможности для преодоления системного социально-экономического кризиса сельской территории, приведет к созданию дополнительных рабочих мест, повысит уровень доходов жителей, создаст условия для закрепления молодых кадров и привлечения дополнительной рабочей силы, что, в свою очередь, будет способствовать укреплению экономики поселения и повышению качества жизни.</w:t>
      </w:r>
    </w:p>
    <w:p w:rsidR="002D5387" w:rsidRPr="009C72C8" w:rsidRDefault="002D5387" w:rsidP="002D5387">
      <w:pPr>
        <w:pStyle w:val="1"/>
        <w:spacing w:before="0" w:after="0" w:line="276" w:lineRule="auto"/>
        <w:jc w:val="center"/>
        <w:rPr>
          <w:rFonts w:ascii="Times New Roman" w:hAnsi="Times New Roman" w:cs="Times New Roman"/>
          <w:sz w:val="20"/>
          <w:szCs w:val="20"/>
        </w:rPr>
      </w:pPr>
    </w:p>
    <w:p w:rsidR="002D5387" w:rsidRPr="009C72C8" w:rsidRDefault="002D5387" w:rsidP="002D5387">
      <w:pPr>
        <w:pStyle w:val="1"/>
        <w:spacing w:before="0" w:after="0" w:line="276" w:lineRule="auto"/>
        <w:ind w:firstLine="567"/>
        <w:rPr>
          <w:rFonts w:ascii="Times New Roman" w:hAnsi="Times New Roman" w:cs="Times New Roman"/>
          <w:sz w:val="20"/>
          <w:szCs w:val="20"/>
        </w:rPr>
      </w:pPr>
      <w:r w:rsidRPr="009C72C8">
        <w:rPr>
          <w:rFonts w:ascii="Times New Roman" w:hAnsi="Times New Roman" w:cs="Times New Roman"/>
          <w:sz w:val="20"/>
          <w:szCs w:val="20"/>
        </w:rPr>
        <w:t>2.2.2. Возможности (преимущества) и угрозы Медовского сельского поселения.</w:t>
      </w:r>
    </w:p>
    <w:p w:rsidR="002D5387" w:rsidRPr="009C72C8" w:rsidRDefault="002D5387" w:rsidP="002D5387">
      <w:pPr>
        <w:shd w:val="clear" w:color="auto" w:fill="FFFFFF"/>
        <w:ind w:firstLine="538"/>
        <w:jc w:val="both"/>
        <w:rPr>
          <w:rFonts w:ascii="Times New Roman" w:hAnsi="Times New Roman" w:cs="Times New Roman"/>
          <w:color w:val="000000"/>
          <w:spacing w:val="-2"/>
          <w:sz w:val="20"/>
          <w:szCs w:val="20"/>
        </w:rPr>
      </w:pPr>
      <w:r w:rsidRPr="009C72C8">
        <w:rPr>
          <w:rFonts w:ascii="Times New Roman" w:hAnsi="Times New Roman" w:cs="Times New Roman"/>
          <w:color w:val="000000"/>
          <w:spacing w:val="-2"/>
          <w:sz w:val="20"/>
          <w:szCs w:val="20"/>
        </w:rPr>
        <w:t xml:space="preserve">На следующем этапе </w:t>
      </w:r>
      <w:r w:rsidRPr="009C72C8">
        <w:rPr>
          <w:rFonts w:ascii="Times New Roman" w:hAnsi="Times New Roman" w:cs="Times New Roman"/>
          <w:color w:val="000000"/>
          <w:spacing w:val="-2"/>
          <w:sz w:val="20"/>
          <w:szCs w:val="20"/>
          <w:lang w:val="en-US"/>
        </w:rPr>
        <w:t>SWOT</w:t>
      </w:r>
      <w:r w:rsidRPr="009C72C8">
        <w:rPr>
          <w:rFonts w:ascii="Times New Roman" w:hAnsi="Times New Roman" w:cs="Times New Roman"/>
          <w:color w:val="000000"/>
          <w:spacing w:val="-2"/>
          <w:sz w:val="20"/>
          <w:szCs w:val="20"/>
        </w:rPr>
        <w:t xml:space="preserve"> - анализа определены возможности социально-экономического развития Медовского  сельского поселения Богучарского муниципального района, а также угрозы, которые могут препятствовать его дальнейшему развитию сельского поселения.</w:t>
      </w:r>
    </w:p>
    <w:p w:rsidR="002D5387" w:rsidRPr="009C72C8" w:rsidRDefault="002D5387" w:rsidP="002D5387">
      <w:pPr>
        <w:shd w:val="clear" w:color="auto" w:fill="FFFFFF"/>
        <w:spacing w:line="360" w:lineRule="auto"/>
        <w:ind w:firstLine="538"/>
        <w:jc w:val="right"/>
        <w:rPr>
          <w:rFonts w:ascii="Times New Roman" w:hAnsi="Times New Roman" w:cs="Times New Roman"/>
          <w:color w:val="000000"/>
          <w:spacing w:val="-2"/>
          <w:sz w:val="20"/>
          <w:szCs w:val="20"/>
        </w:rPr>
      </w:pPr>
      <w:r w:rsidRPr="009C72C8">
        <w:rPr>
          <w:rFonts w:ascii="Times New Roman" w:hAnsi="Times New Roman" w:cs="Times New Roman"/>
          <w:color w:val="000000"/>
          <w:spacing w:val="-2"/>
          <w:sz w:val="20"/>
          <w:szCs w:val="20"/>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D5387" w:rsidRPr="009C72C8" w:rsidTr="000D4F7C">
        <w:trPr>
          <w:tblHeader/>
        </w:trPr>
        <w:tc>
          <w:tcPr>
            <w:tcW w:w="4785" w:type="dxa"/>
          </w:tcPr>
          <w:p w:rsidR="002D5387" w:rsidRPr="009C72C8" w:rsidRDefault="002D5387" w:rsidP="000D4F7C">
            <w:pPr>
              <w:spacing w:after="0" w:line="240" w:lineRule="auto"/>
              <w:jc w:val="center"/>
              <w:rPr>
                <w:rFonts w:ascii="Times New Roman" w:eastAsia="Calibri" w:hAnsi="Times New Roman" w:cs="Times New Roman"/>
                <w:b/>
                <w:sz w:val="20"/>
                <w:szCs w:val="20"/>
              </w:rPr>
            </w:pPr>
            <w:r w:rsidRPr="009C72C8">
              <w:rPr>
                <w:rFonts w:ascii="Times New Roman" w:eastAsia="Calibri" w:hAnsi="Times New Roman" w:cs="Times New Roman"/>
                <w:b/>
                <w:sz w:val="20"/>
                <w:szCs w:val="20"/>
              </w:rPr>
              <w:t>Возможности</w:t>
            </w:r>
          </w:p>
        </w:tc>
        <w:tc>
          <w:tcPr>
            <w:tcW w:w="4786" w:type="dxa"/>
          </w:tcPr>
          <w:p w:rsidR="002D5387" w:rsidRPr="009C72C8" w:rsidRDefault="002D5387" w:rsidP="000D4F7C">
            <w:pPr>
              <w:spacing w:after="0" w:line="240" w:lineRule="auto"/>
              <w:jc w:val="center"/>
              <w:rPr>
                <w:rFonts w:ascii="Times New Roman" w:eastAsia="Calibri" w:hAnsi="Times New Roman" w:cs="Times New Roman"/>
                <w:b/>
                <w:sz w:val="20"/>
                <w:szCs w:val="20"/>
              </w:rPr>
            </w:pPr>
            <w:r w:rsidRPr="009C72C8">
              <w:rPr>
                <w:rFonts w:ascii="Times New Roman" w:eastAsia="Calibri" w:hAnsi="Times New Roman" w:cs="Times New Roman"/>
                <w:b/>
                <w:sz w:val="20"/>
                <w:szCs w:val="20"/>
              </w:rPr>
              <w:t>Угрозы</w:t>
            </w:r>
          </w:p>
        </w:tc>
      </w:tr>
      <w:tr w:rsidR="002D5387" w:rsidRPr="009C72C8" w:rsidTr="000D4F7C">
        <w:tc>
          <w:tcPr>
            <w:tcW w:w="9571" w:type="dxa"/>
            <w:gridSpan w:val="2"/>
          </w:tcPr>
          <w:p w:rsidR="002D5387" w:rsidRPr="009C72C8" w:rsidRDefault="002D5387" w:rsidP="000D4F7C">
            <w:pPr>
              <w:spacing w:after="0" w:line="240" w:lineRule="auto"/>
              <w:jc w:val="center"/>
              <w:rPr>
                <w:rFonts w:ascii="Times New Roman" w:eastAsia="Calibri" w:hAnsi="Times New Roman" w:cs="Times New Roman"/>
                <w:b/>
                <w:bCs/>
                <w:color w:val="000000"/>
                <w:spacing w:val="-4"/>
                <w:sz w:val="20"/>
                <w:szCs w:val="20"/>
              </w:rPr>
            </w:pPr>
            <w:r w:rsidRPr="009C72C8">
              <w:rPr>
                <w:rFonts w:ascii="Times New Roman" w:eastAsia="Calibri" w:hAnsi="Times New Roman" w:cs="Times New Roman"/>
                <w:b/>
                <w:sz w:val="20"/>
                <w:szCs w:val="20"/>
              </w:rPr>
              <w:t>Экономические</w:t>
            </w:r>
          </w:p>
        </w:tc>
      </w:tr>
      <w:tr w:rsidR="002D5387" w:rsidRPr="009C72C8" w:rsidTr="000D4F7C">
        <w:tc>
          <w:tcPr>
            <w:tcW w:w="4785" w:type="dxa"/>
          </w:tcPr>
          <w:p w:rsidR="002D5387" w:rsidRPr="009C72C8" w:rsidRDefault="002D5387" w:rsidP="000D4F7C">
            <w:pPr>
              <w:widowControl w:val="0"/>
              <w:shd w:val="clear" w:color="auto" w:fill="FFFFFF"/>
              <w:tabs>
                <w:tab w:val="left" w:pos="374"/>
              </w:tabs>
              <w:autoSpaceDE w:val="0"/>
              <w:autoSpaceDN w:val="0"/>
              <w:adjustRightInd w:val="0"/>
              <w:spacing w:before="10"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pacing w:val="-3"/>
                <w:sz w:val="20"/>
                <w:szCs w:val="20"/>
              </w:rPr>
              <w:t>•развитие эффективной системы местного самоуправления;</w:t>
            </w:r>
          </w:p>
          <w:p w:rsidR="002D5387" w:rsidRPr="009C72C8" w:rsidRDefault="002D5387" w:rsidP="000D4F7C">
            <w:pPr>
              <w:widowControl w:val="0"/>
              <w:shd w:val="clear" w:color="auto" w:fill="FFFFFF"/>
              <w:tabs>
                <w:tab w:val="left" w:pos="374"/>
              </w:tabs>
              <w:autoSpaceDE w:val="0"/>
              <w:autoSpaceDN w:val="0"/>
              <w:adjustRightInd w:val="0"/>
              <w:spacing w:before="10" w:after="0" w:line="240" w:lineRule="auto"/>
              <w:jc w:val="both"/>
              <w:rPr>
                <w:rFonts w:ascii="Times New Roman" w:eastAsia="Calibri" w:hAnsi="Times New Roman" w:cs="Times New Roman"/>
                <w:color w:val="000000"/>
                <w:spacing w:val="-6"/>
                <w:sz w:val="20"/>
                <w:szCs w:val="20"/>
              </w:rPr>
            </w:pPr>
            <w:r w:rsidRPr="009C72C8">
              <w:rPr>
                <w:rFonts w:ascii="Times New Roman" w:eastAsia="Calibri" w:hAnsi="Times New Roman" w:cs="Times New Roman"/>
                <w:color w:val="000000"/>
                <w:sz w:val="20"/>
                <w:szCs w:val="20"/>
              </w:rPr>
              <w:t xml:space="preserve">•привлечение инвестиций в расширение, </w:t>
            </w:r>
            <w:r w:rsidRPr="009C72C8">
              <w:rPr>
                <w:rFonts w:ascii="Times New Roman" w:eastAsia="Calibri" w:hAnsi="Times New Roman" w:cs="Times New Roman"/>
                <w:color w:val="000000"/>
                <w:spacing w:val="-2"/>
                <w:sz w:val="20"/>
                <w:szCs w:val="20"/>
              </w:rPr>
              <w:t>техническое  перевоору</w:t>
            </w:r>
            <w:r w:rsidRPr="009C72C8">
              <w:rPr>
                <w:rFonts w:ascii="Times New Roman" w:hAnsi="Times New Roman" w:cs="Times New Roman"/>
                <w:color w:val="000000"/>
                <w:spacing w:val="-2"/>
                <w:sz w:val="20"/>
                <w:szCs w:val="20"/>
              </w:rPr>
              <w:t>-</w:t>
            </w:r>
            <w:r w:rsidRPr="009C72C8">
              <w:rPr>
                <w:rFonts w:ascii="Times New Roman" w:eastAsia="Calibri" w:hAnsi="Times New Roman" w:cs="Times New Roman"/>
                <w:color w:val="000000"/>
                <w:spacing w:val="-2"/>
                <w:sz w:val="20"/>
                <w:szCs w:val="20"/>
              </w:rPr>
              <w:t>жение существую</w:t>
            </w:r>
            <w:r w:rsidRPr="009C72C8">
              <w:rPr>
                <w:rFonts w:ascii="Times New Roman" w:eastAsia="Calibri" w:hAnsi="Times New Roman" w:cs="Times New Roman"/>
                <w:color w:val="000000"/>
                <w:spacing w:val="4"/>
                <w:sz w:val="20"/>
                <w:szCs w:val="20"/>
              </w:rPr>
              <w:t>щих производств,  создание новых произ</w:t>
            </w:r>
            <w:r w:rsidRPr="009C72C8">
              <w:rPr>
                <w:rFonts w:ascii="Times New Roman" w:eastAsia="Calibri" w:hAnsi="Times New Roman" w:cs="Times New Roman"/>
                <w:color w:val="000000"/>
                <w:spacing w:val="-1"/>
                <w:sz w:val="20"/>
                <w:szCs w:val="20"/>
              </w:rPr>
              <w:t>водств,   новых   видов   продукции</w:t>
            </w:r>
            <w:r w:rsidRPr="009C72C8">
              <w:rPr>
                <w:rFonts w:ascii="Times New Roman" w:eastAsia="Calibri" w:hAnsi="Times New Roman" w:cs="Times New Roman"/>
                <w:color w:val="000000"/>
                <w:spacing w:val="-6"/>
                <w:sz w:val="20"/>
                <w:szCs w:val="20"/>
              </w:rPr>
              <w:t>;</w:t>
            </w:r>
          </w:p>
          <w:p w:rsidR="002D5387" w:rsidRPr="009C72C8" w:rsidRDefault="002D5387" w:rsidP="000D4F7C">
            <w:pPr>
              <w:widowControl w:val="0"/>
              <w:shd w:val="clear" w:color="auto" w:fill="FFFFFF"/>
              <w:tabs>
                <w:tab w:val="left" w:pos="374"/>
              </w:tabs>
              <w:autoSpaceDE w:val="0"/>
              <w:autoSpaceDN w:val="0"/>
              <w:adjustRightInd w:val="0"/>
              <w:spacing w:before="10"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z w:val="20"/>
                <w:szCs w:val="20"/>
              </w:rPr>
              <w:t>•</w:t>
            </w:r>
            <w:r w:rsidRPr="009C72C8">
              <w:rPr>
                <w:rFonts w:ascii="Times New Roman" w:eastAsia="Calibri" w:hAnsi="Times New Roman" w:cs="Times New Roman"/>
                <w:color w:val="000000"/>
                <w:spacing w:val="-2"/>
                <w:sz w:val="20"/>
                <w:szCs w:val="20"/>
              </w:rPr>
              <w:t xml:space="preserve">увеличение объемов </w:t>
            </w:r>
            <w:r w:rsidRPr="009C72C8">
              <w:rPr>
                <w:rFonts w:ascii="Times New Roman" w:eastAsia="Calibri" w:hAnsi="Times New Roman" w:cs="Times New Roman"/>
                <w:color w:val="000000"/>
                <w:spacing w:val="-1"/>
                <w:sz w:val="20"/>
                <w:szCs w:val="20"/>
              </w:rPr>
              <w:t>производства и расширение рынков сбыта сельско-хозяйствен</w:t>
            </w:r>
            <w:r w:rsidRPr="009C72C8">
              <w:rPr>
                <w:rFonts w:ascii="Times New Roman" w:eastAsia="Calibri" w:hAnsi="Times New Roman" w:cs="Times New Roman"/>
                <w:color w:val="000000"/>
                <w:spacing w:val="-2"/>
                <w:sz w:val="20"/>
                <w:szCs w:val="20"/>
              </w:rPr>
              <w:t>ной продукции</w:t>
            </w:r>
            <w:r w:rsidRPr="009C72C8">
              <w:rPr>
                <w:rFonts w:ascii="Times New Roman" w:eastAsia="Calibri" w:hAnsi="Times New Roman" w:cs="Times New Roman"/>
                <w:color w:val="000000"/>
                <w:spacing w:val="-1"/>
                <w:sz w:val="20"/>
                <w:szCs w:val="20"/>
              </w:rPr>
              <w:t>;</w:t>
            </w:r>
          </w:p>
          <w:p w:rsidR="002D5387" w:rsidRPr="009C72C8" w:rsidRDefault="002D5387" w:rsidP="000D4F7C">
            <w:pPr>
              <w:widowControl w:val="0"/>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pacing w:val="-1"/>
                <w:sz w:val="20"/>
                <w:szCs w:val="20"/>
              </w:rPr>
              <w:t>•развитие малого предприниматель</w:t>
            </w:r>
            <w:r w:rsidRPr="009C72C8">
              <w:rPr>
                <w:rFonts w:ascii="Times New Roman" w:hAnsi="Times New Roman" w:cs="Times New Roman"/>
                <w:color w:val="000000"/>
                <w:spacing w:val="-1"/>
                <w:sz w:val="20"/>
                <w:szCs w:val="20"/>
              </w:rPr>
              <w:t>-</w:t>
            </w:r>
            <w:r w:rsidRPr="009C72C8">
              <w:rPr>
                <w:rFonts w:ascii="Times New Roman" w:eastAsia="Calibri" w:hAnsi="Times New Roman" w:cs="Times New Roman"/>
                <w:color w:val="000000"/>
                <w:spacing w:val="-1"/>
                <w:sz w:val="20"/>
                <w:szCs w:val="20"/>
              </w:rPr>
              <w:t>ства в сферах, не за</w:t>
            </w:r>
            <w:r w:rsidRPr="009C72C8">
              <w:rPr>
                <w:rFonts w:ascii="Times New Roman" w:eastAsia="Calibri" w:hAnsi="Times New Roman" w:cs="Times New Roman"/>
                <w:color w:val="000000"/>
                <w:spacing w:val="-3"/>
                <w:sz w:val="20"/>
                <w:szCs w:val="20"/>
              </w:rPr>
              <w:t>нятых средним бизнесом;</w:t>
            </w:r>
          </w:p>
          <w:p w:rsidR="002D5387" w:rsidRPr="009C72C8" w:rsidRDefault="002D5387" w:rsidP="000D4F7C">
            <w:pPr>
              <w:widowControl w:val="0"/>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z w:val="20"/>
                <w:szCs w:val="20"/>
              </w:rPr>
              <w:t>•сотрудничество органов местного само</w:t>
            </w:r>
            <w:r w:rsidRPr="009C72C8">
              <w:rPr>
                <w:rFonts w:ascii="Times New Roman" w:eastAsia="Calibri" w:hAnsi="Times New Roman" w:cs="Times New Roman"/>
                <w:color w:val="000000"/>
                <w:spacing w:val="2"/>
                <w:sz w:val="20"/>
                <w:szCs w:val="20"/>
              </w:rPr>
              <w:t xml:space="preserve">управления  и  бизнес- сообщества в  целях </w:t>
            </w:r>
            <w:r w:rsidRPr="009C72C8">
              <w:rPr>
                <w:rFonts w:ascii="Times New Roman" w:eastAsia="Calibri" w:hAnsi="Times New Roman" w:cs="Times New Roman"/>
                <w:color w:val="000000"/>
                <w:spacing w:val="-2"/>
                <w:sz w:val="20"/>
                <w:szCs w:val="20"/>
              </w:rPr>
              <w:t>развития экономики;</w:t>
            </w:r>
          </w:p>
          <w:p w:rsidR="002D5387" w:rsidRPr="009C72C8" w:rsidRDefault="002D5387" w:rsidP="000D4F7C">
            <w:pPr>
              <w:shd w:val="clear" w:color="auto" w:fill="FFFFFF"/>
              <w:spacing w:before="10" w:after="0" w:line="240" w:lineRule="auto"/>
              <w:ind w:left="38" w:right="38"/>
              <w:jc w:val="both"/>
              <w:rPr>
                <w:rFonts w:ascii="Times New Roman" w:eastAsia="Calibri" w:hAnsi="Times New Roman" w:cs="Times New Roman"/>
                <w:sz w:val="20"/>
                <w:szCs w:val="20"/>
              </w:rPr>
            </w:pPr>
            <w:r w:rsidRPr="009C72C8">
              <w:rPr>
                <w:rFonts w:ascii="Times New Roman" w:eastAsia="Calibri" w:hAnsi="Times New Roman" w:cs="Times New Roman"/>
                <w:color w:val="000000"/>
                <w:sz w:val="20"/>
                <w:szCs w:val="20"/>
              </w:rPr>
              <w:t>•</w:t>
            </w:r>
            <w:r w:rsidRPr="009C72C8">
              <w:rPr>
                <w:rFonts w:ascii="Times New Roman" w:eastAsia="Calibri" w:hAnsi="Times New Roman" w:cs="Times New Roman"/>
                <w:color w:val="000000"/>
                <w:spacing w:val="1"/>
                <w:sz w:val="20"/>
                <w:szCs w:val="20"/>
              </w:rPr>
              <w:t>эффективное функционирование систе</w:t>
            </w:r>
            <w:r w:rsidRPr="009C72C8">
              <w:rPr>
                <w:rFonts w:ascii="Times New Roman" w:eastAsia="Calibri" w:hAnsi="Times New Roman" w:cs="Times New Roman"/>
                <w:color w:val="000000"/>
                <w:spacing w:val="2"/>
                <w:sz w:val="20"/>
                <w:szCs w:val="20"/>
              </w:rPr>
              <w:t>мы «Бюджет, ориентирован</w:t>
            </w:r>
            <w:r w:rsidRPr="009C72C8">
              <w:rPr>
                <w:rFonts w:ascii="Times New Roman" w:hAnsi="Times New Roman" w:cs="Times New Roman"/>
                <w:color w:val="000000"/>
                <w:spacing w:val="2"/>
                <w:sz w:val="20"/>
                <w:szCs w:val="20"/>
              </w:rPr>
              <w:t>-</w:t>
            </w:r>
            <w:r w:rsidRPr="009C72C8">
              <w:rPr>
                <w:rFonts w:ascii="Times New Roman" w:eastAsia="Calibri" w:hAnsi="Times New Roman" w:cs="Times New Roman"/>
                <w:color w:val="000000"/>
                <w:spacing w:val="2"/>
                <w:sz w:val="20"/>
                <w:szCs w:val="20"/>
              </w:rPr>
              <w:t>ный на резуль</w:t>
            </w:r>
            <w:r w:rsidRPr="009C72C8">
              <w:rPr>
                <w:rFonts w:ascii="Times New Roman" w:eastAsia="Calibri" w:hAnsi="Times New Roman" w:cs="Times New Roman"/>
                <w:color w:val="000000"/>
                <w:spacing w:val="-1"/>
                <w:sz w:val="20"/>
                <w:szCs w:val="20"/>
              </w:rPr>
              <w:t xml:space="preserve">тат», увеличение доли собственных доходов </w:t>
            </w:r>
            <w:r w:rsidRPr="009C72C8">
              <w:rPr>
                <w:rFonts w:ascii="Times New Roman" w:eastAsia="Calibri" w:hAnsi="Times New Roman" w:cs="Times New Roman"/>
                <w:color w:val="000000"/>
                <w:spacing w:val="-2"/>
                <w:sz w:val="20"/>
                <w:szCs w:val="20"/>
              </w:rPr>
              <w:t>бюджета</w:t>
            </w:r>
            <w:r w:rsidRPr="009C72C8">
              <w:rPr>
                <w:rFonts w:ascii="Times New Roman" w:eastAsia="Calibri" w:hAnsi="Times New Roman" w:cs="Times New Roman"/>
                <w:color w:val="000000"/>
                <w:spacing w:val="-1"/>
                <w:sz w:val="20"/>
                <w:szCs w:val="20"/>
              </w:rPr>
              <w:t xml:space="preserve"> в общих до</w:t>
            </w:r>
            <w:r w:rsidRPr="009C72C8">
              <w:rPr>
                <w:rFonts w:ascii="Times New Roman" w:eastAsia="Calibri" w:hAnsi="Times New Roman" w:cs="Times New Roman"/>
                <w:color w:val="000000"/>
                <w:spacing w:val="-3"/>
                <w:sz w:val="20"/>
                <w:szCs w:val="20"/>
              </w:rPr>
              <w:t xml:space="preserve">ходах </w:t>
            </w:r>
            <w:r w:rsidRPr="009C72C8">
              <w:rPr>
                <w:rFonts w:ascii="Times New Roman" w:eastAsia="Calibri" w:hAnsi="Times New Roman" w:cs="Times New Roman"/>
                <w:color w:val="000000"/>
                <w:spacing w:val="-1"/>
                <w:sz w:val="20"/>
                <w:szCs w:val="20"/>
              </w:rPr>
              <w:t xml:space="preserve">местного </w:t>
            </w:r>
            <w:r w:rsidRPr="009C72C8">
              <w:rPr>
                <w:rFonts w:ascii="Times New Roman" w:eastAsia="Calibri" w:hAnsi="Times New Roman" w:cs="Times New Roman"/>
                <w:color w:val="000000"/>
                <w:spacing w:val="-3"/>
                <w:sz w:val="20"/>
                <w:szCs w:val="20"/>
              </w:rPr>
              <w:t>бюджета;</w:t>
            </w:r>
          </w:p>
          <w:p w:rsidR="002D5387" w:rsidRPr="009C72C8" w:rsidRDefault="002D5387" w:rsidP="000D4F7C">
            <w:pPr>
              <w:shd w:val="clear" w:color="auto" w:fill="FFFFFF"/>
              <w:spacing w:before="10" w:after="0" w:line="240" w:lineRule="auto"/>
              <w:ind w:left="38" w:right="38"/>
              <w:jc w:val="both"/>
              <w:rPr>
                <w:rFonts w:ascii="Times New Roman" w:eastAsia="Calibri" w:hAnsi="Times New Roman" w:cs="Times New Roman"/>
                <w:sz w:val="20"/>
                <w:szCs w:val="20"/>
              </w:rPr>
            </w:pPr>
            <w:r w:rsidRPr="009C72C8">
              <w:rPr>
                <w:rFonts w:ascii="Times New Roman" w:eastAsia="Calibri" w:hAnsi="Times New Roman" w:cs="Times New Roman"/>
                <w:color w:val="000000"/>
                <w:spacing w:val="-4"/>
                <w:sz w:val="20"/>
                <w:szCs w:val="20"/>
              </w:rPr>
              <w:t>•достижение   максимально   возмож</w:t>
            </w:r>
            <w:r w:rsidRPr="009C72C8">
              <w:rPr>
                <w:rFonts w:ascii="Times New Roman" w:hAnsi="Times New Roman" w:cs="Times New Roman"/>
                <w:color w:val="000000"/>
                <w:spacing w:val="-4"/>
                <w:sz w:val="20"/>
                <w:szCs w:val="20"/>
              </w:rPr>
              <w:t>-</w:t>
            </w:r>
            <w:r w:rsidRPr="009C72C8">
              <w:rPr>
                <w:rFonts w:ascii="Times New Roman" w:eastAsia="Calibri" w:hAnsi="Times New Roman" w:cs="Times New Roman"/>
                <w:color w:val="000000"/>
                <w:spacing w:val="-4"/>
                <w:sz w:val="20"/>
                <w:szCs w:val="20"/>
              </w:rPr>
              <w:t>ного</w:t>
            </w:r>
            <w:r w:rsidRPr="009C72C8">
              <w:rPr>
                <w:rFonts w:ascii="Times New Roman" w:hAnsi="Times New Roman" w:cs="Times New Roman"/>
                <w:color w:val="000000"/>
                <w:spacing w:val="-4"/>
                <w:sz w:val="20"/>
                <w:szCs w:val="20"/>
              </w:rPr>
              <w:t xml:space="preserve"> </w:t>
            </w:r>
            <w:r w:rsidRPr="009C72C8">
              <w:rPr>
                <w:rFonts w:ascii="Times New Roman" w:eastAsia="Calibri" w:hAnsi="Times New Roman" w:cs="Times New Roman"/>
                <w:color w:val="000000"/>
                <w:sz w:val="20"/>
                <w:szCs w:val="20"/>
              </w:rPr>
              <w:t>уровня занятости населения, эффективного</w:t>
            </w:r>
            <w:r w:rsidRPr="009C72C8">
              <w:rPr>
                <w:rFonts w:ascii="Times New Roman" w:hAnsi="Times New Roman" w:cs="Times New Roman"/>
                <w:color w:val="000000"/>
                <w:sz w:val="20"/>
                <w:szCs w:val="20"/>
              </w:rPr>
              <w:t xml:space="preserve"> </w:t>
            </w:r>
            <w:r w:rsidRPr="009C72C8">
              <w:rPr>
                <w:rFonts w:ascii="Times New Roman" w:eastAsia="Calibri" w:hAnsi="Times New Roman" w:cs="Times New Roman"/>
                <w:color w:val="000000"/>
                <w:spacing w:val="-3"/>
                <w:sz w:val="20"/>
                <w:szCs w:val="20"/>
              </w:rPr>
              <w:t>использования трудо</w:t>
            </w:r>
            <w:r w:rsidRPr="009C72C8">
              <w:rPr>
                <w:rFonts w:ascii="Times New Roman" w:hAnsi="Times New Roman" w:cs="Times New Roman"/>
                <w:color w:val="000000"/>
                <w:spacing w:val="-3"/>
                <w:sz w:val="20"/>
                <w:szCs w:val="20"/>
              </w:rPr>
              <w:t>-</w:t>
            </w:r>
            <w:r w:rsidRPr="009C72C8">
              <w:rPr>
                <w:rFonts w:ascii="Times New Roman" w:eastAsia="Calibri" w:hAnsi="Times New Roman" w:cs="Times New Roman"/>
                <w:color w:val="000000"/>
                <w:spacing w:val="-3"/>
                <w:sz w:val="20"/>
                <w:szCs w:val="20"/>
              </w:rPr>
              <w:t>вых ресурсов, минимизация уровня безработицы, увеличение доли занятых в малом бизнесе и в домашних хозяйствах;</w:t>
            </w:r>
          </w:p>
          <w:p w:rsidR="002D5387" w:rsidRPr="009C72C8" w:rsidRDefault="002D5387" w:rsidP="000D4F7C">
            <w:pPr>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z w:val="20"/>
                <w:szCs w:val="20"/>
              </w:rPr>
              <w:t>• возможность и поддержка  со стороны органов исполнительной власти;</w:t>
            </w:r>
          </w:p>
          <w:p w:rsidR="002D5387" w:rsidRPr="009C72C8" w:rsidRDefault="002D5387" w:rsidP="000D4F7C">
            <w:pPr>
              <w:spacing w:after="0" w:line="240" w:lineRule="auto"/>
              <w:jc w:val="both"/>
              <w:rPr>
                <w:rFonts w:ascii="Times New Roman" w:eastAsia="Calibri" w:hAnsi="Times New Roman" w:cs="Times New Roman"/>
                <w:b/>
                <w:bCs/>
                <w:color w:val="000000"/>
                <w:spacing w:val="-4"/>
                <w:sz w:val="20"/>
                <w:szCs w:val="20"/>
              </w:rPr>
            </w:pPr>
            <w:r w:rsidRPr="009C72C8">
              <w:rPr>
                <w:rFonts w:ascii="Times New Roman" w:eastAsia="Calibri" w:hAnsi="Times New Roman" w:cs="Times New Roman"/>
                <w:color w:val="000000"/>
                <w:sz w:val="20"/>
                <w:szCs w:val="20"/>
              </w:rPr>
              <w:t>• ведения личного подсобного хозяйства с возможностью  производ</w:t>
            </w:r>
            <w:r w:rsidRPr="009C72C8">
              <w:rPr>
                <w:rFonts w:ascii="Times New Roman" w:hAnsi="Times New Roman" w:cs="Times New Roman"/>
                <w:color w:val="000000"/>
                <w:sz w:val="20"/>
                <w:szCs w:val="20"/>
              </w:rPr>
              <w:t>-</w:t>
            </w:r>
            <w:r w:rsidRPr="009C72C8">
              <w:rPr>
                <w:rFonts w:ascii="Times New Roman" w:eastAsia="Calibri" w:hAnsi="Times New Roman" w:cs="Times New Roman"/>
                <w:color w:val="000000"/>
                <w:sz w:val="20"/>
                <w:szCs w:val="20"/>
              </w:rPr>
              <w:t>ства и реализации  товарной  сельскохозяйственной продукции</w:t>
            </w:r>
          </w:p>
        </w:tc>
        <w:tc>
          <w:tcPr>
            <w:tcW w:w="4786" w:type="dxa"/>
          </w:tcPr>
          <w:p w:rsidR="002D5387" w:rsidRPr="009C72C8" w:rsidRDefault="002D5387" w:rsidP="000D4F7C">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pacing w:val="-1"/>
                <w:sz w:val="20"/>
                <w:szCs w:val="20"/>
              </w:rPr>
              <w:t>•необходимо рациональное использо</w:t>
            </w:r>
            <w:r w:rsidRPr="009C72C8">
              <w:rPr>
                <w:rFonts w:ascii="Times New Roman" w:hAnsi="Times New Roman" w:cs="Times New Roman"/>
                <w:color w:val="000000"/>
                <w:spacing w:val="-1"/>
                <w:sz w:val="20"/>
                <w:szCs w:val="20"/>
              </w:rPr>
              <w:t>-</w:t>
            </w:r>
            <w:r w:rsidRPr="009C72C8">
              <w:rPr>
                <w:rFonts w:ascii="Times New Roman" w:eastAsia="Calibri" w:hAnsi="Times New Roman" w:cs="Times New Roman"/>
                <w:color w:val="000000"/>
                <w:spacing w:val="-1"/>
                <w:sz w:val="20"/>
                <w:szCs w:val="20"/>
              </w:rPr>
              <w:t>вание существующих территорий предприятий</w:t>
            </w:r>
            <w:r w:rsidRPr="009C72C8">
              <w:rPr>
                <w:rFonts w:ascii="Times New Roman" w:eastAsia="Calibri" w:hAnsi="Times New Roman" w:cs="Times New Roman"/>
                <w:color w:val="000000"/>
                <w:spacing w:val="-3"/>
                <w:sz w:val="20"/>
                <w:szCs w:val="20"/>
              </w:rPr>
              <w:t>;</w:t>
            </w:r>
          </w:p>
          <w:p w:rsidR="002D5387" w:rsidRPr="009C72C8" w:rsidRDefault="002D5387" w:rsidP="000D4F7C">
            <w:pPr>
              <w:widowControl w:val="0"/>
              <w:shd w:val="clear" w:color="auto" w:fill="FFFFFF"/>
              <w:tabs>
                <w:tab w:val="left" w:pos="365"/>
              </w:tabs>
              <w:autoSpaceDE w:val="0"/>
              <w:autoSpaceDN w:val="0"/>
              <w:adjustRightInd w:val="0"/>
              <w:spacing w:before="10"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pacing w:val="-2"/>
                <w:sz w:val="20"/>
                <w:szCs w:val="20"/>
              </w:rPr>
              <w:t xml:space="preserve">•зависимость </w:t>
            </w:r>
            <w:r w:rsidRPr="009C72C8">
              <w:rPr>
                <w:rFonts w:ascii="Times New Roman" w:eastAsia="Calibri" w:hAnsi="Times New Roman" w:cs="Times New Roman"/>
                <w:color w:val="000000"/>
                <w:sz w:val="20"/>
                <w:szCs w:val="20"/>
              </w:rPr>
              <w:t xml:space="preserve"> муниципального образования</w:t>
            </w:r>
            <w:r w:rsidRPr="009C72C8">
              <w:rPr>
                <w:rFonts w:ascii="Times New Roman" w:eastAsia="Calibri" w:hAnsi="Times New Roman" w:cs="Times New Roman"/>
                <w:color w:val="000000"/>
                <w:spacing w:val="-2"/>
                <w:sz w:val="20"/>
                <w:szCs w:val="20"/>
              </w:rPr>
              <w:t xml:space="preserve"> от внешних инвестиций;</w:t>
            </w:r>
          </w:p>
          <w:p w:rsidR="002D5387" w:rsidRPr="009C72C8" w:rsidRDefault="002D5387" w:rsidP="000D4F7C">
            <w:pPr>
              <w:widowControl w:val="0"/>
              <w:shd w:val="clear" w:color="auto" w:fill="FFFFFF"/>
              <w:tabs>
                <w:tab w:val="left" w:pos="365"/>
              </w:tabs>
              <w:autoSpaceDE w:val="0"/>
              <w:autoSpaceDN w:val="0"/>
              <w:adjustRightInd w:val="0"/>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pacing w:val="-3"/>
                <w:sz w:val="20"/>
                <w:szCs w:val="20"/>
              </w:rPr>
              <w:t>•значительное увеличение тарифов на газо, электро- и теплоэнергию, что отрицательно сказывается на финансово-экономическом состоянии  предприятий и организаций ;</w:t>
            </w:r>
          </w:p>
          <w:p w:rsidR="002D5387" w:rsidRPr="009C72C8" w:rsidRDefault="002D5387" w:rsidP="000D4F7C">
            <w:pPr>
              <w:widowControl w:val="0"/>
              <w:shd w:val="clear" w:color="auto" w:fill="FFFFFF"/>
              <w:tabs>
                <w:tab w:val="left" w:pos="-285"/>
              </w:tabs>
              <w:autoSpaceDE w:val="0"/>
              <w:autoSpaceDN w:val="0"/>
              <w:adjustRightInd w:val="0"/>
              <w:spacing w:after="0" w:line="240" w:lineRule="auto"/>
              <w:ind w:left="75" w:hanging="180"/>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pacing w:val="-2"/>
                <w:sz w:val="20"/>
                <w:szCs w:val="20"/>
              </w:rPr>
              <w:t xml:space="preserve">  •неразвитость малого бизнеса вследствие       недостаточной </w:t>
            </w:r>
            <w:r w:rsidRPr="009C72C8">
              <w:rPr>
                <w:rFonts w:ascii="Times New Roman" w:eastAsia="Calibri" w:hAnsi="Times New Roman" w:cs="Times New Roman"/>
                <w:color w:val="000000"/>
                <w:spacing w:val="1"/>
                <w:sz w:val="20"/>
                <w:szCs w:val="20"/>
              </w:rPr>
              <w:t>под</w:t>
            </w:r>
            <w:r w:rsidRPr="009C72C8">
              <w:rPr>
                <w:rFonts w:ascii="Times New Roman" w:hAnsi="Times New Roman" w:cs="Times New Roman"/>
                <w:color w:val="000000"/>
                <w:spacing w:val="1"/>
                <w:sz w:val="20"/>
                <w:szCs w:val="20"/>
              </w:rPr>
              <w:t>-</w:t>
            </w:r>
            <w:r w:rsidRPr="009C72C8">
              <w:rPr>
                <w:rFonts w:ascii="Times New Roman" w:eastAsia="Calibri" w:hAnsi="Times New Roman" w:cs="Times New Roman"/>
                <w:color w:val="000000"/>
                <w:spacing w:val="1"/>
                <w:sz w:val="20"/>
                <w:szCs w:val="20"/>
              </w:rPr>
              <w:t xml:space="preserve">держки со стороны государства и </w:t>
            </w:r>
            <w:r w:rsidRPr="009C72C8">
              <w:rPr>
                <w:rFonts w:ascii="Times New Roman" w:eastAsia="Calibri" w:hAnsi="Times New Roman" w:cs="Times New Roman"/>
                <w:color w:val="000000"/>
                <w:spacing w:val="-1"/>
                <w:sz w:val="20"/>
                <w:szCs w:val="20"/>
              </w:rPr>
              <w:t>органов местного самоуправления;</w:t>
            </w:r>
          </w:p>
          <w:p w:rsidR="002D5387" w:rsidRPr="009C72C8" w:rsidRDefault="002D5387" w:rsidP="000D4F7C">
            <w:pPr>
              <w:widowControl w:val="0"/>
              <w:shd w:val="clear" w:color="auto" w:fill="FFFFFF"/>
              <w:tabs>
                <w:tab w:val="left" w:pos="-285"/>
              </w:tabs>
              <w:autoSpaceDE w:val="0"/>
              <w:autoSpaceDN w:val="0"/>
              <w:adjustRightInd w:val="0"/>
              <w:spacing w:after="0" w:line="240" w:lineRule="auto"/>
              <w:ind w:left="75" w:hanging="180"/>
              <w:jc w:val="both"/>
              <w:rPr>
                <w:rFonts w:ascii="Times New Roman" w:eastAsia="Calibri" w:hAnsi="Times New Roman" w:cs="Times New Roman"/>
                <w:color w:val="000000"/>
                <w:sz w:val="20"/>
                <w:szCs w:val="20"/>
              </w:rPr>
            </w:pPr>
            <w:r w:rsidRPr="009C72C8">
              <w:rPr>
                <w:rFonts w:ascii="Times New Roman" w:hAnsi="Times New Roman" w:cs="Times New Roman"/>
                <w:color w:val="000000"/>
                <w:spacing w:val="-2"/>
                <w:sz w:val="20"/>
                <w:szCs w:val="20"/>
              </w:rPr>
              <w:t xml:space="preserve"> </w:t>
            </w:r>
            <w:r w:rsidRPr="009C72C8">
              <w:rPr>
                <w:rFonts w:ascii="Times New Roman" w:eastAsia="Calibri" w:hAnsi="Times New Roman" w:cs="Times New Roman"/>
                <w:color w:val="000000"/>
                <w:spacing w:val="-2"/>
                <w:sz w:val="20"/>
                <w:szCs w:val="20"/>
              </w:rPr>
              <w:t xml:space="preserve">•сокращение собственных доходов бюджета; </w:t>
            </w:r>
          </w:p>
          <w:p w:rsidR="002D5387" w:rsidRPr="009C72C8" w:rsidRDefault="002D5387" w:rsidP="000D4F7C">
            <w:pPr>
              <w:widowControl w:val="0"/>
              <w:shd w:val="clear" w:color="auto" w:fill="FFFFFF"/>
              <w:tabs>
                <w:tab w:val="left" w:pos="-285"/>
              </w:tabs>
              <w:autoSpaceDE w:val="0"/>
              <w:autoSpaceDN w:val="0"/>
              <w:adjustRightInd w:val="0"/>
              <w:spacing w:after="0" w:line="240" w:lineRule="auto"/>
              <w:ind w:hanging="105"/>
              <w:jc w:val="both"/>
              <w:rPr>
                <w:rFonts w:ascii="Times New Roman" w:eastAsia="Calibri" w:hAnsi="Times New Roman" w:cs="Times New Roman"/>
                <w:color w:val="000000"/>
                <w:sz w:val="20"/>
                <w:szCs w:val="20"/>
              </w:rPr>
            </w:pPr>
            <w:r w:rsidRPr="009C72C8">
              <w:rPr>
                <w:rFonts w:ascii="Times New Roman" w:hAnsi="Times New Roman" w:cs="Times New Roman"/>
                <w:color w:val="000000"/>
                <w:spacing w:val="5"/>
                <w:sz w:val="20"/>
                <w:szCs w:val="20"/>
              </w:rPr>
              <w:t xml:space="preserve"> </w:t>
            </w:r>
            <w:r w:rsidRPr="009C72C8">
              <w:rPr>
                <w:rFonts w:ascii="Times New Roman" w:eastAsia="Calibri" w:hAnsi="Times New Roman" w:cs="Times New Roman"/>
                <w:color w:val="000000"/>
                <w:spacing w:val="5"/>
                <w:sz w:val="20"/>
                <w:szCs w:val="20"/>
              </w:rPr>
              <w:t xml:space="preserve">•высокий уровень безработицы населения;  </w:t>
            </w:r>
          </w:p>
          <w:p w:rsidR="002D5387" w:rsidRPr="009C72C8" w:rsidRDefault="002D5387" w:rsidP="000D4F7C">
            <w:pPr>
              <w:widowControl w:val="0"/>
              <w:shd w:val="clear" w:color="auto" w:fill="FFFFFF"/>
              <w:tabs>
                <w:tab w:val="left" w:pos="-465"/>
              </w:tabs>
              <w:autoSpaceDE w:val="0"/>
              <w:autoSpaceDN w:val="0"/>
              <w:adjustRightInd w:val="0"/>
              <w:spacing w:after="0" w:line="240" w:lineRule="auto"/>
              <w:ind w:hanging="105"/>
              <w:jc w:val="both"/>
              <w:rPr>
                <w:rFonts w:ascii="Times New Roman" w:eastAsia="Calibri" w:hAnsi="Times New Roman" w:cs="Times New Roman"/>
                <w:color w:val="000000"/>
                <w:sz w:val="20"/>
                <w:szCs w:val="20"/>
              </w:rPr>
            </w:pPr>
            <w:r w:rsidRPr="009C72C8">
              <w:rPr>
                <w:rFonts w:ascii="Times New Roman" w:hAnsi="Times New Roman" w:cs="Times New Roman"/>
                <w:color w:val="000000"/>
                <w:sz w:val="20"/>
                <w:szCs w:val="20"/>
              </w:rPr>
              <w:t xml:space="preserve"> </w:t>
            </w:r>
            <w:r w:rsidRPr="009C72C8">
              <w:rPr>
                <w:rFonts w:ascii="Times New Roman" w:eastAsia="Calibri" w:hAnsi="Times New Roman" w:cs="Times New Roman"/>
                <w:color w:val="000000"/>
                <w:sz w:val="20"/>
                <w:szCs w:val="20"/>
              </w:rPr>
              <w:t>•</w:t>
            </w:r>
            <w:r w:rsidRPr="009C72C8">
              <w:rPr>
                <w:rFonts w:ascii="Times New Roman" w:eastAsia="Calibri" w:hAnsi="Times New Roman" w:cs="Times New Roman"/>
                <w:color w:val="000000"/>
                <w:spacing w:val="-1"/>
                <w:sz w:val="20"/>
                <w:szCs w:val="20"/>
              </w:rPr>
              <w:t>безынициативность  граждан в процессе осуществления управления муниципальным образованием</w:t>
            </w:r>
          </w:p>
          <w:p w:rsidR="002D5387" w:rsidRPr="009C72C8" w:rsidRDefault="002D5387" w:rsidP="000D4F7C">
            <w:pPr>
              <w:shd w:val="clear" w:color="auto" w:fill="FFFFFF"/>
              <w:spacing w:after="0" w:line="240" w:lineRule="auto"/>
              <w:ind w:left="486" w:firstLine="222"/>
              <w:jc w:val="both"/>
              <w:rPr>
                <w:rFonts w:ascii="Times New Roman" w:eastAsia="Calibri" w:hAnsi="Times New Roman" w:cs="Times New Roman"/>
                <w:sz w:val="20"/>
                <w:szCs w:val="20"/>
              </w:rPr>
            </w:pPr>
          </w:p>
          <w:p w:rsidR="002D5387" w:rsidRPr="009C72C8" w:rsidRDefault="002D5387" w:rsidP="000D4F7C">
            <w:pPr>
              <w:spacing w:after="0" w:line="240" w:lineRule="auto"/>
              <w:ind w:left="-105"/>
              <w:rPr>
                <w:rFonts w:ascii="Times New Roman" w:eastAsia="Calibri" w:hAnsi="Times New Roman" w:cs="Times New Roman"/>
                <w:b/>
                <w:bCs/>
                <w:color w:val="000000"/>
                <w:spacing w:val="-4"/>
                <w:sz w:val="20"/>
                <w:szCs w:val="20"/>
              </w:rPr>
            </w:pPr>
          </w:p>
        </w:tc>
      </w:tr>
      <w:tr w:rsidR="002D5387" w:rsidRPr="009C72C8" w:rsidTr="000D4F7C">
        <w:tc>
          <w:tcPr>
            <w:tcW w:w="9571" w:type="dxa"/>
            <w:gridSpan w:val="2"/>
          </w:tcPr>
          <w:p w:rsidR="002D5387" w:rsidRPr="009C72C8" w:rsidRDefault="002D5387" w:rsidP="000D4F7C">
            <w:pPr>
              <w:spacing w:after="0" w:line="240" w:lineRule="auto"/>
              <w:jc w:val="center"/>
              <w:rPr>
                <w:rFonts w:ascii="Times New Roman" w:eastAsia="Calibri" w:hAnsi="Times New Roman" w:cs="Times New Roman"/>
                <w:b/>
                <w:bCs/>
                <w:color w:val="000000"/>
                <w:spacing w:val="-4"/>
                <w:sz w:val="20"/>
                <w:szCs w:val="20"/>
              </w:rPr>
            </w:pPr>
            <w:r w:rsidRPr="009C72C8">
              <w:rPr>
                <w:rFonts w:ascii="Times New Roman" w:eastAsia="Calibri" w:hAnsi="Times New Roman" w:cs="Times New Roman"/>
                <w:b/>
                <w:sz w:val="20"/>
                <w:szCs w:val="20"/>
              </w:rPr>
              <w:t>Социальные</w:t>
            </w:r>
          </w:p>
        </w:tc>
      </w:tr>
      <w:tr w:rsidR="002D5387" w:rsidRPr="009C72C8" w:rsidTr="000D4F7C">
        <w:tc>
          <w:tcPr>
            <w:tcW w:w="4785" w:type="dxa"/>
          </w:tcPr>
          <w:p w:rsidR="002D5387" w:rsidRPr="009C72C8" w:rsidRDefault="002D5387" w:rsidP="000D4F7C">
            <w:pPr>
              <w:widowControl w:val="0"/>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pacing w:val="-3"/>
                <w:sz w:val="20"/>
                <w:szCs w:val="20"/>
              </w:rPr>
              <w:t>•устойчивый рост среднемесячной номинальной начисленной средней заработной платы;</w:t>
            </w:r>
          </w:p>
          <w:p w:rsidR="002D5387" w:rsidRPr="009C72C8" w:rsidRDefault="002D5387" w:rsidP="000D4F7C">
            <w:pPr>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z w:val="20"/>
                <w:szCs w:val="20"/>
              </w:rPr>
              <w:t>•рост уровня  развития сферы услуг и качества  предоставления услуг;</w:t>
            </w:r>
          </w:p>
          <w:p w:rsidR="002D5387" w:rsidRPr="009C72C8" w:rsidRDefault="002D5387" w:rsidP="000D4F7C">
            <w:pPr>
              <w:widowControl w:val="0"/>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pacing w:val="-1"/>
                <w:sz w:val="20"/>
                <w:szCs w:val="20"/>
              </w:rPr>
              <w:t>•продолжение реформы  ЖКХ, повышение уровня  качества    жилишно-</w:t>
            </w:r>
            <w:r w:rsidRPr="009C72C8">
              <w:rPr>
                <w:rFonts w:ascii="Times New Roman" w:eastAsia="Calibri" w:hAnsi="Times New Roman" w:cs="Times New Roman"/>
                <w:color w:val="000000"/>
                <w:spacing w:val="-2"/>
                <w:sz w:val="20"/>
                <w:szCs w:val="20"/>
              </w:rPr>
              <w:t>коммунальных услуг и благоустройства поселения;</w:t>
            </w:r>
          </w:p>
          <w:p w:rsidR="002D5387" w:rsidRPr="009C72C8" w:rsidRDefault="002D5387" w:rsidP="000D4F7C">
            <w:pPr>
              <w:widowControl w:val="0"/>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pacing w:val="1"/>
                <w:sz w:val="20"/>
                <w:szCs w:val="20"/>
              </w:rPr>
              <w:t>•формирование современной эффек</w:t>
            </w:r>
            <w:r w:rsidRPr="009C72C8">
              <w:rPr>
                <w:rFonts w:ascii="Times New Roman" w:hAnsi="Times New Roman" w:cs="Times New Roman"/>
                <w:color w:val="000000"/>
                <w:spacing w:val="1"/>
                <w:sz w:val="20"/>
                <w:szCs w:val="20"/>
              </w:rPr>
              <w:t>-</w:t>
            </w:r>
            <w:r w:rsidRPr="009C72C8">
              <w:rPr>
                <w:rFonts w:ascii="Times New Roman" w:eastAsia="Calibri" w:hAnsi="Times New Roman" w:cs="Times New Roman"/>
                <w:color w:val="000000"/>
                <w:spacing w:val="1"/>
                <w:sz w:val="20"/>
                <w:szCs w:val="20"/>
              </w:rPr>
              <w:t>тив</w:t>
            </w:r>
            <w:r w:rsidRPr="009C72C8">
              <w:rPr>
                <w:rFonts w:ascii="Times New Roman" w:eastAsia="Calibri" w:hAnsi="Times New Roman" w:cs="Times New Roman"/>
                <w:color w:val="000000"/>
                <w:spacing w:val="-1"/>
                <w:sz w:val="20"/>
                <w:szCs w:val="20"/>
              </w:rPr>
              <w:t>ной   системы</w:t>
            </w:r>
            <w:r w:rsidRPr="009C72C8">
              <w:rPr>
                <w:rFonts w:ascii="Times New Roman" w:hAnsi="Times New Roman" w:cs="Times New Roman"/>
                <w:color w:val="000000"/>
                <w:spacing w:val="-1"/>
                <w:sz w:val="20"/>
                <w:szCs w:val="20"/>
              </w:rPr>
              <w:t xml:space="preserve"> </w:t>
            </w:r>
            <w:r w:rsidRPr="009C72C8">
              <w:rPr>
                <w:rFonts w:ascii="Times New Roman" w:eastAsia="Calibri" w:hAnsi="Times New Roman" w:cs="Times New Roman"/>
                <w:color w:val="000000"/>
                <w:spacing w:val="-1"/>
                <w:sz w:val="20"/>
                <w:szCs w:val="20"/>
              </w:rPr>
              <w:t>здравоохранения,   развитие</w:t>
            </w:r>
            <w:r w:rsidRPr="009C72C8">
              <w:rPr>
                <w:rFonts w:ascii="Times New Roman" w:hAnsi="Times New Roman" w:cs="Times New Roman"/>
                <w:color w:val="000000"/>
                <w:spacing w:val="-1"/>
                <w:sz w:val="20"/>
                <w:szCs w:val="20"/>
              </w:rPr>
              <w:t xml:space="preserve"> </w:t>
            </w:r>
            <w:r w:rsidRPr="009C72C8">
              <w:rPr>
                <w:rFonts w:ascii="Times New Roman" w:eastAsia="Calibri" w:hAnsi="Times New Roman" w:cs="Times New Roman"/>
                <w:color w:val="000000"/>
                <w:spacing w:val="-1"/>
                <w:sz w:val="20"/>
                <w:szCs w:val="20"/>
              </w:rPr>
              <w:t xml:space="preserve">спорта,   укрепление  </w:t>
            </w:r>
            <w:r w:rsidRPr="009C72C8">
              <w:rPr>
                <w:rFonts w:ascii="Times New Roman" w:hAnsi="Times New Roman" w:cs="Times New Roman"/>
                <w:color w:val="000000"/>
                <w:spacing w:val="-1"/>
                <w:sz w:val="20"/>
                <w:szCs w:val="20"/>
              </w:rPr>
              <w:t xml:space="preserve">      </w:t>
            </w:r>
            <w:r w:rsidRPr="009C72C8">
              <w:rPr>
                <w:rFonts w:ascii="Times New Roman" w:eastAsia="Calibri" w:hAnsi="Times New Roman" w:cs="Times New Roman"/>
                <w:color w:val="000000"/>
                <w:spacing w:val="-1"/>
                <w:sz w:val="20"/>
                <w:szCs w:val="20"/>
              </w:rPr>
              <w:t xml:space="preserve"> здоровья   населения, </w:t>
            </w:r>
            <w:r w:rsidRPr="009C72C8">
              <w:rPr>
                <w:rFonts w:ascii="Times New Roman" w:eastAsia="Calibri" w:hAnsi="Times New Roman" w:cs="Times New Roman"/>
                <w:color w:val="000000"/>
                <w:spacing w:val="-3"/>
                <w:sz w:val="20"/>
                <w:szCs w:val="20"/>
              </w:rPr>
              <w:t>снижение заболеваемости;</w:t>
            </w:r>
          </w:p>
          <w:p w:rsidR="002D5387" w:rsidRPr="009C72C8" w:rsidRDefault="002D5387" w:rsidP="000D4F7C">
            <w:pPr>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pacing w:val="-2"/>
                <w:sz w:val="20"/>
                <w:szCs w:val="20"/>
              </w:rPr>
              <w:t xml:space="preserve">•формирование  современной  эффективной системы </w:t>
            </w:r>
            <w:r w:rsidRPr="009C72C8">
              <w:rPr>
                <w:rFonts w:ascii="Times New Roman" w:eastAsia="Calibri" w:hAnsi="Times New Roman" w:cs="Times New Roman"/>
                <w:color w:val="000000"/>
                <w:spacing w:val="-2"/>
                <w:sz w:val="20"/>
                <w:szCs w:val="20"/>
              </w:rPr>
              <w:lastRenderedPageBreak/>
              <w:t>образования, повышение уров</w:t>
            </w:r>
            <w:r w:rsidRPr="009C72C8">
              <w:rPr>
                <w:rFonts w:ascii="Times New Roman" w:eastAsia="Calibri" w:hAnsi="Times New Roman" w:cs="Times New Roman"/>
                <w:color w:val="000000"/>
                <w:spacing w:val="-3"/>
                <w:sz w:val="20"/>
                <w:szCs w:val="20"/>
              </w:rPr>
              <w:t>ня образованности населения,</w:t>
            </w:r>
            <w:r w:rsidRPr="009C72C8">
              <w:rPr>
                <w:rFonts w:ascii="Times New Roman" w:hAnsi="Times New Roman" w:cs="Times New Roman"/>
                <w:color w:val="000000"/>
                <w:spacing w:val="-3"/>
                <w:sz w:val="20"/>
                <w:szCs w:val="20"/>
              </w:rPr>
              <w:t xml:space="preserve"> </w:t>
            </w:r>
            <w:r w:rsidRPr="009C72C8">
              <w:rPr>
                <w:rFonts w:ascii="Times New Roman" w:eastAsia="Calibri" w:hAnsi="Times New Roman" w:cs="Times New Roman"/>
                <w:color w:val="000000"/>
                <w:spacing w:val="-3"/>
                <w:sz w:val="20"/>
                <w:szCs w:val="20"/>
              </w:rPr>
              <w:t>модернизация общеобразо</w:t>
            </w:r>
            <w:r w:rsidRPr="009C72C8">
              <w:rPr>
                <w:rFonts w:ascii="Times New Roman" w:hAnsi="Times New Roman" w:cs="Times New Roman"/>
                <w:color w:val="000000"/>
                <w:spacing w:val="-3"/>
                <w:sz w:val="20"/>
                <w:szCs w:val="20"/>
              </w:rPr>
              <w:t>-</w:t>
            </w:r>
            <w:r w:rsidRPr="009C72C8">
              <w:rPr>
                <w:rFonts w:ascii="Times New Roman" w:eastAsia="Calibri" w:hAnsi="Times New Roman" w:cs="Times New Roman"/>
                <w:color w:val="000000"/>
                <w:spacing w:val="-3"/>
                <w:sz w:val="20"/>
                <w:szCs w:val="20"/>
              </w:rPr>
              <w:t>вательных школ;</w:t>
            </w:r>
          </w:p>
          <w:p w:rsidR="002D5387" w:rsidRPr="009C72C8" w:rsidRDefault="002D5387" w:rsidP="000D4F7C">
            <w:pPr>
              <w:widowControl w:val="0"/>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z w:val="20"/>
                <w:szCs w:val="20"/>
              </w:rPr>
              <w:t>•повышение уровня культуры и организа</w:t>
            </w:r>
            <w:r w:rsidRPr="009C72C8">
              <w:rPr>
                <w:rFonts w:ascii="Times New Roman" w:eastAsia="Calibri" w:hAnsi="Times New Roman" w:cs="Times New Roman"/>
                <w:color w:val="000000"/>
                <w:spacing w:val="-3"/>
                <w:sz w:val="20"/>
                <w:szCs w:val="20"/>
              </w:rPr>
              <w:t>ции досуга населения;</w:t>
            </w:r>
          </w:p>
          <w:p w:rsidR="002D5387" w:rsidRPr="009C72C8" w:rsidRDefault="002D5387" w:rsidP="000D4F7C">
            <w:pPr>
              <w:widowControl w:val="0"/>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pacing w:val="-3"/>
                <w:sz w:val="20"/>
                <w:szCs w:val="20"/>
              </w:rPr>
              <w:t>•наличие перспективных площадок для организации  зон отдыха и оздоровления;</w:t>
            </w:r>
          </w:p>
          <w:p w:rsidR="002D5387" w:rsidRPr="009C72C8" w:rsidRDefault="002D5387" w:rsidP="000D4F7C">
            <w:pPr>
              <w:widowControl w:val="0"/>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pacing w:val="-3"/>
                <w:sz w:val="20"/>
                <w:szCs w:val="20"/>
              </w:rPr>
              <w:t>•сохранение национальных  традиций  и исторического наследия;</w:t>
            </w:r>
          </w:p>
          <w:p w:rsidR="002D5387" w:rsidRPr="009C72C8" w:rsidRDefault="002D5387" w:rsidP="000D4F7C">
            <w:pPr>
              <w:widowControl w:val="0"/>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pacing w:val="-3"/>
                <w:sz w:val="20"/>
                <w:szCs w:val="20"/>
              </w:rPr>
              <w:t>•укрепление правопорядка;</w:t>
            </w:r>
          </w:p>
          <w:p w:rsidR="002D5387" w:rsidRPr="009C72C8" w:rsidRDefault="002D5387" w:rsidP="000D4F7C">
            <w:pPr>
              <w:widowControl w:val="0"/>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z w:val="20"/>
                <w:szCs w:val="20"/>
              </w:rPr>
              <w:t>•сохранение благоприятной экологической обстанов</w:t>
            </w:r>
            <w:r w:rsidRPr="009C72C8">
              <w:rPr>
                <w:rFonts w:ascii="Times New Roman" w:eastAsia="Calibri" w:hAnsi="Times New Roman" w:cs="Times New Roman"/>
                <w:color w:val="000000"/>
                <w:spacing w:val="-10"/>
                <w:sz w:val="20"/>
                <w:szCs w:val="20"/>
              </w:rPr>
              <w:t>ки;</w:t>
            </w:r>
          </w:p>
          <w:p w:rsidR="002D5387" w:rsidRPr="009C72C8" w:rsidRDefault="002D5387" w:rsidP="000D4F7C">
            <w:pPr>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z w:val="20"/>
                <w:szCs w:val="20"/>
              </w:rPr>
              <w:t>• создание условий для самореализации молодежи;</w:t>
            </w:r>
          </w:p>
          <w:p w:rsidR="002D5387" w:rsidRPr="009C72C8" w:rsidRDefault="002D5387" w:rsidP="000D4F7C">
            <w:pPr>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z w:val="20"/>
                <w:szCs w:val="20"/>
              </w:rPr>
              <w:t>•улучшение  качества и увеличение  объемов  социальных услуг;</w:t>
            </w:r>
          </w:p>
          <w:p w:rsidR="002D5387" w:rsidRPr="009C72C8" w:rsidRDefault="002D5387" w:rsidP="000D4F7C">
            <w:pPr>
              <w:spacing w:after="0" w:line="240" w:lineRule="auto"/>
              <w:jc w:val="both"/>
              <w:rPr>
                <w:rFonts w:ascii="Times New Roman" w:eastAsia="Calibri" w:hAnsi="Times New Roman" w:cs="Times New Roman"/>
                <w:color w:val="000000"/>
                <w:sz w:val="20"/>
                <w:szCs w:val="20"/>
              </w:rPr>
            </w:pPr>
            <w:r w:rsidRPr="009C72C8">
              <w:rPr>
                <w:rFonts w:ascii="Times New Roman" w:eastAsia="Calibri" w:hAnsi="Times New Roman" w:cs="Times New Roman"/>
                <w:color w:val="000000"/>
                <w:sz w:val="20"/>
                <w:szCs w:val="20"/>
              </w:rPr>
              <w:t>•расширение  и углубление информационного  пространства;</w:t>
            </w:r>
          </w:p>
          <w:p w:rsidR="002D5387" w:rsidRPr="009C72C8" w:rsidRDefault="002D5387" w:rsidP="000D4F7C">
            <w:pPr>
              <w:spacing w:after="0" w:line="240" w:lineRule="auto"/>
              <w:rPr>
                <w:rFonts w:ascii="Times New Roman" w:eastAsia="Calibri" w:hAnsi="Times New Roman" w:cs="Times New Roman"/>
                <w:b/>
                <w:bCs/>
                <w:color w:val="000000"/>
                <w:spacing w:val="-4"/>
                <w:sz w:val="20"/>
                <w:szCs w:val="20"/>
              </w:rPr>
            </w:pPr>
            <w:r w:rsidRPr="009C72C8">
              <w:rPr>
                <w:rFonts w:ascii="Times New Roman" w:eastAsia="Calibri" w:hAnsi="Times New Roman" w:cs="Times New Roman"/>
                <w:color w:val="000000"/>
                <w:sz w:val="20"/>
                <w:szCs w:val="20"/>
              </w:rPr>
              <w:t>• повышение профессионального уровня специалистов и управлен</w:t>
            </w:r>
            <w:r w:rsidRPr="009C72C8">
              <w:rPr>
                <w:rFonts w:ascii="Times New Roman" w:hAnsi="Times New Roman" w:cs="Times New Roman"/>
                <w:color w:val="000000"/>
                <w:sz w:val="20"/>
                <w:szCs w:val="20"/>
              </w:rPr>
              <w:t>-</w:t>
            </w:r>
            <w:r w:rsidRPr="009C72C8">
              <w:rPr>
                <w:rFonts w:ascii="Times New Roman" w:eastAsia="Calibri" w:hAnsi="Times New Roman" w:cs="Times New Roman"/>
                <w:color w:val="000000"/>
                <w:sz w:val="20"/>
                <w:szCs w:val="20"/>
              </w:rPr>
              <w:t>ческих кадров</w:t>
            </w:r>
          </w:p>
        </w:tc>
        <w:tc>
          <w:tcPr>
            <w:tcW w:w="4786" w:type="dxa"/>
          </w:tcPr>
          <w:p w:rsidR="002D5387" w:rsidRPr="009C72C8" w:rsidRDefault="002D5387" w:rsidP="000D4F7C">
            <w:pPr>
              <w:shd w:val="clear" w:color="auto" w:fill="FFFFFF"/>
              <w:tabs>
                <w:tab w:val="left" w:pos="566"/>
              </w:tabs>
              <w:spacing w:before="10" w:after="0" w:line="240" w:lineRule="auto"/>
              <w:ind w:left="19" w:hanging="19"/>
              <w:rPr>
                <w:rFonts w:ascii="Times New Roman" w:eastAsia="Calibri" w:hAnsi="Times New Roman" w:cs="Times New Roman"/>
                <w:color w:val="000000"/>
                <w:spacing w:val="-2"/>
                <w:sz w:val="20"/>
                <w:szCs w:val="20"/>
              </w:rPr>
            </w:pPr>
            <w:r w:rsidRPr="009C72C8">
              <w:rPr>
                <w:rFonts w:ascii="Times New Roman" w:eastAsia="Calibri" w:hAnsi="Times New Roman" w:cs="Times New Roman"/>
                <w:color w:val="000000"/>
                <w:sz w:val="20"/>
                <w:szCs w:val="20"/>
              </w:rPr>
              <w:lastRenderedPageBreak/>
              <w:t>•</w:t>
            </w:r>
            <w:r w:rsidRPr="009C72C8">
              <w:rPr>
                <w:rFonts w:ascii="Times New Roman" w:eastAsia="Calibri" w:hAnsi="Times New Roman" w:cs="Times New Roman"/>
                <w:color w:val="000000"/>
                <w:spacing w:val="-2"/>
                <w:sz w:val="20"/>
                <w:szCs w:val="20"/>
              </w:rPr>
              <w:t xml:space="preserve">ухудшение    демографической    ситуации:  низкий  уровень   рождаемости и   высокий </w:t>
            </w:r>
            <w:r w:rsidRPr="009C72C8">
              <w:rPr>
                <w:rFonts w:ascii="Times New Roman" w:eastAsia="Calibri" w:hAnsi="Times New Roman" w:cs="Times New Roman"/>
                <w:color w:val="000000"/>
                <w:sz w:val="20"/>
                <w:szCs w:val="20"/>
              </w:rPr>
              <w:t>уровень смертности</w:t>
            </w:r>
            <w:r w:rsidRPr="009C72C8">
              <w:rPr>
                <w:rFonts w:ascii="Times New Roman" w:eastAsia="Calibri" w:hAnsi="Times New Roman" w:cs="Times New Roman"/>
                <w:color w:val="000000"/>
                <w:spacing w:val="-2"/>
                <w:sz w:val="20"/>
                <w:szCs w:val="20"/>
              </w:rPr>
              <w:t>;</w:t>
            </w:r>
          </w:p>
          <w:p w:rsidR="002D5387" w:rsidRPr="009C72C8" w:rsidRDefault="002D5387" w:rsidP="000D4F7C">
            <w:pPr>
              <w:shd w:val="clear" w:color="auto" w:fill="FFFFFF"/>
              <w:tabs>
                <w:tab w:val="left" w:pos="566"/>
              </w:tabs>
              <w:spacing w:before="10" w:after="0" w:line="240" w:lineRule="auto"/>
              <w:ind w:left="19" w:hanging="19"/>
              <w:rPr>
                <w:rFonts w:ascii="Times New Roman" w:eastAsia="Calibri" w:hAnsi="Times New Roman" w:cs="Times New Roman"/>
                <w:color w:val="000000"/>
                <w:spacing w:val="-2"/>
                <w:sz w:val="20"/>
                <w:szCs w:val="20"/>
              </w:rPr>
            </w:pPr>
            <w:r w:rsidRPr="009C72C8">
              <w:rPr>
                <w:rFonts w:ascii="Times New Roman" w:eastAsia="Calibri" w:hAnsi="Times New Roman" w:cs="Times New Roman"/>
                <w:color w:val="000000"/>
                <w:spacing w:val="-2"/>
                <w:sz w:val="20"/>
                <w:szCs w:val="20"/>
              </w:rPr>
              <w:t>•дифференциация   заработной платы между видами экономической деятельности;</w:t>
            </w:r>
          </w:p>
          <w:p w:rsidR="002D5387" w:rsidRPr="009C72C8" w:rsidRDefault="002D5387" w:rsidP="000D4F7C">
            <w:pPr>
              <w:pStyle w:val="a3"/>
              <w:numPr>
                <w:ilvl w:val="0"/>
                <w:numId w:val="29"/>
              </w:numPr>
              <w:shd w:val="clear" w:color="auto" w:fill="FFFFFF"/>
              <w:spacing w:before="10" w:after="0" w:line="240" w:lineRule="auto"/>
              <w:ind w:left="35" w:firstLine="0"/>
              <w:rPr>
                <w:rFonts w:ascii="Times New Roman" w:eastAsia="Calibri" w:hAnsi="Times New Roman" w:cs="Times New Roman"/>
                <w:color w:val="000000"/>
                <w:spacing w:val="-2"/>
                <w:sz w:val="20"/>
                <w:szCs w:val="20"/>
              </w:rPr>
            </w:pPr>
            <w:r w:rsidRPr="009C72C8">
              <w:rPr>
                <w:rFonts w:ascii="Times New Roman" w:eastAsia="Calibri" w:hAnsi="Times New Roman" w:cs="Times New Roman"/>
                <w:color w:val="000000"/>
                <w:spacing w:val="-2"/>
                <w:sz w:val="20"/>
                <w:szCs w:val="20"/>
              </w:rPr>
              <w:t>снижение уровня покупатель-ской способности населения;</w:t>
            </w:r>
          </w:p>
          <w:p w:rsidR="002D5387" w:rsidRPr="009C72C8" w:rsidRDefault="002D5387" w:rsidP="000D4F7C">
            <w:pPr>
              <w:shd w:val="clear" w:color="auto" w:fill="FFFFFF"/>
              <w:tabs>
                <w:tab w:val="left" w:pos="566"/>
              </w:tabs>
              <w:spacing w:before="10" w:after="0" w:line="240" w:lineRule="auto"/>
              <w:ind w:left="19" w:hanging="19"/>
              <w:rPr>
                <w:rFonts w:ascii="Times New Roman" w:eastAsia="Calibri" w:hAnsi="Times New Roman" w:cs="Times New Roman"/>
                <w:color w:val="000000"/>
                <w:spacing w:val="-2"/>
                <w:sz w:val="20"/>
                <w:szCs w:val="20"/>
              </w:rPr>
            </w:pPr>
            <w:r w:rsidRPr="009C72C8">
              <w:rPr>
                <w:rFonts w:ascii="Times New Roman" w:eastAsia="Calibri" w:hAnsi="Times New Roman" w:cs="Times New Roman"/>
                <w:sz w:val="20"/>
                <w:szCs w:val="20"/>
              </w:rPr>
              <w:t>•возможные перебои  подачи воды, связанные с высокой  степенью  износа  инженерных сетей ;</w:t>
            </w:r>
          </w:p>
          <w:p w:rsidR="002D5387" w:rsidRPr="009C72C8" w:rsidRDefault="002D5387" w:rsidP="000D4F7C">
            <w:pPr>
              <w:shd w:val="clear" w:color="auto" w:fill="FFFFFF"/>
              <w:tabs>
                <w:tab w:val="left" w:pos="566"/>
              </w:tabs>
              <w:spacing w:before="10" w:after="0" w:line="240" w:lineRule="auto"/>
              <w:ind w:left="19" w:hanging="19"/>
              <w:rPr>
                <w:rFonts w:ascii="Times New Roman" w:eastAsia="Calibri" w:hAnsi="Times New Roman" w:cs="Times New Roman"/>
                <w:color w:val="000000"/>
                <w:spacing w:val="-2"/>
                <w:sz w:val="20"/>
                <w:szCs w:val="20"/>
              </w:rPr>
            </w:pPr>
            <w:r w:rsidRPr="009C72C8">
              <w:rPr>
                <w:rFonts w:ascii="Times New Roman" w:eastAsia="Calibri" w:hAnsi="Times New Roman" w:cs="Times New Roman"/>
                <w:sz w:val="20"/>
                <w:szCs w:val="20"/>
              </w:rPr>
              <w:t>•ухудшение  экологической обстановки в связи с накоплением ТБО;</w:t>
            </w:r>
          </w:p>
          <w:p w:rsidR="002D5387" w:rsidRPr="009C72C8" w:rsidRDefault="002D5387" w:rsidP="000D4F7C">
            <w:pPr>
              <w:shd w:val="clear" w:color="auto" w:fill="FFFFFF"/>
              <w:tabs>
                <w:tab w:val="left" w:pos="566"/>
              </w:tabs>
              <w:spacing w:before="10" w:after="0" w:line="240" w:lineRule="auto"/>
              <w:ind w:left="19" w:hanging="19"/>
              <w:rPr>
                <w:rFonts w:ascii="Times New Roman" w:eastAsia="Calibri" w:hAnsi="Times New Roman" w:cs="Times New Roman"/>
                <w:color w:val="000000"/>
                <w:spacing w:val="-2"/>
                <w:sz w:val="20"/>
                <w:szCs w:val="20"/>
              </w:rPr>
            </w:pPr>
            <w:r w:rsidRPr="009C72C8">
              <w:rPr>
                <w:rFonts w:ascii="Times New Roman" w:eastAsia="Calibri" w:hAnsi="Times New Roman" w:cs="Times New Roman"/>
                <w:sz w:val="20"/>
                <w:szCs w:val="20"/>
              </w:rPr>
              <w:t xml:space="preserve">•снижение  качества услуг здравоохранения, </w:t>
            </w:r>
            <w:r w:rsidRPr="009C72C8">
              <w:rPr>
                <w:rFonts w:ascii="Times New Roman" w:eastAsia="Calibri" w:hAnsi="Times New Roman" w:cs="Times New Roman"/>
                <w:sz w:val="20"/>
                <w:szCs w:val="20"/>
              </w:rPr>
              <w:lastRenderedPageBreak/>
              <w:t>ухудшение здоровья населения;</w:t>
            </w:r>
          </w:p>
          <w:p w:rsidR="002D5387" w:rsidRPr="009C72C8" w:rsidRDefault="002D5387" w:rsidP="000D4F7C">
            <w:pPr>
              <w:shd w:val="clear" w:color="auto" w:fill="FFFFFF"/>
              <w:tabs>
                <w:tab w:val="left" w:pos="566"/>
              </w:tabs>
              <w:spacing w:before="10" w:after="0" w:line="240" w:lineRule="auto"/>
              <w:ind w:left="19" w:hanging="19"/>
              <w:rPr>
                <w:rFonts w:ascii="Times New Roman" w:eastAsia="Calibri" w:hAnsi="Times New Roman" w:cs="Times New Roman"/>
                <w:color w:val="000000"/>
                <w:spacing w:val="-2"/>
                <w:sz w:val="20"/>
                <w:szCs w:val="20"/>
              </w:rPr>
            </w:pPr>
            <w:r w:rsidRPr="009C72C8">
              <w:rPr>
                <w:rFonts w:ascii="Times New Roman" w:eastAsia="Calibri" w:hAnsi="Times New Roman" w:cs="Times New Roman"/>
                <w:sz w:val="20"/>
                <w:szCs w:val="20"/>
              </w:rPr>
              <w:t>•рост преступности;</w:t>
            </w:r>
          </w:p>
          <w:p w:rsidR="002D5387" w:rsidRPr="009C72C8" w:rsidRDefault="002D5387" w:rsidP="000D4F7C">
            <w:pPr>
              <w:shd w:val="clear" w:color="auto" w:fill="FFFFFF"/>
              <w:tabs>
                <w:tab w:val="left" w:pos="566"/>
              </w:tabs>
              <w:spacing w:before="10" w:after="0" w:line="240" w:lineRule="auto"/>
              <w:ind w:left="19" w:hanging="19"/>
              <w:rPr>
                <w:rFonts w:ascii="Times New Roman" w:eastAsia="Calibri" w:hAnsi="Times New Roman" w:cs="Times New Roman"/>
                <w:color w:val="000000"/>
                <w:spacing w:val="-2"/>
                <w:sz w:val="20"/>
                <w:szCs w:val="20"/>
              </w:rPr>
            </w:pPr>
            <w:r w:rsidRPr="009C72C8">
              <w:rPr>
                <w:rFonts w:ascii="Times New Roman" w:eastAsia="Calibri" w:hAnsi="Times New Roman" w:cs="Times New Roman"/>
                <w:color w:val="000000"/>
                <w:sz w:val="20"/>
                <w:szCs w:val="20"/>
              </w:rPr>
              <w:t>•повышение  стоимости оказания платных и бытовых услуг;</w:t>
            </w:r>
          </w:p>
          <w:p w:rsidR="002D5387" w:rsidRPr="009C72C8" w:rsidRDefault="002D5387" w:rsidP="000D4F7C">
            <w:pPr>
              <w:shd w:val="clear" w:color="auto" w:fill="FFFFFF"/>
              <w:tabs>
                <w:tab w:val="left" w:pos="566"/>
              </w:tabs>
              <w:spacing w:before="10" w:after="0" w:line="240" w:lineRule="auto"/>
              <w:ind w:left="19" w:hanging="19"/>
              <w:rPr>
                <w:rFonts w:ascii="Times New Roman" w:eastAsia="Calibri" w:hAnsi="Times New Roman" w:cs="Times New Roman"/>
                <w:color w:val="000000"/>
                <w:spacing w:val="-2"/>
                <w:sz w:val="20"/>
                <w:szCs w:val="20"/>
              </w:rPr>
            </w:pPr>
            <w:r w:rsidRPr="009C72C8">
              <w:rPr>
                <w:rFonts w:ascii="Times New Roman" w:eastAsia="Calibri" w:hAnsi="Times New Roman" w:cs="Times New Roman"/>
                <w:color w:val="000000"/>
                <w:sz w:val="20"/>
                <w:szCs w:val="20"/>
              </w:rPr>
              <w:t>•</w:t>
            </w:r>
            <w:r w:rsidRPr="009C72C8">
              <w:rPr>
                <w:rFonts w:ascii="Times New Roman" w:eastAsia="Calibri" w:hAnsi="Times New Roman" w:cs="Times New Roman"/>
                <w:color w:val="000000"/>
                <w:spacing w:val="-2"/>
                <w:sz w:val="20"/>
                <w:szCs w:val="20"/>
              </w:rPr>
              <w:t>увеличение  оттока активной части населения, особенно молодежи</w:t>
            </w:r>
          </w:p>
          <w:p w:rsidR="002D5387" w:rsidRPr="009C72C8" w:rsidRDefault="002D5387" w:rsidP="000D4F7C">
            <w:pPr>
              <w:spacing w:after="0" w:line="240" w:lineRule="auto"/>
              <w:rPr>
                <w:rFonts w:ascii="Times New Roman" w:eastAsia="Calibri" w:hAnsi="Times New Roman" w:cs="Times New Roman"/>
                <w:b/>
                <w:bCs/>
                <w:color w:val="000000"/>
                <w:spacing w:val="-4"/>
                <w:sz w:val="20"/>
                <w:szCs w:val="20"/>
              </w:rPr>
            </w:pPr>
          </w:p>
        </w:tc>
      </w:tr>
    </w:tbl>
    <w:p w:rsidR="002D5387" w:rsidRPr="009C72C8" w:rsidRDefault="002D5387" w:rsidP="002D5387">
      <w:pPr>
        <w:spacing w:after="0" w:line="240" w:lineRule="auto"/>
        <w:ind w:firstLine="708"/>
        <w:jc w:val="both"/>
        <w:rPr>
          <w:rFonts w:ascii="Times New Roman" w:hAnsi="Times New Roman" w:cs="Times New Roman"/>
          <w:sz w:val="20"/>
          <w:szCs w:val="20"/>
        </w:rPr>
      </w:pPr>
      <w:r w:rsidRPr="009C72C8">
        <w:rPr>
          <w:rFonts w:ascii="Times New Roman" w:hAnsi="Times New Roman" w:cs="Times New Roman"/>
          <w:sz w:val="20"/>
          <w:szCs w:val="20"/>
        </w:rPr>
        <w:lastRenderedPageBreak/>
        <w:t xml:space="preserve"> </w:t>
      </w:r>
    </w:p>
    <w:p w:rsidR="002D5387" w:rsidRPr="009C72C8" w:rsidRDefault="002D5387" w:rsidP="002D5387">
      <w:pPr>
        <w:jc w:val="right"/>
        <w:rPr>
          <w:rFonts w:ascii="Times New Roman" w:hAnsi="Times New Roman" w:cs="Times New Roman"/>
          <w:sz w:val="20"/>
          <w:szCs w:val="20"/>
        </w:rPr>
      </w:pPr>
    </w:p>
    <w:p w:rsidR="002D5387" w:rsidRPr="009C72C8" w:rsidRDefault="002D5387" w:rsidP="002D5387">
      <w:pPr>
        <w:pStyle w:val="1"/>
        <w:spacing w:before="0" w:line="276" w:lineRule="auto"/>
        <w:ind w:firstLine="567"/>
        <w:rPr>
          <w:rFonts w:ascii="Times New Roman" w:hAnsi="Times New Roman" w:cs="Times New Roman"/>
          <w:sz w:val="20"/>
          <w:szCs w:val="20"/>
        </w:rPr>
      </w:pPr>
      <w:r w:rsidRPr="009C72C8">
        <w:rPr>
          <w:rFonts w:ascii="Times New Roman" w:hAnsi="Times New Roman" w:cs="Times New Roman"/>
          <w:sz w:val="20"/>
          <w:szCs w:val="20"/>
        </w:rPr>
        <w:t>2.3. Приоритетные направления и задачи плана СЭР социально-экономического развития Медовского сельского поселения.</w:t>
      </w:r>
    </w:p>
    <w:p w:rsidR="002D5387" w:rsidRPr="009C72C8" w:rsidRDefault="002D5387" w:rsidP="002D5387">
      <w:pPr>
        <w:spacing w:after="0"/>
        <w:ind w:firstLine="567"/>
        <w:rPr>
          <w:sz w:val="20"/>
          <w:szCs w:val="20"/>
          <w:lang w:eastAsia="ru-RU"/>
        </w:rPr>
      </w:pPr>
      <w:r w:rsidRPr="009C72C8">
        <w:rPr>
          <w:rFonts w:ascii="Times New Roman" w:hAnsi="Times New Roman" w:cs="Times New Roman"/>
          <w:b/>
          <w:sz w:val="20"/>
          <w:szCs w:val="20"/>
          <w:lang w:eastAsia="ru-RU"/>
        </w:rPr>
        <w:t>2.3.1. Инновационное и инвестиционное развитие, повышение конкурентоспособности экономики.</w:t>
      </w:r>
      <w:r w:rsidRPr="009C72C8">
        <w:rPr>
          <w:sz w:val="20"/>
          <w:szCs w:val="20"/>
          <w:lang w:eastAsia="ru-RU"/>
        </w:rPr>
        <w:t xml:space="preserve"> </w:t>
      </w:r>
    </w:p>
    <w:p w:rsidR="002D5387" w:rsidRPr="009C72C8" w:rsidRDefault="002D5387" w:rsidP="002D5387">
      <w:pPr>
        <w:widowControl w:val="0"/>
        <w:spacing w:after="0"/>
        <w:ind w:firstLine="567"/>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Главным инструментом достижения цели является наличие «якорных» инвестиционных проектов, а также приход ключевого инвестора, проекты которого будут способствовать диверсификации экономики поселения. Реализация «якорных» проектов повлечет развитие сопутствующих производств, увеличение количества высококвалифицированных рабочих мест.</w:t>
      </w:r>
    </w:p>
    <w:p w:rsidR="002D5387" w:rsidRPr="009C72C8" w:rsidRDefault="002D5387" w:rsidP="002D5387">
      <w:pPr>
        <w:widowControl w:val="0"/>
        <w:spacing w:after="0"/>
        <w:ind w:firstLine="567"/>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r>
    </w:p>
    <w:p w:rsidR="002D5387" w:rsidRPr="009C72C8" w:rsidRDefault="002D5387" w:rsidP="002D5387">
      <w:pPr>
        <w:widowControl w:val="0"/>
        <w:spacing w:after="0"/>
        <w:ind w:right="-143" w:firstLine="567"/>
        <w:rPr>
          <w:rFonts w:ascii="Times New Roman" w:eastAsia="Calibri" w:hAnsi="Times New Roman" w:cs="Times New Roman"/>
          <w:b/>
          <w:sz w:val="20"/>
          <w:szCs w:val="20"/>
        </w:rPr>
      </w:pPr>
      <w:r w:rsidRPr="009C72C8">
        <w:rPr>
          <w:rFonts w:ascii="Times New Roman" w:eastAsia="Calibri" w:hAnsi="Times New Roman" w:cs="Times New Roman"/>
          <w:b/>
          <w:sz w:val="20"/>
          <w:szCs w:val="20"/>
        </w:rPr>
        <w:t>2.3.1.1.Повышение инвестиционной привлекательности сельского поселения.</w:t>
      </w:r>
    </w:p>
    <w:p w:rsidR="002D5387" w:rsidRPr="009C72C8" w:rsidRDefault="002D5387" w:rsidP="002D5387">
      <w:pPr>
        <w:suppressAutoHyphens/>
        <w:spacing w:after="0"/>
        <w:ind w:firstLine="567"/>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Предполагается организовать системную работу по привлечению инвесторов на территорию сельского поселения, в том числе:</w:t>
      </w:r>
    </w:p>
    <w:p w:rsidR="002D5387" w:rsidRPr="009C72C8" w:rsidRDefault="002D5387" w:rsidP="002D5387">
      <w:pPr>
        <w:suppressAutoHyphens/>
        <w:spacing w:after="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ab/>
        <w:t>- проведение переговоров с инвесторами, заявившими желание о развитие бизнес-проектов на территории поселения с целью их продвижения;</w:t>
      </w:r>
    </w:p>
    <w:p w:rsidR="002D5387" w:rsidRPr="009C72C8" w:rsidRDefault="002D5387" w:rsidP="002D5387">
      <w:pPr>
        <w:suppressAutoHyphens/>
        <w:spacing w:after="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ab/>
        <w:t>- проведение работы по формированию на территории поселения земельных участков, возможных для выкупа или передачи в аренду;</w:t>
      </w:r>
    </w:p>
    <w:p w:rsidR="002D5387" w:rsidRPr="009C72C8" w:rsidRDefault="002D5387" w:rsidP="002D5387">
      <w:pPr>
        <w:suppressAutoHyphens/>
        <w:spacing w:after="0"/>
        <w:ind w:firstLine="72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размещение информации  для инвесторов на официальном сайте администрации Богучарского  муниципального района и сайте  сельского поселения;</w:t>
      </w:r>
    </w:p>
    <w:p w:rsidR="002D5387" w:rsidRPr="009C72C8" w:rsidRDefault="002D5387" w:rsidP="002D5387">
      <w:pPr>
        <w:spacing w:after="0"/>
        <w:ind w:firstLine="72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-индивидуальная работа с инвесторами, оказание содействия в реализации проектов (подбор помещений, земельных участков, содействие в оформлении документов и т.д.).</w:t>
      </w:r>
    </w:p>
    <w:p w:rsidR="002D5387" w:rsidRPr="009C72C8" w:rsidRDefault="002D5387" w:rsidP="002D5387">
      <w:pPr>
        <w:suppressAutoHyphens/>
        <w:spacing w:after="0"/>
        <w:ind w:firstLine="720"/>
        <w:jc w:val="both"/>
        <w:rPr>
          <w:rFonts w:ascii="Times New Roman" w:eastAsia="Calibri" w:hAnsi="Times New Roman" w:cs="Times New Roman"/>
          <w:bCs/>
          <w:iCs/>
          <w:sz w:val="20"/>
          <w:szCs w:val="20"/>
        </w:rPr>
      </w:pPr>
    </w:p>
    <w:p w:rsidR="002D5387" w:rsidRPr="009C72C8" w:rsidRDefault="002D5387" w:rsidP="002D5387">
      <w:pPr>
        <w:spacing w:after="0" w:line="257" w:lineRule="auto"/>
        <w:ind w:firstLine="567"/>
        <w:jc w:val="both"/>
        <w:rPr>
          <w:rFonts w:ascii="Times New Roman" w:hAnsi="Times New Roman" w:cs="Times New Roman"/>
          <w:sz w:val="20"/>
          <w:szCs w:val="20"/>
        </w:rPr>
      </w:pPr>
      <w:r w:rsidRPr="009C72C8">
        <w:rPr>
          <w:rFonts w:ascii="Times New Roman" w:eastAsia="Calibri" w:hAnsi="Times New Roman" w:cs="Times New Roman"/>
          <w:b/>
          <w:bCs/>
          <w:iCs/>
          <w:sz w:val="20"/>
          <w:szCs w:val="20"/>
        </w:rPr>
        <w:t>2.3.1.2. Дальнейшее развитие и модернизация сельскохозяйственных предприятий:</w:t>
      </w:r>
      <w:r w:rsidRPr="009C72C8">
        <w:rPr>
          <w:rFonts w:ascii="Times New Roman" w:hAnsi="Times New Roman" w:cs="Times New Roman"/>
          <w:sz w:val="20"/>
          <w:szCs w:val="20"/>
        </w:rPr>
        <w:t xml:space="preserve"> </w:t>
      </w:r>
    </w:p>
    <w:p w:rsidR="002D5387" w:rsidRPr="009C72C8" w:rsidRDefault="002D5387" w:rsidP="002D5387">
      <w:pPr>
        <w:spacing w:after="0" w:line="257" w:lineRule="auto"/>
        <w:ind w:firstLine="567"/>
        <w:jc w:val="both"/>
        <w:rPr>
          <w:rFonts w:ascii="Times New Roman" w:hAnsi="Times New Roman" w:cs="Times New Roman"/>
          <w:color w:val="000000"/>
          <w:sz w:val="20"/>
          <w:szCs w:val="20"/>
          <w:shd w:val="clear" w:color="auto" w:fill="FFFFFF"/>
        </w:rPr>
      </w:pPr>
      <w:r w:rsidRPr="009C72C8">
        <w:rPr>
          <w:rFonts w:ascii="Times New Roman" w:hAnsi="Times New Roman" w:cs="Times New Roman"/>
          <w:sz w:val="20"/>
          <w:szCs w:val="20"/>
        </w:rPr>
        <w:t xml:space="preserve"> - </w:t>
      </w:r>
      <w:r w:rsidRPr="009C72C8">
        <w:rPr>
          <w:rFonts w:ascii="Times New Roman" w:hAnsi="Times New Roman" w:cs="Times New Roman"/>
          <w:b/>
          <w:sz w:val="20"/>
          <w:szCs w:val="20"/>
        </w:rPr>
        <w:t>в растениеводстве:</w:t>
      </w:r>
      <w:r w:rsidRPr="009C72C8">
        <w:rPr>
          <w:rFonts w:ascii="Times New Roman" w:hAnsi="Times New Roman" w:cs="Times New Roman"/>
          <w:sz w:val="20"/>
          <w:szCs w:val="20"/>
        </w:rPr>
        <w:t xml:space="preserve"> </w:t>
      </w:r>
      <w:r w:rsidRPr="009C72C8">
        <w:rPr>
          <w:rFonts w:ascii="Times New Roman" w:hAnsi="Times New Roman" w:cs="Times New Roman"/>
          <w:bCs/>
          <w:sz w:val="20"/>
          <w:szCs w:val="20"/>
        </w:rPr>
        <w:t xml:space="preserve">путем </w:t>
      </w:r>
      <w:r w:rsidRPr="009C72C8">
        <w:rPr>
          <w:rFonts w:ascii="Times New Roman" w:eastAsia="Calibri" w:hAnsi="Times New Roman" w:cs="Times New Roman"/>
          <w:bCs/>
          <w:sz w:val="20"/>
          <w:szCs w:val="20"/>
        </w:rPr>
        <w:t>о</w:t>
      </w:r>
      <w:r w:rsidRPr="009C72C8">
        <w:rPr>
          <w:rFonts w:ascii="Times New Roman" w:eastAsia="Calibri" w:hAnsi="Times New Roman" w:cs="Times New Roman"/>
          <w:color w:val="000000"/>
          <w:sz w:val="20"/>
          <w:szCs w:val="20"/>
          <w:shd w:val="clear" w:color="auto" w:fill="FFFFFF"/>
        </w:rPr>
        <w:t>своени</w:t>
      </w:r>
      <w:r w:rsidRPr="009C72C8">
        <w:rPr>
          <w:rFonts w:ascii="Times New Roman" w:hAnsi="Times New Roman" w:cs="Times New Roman"/>
          <w:color w:val="000000"/>
          <w:sz w:val="20"/>
          <w:szCs w:val="20"/>
          <w:shd w:val="clear" w:color="auto" w:fill="FFFFFF"/>
        </w:rPr>
        <w:t>я</w:t>
      </w:r>
      <w:r w:rsidRPr="009C72C8">
        <w:rPr>
          <w:rFonts w:ascii="Times New Roman" w:eastAsia="Calibri" w:hAnsi="Times New Roman" w:cs="Times New Roman"/>
          <w:color w:val="000000"/>
          <w:sz w:val="20"/>
          <w:szCs w:val="20"/>
          <w:shd w:val="clear" w:color="auto" w:fill="FFFFFF"/>
        </w:rPr>
        <w:t xml:space="preserve"> интенсивных технологий, основанных на обновлении парка тракторов и сельскохозяйственных машин, увеличени</w:t>
      </w:r>
      <w:r w:rsidRPr="009C72C8">
        <w:rPr>
          <w:rFonts w:ascii="Times New Roman" w:hAnsi="Times New Roman" w:cs="Times New Roman"/>
          <w:color w:val="000000"/>
          <w:sz w:val="20"/>
          <w:szCs w:val="20"/>
          <w:shd w:val="clear" w:color="auto" w:fill="FFFFFF"/>
        </w:rPr>
        <w:t>я</w:t>
      </w:r>
      <w:r w:rsidRPr="009C72C8">
        <w:rPr>
          <w:rFonts w:ascii="Times New Roman" w:eastAsia="Calibri" w:hAnsi="Times New Roman" w:cs="Times New Roman"/>
          <w:color w:val="000000"/>
          <w:sz w:val="20"/>
          <w:szCs w:val="20"/>
          <w:shd w:val="clear" w:color="auto" w:fill="FFFFFF"/>
        </w:rPr>
        <w:t xml:space="preserve"> внесения минеральных удобрений и выполнения работ по защите растений от вредителей и болезней, переходе на посев высокоурожайными сортами</w:t>
      </w:r>
      <w:r w:rsidRPr="009C72C8">
        <w:rPr>
          <w:rFonts w:ascii="Times New Roman" w:hAnsi="Times New Roman" w:cs="Times New Roman"/>
          <w:color w:val="000000"/>
          <w:sz w:val="20"/>
          <w:szCs w:val="20"/>
          <w:shd w:val="clear" w:color="auto" w:fill="FFFFFF"/>
        </w:rPr>
        <w:t>;</w:t>
      </w:r>
    </w:p>
    <w:p w:rsidR="002D5387" w:rsidRPr="009C72C8" w:rsidRDefault="002D5387" w:rsidP="002D5387">
      <w:pPr>
        <w:spacing w:after="0" w:line="257" w:lineRule="auto"/>
        <w:ind w:firstLine="567"/>
        <w:jc w:val="both"/>
        <w:rPr>
          <w:rFonts w:ascii="Times New Roman" w:hAnsi="Times New Roman" w:cs="Times New Roman"/>
          <w:sz w:val="20"/>
          <w:szCs w:val="20"/>
        </w:rPr>
      </w:pPr>
      <w:r w:rsidRPr="009C72C8">
        <w:rPr>
          <w:rFonts w:ascii="Times New Roman" w:hAnsi="Times New Roman" w:cs="Times New Roman"/>
          <w:color w:val="000000"/>
          <w:sz w:val="20"/>
          <w:szCs w:val="20"/>
          <w:shd w:val="clear" w:color="auto" w:fill="FFFFFF"/>
        </w:rPr>
        <w:t xml:space="preserve">- </w:t>
      </w:r>
      <w:r w:rsidRPr="009C72C8">
        <w:rPr>
          <w:rFonts w:ascii="Times New Roman" w:hAnsi="Times New Roman" w:cs="Times New Roman"/>
          <w:b/>
          <w:color w:val="000000"/>
          <w:sz w:val="20"/>
          <w:szCs w:val="20"/>
          <w:shd w:val="clear" w:color="auto" w:fill="FFFFFF"/>
        </w:rPr>
        <w:t>в животноводстве:</w:t>
      </w:r>
      <w:r w:rsidRPr="009C72C8">
        <w:rPr>
          <w:rFonts w:ascii="Times New Roman" w:hAnsi="Times New Roman" w:cs="Times New Roman"/>
          <w:color w:val="000000"/>
          <w:sz w:val="20"/>
          <w:szCs w:val="20"/>
          <w:shd w:val="clear" w:color="auto" w:fill="FFFFFF"/>
        </w:rPr>
        <w:t xml:space="preserve">  разведение молочного и мясного животноводства.</w:t>
      </w:r>
    </w:p>
    <w:p w:rsidR="002D5387" w:rsidRPr="009C72C8" w:rsidRDefault="002D5387" w:rsidP="002D5387">
      <w:pPr>
        <w:suppressAutoHyphens/>
        <w:spacing w:after="0"/>
        <w:ind w:firstLine="720"/>
        <w:jc w:val="both"/>
        <w:rPr>
          <w:rFonts w:ascii="Times New Roman" w:eastAsia="Calibri" w:hAnsi="Times New Roman" w:cs="Times New Roman"/>
          <w:b/>
          <w:bCs/>
          <w:iCs/>
          <w:sz w:val="20"/>
          <w:szCs w:val="20"/>
        </w:rPr>
      </w:pPr>
    </w:p>
    <w:p w:rsidR="002D5387" w:rsidRPr="009C72C8" w:rsidRDefault="002D5387" w:rsidP="002D5387">
      <w:pPr>
        <w:suppressAutoHyphens/>
        <w:spacing w:after="0"/>
        <w:ind w:firstLine="567"/>
        <w:jc w:val="both"/>
        <w:rPr>
          <w:rFonts w:ascii="Times New Roman" w:eastAsia="Calibri" w:hAnsi="Times New Roman" w:cs="Times New Roman"/>
          <w:b/>
          <w:sz w:val="20"/>
          <w:szCs w:val="20"/>
        </w:rPr>
      </w:pPr>
      <w:r w:rsidRPr="009C72C8">
        <w:rPr>
          <w:rFonts w:ascii="Times New Roman" w:eastAsia="Calibri" w:hAnsi="Times New Roman" w:cs="Times New Roman"/>
          <w:b/>
          <w:sz w:val="20"/>
          <w:szCs w:val="20"/>
        </w:rPr>
        <w:t>2.3.1.3.Развитие предприятий по переработке сельскохозяйственной продукции.</w:t>
      </w:r>
    </w:p>
    <w:p w:rsidR="002D5387" w:rsidRPr="009C72C8" w:rsidRDefault="002D5387" w:rsidP="002D5387">
      <w:pPr>
        <w:suppressAutoHyphens/>
        <w:spacing w:after="0"/>
        <w:ind w:firstLine="72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xml:space="preserve">Развитие  Медовского сельского поселения связано с размещением на территории поселения  предприятий (цехов) по переработке сельско-хозяйственной продукции.  </w:t>
      </w:r>
    </w:p>
    <w:p w:rsidR="002D5387" w:rsidRPr="009C72C8" w:rsidRDefault="002D5387" w:rsidP="002D5387">
      <w:pPr>
        <w:suppressAutoHyphens/>
        <w:spacing w:after="0"/>
        <w:ind w:firstLine="720"/>
        <w:jc w:val="both"/>
        <w:rPr>
          <w:rFonts w:ascii="Times New Roman" w:eastAsia="Calibri" w:hAnsi="Times New Roman" w:cs="Times New Roman"/>
          <w:sz w:val="20"/>
          <w:szCs w:val="20"/>
        </w:rPr>
      </w:pPr>
    </w:p>
    <w:p w:rsidR="002D5387" w:rsidRPr="009C72C8" w:rsidRDefault="002D5387" w:rsidP="002D5387">
      <w:pPr>
        <w:suppressAutoHyphens/>
        <w:spacing w:after="0" w:line="240" w:lineRule="auto"/>
        <w:ind w:firstLine="567"/>
        <w:rPr>
          <w:rFonts w:ascii="Times New Roman" w:eastAsia="Calibri" w:hAnsi="Times New Roman" w:cs="Times New Roman"/>
          <w:sz w:val="20"/>
          <w:szCs w:val="20"/>
        </w:rPr>
      </w:pPr>
      <w:r w:rsidRPr="009C72C8">
        <w:rPr>
          <w:rFonts w:ascii="Times New Roman" w:eastAsia="Calibri" w:hAnsi="Times New Roman" w:cs="Times New Roman"/>
          <w:b/>
          <w:sz w:val="20"/>
          <w:szCs w:val="20"/>
        </w:rPr>
        <w:t>2.3.1.4.Развитие</w:t>
      </w:r>
      <w:r w:rsidRPr="009C72C8">
        <w:rPr>
          <w:rFonts w:ascii="Times New Roman" w:eastAsia="Calibri" w:hAnsi="Times New Roman" w:cs="Times New Roman"/>
          <w:b/>
          <w:bCs/>
          <w:iCs/>
          <w:sz w:val="20"/>
          <w:szCs w:val="20"/>
        </w:rPr>
        <w:t xml:space="preserve"> крестьянских (фермерских) хозяйств и  личных подсобных хозяйств</w:t>
      </w:r>
      <w:r w:rsidRPr="009C72C8">
        <w:rPr>
          <w:rFonts w:ascii="Times New Roman" w:eastAsia="Calibri" w:hAnsi="Times New Roman" w:cs="Times New Roman"/>
          <w:sz w:val="20"/>
          <w:szCs w:val="20"/>
        </w:rPr>
        <w:t>.</w:t>
      </w:r>
    </w:p>
    <w:p w:rsidR="002D5387" w:rsidRPr="009C72C8" w:rsidRDefault="002D5387" w:rsidP="002D5387">
      <w:pPr>
        <w:spacing w:after="0"/>
        <w:ind w:firstLine="567"/>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В этой связи планируется проведение следующих мероприятий:</w:t>
      </w:r>
    </w:p>
    <w:p w:rsidR="002D5387" w:rsidRPr="009C72C8" w:rsidRDefault="002D5387" w:rsidP="002D5387">
      <w:pPr>
        <w:suppressAutoHyphens/>
        <w:spacing w:after="0"/>
        <w:ind w:firstLine="567"/>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lastRenderedPageBreak/>
        <w:t>- выявление и составление реестра брошенных и необрабатываемых земель личных подсобных хозяйств;</w:t>
      </w:r>
    </w:p>
    <w:p w:rsidR="002D5387" w:rsidRPr="009C72C8" w:rsidRDefault="002D5387" w:rsidP="002D5387">
      <w:pPr>
        <w:suppressAutoHyphens/>
        <w:spacing w:after="0"/>
        <w:ind w:firstLine="567"/>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проведение информационной кампании среди сельского населения с целью отбора лиц, желающих расширить землепользование;</w:t>
      </w:r>
    </w:p>
    <w:p w:rsidR="002D5387" w:rsidRPr="009C72C8" w:rsidRDefault="002D5387" w:rsidP="002D5387">
      <w:pPr>
        <w:suppressAutoHyphens/>
        <w:spacing w:after="0"/>
        <w:ind w:firstLine="567"/>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проведение работы с фермерами и другими потенциальными землепользователями (в том числе вне сельского поселения) с целью передачи им невостребованных земель;</w:t>
      </w:r>
    </w:p>
    <w:p w:rsidR="002D5387" w:rsidRPr="009C72C8" w:rsidRDefault="002D5387" w:rsidP="002D5387">
      <w:pPr>
        <w:suppressAutoHyphens/>
        <w:spacing w:after="0"/>
        <w:ind w:firstLine="567"/>
        <w:jc w:val="both"/>
        <w:rPr>
          <w:rFonts w:ascii="Times New Roman" w:eastAsia="Calibri" w:hAnsi="Times New Roman" w:cs="Times New Roman"/>
          <w:bCs/>
          <w:iCs/>
          <w:sz w:val="20"/>
          <w:szCs w:val="20"/>
        </w:rPr>
      </w:pPr>
      <w:r w:rsidRPr="009C72C8">
        <w:rPr>
          <w:rFonts w:ascii="Times New Roman" w:eastAsia="Calibri" w:hAnsi="Times New Roman" w:cs="Times New Roman"/>
          <w:sz w:val="20"/>
          <w:szCs w:val="20"/>
        </w:rPr>
        <w:t xml:space="preserve">-  привлечение </w:t>
      </w:r>
      <w:r w:rsidRPr="009C72C8">
        <w:rPr>
          <w:rFonts w:ascii="Times New Roman" w:eastAsia="Calibri" w:hAnsi="Times New Roman" w:cs="Times New Roman"/>
          <w:bCs/>
          <w:iCs/>
          <w:sz w:val="20"/>
          <w:szCs w:val="20"/>
        </w:rPr>
        <w:t>крестьянских (фермерских) хозяйств и личных подсобных хозяйств к участию в реализации мероприятий государственных  программ поддержки сельхозтоваропроизводителей;</w:t>
      </w:r>
    </w:p>
    <w:p w:rsidR="002D5387" w:rsidRPr="009C72C8" w:rsidRDefault="002D5387" w:rsidP="002D5387">
      <w:pPr>
        <w:suppressAutoHyphens/>
        <w:spacing w:after="0"/>
        <w:ind w:firstLine="567"/>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 xml:space="preserve">- развитие молочного и мясного животноводства. </w:t>
      </w:r>
    </w:p>
    <w:p w:rsidR="002D5387" w:rsidRPr="009C72C8" w:rsidRDefault="002D5387" w:rsidP="002D5387">
      <w:pPr>
        <w:widowControl w:val="0"/>
        <w:spacing w:after="0"/>
        <w:ind w:firstLine="708"/>
        <w:jc w:val="both"/>
        <w:rPr>
          <w:rFonts w:ascii="Times New Roman" w:eastAsia="Calibri" w:hAnsi="Times New Roman" w:cs="Times New Roman"/>
          <w:bCs/>
          <w:iCs/>
          <w:sz w:val="20"/>
          <w:szCs w:val="20"/>
        </w:rPr>
      </w:pPr>
    </w:p>
    <w:p w:rsidR="002D5387" w:rsidRPr="009C72C8" w:rsidRDefault="002D5387" w:rsidP="002D5387">
      <w:pPr>
        <w:widowControl w:val="0"/>
        <w:spacing w:after="0"/>
        <w:ind w:firstLine="708"/>
        <w:jc w:val="both"/>
        <w:rPr>
          <w:rFonts w:ascii="Times New Roman" w:eastAsia="Calibri" w:hAnsi="Times New Roman" w:cs="Times New Roman"/>
          <w:bCs/>
          <w:iCs/>
          <w:sz w:val="20"/>
          <w:szCs w:val="20"/>
        </w:rPr>
      </w:pPr>
    </w:p>
    <w:p w:rsidR="002D5387" w:rsidRPr="009C72C8" w:rsidRDefault="002D5387" w:rsidP="002D5387">
      <w:pPr>
        <w:widowControl w:val="0"/>
        <w:spacing w:after="0"/>
        <w:ind w:firstLine="708"/>
        <w:jc w:val="both"/>
        <w:rPr>
          <w:rFonts w:ascii="Times New Roman" w:eastAsia="Calibri" w:hAnsi="Times New Roman" w:cs="Times New Roman"/>
          <w:bCs/>
          <w:iCs/>
          <w:sz w:val="20"/>
          <w:szCs w:val="20"/>
        </w:rPr>
      </w:pPr>
    </w:p>
    <w:p w:rsidR="002D5387" w:rsidRPr="009C72C8" w:rsidRDefault="002D5387" w:rsidP="002D5387">
      <w:pPr>
        <w:suppressAutoHyphens/>
        <w:spacing w:after="0" w:line="240" w:lineRule="auto"/>
        <w:ind w:firstLine="567"/>
        <w:rPr>
          <w:rFonts w:ascii="Times New Roman" w:eastAsia="Calibri" w:hAnsi="Times New Roman" w:cs="Times New Roman"/>
          <w:sz w:val="20"/>
          <w:szCs w:val="20"/>
        </w:rPr>
      </w:pPr>
      <w:r w:rsidRPr="009C72C8">
        <w:rPr>
          <w:rFonts w:ascii="Times New Roman" w:eastAsia="Calibri" w:hAnsi="Times New Roman" w:cs="Times New Roman"/>
          <w:b/>
          <w:sz w:val="20"/>
          <w:szCs w:val="20"/>
        </w:rPr>
        <w:t>2.3.1.5.Создание благоприятных условий для развития малого и среднего предпринимательства</w:t>
      </w:r>
      <w:r w:rsidRPr="009C72C8">
        <w:rPr>
          <w:rFonts w:ascii="Times New Roman" w:eastAsia="Calibri" w:hAnsi="Times New Roman" w:cs="Times New Roman"/>
          <w:sz w:val="20"/>
          <w:szCs w:val="20"/>
        </w:rPr>
        <w:t>.</w:t>
      </w:r>
    </w:p>
    <w:p w:rsidR="002D5387" w:rsidRPr="009C72C8" w:rsidRDefault="002D5387" w:rsidP="002D5387">
      <w:pPr>
        <w:spacing w:after="0"/>
        <w:ind w:firstLine="709"/>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С целью создания условий для развития малого предпринимательства планируется:</w:t>
      </w:r>
    </w:p>
    <w:p w:rsidR="002D5387" w:rsidRPr="009C72C8" w:rsidRDefault="002D5387" w:rsidP="002D5387">
      <w:pPr>
        <w:spacing w:after="0"/>
        <w:ind w:firstLine="72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2D5387" w:rsidRPr="009C72C8" w:rsidRDefault="002D5387" w:rsidP="002D5387">
      <w:pPr>
        <w:spacing w:after="0"/>
        <w:ind w:firstLine="72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рациональное размещение объектов малого предпринимательства на территории поселения;</w:t>
      </w:r>
    </w:p>
    <w:p w:rsidR="002D5387" w:rsidRPr="009C72C8" w:rsidRDefault="002D5387" w:rsidP="002D5387">
      <w:pPr>
        <w:spacing w:after="0"/>
        <w:ind w:firstLine="72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2D5387" w:rsidRPr="009C72C8" w:rsidRDefault="002D5387" w:rsidP="002D5387">
      <w:pPr>
        <w:spacing w:after="0"/>
        <w:ind w:firstLine="72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ориентация субъектов малого предпринимательства в новые социально-значимые для муниципального образования виды деятельности (общественное питание, услуги, производство, заготовительную деятельность);</w:t>
      </w:r>
    </w:p>
    <w:p w:rsidR="002D5387" w:rsidRPr="009C72C8" w:rsidRDefault="002D5387" w:rsidP="002D5387">
      <w:pPr>
        <w:suppressAutoHyphens/>
        <w:spacing w:after="0"/>
        <w:ind w:firstLine="567"/>
        <w:jc w:val="both"/>
        <w:rPr>
          <w:rFonts w:ascii="Times New Roman" w:eastAsia="Calibri" w:hAnsi="Times New Roman" w:cs="Times New Roman"/>
          <w:bCs/>
          <w:iCs/>
          <w:sz w:val="20"/>
          <w:szCs w:val="20"/>
        </w:rPr>
      </w:pPr>
      <w:r w:rsidRPr="009C72C8">
        <w:rPr>
          <w:rFonts w:ascii="Times New Roman" w:eastAsia="Calibri" w:hAnsi="Times New Roman" w:cs="Times New Roman"/>
          <w:sz w:val="20"/>
          <w:szCs w:val="20"/>
        </w:rPr>
        <w:t xml:space="preserve">- привлечение </w:t>
      </w:r>
      <w:r w:rsidRPr="009C72C8">
        <w:rPr>
          <w:rFonts w:ascii="Times New Roman" w:eastAsia="Calibri" w:hAnsi="Times New Roman" w:cs="Times New Roman"/>
          <w:bCs/>
          <w:iCs/>
          <w:sz w:val="20"/>
          <w:szCs w:val="20"/>
        </w:rPr>
        <w:t>крестьянских (фермерских) хозяйств и личных подсобных хозяйств к участию в реализации мероприятий государственных  программ поддержки сельхозтоваропроизводителей;</w:t>
      </w:r>
    </w:p>
    <w:p w:rsidR="002D5387" w:rsidRPr="009C72C8" w:rsidRDefault="002D5387" w:rsidP="002D5387">
      <w:pPr>
        <w:spacing w:after="0"/>
        <w:ind w:firstLine="72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оказание поддержки субъектам малого предпринимательства на начальном этапе деятельности в части предоставления в аренду неиспользуемых помещений и земельных участков на льготных условиях;</w:t>
      </w:r>
    </w:p>
    <w:p w:rsidR="002D5387" w:rsidRPr="009C72C8" w:rsidRDefault="002D5387" w:rsidP="002D5387">
      <w:pPr>
        <w:spacing w:after="0"/>
        <w:ind w:firstLine="720"/>
        <w:jc w:val="both"/>
        <w:rPr>
          <w:rFonts w:ascii="Times New Roman" w:eastAsia="Calibri" w:hAnsi="Times New Roman" w:cs="Times New Roman"/>
          <w:sz w:val="20"/>
          <w:szCs w:val="20"/>
        </w:rPr>
      </w:pPr>
    </w:p>
    <w:p w:rsidR="002D5387" w:rsidRPr="009C72C8" w:rsidRDefault="002D5387" w:rsidP="002D5387">
      <w:pPr>
        <w:widowControl w:val="0"/>
        <w:spacing w:after="0" w:line="240" w:lineRule="auto"/>
        <w:ind w:firstLine="708"/>
        <w:jc w:val="both"/>
        <w:rPr>
          <w:rFonts w:ascii="Times New Roman" w:eastAsia="Calibri" w:hAnsi="Times New Roman" w:cs="Times New Roman"/>
          <w:b/>
          <w:bCs/>
          <w:iCs/>
          <w:sz w:val="20"/>
          <w:szCs w:val="20"/>
        </w:rPr>
      </w:pPr>
      <w:r w:rsidRPr="009C72C8">
        <w:rPr>
          <w:rFonts w:ascii="Times New Roman" w:eastAsia="Calibri" w:hAnsi="Times New Roman" w:cs="Times New Roman"/>
          <w:b/>
          <w:bCs/>
          <w:iCs/>
          <w:sz w:val="20"/>
          <w:szCs w:val="20"/>
        </w:rPr>
        <w:t>2.3.1.6. Улучшение качества муниципального управления, повышение его эффективности.</w:t>
      </w:r>
    </w:p>
    <w:p w:rsidR="002D5387" w:rsidRPr="009C72C8" w:rsidRDefault="002D5387" w:rsidP="002D5387">
      <w:pPr>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t xml:space="preserve">Улучшение качества муниципального управления планируется осуществлять за счет повышения эффективности  </w:t>
      </w:r>
      <w:r w:rsidRPr="009C72C8">
        <w:rPr>
          <w:rFonts w:ascii="Times New Roman" w:eastAsia="Calibri" w:hAnsi="Times New Roman" w:cs="Times New Roman"/>
          <w:sz w:val="20"/>
          <w:szCs w:val="20"/>
        </w:rPr>
        <w:t>управления муниципальной собственностью, улучшения качества планирования и оптимизации бюджетных расходов.</w:t>
      </w:r>
    </w:p>
    <w:p w:rsidR="002D5387" w:rsidRPr="009C72C8" w:rsidRDefault="002D5387" w:rsidP="002D5387">
      <w:pPr>
        <w:spacing w:after="0"/>
        <w:ind w:firstLine="72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В целях решения поставленной задачи будут проводиться следующие мероприятия:</w:t>
      </w:r>
    </w:p>
    <w:p w:rsidR="002D5387" w:rsidRPr="009C72C8" w:rsidRDefault="002D5387" w:rsidP="002D5387">
      <w:pPr>
        <w:spacing w:after="0"/>
        <w:ind w:firstLine="72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-обеспечение сдачи в аренду субъектам малого бизнеса неиспользуемых площадей муниципальной собственности;</w:t>
      </w:r>
    </w:p>
    <w:p w:rsidR="002D5387" w:rsidRPr="009C72C8" w:rsidRDefault="002D5387" w:rsidP="002D5387">
      <w:pPr>
        <w:spacing w:after="0"/>
        <w:ind w:firstLine="72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выполнение работ по разграничению собственности на землю;</w:t>
      </w:r>
    </w:p>
    <w:p w:rsidR="002D5387" w:rsidRPr="009C72C8" w:rsidRDefault="002D5387" w:rsidP="002D5387">
      <w:pPr>
        <w:spacing w:after="0"/>
        <w:ind w:firstLine="72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-формирование сведений о невостребованных земельных долях (регистрация права собственности на них);</w:t>
      </w:r>
    </w:p>
    <w:p w:rsidR="002D5387" w:rsidRPr="009C72C8" w:rsidRDefault="002D5387" w:rsidP="002D5387">
      <w:pPr>
        <w:spacing w:after="0"/>
        <w:ind w:firstLine="72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работа по расширению налогооблагаемой базы местных налогов (НДФЛ, налог на имущество физических лиц);</w:t>
      </w:r>
    </w:p>
    <w:p w:rsidR="002D5387" w:rsidRPr="009C72C8" w:rsidRDefault="002D5387" w:rsidP="002D5387">
      <w:pPr>
        <w:spacing w:after="0"/>
        <w:ind w:firstLine="72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2D5387" w:rsidRPr="009C72C8" w:rsidRDefault="002D5387" w:rsidP="002D5387">
      <w:pPr>
        <w:spacing w:after="0"/>
        <w:ind w:firstLine="72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2D5387" w:rsidRPr="009C72C8" w:rsidRDefault="002D5387" w:rsidP="002D5387">
      <w:pPr>
        <w:spacing w:after="0"/>
        <w:ind w:firstLine="72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внедрение информационно-коммуникационных технологий в деятельность органов местного самоуправления;</w:t>
      </w:r>
    </w:p>
    <w:p w:rsidR="002D5387" w:rsidRPr="009C72C8" w:rsidRDefault="002D5387" w:rsidP="002D5387">
      <w:pPr>
        <w:spacing w:after="0"/>
        <w:ind w:firstLine="720"/>
        <w:jc w:val="both"/>
        <w:rPr>
          <w:rFonts w:ascii="Times New Roman" w:eastAsia="Calibri" w:hAnsi="Times New Roman" w:cs="Times New Roman"/>
          <w:sz w:val="20"/>
          <w:szCs w:val="20"/>
        </w:rPr>
      </w:pPr>
      <w:r w:rsidRPr="009C72C8">
        <w:rPr>
          <w:rFonts w:ascii="Times New Roman" w:eastAsia="Calibri" w:hAnsi="Times New Roman" w:cs="Times New Roman"/>
          <w:sz w:val="20"/>
          <w:szCs w:val="20"/>
        </w:rPr>
        <w:t xml:space="preserve"> -внедрение программно-целевого метода планирования, мониторинга исполнения муниципальных программ.</w:t>
      </w:r>
    </w:p>
    <w:p w:rsidR="002D5387" w:rsidRPr="009C72C8" w:rsidRDefault="002D5387" w:rsidP="002D5387">
      <w:pPr>
        <w:widowControl w:val="0"/>
        <w:spacing w:after="0"/>
        <w:jc w:val="both"/>
        <w:rPr>
          <w:rFonts w:ascii="Times New Roman" w:eastAsia="Calibri" w:hAnsi="Times New Roman" w:cs="Times New Roman"/>
          <w:b/>
          <w:bCs/>
          <w:iCs/>
          <w:sz w:val="20"/>
          <w:szCs w:val="20"/>
        </w:rPr>
      </w:pPr>
    </w:p>
    <w:p w:rsidR="002D5387" w:rsidRPr="009C72C8" w:rsidRDefault="002D5387" w:rsidP="002D5387">
      <w:pPr>
        <w:widowControl w:val="0"/>
        <w:spacing w:after="0"/>
        <w:ind w:firstLine="567"/>
        <w:jc w:val="both"/>
        <w:rPr>
          <w:rFonts w:ascii="Times New Roman" w:eastAsia="Calibri" w:hAnsi="Times New Roman" w:cs="Times New Roman"/>
          <w:b/>
          <w:bCs/>
          <w:iCs/>
          <w:sz w:val="20"/>
          <w:szCs w:val="20"/>
        </w:rPr>
      </w:pPr>
      <w:r w:rsidRPr="009C72C8">
        <w:rPr>
          <w:rFonts w:ascii="Times New Roman" w:eastAsia="Calibri" w:hAnsi="Times New Roman" w:cs="Times New Roman"/>
          <w:b/>
          <w:bCs/>
          <w:iCs/>
          <w:sz w:val="20"/>
          <w:szCs w:val="20"/>
        </w:rPr>
        <w:t>2.3.2. Развитие человеческого потенциала и качества жизни.</w:t>
      </w:r>
    </w:p>
    <w:p w:rsidR="002D5387" w:rsidRPr="009C72C8" w:rsidRDefault="002D5387" w:rsidP="002D5387">
      <w:pPr>
        <w:widowControl w:val="0"/>
        <w:spacing w:after="0"/>
        <w:ind w:firstLine="567"/>
        <w:jc w:val="both"/>
        <w:rPr>
          <w:rFonts w:ascii="Times New Roman" w:eastAsia="Calibri" w:hAnsi="Times New Roman" w:cs="Times New Roman"/>
          <w:b/>
          <w:bCs/>
          <w:iCs/>
          <w:sz w:val="20"/>
          <w:szCs w:val="20"/>
        </w:rPr>
      </w:pPr>
      <w:r w:rsidRPr="009C72C8">
        <w:rPr>
          <w:rFonts w:ascii="Times New Roman" w:eastAsia="Calibri" w:hAnsi="Times New Roman" w:cs="Times New Roman"/>
          <w:b/>
          <w:bCs/>
          <w:iCs/>
          <w:sz w:val="20"/>
          <w:szCs w:val="20"/>
        </w:rPr>
        <w:t>Создание условий для роста доходов населения.</w:t>
      </w:r>
    </w:p>
    <w:p w:rsidR="002D5387" w:rsidRPr="009C72C8" w:rsidRDefault="002D5387" w:rsidP="002D5387">
      <w:pPr>
        <w:widowControl w:val="0"/>
        <w:spacing w:after="0"/>
        <w:ind w:firstLine="567"/>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Повышение уровня доходов является одним из основных критериев качества жизни населения,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2D5387" w:rsidRPr="009C72C8" w:rsidRDefault="002D5387" w:rsidP="002D5387">
      <w:pPr>
        <w:widowControl w:val="0"/>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lastRenderedPageBreak/>
        <w:tab/>
        <w:t>Решение задачи будет обеспечиваться посредством реализации следующих мероприятий:</w:t>
      </w:r>
    </w:p>
    <w:p w:rsidR="002D5387" w:rsidRPr="009C72C8" w:rsidRDefault="002D5387" w:rsidP="002D5387">
      <w:pPr>
        <w:widowControl w:val="0"/>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t>- содействие созданию квалифицированных, высокооплачиваемых рабочих мест в результате реализации инвестиционных проектов, развития малого предпринимательства;</w:t>
      </w:r>
    </w:p>
    <w:p w:rsidR="002D5387" w:rsidRPr="009C72C8" w:rsidRDefault="002D5387" w:rsidP="002D5387">
      <w:pPr>
        <w:widowControl w:val="0"/>
        <w:spacing w:after="0"/>
        <w:ind w:firstLine="708"/>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-повышение товарности ЛПХ за счет содействия развитию заготовительной деятельности и перерабатывающих производств;</w:t>
      </w:r>
    </w:p>
    <w:p w:rsidR="002D5387" w:rsidRPr="009C72C8" w:rsidRDefault="002D5387" w:rsidP="002D5387">
      <w:pPr>
        <w:widowControl w:val="0"/>
        <w:spacing w:after="0"/>
        <w:ind w:firstLine="708"/>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 xml:space="preserve">- повышение социальной ответственности бизнеса, в т.ч.  работа по легализации заработной платы, привлечение бизнеса к благотворительным акциям. </w:t>
      </w:r>
    </w:p>
    <w:p w:rsidR="002D5387" w:rsidRPr="009C72C8" w:rsidRDefault="002D5387" w:rsidP="002D5387">
      <w:pPr>
        <w:widowControl w:val="0"/>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
          <w:bCs/>
          <w:iCs/>
          <w:sz w:val="20"/>
          <w:szCs w:val="20"/>
        </w:rPr>
        <w:tab/>
      </w:r>
    </w:p>
    <w:p w:rsidR="002D5387" w:rsidRPr="009C72C8" w:rsidRDefault="002D5387" w:rsidP="002D5387">
      <w:pPr>
        <w:widowControl w:val="0"/>
        <w:spacing w:after="0"/>
        <w:ind w:firstLine="567"/>
        <w:jc w:val="both"/>
        <w:rPr>
          <w:rFonts w:ascii="Times New Roman" w:eastAsia="Calibri" w:hAnsi="Times New Roman" w:cs="Times New Roman"/>
          <w:bCs/>
          <w:iCs/>
          <w:sz w:val="20"/>
          <w:szCs w:val="20"/>
        </w:rPr>
      </w:pPr>
      <w:r w:rsidRPr="009C72C8">
        <w:rPr>
          <w:rFonts w:ascii="Times New Roman" w:eastAsia="Calibri" w:hAnsi="Times New Roman" w:cs="Times New Roman"/>
          <w:b/>
          <w:bCs/>
          <w:iCs/>
          <w:sz w:val="20"/>
          <w:szCs w:val="20"/>
        </w:rPr>
        <w:t>2.3.2.1. Обеспечение улучшения здоровья населения, проведение эффективной демографической и миграционной политики.</w:t>
      </w:r>
    </w:p>
    <w:p w:rsidR="002D5387" w:rsidRPr="009C72C8" w:rsidRDefault="002D5387" w:rsidP="002D5387">
      <w:pPr>
        <w:widowControl w:val="0"/>
        <w:spacing w:after="0"/>
        <w:ind w:firstLine="426"/>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 xml:space="preserve">  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росту.</w:t>
      </w:r>
    </w:p>
    <w:p w:rsidR="002D5387" w:rsidRPr="009C72C8" w:rsidRDefault="002D5387" w:rsidP="002D5387">
      <w:pPr>
        <w:widowControl w:val="0"/>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t>В целях улучшения здоровья и стабилизации численности населения планируется:</w:t>
      </w:r>
    </w:p>
    <w:p w:rsidR="002D5387" w:rsidRPr="009C72C8" w:rsidRDefault="002D5387" w:rsidP="002D5387">
      <w:pPr>
        <w:widowControl w:val="0"/>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t>- проведение регулярной диспансеризации населения с привлечением узких специалистов в сельское поселение;</w:t>
      </w:r>
    </w:p>
    <w:p w:rsidR="002D5387" w:rsidRPr="009C72C8" w:rsidRDefault="002D5387" w:rsidP="002D5387">
      <w:pPr>
        <w:widowControl w:val="0"/>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t>- массовое привлечение населения для участия в  проводимых на территории поселения оздоровительных мероприятиях;</w:t>
      </w:r>
    </w:p>
    <w:p w:rsidR="002D5387" w:rsidRPr="009C72C8" w:rsidRDefault="002D5387" w:rsidP="002D5387">
      <w:pPr>
        <w:widowControl w:val="0"/>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w:t>
      </w:r>
    </w:p>
    <w:p w:rsidR="002D5387" w:rsidRPr="009C72C8" w:rsidRDefault="002D5387" w:rsidP="002D5387">
      <w:pPr>
        <w:widowControl w:val="0"/>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t>- организация демографического мониторинга населения;</w:t>
      </w:r>
    </w:p>
    <w:p w:rsidR="002D5387" w:rsidRPr="009C72C8" w:rsidRDefault="002D5387" w:rsidP="002D5387">
      <w:pPr>
        <w:widowControl w:val="0"/>
        <w:spacing w:after="0"/>
        <w:jc w:val="both"/>
        <w:rPr>
          <w:rFonts w:ascii="Times New Roman" w:eastAsia="Calibri" w:hAnsi="Times New Roman" w:cs="Times New Roman"/>
          <w:bCs/>
          <w:sz w:val="20"/>
          <w:szCs w:val="20"/>
        </w:rPr>
      </w:pPr>
      <w:r w:rsidRPr="009C72C8">
        <w:rPr>
          <w:rFonts w:ascii="Times New Roman" w:eastAsia="Calibri" w:hAnsi="Times New Roman" w:cs="Times New Roman"/>
          <w:bCs/>
          <w:sz w:val="20"/>
          <w:szCs w:val="20"/>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2D5387" w:rsidRPr="009C72C8" w:rsidRDefault="002D5387" w:rsidP="002D5387">
      <w:pPr>
        <w:widowControl w:val="0"/>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r>
      <w:r w:rsidRPr="009C72C8">
        <w:rPr>
          <w:rFonts w:ascii="Times New Roman" w:eastAsia="Calibri" w:hAnsi="Times New Roman" w:cs="Times New Roman"/>
          <w:bCs/>
          <w:iCs/>
          <w:color w:val="000000" w:themeColor="text1"/>
          <w:sz w:val="20"/>
          <w:szCs w:val="20"/>
        </w:rPr>
        <w:t>Результатом реализации мероприятий в сфере улучшения здоровья и демографической политики станет снижение к 2020 году естественной убыли населения за счёт  снижения смертности и увеличения рождаемости.</w:t>
      </w:r>
      <w:r w:rsidRPr="009C72C8">
        <w:rPr>
          <w:rFonts w:ascii="Times New Roman" w:eastAsia="Calibri" w:hAnsi="Times New Roman" w:cs="Times New Roman"/>
          <w:bCs/>
          <w:iCs/>
          <w:sz w:val="20"/>
          <w:szCs w:val="20"/>
        </w:rPr>
        <w:tab/>
      </w:r>
      <w:r w:rsidRPr="009C72C8">
        <w:rPr>
          <w:rFonts w:ascii="Times New Roman" w:eastAsia="Calibri" w:hAnsi="Times New Roman" w:cs="Times New Roman"/>
          <w:bCs/>
          <w:iCs/>
          <w:sz w:val="20"/>
          <w:szCs w:val="20"/>
        </w:rPr>
        <w:tab/>
      </w:r>
      <w:r w:rsidRPr="009C72C8">
        <w:rPr>
          <w:rFonts w:ascii="Times New Roman" w:eastAsia="Calibri" w:hAnsi="Times New Roman" w:cs="Times New Roman"/>
          <w:bCs/>
          <w:iCs/>
          <w:sz w:val="20"/>
          <w:szCs w:val="20"/>
        </w:rPr>
        <w:tab/>
      </w:r>
      <w:r w:rsidRPr="009C72C8">
        <w:rPr>
          <w:rFonts w:ascii="Times New Roman" w:eastAsia="Calibri" w:hAnsi="Times New Roman" w:cs="Times New Roman"/>
          <w:bCs/>
          <w:iCs/>
          <w:sz w:val="20"/>
          <w:szCs w:val="20"/>
        </w:rPr>
        <w:tab/>
      </w:r>
    </w:p>
    <w:p w:rsidR="002D5387" w:rsidRPr="009C72C8" w:rsidRDefault="002D5387" w:rsidP="002D5387">
      <w:pPr>
        <w:widowControl w:val="0"/>
        <w:spacing w:after="0"/>
        <w:ind w:firstLine="567"/>
        <w:jc w:val="both"/>
        <w:rPr>
          <w:rFonts w:ascii="Times New Roman" w:eastAsia="Calibri" w:hAnsi="Times New Roman" w:cs="Times New Roman"/>
          <w:b/>
          <w:bCs/>
          <w:iCs/>
          <w:sz w:val="20"/>
          <w:szCs w:val="20"/>
        </w:rPr>
      </w:pPr>
      <w:r w:rsidRPr="009C72C8">
        <w:rPr>
          <w:rFonts w:ascii="Times New Roman" w:eastAsia="Calibri" w:hAnsi="Times New Roman" w:cs="Times New Roman"/>
          <w:b/>
          <w:bCs/>
          <w:iCs/>
          <w:sz w:val="20"/>
          <w:szCs w:val="20"/>
        </w:rPr>
        <w:t>2.3.2.2.Обеспечение населения услугами, культуры, физической культуры, спорта.</w:t>
      </w:r>
    </w:p>
    <w:p w:rsidR="002D5387" w:rsidRPr="009C72C8" w:rsidRDefault="002D5387" w:rsidP="002D5387">
      <w:pPr>
        <w:widowControl w:val="0"/>
        <w:spacing w:after="0"/>
        <w:ind w:firstLine="567"/>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Для решения поставленной задачи будет осуществляться реализация следующих мероприятий.</w:t>
      </w:r>
    </w:p>
    <w:p w:rsidR="002D5387" w:rsidRPr="009C72C8" w:rsidRDefault="002D5387" w:rsidP="002D5387">
      <w:pPr>
        <w:widowControl w:val="0"/>
        <w:spacing w:after="0"/>
        <w:ind w:firstLine="567"/>
        <w:jc w:val="both"/>
        <w:rPr>
          <w:rFonts w:ascii="Times New Roman" w:eastAsia="Calibri" w:hAnsi="Times New Roman" w:cs="Times New Roman"/>
          <w:b/>
          <w:bCs/>
          <w:iCs/>
          <w:sz w:val="20"/>
          <w:szCs w:val="20"/>
        </w:rPr>
      </w:pPr>
      <w:r w:rsidRPr="009C72C8">
        <w:rPr>
          <w:rFonts w:ascii="Times New Roman" w:eastAsia="Calibri" w:hAnsi="Times New Roman" w:cs="Times New Roman"/>
          <w:b/>
          <w:bCs/>
          <w:iCs/>
          <w:sz w:val="20"/>
          <w:szCs w:val="20"/>
        </w:rPr>
        <w:t>В сфере культуры:</w:t>
      </w:r>
    </w:p>
    <w:p w:rsidR="002D5387" w:rsidRPr="009C72C8" w:rsidRDefault="002D5387" w:rsidP="002D5387">
      <w:pPr>
        <w:widowControl w:val="0"/>
        <w:spacing w:after="0"/>
        <w:ind w:firstLine="567"/>
        <w:jc w:val="both"/>
        <w:rPr>
          <w:rFonts w:ascii="Times New Roman" w:eastAsia="Calibri" w:hAnsi="Times New Roman" w:cs="Times New Roman"/>
          <w:kern w:val="1"/>
          <w:sz w:val="20"/>
          <w:szCs w:val="20"/>
          <w:lang w:eastAsia="ar-SA"/>
        </w:rPr>
      </w:pPr>
      <w:r w:rsidRPr="009C72C8">
        <w:rPr>
          <w:rFonts w:ascii="Times New Roman" w:eastAsia="Calibri" w:hAnsi="Times New Roman" w:cs="Times New Roman"/>
          <w:bCs/>
          <w:iCs/>
          <w:sz w:val="20"/>
          <w:szCs w:val="20"/>
        </w:rPr>
        <w:t xml:space="preserve">- укрепление материально-технической базы </w:t>
      </w:r>
      <w:r w:rsidRPr="009C72C8">
        <w:rPr>
          <w:rFonts w:ascii="Times New Roman" w:eastAsia="Calibri" w:hAnsi="Times New Roman" w:cs="Times New Roman"/>
          <w:kern w:val="1"/>
          <w:sz w:val="20"/>
          <w:szCs w:val="20"/>
          <w:lang w:eastAsia="ar-SA"/>
        </w:rPr>
        <w:t>учреждений культуры сельского поселения – проведение текущего ремонта зданий;</w:t>
      </w:r>
    </w:p>
    <w:p w:rsidR="002D5387" w:rsidRPr="009C72C8" w:rsidRDefault="002D5387" w:rsidP="002D5387">
      <w:pPr>
        <w:widowControl w:val="0"/>
        <w:spacing w:after="0"/>
        <w:ind w:firstLine="567"/>
        <w:jc w:val="both"/>
        <w:rPr>
          <w:rFonts w:ascii="Times New Roman" w:eastAsia="Calibri" w:hAnsi="Times New Roman" w:cs="Times New Roman"/>
          <w:kern w:val="1"/>
          <w:sz w:val="20"/>
          <w:szCs w:val="20"/>
          <w:lang w:eastAsia="ar-SA"/>
        </w:rPr>
      </w:pPr>
      <w:r w:rsidRPr="009C72C8">
        <w:rPr>
          <w:rFonts w:ascii="Times New Roman" w:eastAsia="Calibri" w:hAnsi="Times New Roman" w:cs="Times New Roman"/>
          <w:kern w:val="1"/>
          <w:sz w:val="20"/>
          <w:szCs w:val="20"/>
          <w:lang w:eastAsia="ar-SA"/>
        </w:rPr>
        <w:t>- увеличение книжного фонда библиотечных филиалов в селах сельского поселения;</w:t>
      </w:r>
    </w:p>
    <w:p w:rsidR="002D5387" w:rsidRPr="009C72C8" w:rsidRDefault="002D5387" w:rsidP="002D5387">
      <w:pPr>
        <w:widowControl w:val="0"/>
        <w:spacing w:after="0"/>
        <w:ind w:firstLine="567"/>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2D5387" w:rsidRPr="009C72C8" w:rsidRDefault="002D5387" w:rsidP="002D5387">
      <w:pPr>
        <w:widowControl w:val="0"/>
        <w:spacing w:after="0"/>
        <w:ind w:firstLine="708"/>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 организация участия представителей поселения в районных, межрайонных и областных фестивалях народного творчества.</w:t>
      </w:r>
    </w:p>
    <w:p w:rsidR="002D5387" w:rsidRPr="009C72C8" w:rsidRDefault="002D5387" w:rsidP="002D5387">
      <w:pPr>
        <w:widowControl w:val="0"/>
        <w:spacing w:after="0"/>
        <w:jc w:val="both"/>
        <w:rPr>
          <w:rFonts w:ascii="Times New Roman" w:eastAsia="Calibri" w:hAnsi="Times New Roman" w:cs="Times New Roman"/>
          <w:b/>
          <w:bCs/>
          <w:iCs/>
          <w:sz w:val="20"/>
          <w:szCs w:val="20"/>
        </w:rPr>
      </w:pPr>
      <w:r w:rsidRPr="009C72C8">
        <w:rPr>
          <w:rFonts w:ascii="Times New Roman" w:eastAsia="Calibri" w:hAnsi="Times New Roman" w:cs="Times New Roman"/>
          <w:bCs/>
          <w:iCs/>
          <w:sz w:val="20"/>
          <w:szCs w:val="20"/>
        </w:rPr>
        <w:tab/>
      </w:r>
      <w:r w:rsidRPr="009C72C8">
        <w:rPr>
          <w:rFonts w:ascii="Times New Roman" w:eastAsia="Calibri" w:hAnsi="Times New Roman" w:cs="Times New Roman"/>
          <w:b/>
          <w:bCs/>
          <w:iCs/>
          <w:sz w:val="20"/>
          <w:szCs w:val="20"/>
        </w:rPr>
        <w:t>В сфере физической культуры и спорта:</w:t>
      </w:r>
    </w:p>
    <w:p w:rsidR="002D5387" w:rsidRPr="009C72C8" w:rsidRDefault="002D5387" w:rsidP="002D5387">
      <w:pPr>
        <w:widowControl w:val="0"/>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t xml:space="preserve">- организация участия представителей поселения в районных, межрайонных спортивных мероприятиях; </w:t>
      </w:r>
    </w:p>
    <w:p w:rsidR="002D5387" w:rsidRPr="009C72C8" w:rsidRDefault="002D5387" w:rsidP="002D5387">
      <w:pPr>
        <w:widowControl w:val="0"/>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t>-  строительство спортивных  и  детских площадок в населенных пунктах сельского поселения.</w:t>
      </w:r>
    </w:p>
    <w:p w:rsidR="002D5387" w:rsidRPr="009C72C8" w:rsidRDefault="002D5387" w:rsidP="002D5387">
      <w:pPr>
        <w:widowControl w:val="0"/>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t>Реализация данных мероприятий позволит увеличить долю населения, участвующего в культурно-досуговых мероприятиях, систематически занимающихся  физкультурой и спортом.</w:t>
      </w:r>
    </w:p>
    <w:p w:rsidR="002D5387" w:rsidRPr="009C72C8" w:rsidRDefault="002D5387" w:rsidP="002D5387">
      <w:pPr>
        <w:widowControl w:val="0"/>
        <w:spacing w:after="0"/>
        <w:ind w:firstLine="567"/>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r>
      <w:r w:rsidRPr="009C72C8">
        <w:rPr>
          <w:rFonts w:ascii="Times New Roman" w:eastAsia="Calibri" w:hAnsi="Times New Roman" w:cs="Times New Roman"/>
          <w:b/>
          <w:bCs/>
          <w:iCs/>
          <w:sz w:val="20"/>
          <w:szCs w:val="20"/>
        </w:rPr>
        <w:t>2.3.2.3.Обеспечение населения жильем, развитие инженерной, жилищно-коммунальной инфраструктуры, благоустройство территории</w:t>
      </w:r>
      <w:r w:rsidRPr="009C72C8">
        <w:rPr>
          <w:rFonts w:ascii="Times New Roman" w:eastAsia="Calibri" w:hAnsi="Times New Roman" w:cs="Times New Roman"/>
          <w:bCs/>
          <w:iCs/>
          <w:sz w:val="20"/>
          <w:szCs w:val="20"/>
        </w:rPr>
        <w:t>.</w:t>
      </w:r>
    </w:p>
    <w:p w:rsidR="002D5387" w:rsidRPr="009C72C8" w:rsidRDefault="002D5387" w:rsidP="002D5387">
      <w:pPr>
        <w:widowControl w:val="0"/>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t>В целях  обеспечения населения доступным и комфортным жильем планируется реализация следующих мероприятий:</w:t>
      </w:r>
    </w:p>
    <w:p w:rsidR="002D5387" w:rsidRPr="009C72C8" w:rsidRDefault="002D5387" w:rsidP="002D5387">
      <w:pPr>
        <w:widowControl w:val="0"/>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t>- привлечение населения к участию в реализации жилищных программ;</w:t>
      </w:r>
    </w:p>
    <w:p w:rsidR="002D5387" w:rsidRPr="009C72C8" w:rsidRDefault="002D5387" w:rsidP="002D5387">
      <w:pPr>
        <w:widowControl w:val="0"/>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t>- выделение земельных участков под жилищное строительство.</w:t>
      </w:r>
    </w:p>
    <w:p w:rsidR="002D5387" w:rsidRPr="009C72C8" w:rsidRDefault="002D5387" w:rsidP="002D5387">
      <w:pPr>
        <w:widowControl w:val="0"/>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t>Реализация данных мероприятий позволит улучшить жилищные условия, увеличить обеспеченность населения жильем.</w:t>
      </w:r>
    </w:p>
    <w:p w:rsidR="002D5387" w:rsidRPr="009C72C8" w:rsidRDefault="002D5387" w:rsidP="002D5387">
      <w:pPr>
        <w:widowControl w:val="0"/>
        <w:spacing w:after="0"/>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r>
    </w:p>
    <w:p w:rsidR="002D5387" w:rsidRPr="009C72C8" w:rsidRDefault="002D5387" w:rsidP="002D5387">
      <w:pPr>
        <w:widowControl w:val="0"/>
        <w:spacing w:after="0"/>
        <w:jc w:val="both"/>
        <w:rPr>
          <w:rFonts w:ascii="Times New Roman" w:eastAsia="Calibri" w:hAnsi="Times New Roman" w:cs="Times New Roman"/>
          <w:b/>
          <w:bCs/>
          <w:iCs/>
          <w:sz w:val="20"/>
          <w:szCs w:val="20"/>
        </w:rPr>
      </w:pPr>
      <w:r w:rsidRPr="009C72C8">
        <w:rPr>
          <w:rFonts w:ascii="Times New Roman" w:eastAsia="Calibri" w:hAnsi="Times New Roman" w:cs="Times New Roman"/>
          <w:bCs/>
          <w:iCs/>
          <w:sz w:val="20"/>
          <w:szCs w:val="20"/>
        </w:rPr>
        <w:t xml:space="preserve">          </w:t>
      </w:r>
      <w:r w:rsidRPr="009C72C8">
        <w:rPr>
          <w:rFonts w:ascii="Times New Roman" w:eastAsia="Calibri" w:hAnsi="Times New Roman" w:cs="Times New Roman"/>
          <w:b/>
          <w:bCs/>
          <w:iCs/>
          <w:sz w:val="20"/>
          <w:szCs w:val="20"/>
        </w:rPr>
        <w:t>2.3.2.4.</w:t>
      </w:r>
      <w:r w:rsidRPr="009C72C8">
        <w:rPr>
          <w:rFonts w:ascii="Times New Roman" w:eastAsia="Calibri" w:hAnsi="Times New Roman" w:cs="Times New Roman"/>
          <w:bCs/>
          <w:iCs/>
          <w:sz w:val="20"/>
          <w:szCs w:val="20"/>
        </w:rPr>
        <w:t xml:space="preserve"> </w:t>
      </w:r>
      <w:r w:rsidRPr="009C72C8">
        <w:rPr>
          <w:rFonts w:ascii="Times New Roman" w:eastAsia="Calibri" w:hAnsi="Times New Roman" w:cs="Times New Roman"/>
          <w:b/>
          <w:bCs/>
          <w:iCs/>
          <w:sz w:val="20"/>
          <w:szCs w:val="20"/>
        </w:rPr>
        <w:t xml:space="preserve">В сфере развития инженерной, коммунальной инфраструктуры, благоустройства </w:t>
      </w:r>
      <w:r w:rsidRPr="009C72C8">
        <w:rPr>
          <w:rFonts w:ascii="Times New Roman" w:eastAsia="Calibri" w:hAnsi="Times New Roman" w:cs="Times New Roman"/>
          <w:b/>
          <w:bCs/>
          <w:iCs/>
          <w:sz w:val="20"/>
          <w:szCs w:val="20"/>
        </w:rPr>
        <w:lastRenderedPageBreak/>
        <w:t>территории планируется:</w:t>
      </w:r>
    </w:p>
    <w:p w:rsidR="002D5387" w:rsidRPr="009C72C8" w:rsidRDefault="002D5387" w:rsidP="002D5387">
      <w:pPr>
        <w:pStyle w:val="24"/>
        <w:tabs>
          <w:tab w:val="num" w:pos="1295"/>
        </w:tabs>
        <w:spacing w:after="0" w:line="276" w:lineRule="auto"/>
        <w:ind w:left="0" w:firstLine="567"/>
        <w:jc w:val="both"/>
        <w:rPr>
          <w:sz w:val="20"/>
          <w:szCs w:val="20"/>
        </w:rPr>
      </w:pPr>
      <w:r w:rsidRPr="009C72C8">
        <w:rPr>
          <w:bCs/>
          <w:iCs/>
          <w:sz w:val="20"/>
          <w:szCs w:val="20"/>
        </w:rPr>
        <w:t xml:space="preserve">- </w:t>
      </w:r>
      <w:r w:rsidRPr="009C72C8">
        <w:rPr>
          <w:sz w:val="20"/>
          <w:szCs w:val="20"/>
        </w:rPr>
        <w:t>обеспечение населения  качественной питьевой водой путем строительства новых водопроводных сетей и заменой существующих ввиду сильной изношенности во всех населенных пунктах поселения;</w:t>
      </w:r>
    </w:p>
    <w:p w:rsidR="002D5387" w:rsidRPr="009C72C8" w:rsidRDefault="002D5387" w:rsidP="002D5387">
      <w:pPr>
        <w:pStyle w:val="a3"/>
        <w:tabs>
          <w:tab w:val="left" w:pos="851"/>
        </w:tabs>
        <w:spacing w:after="0"/>
        <w:ind w:left="0" w:right="2" w:firstLine="567"/>
        <w:jc w:val="both"/>
        <w:rPr>
          <w:rFonts w:ascii="Times New Roman" w:hAnsi="Times New Roman" w:cs="Times New Roman"/>
          <w:sz w:val="20"/>
          <w:szCs w:val="20"/>
        </w:rPr>
      </w:pPr>
      <w:r w:rsidRPr="009C72C8">
        <w:rPr>
          <w:sz w:val="20"/>
          <w:szCs w:val="20"/>
        </w:rPr>
        <w:t xml:space="preserve">- </w:t>
      </w:r>
      <w:r w:rsidRPr="009C72C8">
        <w:rPr>
          <w:rFonts w:ascii="Times New Roman" w:hAnsi="Times New Roman" w:cs="Times New Roman"/>
          <w:sz w:val="20"/>
          <w:szCs w:val="20"/>
        </w:rPr>
        <w:t>газификация  (строительство сети газораспределения по ул.Радченко, Степной, Агрономической, Российской, Дружбы, Ленина в с.Каразеево (2,1км).</w:t>
      </w:r>
    </w:p>
    <w:p w:rsidR="002D5387" w:rsidRPr="009C72C8" w:rsidRDefault="002D5387" w:rsidP="002D5387">
      <w:pPr>
        <w:widowControl w:val="0"/>
        <w:spacing w:after="0"/>
        <w:ind w:firstLine="567"/>
        <w:jc w:val="both"/>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 xml:space="preserve"> </w:t>
      </w:r>
      <w:r w:rsidRPr="009C72C8">
        <w:rPr>
          <w:rFonts w:ascii="Times New Roman" w:eastAsia="Calibri" w:hAnsi="Times New Roman" w:cs="Times New Roman"/>
          <w:bCs/>
          <w:iCs/>
          <w:sz w:val="20"/>
          <w:szCs w:val="20"/>
        </w:rPr>
        <w:tab/>
        <w:t>- содействие внедрению энергосберегающих технологий, обеспечение населения приборами учета воды, электроэнергии;</w:t>
      </w:r>
    </w:p>
    <w:p w:rsidR="002D5387" w:rsidRPr="009C72C8" w:rsidRDefault="002D5387" w:rsidP="002D5387">
      <w:pPr>
        <w:widowControl w:val="0"/>
        <w:tabs>
          <w:tab w:val="left" w:pos="851"/>
        </w:tabs>
        <w:spacing w:after="0"/>
        <w:ind w:firstLine="567"/>
        <w:jc w:val="both"/>
        <w:rPr>
          <w:rFonts w:ascii="Times New Roman" w:hAnsi="Times New Roman"/>
          <w:color w:val="000000"/>
          <w:sz w:val="20"/>
          <w:szCs w:val="20"/>
        </w:rPr>
      </w:pPr>
      <w:r w:rsidRPr="009C72C8">
        <w:rPr>
          <w:rFonts w:ascii="Times New Roman" w:eastAsia="Calibri" w:hAnsi="Times New Roman" w:cs="Times New Roman"/>
          <w:bCs/>
          <w:iCs/>
          <w:sz w:val="20"/>
          <w:szCs w:val="20"/>
        </w:rPr>
        <w:t xml:space="preserve"> -  </w:t>
      </w:r>
      <w:r w:rsidRPr="009C72C8">
        <w:rPr>
          <w:rFonts w:ascii="Times New Roman" w:hAnsi="Times New Roman"/>
          <w:color w:val="000000"/>
          <w:sz w:val="20"/>
          <w:szCs w:val="20"/>
        </w:rPr>
        <w:t>реконструкция сети уличного освещения в населенных пунктах сельского поселения;</w:t>
      </w:r>
    </w:p>
    <w:p w:rsidR="002D5387" w:rsidRPr="009C72C8" w:rsidRDefault="002D5387" w:rsidP="002D5387">
      <w:pPr>
        <w:pStyle w:val="a3"/>
        <w:tabs>
          <w:tab w:val="num" w:pos="284"/>
          <w:tab w:val="left" w:pos="851"/>
        </w:tabs>
        <w:spacing w:after="0"/>
        <w:ind w:left="0" w:right="2" w:firstLine="567"/>
        <w:jc w:val="both"/>
        <w:rPr>
          <w:rFonts w:ascii="Times New Roman" w:hAnsi="Times New Roman" w:cs="Times New Roman"/>
          <w:sz w:val="20"/>
          <w:szCs w:val="20"/>
        </w:rPr>
      </w:pPr>
      <w:r w:rsidRPr="009C72C8">
        <w:rPr>
          <w:rFonts w:ascii="Times New Roman" w:hAnsi="Times New Roman"/>
          <w:color w:val="000000"/>
          <w:sz w:val="20"/>
          <w:szCs w:val="20"/>
        </w:rPr>
        <w:t xml:space="preserve"> - строительство,  реконструкция и ремонт  дорог (</w:t>
      </w:r>
      <w:r w:rsidRPr="009C72C8">
        <w:rPr>
          <w:rFonts w:ascii="Times New Roman" w:hAnsi="Times New Roman" w:cs="Times New Roman"/>
          <w:sz w:val="20"/>
          <w:szCs w:val="20"/>
        </w:rPr>
        <w:t>строительство участка дороги  к с. Каразеево);</w:t>
      </w:r>
    </w:p>
    <w:p w:rsidR="002D5387" w:rsidRPr="009C72C8" w:rsidRDefault="002D5387" w:rsidP="002D5387">
      <w:pPr>
        <w:widowControl w:val="0"/>
        <w:tabs>
          <w:tab w:val="left" w:pos="851"/>
        </w:tabs>
        <w:spacing w:after="0"/>
        <w:ind w:firstLine="567"/>
        <w:jc w:val="both"/>
        <w:rPr>
          <w:rFonts w:ascii="Times New Roman" w:eastAsia="Calibri" w:hAnsi="Times New Roman" w:cs="Times New Roman"/>
          <w:bCs/>
          <w:iCs/>
          <w:sz w:val="20"/>
          <w:szCs w:val="20"/>
        </w:rPr>
      </w:pPr>
      <w:r w:rsidRPr="009C72C8">
        <w:rPr>
          <w:rFonts w:ascii="Times New Roman" w:hAnsi="Times New Roman"/>
          <w:color w:val="000000"/>
          <w:sz w:val="20"/>
          <w:szCs w:val="20"/>
        </w:rPr>
        <w:t xml:space="preserve"> </w:t>
      </w:r>
      <w:r w:rsidRPr="009C72C8">
        <w:rPr>
          <w:rFonts w:ascii="Times New Roman" w:eastAsia="Calibri" w:hAnsi="Times New Roman" w:cs="Times New Roman"/>
          <w:bCs/>
          <w:iCs/>
          <w:sz w:val="20"/>
          <w:szCs w:val="20"/>
        </w:rPr>
        <w:t>- строительство тротуаров в населенных пунктах Медовского сельского поселения, поддержание в хорошем состоянии  улично-дорожной сети всех населенных пунктов;</w:t>
      </w:r>
    </w:p>
    <w:p w:rsidR="002D5387" w:rsidRPr="009C72C8" w:rsidRDefault="002D5387" w:rsidP="002D5387">
      <w:pPr>
        <w:widowControl w:val="0"/>
        <w:spacing w:after="0"/>
        <w:ind w:firstLine="567"/>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t>- проведение работ по ликвидации несанкционированных свалок ТБО, организация вывоза в населенных пунктах ТБО;</w:t>
      </w:r>
    </w:p>
    <w:p w:rsidR="002D5387" w:rsidRPr="009C72C8" w:rsidRDefault="002D5387" w:rsidP="002D5387">
      <w:pPr>
        <w:widowControl w:val="0"/>
        <w:spacing w:after="0"/>
        <w:ind w:firstLine="567"/>
        <w:rPr>
          <w:rFonts w:ascii="Times New Roman" w:eastAsia="Calibri" w:hAnsi="Times New Roman" w:cs="Times New Roman"/>
          <w:bCs/>
          <w:iCs/>
          <w:sz w:val="20"/>
          <w:szCs w:val="20"/>
        </w:rPr>
      </w:pPr>
      <w:r w:rsidRPr="009C72C8">
        <w:rPr>
          <w:rFonts w:ascii="Times New Roman" w:eastAsia="Calibri" w:hAnsi="Times New Roman" w:cs="Times New Roman"/>
          <w:bCs/>
          <w:iCs/>
          <w:sz w:val="20"/>
          <w:szCs w:val="20"/>
        </w:rPr>
        <w:tab/>
        <w:t>- привлечение средств на благоустройство  парков и скверов, вхождение для реализации мероприятия в государственные программы;</w:t>
      </w:r>
    </w:p>
    <w:p w:rsidR="002D5387" w:rsidRPr="009C72C8" w:rsidRDefault="002D5387" w:rsidP="002D5387">
      <w:pPr>
        <w:widowControl w:val="0"/>
        <w:spacing w:after="0"/>
        <w:jc w:val="both"/>
        <w:rPr>
          <w:rFonts w:ascii="Times New Roman" w:eastAsia="Calibri" w:hAnsi="Times New Roman" w:cs="Times New Roman"/>
          <w:b/>
          <w:sz w:val="20"/>
          <w:szCs w:val="20"/>
        </w:rPr>
      </w:pPr>
      <w:r w:rsidRPr="009C72C8">
        <w:rPr>
          <w:rFonts w:ascii="Times New Roman" w:eastAsia="Calibri" w:hAnsi="Times New Roman" w:cs="Times New Roman"/>
          <w:bCs/>
          <w:iCs/>
          <w:sz w:val="20"/>
          <w:szCs w:val="20"/>
        </w:rPr>
        <w:tab/>
        <w:t xml:space="preserve">Реализация мероприятий в сфере модернизации жилищно-коммунального хозяйства позволит к 2020 году улучшить условия проживания населения. </w:t>
      </w:r>
    </w:p>
    <w:p w:rsidR="002D5387" w:rsidRPr="009C72C8" w:rsidRDefault="002D5387" w:rsidP="002D5387">
      <w:pPr>
        <w:spacing w:after="0"/>
        <w:jc w:val="both"/>
        <w:rPr>
          <w:rFonts w:ascii="Times New Roman" w:hAnsi="Times New Roman" w:cs="Times New Roman"/>
          <w:b/>
          <w:i/>
          <w:sz w:val="20"/>
          <w:szCs w:val="20"/>
        </w:rPr>
      </w:pPr>
      <w:r w:rsidRPr="009C72C8">
        <w:rPr>
          <w:rFonts w:ascii="Times New Roman" w:hAnsi="Times New Roman" w:cs="Times New Roman"/>
          <w:b/>
          <w:i/>
          <w:sz w:val="20"/>
          <w:szCs w:val="20"/>
        </w:rPr>
        <w:t xml:space="preserve">         Основные целевые индикаторы, достижение которых должна обеспечить стратегия социально-экономического развития Медовского сельского поселения представлены в приложении 1.</w:t>
      </w:r>
    </w:p>
    <w:p w:rsidR="002D5387" w:rsidRPr="009C72C8" w:rsidRDefault="002D5387" w:rsidP="002D5387">
      <w:pPr>
        <w:pStyle w:val="1"/>
        <w:spacing w:before="0" w:after="0" w:line="276" w:lineRule="auto"/>
        <w:ind w:firstLine="567"/>
        <w:rPr>
          <w:rFonts w:ascii="Times New Roman" w:hAnsi="Times New Roman" w:cs="Times New Roman"/>
          <w:sz w:val="20"/>
          <w:szCs w:val="20"/>
        </w:rPr>
      </w:pPr>
    </w:p>
    <w:p w:rsidR="002D5387" w:rsidRPr="009C72C8" w:rsidRDefault="002D5387" w:rsidP="002D5387">
      <w:pPr>
        <w:pStyle w:val="1"/>
        <w:spacing w:before="0" w:after="0" w:line="276" w:lineRule="auto"/>
        <w:jc w:val="center"/>
        <w:rPr>
          <w:rFonts w:ascii="Times New Roman" w:hAnsi="Times New Roman" w:cs="Times New Roman"/>
          <w:sz w:val="20"/>
          <w:szCs w:val="20"/>
        </w:rPr>
      </w:pPr>
    </w:p>
    <w:p w:rsidR="002D5387" w:rsidRPr="009C72C8" w:rsidRDefault="002D5387" w:rsidP="002D5387">
      <w:pPr>
        <w:pStyle w:val="1"/>
        <w:spacing w:before="0" w:after="0" w:line="276" w:lineRule="auto"/>
        <w:jc w:val="center"/>
        <w:rPr>
          <w:rFonts w:ascii="Times New Roman" w:hAnsi="Times New Roman" w:cs="Times New Roman"/>
          <w:sz w:val="20"/>
          <w:szCs w:val="20"/>
        </w:rPr>
      </w:pPr>
    </w:p>
    <w:p w:rsidR="002D5387" w:rsidRPr="009C72C8" w:rsidRDefault="002D5387" w:rsidP="002D5387">
      <w:pPr>
        <w:pStyle w:val="1"/>
        <w:spacing w:before="0" w:after="0" w:line="276" w:lineRule="auto"/>
        <w:jc w:val="center"/>
        <w:rPr>
          <w:rFonts w:ascii="Times New Roman" w:hAnsi="Times New Roman" w:cs="Times New Roman"/>
          <w:sz w:val="20"/>
          <w:szCs w:val="20"/>
        </w:rPr>
      </w:pPr>
      <w:r w:rsidRPr="009C72C8">
        <w:rPr>
          <w:rFonts w:ascii="Times New Roman" w:hAnsi="Times New Roman" w:cs="Times New Roman"/>
          <w:sz w:val="20"/>
          <w:szCs w:val="20"/>
        </w:rPr>
        <w:t xml:space="preserve">РАЗДЕЛ 3. МЕХАНИЗМЫ РЕАЛИЗАЦИИ СТРАТЕГИИ СОЦИАЛЬНО-ЭКОНОМИЧЕСКОГО РАЗВИТИЯ </w:t>
      </w:r>
    </w:p>
    <w:p w:rsidR="002D5387" w:rsidRPr="009C72C8" w:rsidRDefault="002D5387" w:rsidP="002D5387">
      <w:pPr>
        <w:pStyle w:val="1"/>
        <w:spacing w:before="0" w:after="0" w:line="276" w:lineRule="auto"/>
        <w:jc w:val="center"/>
        <w:rPr>
          <w:rFonts w:ascii="Times New Roman" w:hAnsi="Times New Roman" w:cs="Times New Roman"/>
          <w:sz w:val="20"/>
          <w:szCs w:val="20"/>
        </w:rPr>
      </w:pPr>
      <w:r w:rsidRPr="009C72C8">
        <w:rPr>
          <w:rFonts w:ascii="Times New Roman" w:hAnsi="Times New Roman" w:cs="Times New Roman"/>
          <w:sz w:val="20"/>
          <w:szCs w:val="20"/>
        </w:rPr>
        <w:t>МЕДОВСКОГО  СЕЛЬСКОГО ПОСЕЛЕНИЯ.</w:t>
      </w:r>
    </w:p>
    <w:p w:rsidR="002D5387" w:rsidRPr="009C72C8" w:rsidRDefault="002D5387" w:rsidP="002D5387">
      <w:pPr>
        <w:pStyle w:val="ConsPlusNormal"/>
        <w:spacing w:line="276" w:lineRule="auto"/>
        <w:ind w:firstLine="567"/>
        <w:jc w:val="both"/>
        <w:rPr>
          <w:rFonts w:ascii="Times New Roman" w:hAnsi="Times New Roman" w:cs="Times New Roman"/>
        </w:rPr>
      </w:pPr>
    </w:p>
    <w:p w:rsidR="002D5387" w:rsidRPr="009C72C8" w:rsidRDefault="002D5387" w:rsidP="002D5387">
      <w:pPr>
        <w:pStyle w:val="ConsPlusNormal"/>
        <w:spacing w:line="276" w:lineRule="auto"/>
        <w:ind w:firstLine="567"/>
        <w:jc w:val="both"/>
        <w:rPr>
          <w:rFonts w:ascii="Times New Roman" w:hAnsi="Times New Roman" w:cs="Times New Roman"/>
        </w:rPr>
      </w:pPr>
      <w:r w:rsidRPr="009C72C8">
        <w:rPr>
          <w:rFonts w:ascii="Times New Roman" w:hAnsi="Times New Roman" w:cs="Times New Roman"/>
        </w:rPr>
        <w:t>Стратегия социально – экономического развития  Медовского  сельского поселения  Богучарского муниципального района Воронежской области до 2020 года реализуется на правовой базе, основанной на Федеральном законе от 06.10.2003 №131-ФЗ «Об общих принципах организации местного самоуправления в Российской Федерации», Федеральном законе от 28.06.2014 №172-ФЗ «</w:t>
      </w:r>
      <w:r w:rsidRPr="009C72C8">
        <w:rPr>
          <w:rFonts w:ascii="Times New Roman" w:hAnsi="Times New Roman" w:cs="Times New Roman"/>
          <w:bCs/>
        </w:rPr>
        <w:t xml:space="preserve">О стратегическом планировании в Российской Федерации», Закон Воронежской области от30.06.2010 №65-ОЗ «О стратегии социально-экономического развития Воронежской области на период до 2020 года» (в редакции от 02.03.2015), Стратегии социально-экономического развития Богучарского муниципального района Воронежской области на период до 2020 года (решение Совета народных депутатов Богучарского муниципального района от 06.07.2011 №291),  </w:t>
      </w:r>
      <w:r w:rsidRPr="009C72C8">
        <w:rPr>
          <w:rFonts w:ascii="Times New Roman" w:hAnsi="Times New Roman" w:cs="Times New Roman"/>
        </w:rPr>
        <w:t>Устава Медовского сельского поселения  Богучарского муниципального района.</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Цели, задачи и мероприятия стратегии определены в соответствии с приоритетами стратегии социально-экономического развития Российской Федерации, Воронежской области, Богучарского муниципального района, их состав отражает стратегию, приоритеты и основные направления развития Медовского сельского поселения.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Существующая нормативно-правовая база не позволяет</w:t>
      </w:r>
      <w:r w:rsidRPr="009C72C8">
        <w:rPr>
          <w:rFonts w:ascii="Times New Roman" w:hAnsi="Times New Roman" w:cs="Times New Roman"/>
          <w:color w:val="993300"/>
          <w:sz w:val="20"/>
          <w:szCs w:val="20"/>
        </w:rPr>
        <w:t xml:space="preserve"> </w:t>
      </w:r>
      <w:r w:rsidRPr="009C72C8">
        <w:rPr>
          <w:rFonts w:ascii="Times New Roman" w:hAnsi="Times New Roman" w:cs="Times New Roman"/>
          <w:sz w:val="20"/>
          <w:szCs w:val="20"/>
        </w:rPr>
        <w:t xml:space="preserve">эффективно решать вопросы социально-экономического развития поселения. Ее разработка является одним из условий обеспечения реализации основных положений о реформировании территориальных, организационных, финансово-экономических основ местного самоуправления, предусмотренных Федеральном законом «Об общих принципах организации местного самоуправления в Российской Федерации».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Проведение нормативно-правовых  преобразований направлено на:</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1. Реформирование местного самоуправления: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формирование территориальной организации поселения (актуализация генерального  плана Медовского сельского поселения);</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формирование, утверждение, исполнение  бюджета Медовского сельского поселения на очередной финансовый год.</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2. Создание прозрачных и стабильных условий осуществления экономической деятельности, стимулирующих развитие производства, приток инвестиций:</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создание условий для государственной и муниципальной поддержки инвестиционной деятельности;</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lastRenderedPageBreak/>
        <w:t>- повышение эффективности управления муниципальной собственностью, земельными и иными ресурсами;</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 создание комфортных условий проживания и отдыха населения.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3. Создание условий для развития социальной, инженерной, транспортной  инфраструктур  поселения:</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развитие жилищно-коммунального комплекса;</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создание условий для активизации индивидуального жилищного строительства, развития ипотечного жилищного кредитования;</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 определение для поселения оптимального набора объектов социальной и инженерной инфраструктур.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Механизм реализации стратегии соответствует экономической ситуации, прогнозируемой на ближайшие годы.</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Главным условием реализации стратегии является привлечение в экономику, инфраструктуру  и социальную сферу достаточных финансовых ресурсов.</w:t>
      </w:r>
    </w:p>
    <w:p w:rsidR="002D5387" w:rsidRPr="009C72C8" w:rsidRDefault="002D5387" w:rsidP="002D5387">
      <w:pPr>
        <w:pStyle w:val="Iniiaiieoaeno21"/>
        <w:overflowPunct/>
        <w:autoSpaceDE/>
        <w:adjustRightInd/>
        <w:spacing w:line="276" w:lineRule="auto"/>
        <w:ind w:firstLine="567"/>
        <w:rPr>
          <w:sz w:val="20"/>
          <w:szCs w:val="20"/>
          <w:lang w:eastAsia="en-US"/>
        </w:rPr>
      </w:pPr>
      <w:r w:rsidRPr="009C72C8">
        <w:rPr>
          <w:sz w:val="20"/>
          <w:szCs w:val="20"/>
          <w:lang w:eastAsia="en-US"/>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выбор исполнителей программных мероприятий будет осуществлен на конкурсной основе. </w:t>
      </w:r>
    </w:p>
    <w:p w:rsidR="002D5387" w:rsidRPr="009C72C8" w:rsidRDefault="002D5387" w:rsidP="002D5387">
      <w:pPr>
        <w:pStyle w:val="Iniiaiieoaeno21"/>
        <w:overflowPunct/>
        <w:autoSpaceDE/>
        <w:adjustRightInd/>
        <w:spacing w:line="276" w:lineRule="auto"/>
        <w:ind w:firstLine="567"/>
        <w:rPr>
          <w:sz w:val="20"/>
          <w:szCs w:val="20"/>
          <w:lang w:eastAsia="en-US"/>
        </w:rPr>
      </w:pPr>
      <w:r w:rsidRPr="009C72C8">
        <w:rPr>
          <w:sz w:val="20"/>
          <w:szCs w:val="20"/>
          <w:lang w:eastAsia="en-US"/>
        </w:rPr>
        <w:t xml:space="preserve">В соответствии с Законами Воронежской области от 30.06.2010 №62-ОЗ «О залоге имущества, находящегося в собственности Воронежской области» и </w:t>
      </w:r>
      <w:r w:rsidRPr="009C72C8">
        <w:rPr>
          <w:sz w:val="20"/>
          <w:szCs w:val="20"/>
        </w:rPr>
        <w:t xml:space="preserve"> </w:t>
      </w:r>
      <w:r w:rsidRPr="009C72C8">
        <w:rPr>
          <w:sz w:val="20"/>
          <w:szCs w:val="20"/>
          <w:lang w:eastAsia="en-US"/>
        </w:rPr>
        <w:t xml:space="preserve">от 07.07.2006 г. № 67-ОЗ «О государственной (областной) поддержке инвестиционной деятельности на территории Воронежской области», постановлением администрации области </w:t>
      </w:r>
      <w:r w:rsidRPr="009C72C8">
        <w:rPr>
          <w:sz w:val="20"/>
          <w:szCs w:val="20"/>
        </w:rPr>
        <w:t xml:space="preserve">от 08.11.2010 №950 «Об утверждении положения о порядке предоставления  в залог областного имущества» </w:t>
      </w:r>
      <w:r w:rsidRPr="009C72C8">
        <w:rPr>
          <w:sz w:val="20"/>
          <w:szCs w:val="20"/>
          <w:lang w:eastAsia="en-US"/>
        </w:rPr>
        <w:t xml:space="preserve">для инвесторов предусмотрены следующие меры государственной (областной) и муниципальной поддержки: </w:t>
      </w:r>
    </w:p>
    <w:p w:rsidR="002D5387" w:rsidRPr="009C72C8" w:rsidRDefault="002D5387" w:rsidP="002D5387">
      <w:pPr>
        <w:pStyle w:val="Iniiaiieoaeno21"/>
        <w:overflowPunct/>
        <w:autoSpaceDE/>
        <w:adjustRightInd/>
        <w:spacing w:line="276" w:lineRule="auto"/>
        <w:ind w:firstLine="567"/>
        <w:rPr>
          <w:sz w:val="20"/>
          <w:szCs w:val="20"/>
          <w:lang w:eastAsia="en-US"/>
        </w:rPr>
      </w:pPr>
      <w:r w:rsidRPr="009C72C8">
        <w:rPr>
          <w:sz w:val="20"/>
          <w:szCs w:val="20"/>
          <w:lang w:eastAsia="en-US"/>
        </w:rPr>
        <w:t>- гарантии за счет объектов областного залогового фонда для обеспечения исполнения обязательств по кредитам, привлеченным для реализации инвестиционных проектов;</w:t>
      </w:r>
    </w:p>
    <w:p w:rsidR="002D5387" w:rsidRPr="009C72C8" w:rsidRDefault="002D5387" w:rsidP="002D5387">
      <w:pPr>
        <w:pStyle w:val="Iniiaiieoaeno21"/>
        <w:overflowPunct/>
        <w:autoSpaceDE/>
        <w:adjustRightInd/>
        <w:spacing w:line="276" w:lineRule="auto"/>
        <w:ind w:firstLine="567"/>
        <w:rPr>
          <w:sz w:val="20"/>
          <w:szCs w:val="20"/>
          <w:lang w:eastAsia="en-US"/>
        </w:rPr>
      </w:pPr>
      <w:r w:rsidRPr="009C72C8">
        <w:rPr>
          <w:sz w:val="20"/>
          <w:szCs w:val="20"/>
          <w:lang w:eastAsia="en-US"/>
        </w:rPr>
        <w:t>- бюджетные субсидии на оплату части процентов за пользование банковскими кредитами;</w:t>
      </w:r>
    </w:p>
    <w:p w:rsidR="002D5387" w:rsidRPr="009C72C8" w:rsidRDefault="002D5387" w:rsidP="002D5387">
      <w:pPr>
        <w:pStyle w:val="Iniiaiieoaeno21"/>
        <w:overflowPunct/>
        <w:autoSpaceDE/>
        <w:adjustRightInd/>
        <w:spacing w:line="276" w:lineRule="auto"/>
        <w:ind w:firstLine="567"/>
        <w:rPr>
          <w:sz w:val="20"/>
          <w:szCs w:val="20"/>
          <w:lang w:eastAsia="en-US"/>
        </w:rPr>
      </w:pPr>
      <w:r w:rsidRPr="009C72C8">
        <w:rPr>
          <w:sz w:val="20"/>
          <w:szCs w:val="20"/>
          <w:lang w:eastAsia="en-US"/>
        </w:rPr>
        <w:t>- налоговые льготы в части средств, зачисляемых в областной и местный бюджеты;</w:t>
      </w:r>
    </w:p>
    <w:p w:rsidR="002D5387" w:rsidRPr="009C72C8" w:rsidRDefault="002D5387" w:rsidP="002D5387">
      <w:pPr>
        <w:pStyle w:val="Iniiaiieoaeno21"/>
        <w:overflowPunct/>
        <w:autoSpaceDE/>
        <w:adjustRightInd/>
        <w:spacing w:line="276" w:lineRule="auto"/>
        <w:ind w:firstLine="567"/>
        <w:rPr>
          <w:sz w:val="20"/>
          <w:szCs w:val="20"/>
          <w:lang w:eastAsia="en-US"/>
        </w:rPr>
      </w:pPr>
      <w:r w:rsidRPr="009C72C8">
        <w:rPr>
          <w:sz w:val="20"/>
          <w:szCs w:val="20"/>
          <w:lang w:eastAsia="en-US"/>
        </w:rPr>
        <w:t>- инвестиционные налоговые кредиты на срок реализации проектов.</w:t>
      </w:r>
    </w:p>
    <w:p w:rsidR="002D5387" w:rsidRPr="009C72C8" w:rsidRDefault="002D5387" w:rsidP="002D5387">
      <w:pPr>
        <w:pStyle w:val="Iniiaiieoaeno21"/>
        <w:overflowPunct/>
        <w:autoSpaceDE/>
        <w:adjustRightInd/>
        <w:spacing w:line="276" w:lineRule="auto"/>
        <w:ind w:firstLine="567"/>
        <w:rPr>
          <w:sz w:val="20"/>
          <w:szCs w:val="20"/>
          <w:lang w:eastAsia="en-US"/>
        </w:rPr>
      </w:pPr>
      <w:r w:rsidRPr="009C72C8">
        <w:rPr>
          <w:sz w:val="20"/>
          <w:szCs w:val="20"/>
          <w:lang w:eastAsia="en-US"/>
        </w:rPr>
        <w:t>Одними из основных условий предоставления гарантий за счет объектов областного залогового фонда являются наличие собственных денежных средств в размере,  не менее 20% от стоимости инвестиционного проекта и наличие  кредиторов, готовых предоставить средства на кредитование проекта. Учитываются также финансовое состояние заемщика, срок окупаемости проекта и его бюджетная и социальная эффективность. При получении гарантий заявителем предоставляется встречное обеспечение исполнения обязательств на условиях, предусмотренных инвестиционным соглашением между администрацией Воронежской области и заявителем.</w:t>
      </w:r>
    </w:p>
    <w:p w:rsidR="002D5387" w:rsidRPr="009C72C8" w:rsidRDefault="002D5387" w:rsidP="002D5387">
      <w:pPr>
        <w:pStyle w:val="Iniiaiieoaeno21"/>
        <w:overflowPunct/>
        <w:autoSpaceDE/>
        <w:adjustRightInd/>
        <w:spacing w:line="276" w:lineRule="auto"/>
        <w:ind w:firstLine="567"/>
        <w:rPr>
          <w:sz w:val="20"/>
          <w:szCs w:val="20"/>
          <w:lang w:eastAsia="en-US"/>
        </w:rPr>
      </w:pPr>
      <w:r w:rsidRPr="009C72C8">
        <w:rPr>
          <w:sz w:val="20"/>
          <w:szCs w:val="20"/>
          <w:lang w:eastAsia="en-US"/>
        </w:rPr>
        <w:t>При таком механизме поддержки инвестиционных проектов риск невозвратности заемных средств несут кредитные учреждения.</w:t>
      </w:r>
    </w:p>
    <w:p w:rsidR="002D5387" w:rsidRPr="009C72C8" w:rsidRDefault="002D5387" w:rsidP="002D5387">
      <w:pPr>
        <w:pStyle w:val="Iniiaiieoaeno21"/>
        <w:overflowPunct/>
        <w:autoSpaceDE/>
        <w:adjustRightInd/>
        <w:spacing w:line="276" w:lineRule="auto"/>
        <w:ind w:firstLine="567"/>
        <w:rPr>
          <w:sz w:val="20"/>
          <w:szCs w:val="20"/>
          <w:lang w:eastAsia="en-US"/>
        </w:rPr>
      </w:pPr>
      <w:r w:rsidRPr="009C72C8">
        <w:rPr>
          <w:sz w:val="20"/>
          <w:szCs w:val="20"/>
          <w:lang w:eastAsia="en-US"/>
        </w:rPr>
        <w:t>Для оказания государственной (областной) и муниципальной поддержки программой предусмотрен конкурсный отбор инвестиционных проектов. Критериями отбора являются: соответствие проекта приоритетным направлениям развития экономики, устойчивое финансовое положение предприятия, высокий уровень налоговых поступлений в бюджеты всех уровней, социальная направленность и срок окупаемости проекта.</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 xml:space="preserve">Особое внимание будет уделяться реализации высокоэффективных инвестиционных проектов со сроком окупаемости до трех лет,  ориентированных на скорейшее решение основных задач программы и обеспечивающих уже  на начальном этапе их реализации поступление дополнительных средств в местный и областной бюджеты, создание новых рабочих мест. </w:t>
      </w:r>
    </w:p>
    <w:p w:rsidR="002D5387" w:rsidRPr="009C72C8" w:rsidRDefault="002D5387" w:rsidP="002D5387">
      <w:pPr>
        <w:spacing w:after="0"/>
        <w:ind w:firstLine="567"/>
        <w:jc w:val="both"/>
        <w:rPr>
          <w:rFonts w:ascii="Times New Roman" w:hAnsi="Times New Roman" w:cs="Times New Roman"/>
          <w:sz w:val="20"/>
          <w:szCs w:val="20"/>
        </w:rPr>
      </w:pPr>
      <w:r w:rsidRPr="009C72C8">
        <w:rPr>
          <w:rFonts w:ascii="Times New Roman" w:hAnsi="Times New Roman" w:cs="Times New Roman"/>
          <w:sz w:val="20"/>
          <w:szCs w:val="20"/>
        </w:rPr>
        <w:t>Планируется также осуществление ряда первоочередных мероприятий социального характера, призванных смягчить наиболее острые проблемы в сфере здравоохранения, образования, водоснабжения и водоотведения.</w:t>
      </w:r>
    </w:p>
    <w:p w:rsidR="002D5387" w:rsidRPr="009C72C8" w:rsidRDefault="002D5387" w:rsidP="002D5387">
      <w:pPr>
        <w:rPr>
          <w:sz w:val="20"/>
          <w:szCs w:val="20"/>
          <w:lang w:eastAsia="ru-RU"/>
        </w:rPr>
      </w:pPr>
    </w:p>
    <w:p w:rsidR="002D5387" w:rsidRPr="009C72C8" w:rsidRDefault="002D5387" w:rsidP="002D5387">
      <w:pPr>
        <w:pStyle w:val="1"/>
        <w:spacing w:line="276" w:lineRule="auto"/>
        <w:jc w:val="center"/>
        <w:rPr>
          <w:rFonts w:ascii="Times New Roman" w:hAnsi="Times New Roman" w:cs="Times New Roman"/>
          <w:sz w:val="20"/>
          <w:szCs w:val="20"/>
        </w:rPr>
      </w:pPr>
      <w:r w:rsidRPr="009C72C8">
        <w:rPr>
          <w:rFonts w:ascii="Times New Roman" w:hAnsi="Times New Roman" w:cs="Times New Roman"/>
          <w:sz w:val="20"/>
          <w:szCs w:val="20"/>
        </w:rPr>
        <w:t>ЗАКЛЮЧЕНИЕ.</w:t>
      </w:r>
    </w:p>
    <w:p w:rsidR="002D5387" w:rsidRPr="009C72C8" w:rsidRDefault="002D5387" w:rsidP="002D5387">
      <w:pPr>
        <w:pStyle w:val="ad"/>
        <w:shd w:val="clear" w:color="auto" w:fill="FFFFFF"/>
        <w:spacing w:before="0" w:beforeAutospacing="0" w:after="0" w:afterAutospacing="0" w:line="276" w:lineRule="auto"/>
        <w:ind w:firstLine="567"/>
        <w:jc w:val="both"/>
        <w:rPr>
          <w:color w:val="000000"/>
          <w:sz w:val="20"/>
          <w:szCs w:val="20"/>
        </w:rPr>
      </w:pPr>
      <w:r w:rsidRPr="009C72C8">
        <w:rPr>
          <w:color w:val="000000"/>
          <w:sz w:val="20"/>
          <w:szCs w:val="20"/>
        </w:rPr>
        <w:t xml:space="preserve">Процесс разработки Стратегии социально-экономического развития Медовского сельского поселения показал, что муниципальное образование  обладает значительным и разнообразным потенциалом для своего устойчивого развития. Разработка основных стратегических направлений позволяет привлечь к этому процессу широкие слои населения, представителей бизнеса, общественные организации. В стратегическом </w:t>
      </w:r>
      <w:r w:rsidRPr="009C72C8">
        <w:rPr>
          <w:color w:val="000000"/>
          <w:sz w:val="20"/>
          <w:szCs w:val="20"/>
        </w:rPr>
        <w:lastRenderedPageBreak/>
        <w:t>плане сформирован образ муниципального образования, имеющего, как и большинство территорий, серьезные экономические, социальные и инфраструктурные проблемы, но знающего и использующего пути их разрешения и способного обеспечить своим жителям высокое качество жизни и безопасность жизнедеятельности.</w:t>
      </w:r>
    </w:p>
    <w:p w:rsidR="002D5387" w:rsidRPr="009C72C8" w:rsidRDefault="002D5387" w:rsidP="002D5387">
      <w:pPr>
        <w:pStyle w:val="ad"/>
        <w:shd w:val="clear" w:color="auto" w:fill="FFFFFF"/>
        <w:spacing w:before="0" w:beforeAutospacing="0" w:after="0" w:afterAutospacing="0" w:line="276" w:lineRule="auto"/>
        <w:ind w:firstLine="567"/>
        <w:jc w:val="both"/>
        <w:rPr>
          <w:color w:val="000000"/>
          <w:sz w:val="20"/>
          <w:szCs w:val="20"/>
        </w:rPr>
      </w:pPr>
      <w:r w:rsidRPr="009C72C8">
        <w:rPr>
          <w:color w:val="000000"/>
          <w:sz w:val="20"/>
          <w:szCs w:val="20"/>
        </w:rPr>
        <w:t>Поставленные цели и задачи будут реализовываться через конкретные муниципальные программы социально-экономического развития по каждому блоку экономики и социальной сферы, в соответствии с полномочиями органов местного самоуправлении и вопросами местного значения.</w:t>
      </w:r>
    </w:p>
    <w:p w:rsidR="002D5387" w:rsidRPr="009C72C8" w:rsidRDefault="002D5387" w:rsidP="002D5387">
      <w:pPr>
        <w:pStyle w:val="310"/>
        <w:spacing w:line="276" w:lineRule="auto"/>
        <w:ind w:firstLine="935"/>
        <w:rPr>
          <w:bCs/>
          <w:sz w:val="20"/>
        </w:rPr>
      </w:pPr>
    </w:p>
    <w:p w:rsidR="002D5387" w:rsidRPr="009C72C8" w:rsidRDefault="002D5387" w:rsidP="002D5387">
      <w:pPr>
        <w:pStyle w:val="310"/>
        <w:spacing w:line="276" w:lineRule="auto"/>
        <w:ind w:firstLine="935"/>
        <w:rPr>
          <w:bCs/>
          <w:sz w:val="20"/>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9C72C8" w:rsidRDefault="009C72C8" w:rsidP="002D5387">
      <w:pPr>
        <w:spacing w:after="0" w:line="240" w:lineRule="auto"/>
        <w:jc w:val="right"/>
        <w:rPr>
          <w:rFonts w:ascii="Times New Roman" w:hAnsi="Times New Roman" w:cs="Times New Roman"/>
          <w:sz w:val="20"/>
          <w:szCs w:val="20"/>
          <w:lang w:eastAsia="ru-RU"/>
        </w:rPr>
      </w:pPr>
    </w:p>
    <w:p w:rsidR="002D5387" w:rsidRPr="009C72C8" w:rsidRDefault="002D5387" w:rsidP="002D5387">
      <w:pPr>
        <w:spacing w:after="0" w:line="240" w:lineRule="auto"/>
        <w:jc w:val="right"/>
        <w:rPr>
          <w:rFonts w:ascii="Times New Roman" w:hAnsi="Times New Roman" w:cs="Times New Roman"/>
          <w:sz w:val="20"/>
          <w:szCs w:val="20"/>
          <w:lang w:eastAsia="ru-RU"/>
        </w:rPr>
      </w:pPr>
      <w:r w:rsidRPr="009C72C8">
        <w:rPr>
          <w:rFonts w:ascii="Times New Roman" w:hAnsi="Times New Roman" w:cs="Times New Roman"/>
          <w:sz w:val="20"/>
          <w:szCs w:val="20"/>
          <w:lang w:eastAsia="ru-RU"/>
        </w:rPr>
        <w:lastRenderedPageBreak/>
        <w:t>Приложение 1.</w:t>
      </w:r>
    </w:p>
    <w:p w:rsidR="002D5387" w:rsidRPr="009C72C8" w:rsidRDefault="002D5387" w:rsidP="002D5387">
      <w:pPr>
        <w:spacing w:after="0" w:line="240" w:lineRule="auto"/>
        <w:jc w:val="center"/>
        <w:rPr>
          <w:rFonts w:ascii="Times New Roman" w:hAnsi="Times New Roman" w:cs="Times New Roman"/>
          <w:b/>
          <w:sz w:val="20"/>
          <w:szCs w:val="20"/>
          <w:lang w:eastAsia="ru-RU"/>
        </w:rPr>
      </w:pPr>
      <w:r w:rsidRPr="009C72C8">
        <w:rPr>
          <w:rFonts w:ascii="Times New Roman" w:hAnsi="Times New Roman" w:cs="Times New Roman"/>
          <w:b/>
          <w:sz w:val="20"/>
          <w:szCs w:val="20"/>
          <w:lang w:eastAsia="ru-RU"/>
        </w:rPr>
        <w:t xml:space="preserve">Значение прогнозных показателей (индикаторов) реализации </w:t>
      </w:r>
    </w:p>
    <w:p w:rsidR="002D5387" w:rsidRPr="009C72C8" w:rsidRDefault="002D5387" w:rsidP="002D5387">
      <w:pPr>
        <w:spacing w:after="0" w:line="240" w:lineRule="auto"/>
        <w:jc w:val="center"/>
        <w:rPr>
          <w:rFonts w:ascii="Times New Roman" w:hAnsi="Times New Roman" w:cs="Times New Roman"/>
          <w:b/>
          <w:sz w:val="20"/>
          <w:szCs w:val="20"/>
          <w:lang w:eastAsia="ru-RU"/>
        </w:rPr>
      </w:pPr>
      <w:r w:rsidRPr="009C72C8">
        <w:rPr>
          <w:rFonts w:ascii="Times New Roman" w:hAnsi="Times New Roman" w:cs="Times New Roman"/>
          <w:b/>
          <w:sz w:val="20"/>
          <w:szCs w:val="20"/>
          <w:lang w:eastAsia="ru-RU"/>
        </w:rPr>
        <w:t>Стратегии социально-экономического развития</w:t>
      </w:r>
    </w:p>
    <w:p w:rsidR="002D5387" w:rsidRPr="009C72C8" w:rsidRDefault="002D5387" w:rsidP="002D5387">
      <w:pPr>
        <w:spacing w:after="0" w:line="240" w:lineRule="auto"/>
        <w:jc w:val="center"/>
        <w:rPr>
          <w:rFonts w:ascii="Times New Roman" w:hAnsi="Times New Roman" w:cs="Times New Roman"/>
          <w:b/>
          <w:sz w:val="20"/>
          <w:szCs w:val="20"/>
          <w:lang w:eastAsia="ru-RU"/>
        </w:rPr>
      </w:pPr>
      <w:r w:rsidRPr="009C72C8">
        <w:rPr>
          <w:rFonts w:ascii="Times New Roman" w:hAnsi="Times New Roman" w:cs="Times New Roman"/>
          <w:b/>
          <w:sz w:val="20"/>
          <w:szCs w:val="20"/>
          <w:lang w:eastAsia="ru-RU"/>
        </w:rPr>
        <w:t xml:space="preserve"> Медовского   сельского поселения на период до 2020 года</w:t>
      </w:r>
    </w:p>
    <w:tbl>
      <w:tblPr>
        <w:tblStyle w:val="a6"/>
        <w:tblW w:w="0" w:type="auto"/>
        <w:tblLook w:val="04A0"/>
      </w:tblPr>
      <w:tblGrid>
        <w:gridCol w:w="5637"/>
        <w:gridCol w:w="1275"/>
        <w:gridCol w:w="1182"/>
        <w:gridCol w:w="1230"/>
      </w:tblGrid>
      <w:tr w:rsidR="002D5387" w:rsidRPr="009C72C8" w:rsidTr="000D4F7C">
        <w:trPr>
          <w:trHeight w:val="322"/>
        </w:trPr>
        <w:tc>
          <w:tcPr>
            <w:tcW w:w="5637" w:type="dxa"/>
            <w:vMerge w:val="restart"/>
            <w:vAlign w:val="center"/>
          </w:tcPr>
          <w:p w:rsidR="002D5387" w:rsidRPr="009C72C8" w:rsidRDefault="002D5387" w:rsidP="000D4F7C">
            <w:pPr>
              <w:jc w:val="center"/>
            </w:pPr>
            <w:r w:rsidRPr="009C72C8">
              <w:t>Показатели достижения стратегической цели</w:t>
            </w:r>
          </w:p>
        </w:tc>
        <w:tc>
          <w:tcPr>
            <w:tcW w:w="3687" w:type="dxa"/>
            <w:gridSpan w:val="3"/>
            <w:shd w:val="clear" w:color="auto" w:fill="auto"/>
          </w:tcPr>
          <w:p w:rsidR="002D5387" w:rsidRPr="009C72C8" w:rsidRDefault="002D5387" w:rsidP="000D4F7C">
            <w:pPr>
              <w:jc w:val="center"/>
            </w:pPr>
            <w:r w:rsidRPr="009C72C8">
              <w:t>годы</w:t>
            </w:r>
          </w:p>
        </w:tc>
      </w:tr>
      <w:tr w:rsidR="002D5387" w:rsidRPr="009C72C8" w:rsidTr="000D4F7C">
        <w:tc>
          <w:tcPr>
            <w:tcW w:w="5637" w:type="dxa"/>
            <w:vMerge/>
          </w:tcPr>
          <w:p w:rsidR="002D5387" w:rsidRPr="009C72C8" w:rsidRDefault="002D5387" w:rsidP="000D4F7C">
            <w:pPr>
              <w:jc w:val="center"/>
            </w:pPr>
          </w:p>
        </w:tc>
        <w:tc>
          <w:tcPr>
            <w:tcW w:w="1275" w:type="dxa"/>
          </w:tcPr>
          <w:p w:rsidR="002D5387" w:rsidRPr="009C72C8" w:rsidRDefault="002D5387" w:rsidP="000D4F7C">
            <w:pPr>
              <w:jc w:val="center"/>
            </w:pPr>
            <w:r w:rsidRPr="009C72C8">
              <w:t>2014</w:t>
            </w:r>
          </w:p>
        </w:tc>
        <w:tc>
          <w:tcPr>
            <w:tcW w:w="1182" w:type="dxa"/>
          </w:tcPr>
          <w:p w:rsidR="002D5387" w:rsidRPr="009C72C8" w:rsidRDefault="002D5387" w:rsidP="000D4F7C">
            <w:pPr>
              <w:jc w:val="center"/>
            </w:pPr>
            <w:r w:rsidRPr="009C72C8">
              <w:t>2015</w:t>
            </w:r>
          </w:p>
        </w:tc>
        <w:tc>
          <w:tcPr>
            <w:tcW w:w="1230" w:type="dxa"/>
          </w:tcPr>
          <w:p w:rsidR="002D5387" w:rsidRPr="009C72C8" w:rsidRDefault="002D5387" w:rsidP="000D4F7C">
            <w:pPr>
              <w:jc w:val="center"/>
            </w:pPr>
            <w:r w:rsidRPr="009C72C8">
              <w:t>2020</w:t>
            </w:r>
          </w:p>
        </w:tc>
      </w:tr>
      <w:tr w:rsidR="002D5387" w:rsidRPr="009C72C8" w:rsidTr="000D4F7C">
        <w:tc>
          <w:tcPr>
            <w:tcW w:w="5637" w:type="dxa"/>
          </w:tcPr>
          <w:p w:rsidR="002D5387" w:rsidRPr="009C72C8" w:rsidRDefault="002D5387" w:rsidP="000D4F7C">
            <w:pPr>
              <w:jc w:val="center"/>
            </w:pPr>
            <w:r w:rsidRPr="009C72C8">
              <w:t>1</w:t>
            </w:r>
          </w:p>
        </w:tc>
        <w:tc>
          <w:tcPr>
            <w:tcW w:w="1275" w:type="dxa"/>
          </w:tcPr>
          <w:p w:rsidR="002D5387" w:rsidRPr="009C72C8" w:rsidRDefault="002D5387" w:rsidP="000D4F7C">
            <w:pPr>
              <w:jc w:val="center"/>
            </w:pPr>
            <w:r w:rsidRPr="009C72C8">
              <w:t>3</w:t>
            </w:r>
          </w:p>
        </w:tc>
        <w:tc>
          <w:tcPr>
            <w:tcW w:w="1182" w:type="dxa"/>
          </w:tcPr>
          <w:p w:rsidR="002D5387" w:rsidRPr="009C72C8" w:rsidRDefault="002D5387" w:rsidP="000D4F7C">
            <w:pPr>
              <w:jc w:val="center"/>
            </w:pPr>
            <w:r w:rsidRPr="009C72C8">
              <w:t>4</w:t>
            </w:r>
          </w:p>
        </w:tc>
        <w:tc>
          <w:tcPr>
            <w:tcW w:w="1230" w:type="dxa"/>
          </w:tcPr>
          <w:p w:rsidR="002D5387" w:rsidRPr="009C72C8" w:rsidRDefault="002D5387" w:rsidP="000D4F7C">
            <w:pPr>
              <w:jc w:val="center"/>
            </w:pPr>
            <w:r w:rsidRPr="009C72C8">
              <w:t>5</w:t>
            </w:r>
          </w:p>
        </w:tc>
      </w:tr>
      <w:tr w:rsidR="002D5387" w:rsidRPr="009C72C8" w:rsidTr="000D4F7C">
        <w:tc>
          <w:tcPr>
            <w:tcW w:w="5637" w:type="dxa"/>
          </w:tcPr>
          <w:p w:rsidR="002D5387" w:rsidRPr="009C72C8" w:rsidRDefault="002D5387" w:rsidP="000D4F7C">
            <w:r w:rsidRPr="009C72C8">
              <w:rPr>
                <w:color w:val="000000" w:themeColor="text1"/>
              </w:rPr>
              <w:t>Среднегодовая численность постоянного населения, человек</w:t>
            </w:r>
          </w:p>
        </w:tc>
        <w:tc>
          <w:tcPr>
            <w:tcW w:w="1275" w:type="dxa"/>
          </w:tcPr>
          <w:p w:rsidR="002D5387" w:rsidRPr="009C72C8" w:rsidRDefault="002D5387" w:rsidP="000D4F7C">
            <w:pPr>
              <w:jc w:val="center"/>
            </w:pPr>
            <w:r w:rsidRPr="009C72C8">
              <w:t>1089</w:t>
            </w:r>
          </w:p>
        </w:tc>
        <w:tc>
          <w:tcPr>
            <w:tcW w:w="1182" w:type="dxa"/>
          </w:tcPr>
          <w:p w:rsidR="002D5387" w:rsidRPr="009C72C8" w:rsidRDefault="002D5387" w:rsidP="000D4F7C">
            <w:pPr>
              <w:jc w:val="center"/>
            </w:pPr>
            <w:r w:rsidRPr="009C72C8">
              <w:t>1036</w:t>
            </w:r>
          </w:p>
        </w:tc>
        <w:tc>
          <w:tcPr>
            <w:tcW w:w="1230" w:type="dxa"/>
          </w:tcPr>
          <w:p w:rsidR="002D5387" w:rsidRPr="009C72C8" w:rsidRDefault="002D5387" w:rsidP="000D4F7C">
            <w:pPr>
              <w:jc w:val="center"/>
            </w:pPr>
            <w:r w:rsidRPr="009C72C8">
              <w:t>998</w:t>
            </w:r>
          </w:p>
        </w:tc>
      </w:tr>
      <w:tr w:rsidR="002D5387" w:rsidRPr="009C72C8" w:rsidTr="000D4F7C">
        <w:tc>
          <w:tcPr>
            <w:tcW w:w="5637" w:type="dxa"/>
          </w:tcPr>
          <w:p w:rsidR="002D5387" w:rsidRPr="009C72C8" w:rsidRDefault="002D5387" w:rsidP="000D4F7C">
            <w:pPr>
              <w:rPr>
                <w:color w:val="000000" w:themeColor="text1"/>
              </w:rPr>
            </w:pPr>
            <w:r w:rsidRPr="009C72C8">
              <w:t>Ожидаемая продолжительность жизни, лет</w:t>
            </w:r>
          </w:p>
        </w:tc>
        <w:tc>
          <w:tcPr>
            <w:tcW w:w="1275" w:type="dxa"/>
          </w:tcPr>
          <w:p w:rsidR="002D5387" w:rsidRPr="009C72C8" w:rsidRDefault="002D5387" w:rsidP="000D4F7C">
            <w:pPr>
              <w:jc w:val="center"/>
            </w:pPr>
            <w:r w:rsidRPr="009C72C8">
              <w:t>71,0</w:t>
            </w:r>
          </w:p>
        </w:tc>
        <w:tc>
          <w:tcPr>
            <w:tcW w:w="1182" w:type="dxa"/>
          </w:tcPr>
          <w:p w:rsidR="002D5387" w:rsidRPr="009C72C8" w:rsidRDefault="002D5387" w:rsidP="000D4F7C">
            <w:pPr>
              <w:pStyle w:val="ConsPlusNormal"/>
              <w:jc w:val="center"/>
              <w:rPr>
                <w:rFonts w:ascii="Times New Roman" w:hAnsi="Times New Roman" w:cs="Times New Roman"/>
              </w:rPr>
            </w:pPr>
            <w:r w:rsidRPr="009C72C8">
              <w:rPr>
                <w:rFonts w:ascii="Times New Roman" w:hAnsi="Times New Roman" w:cs="Times New Roman"/>
              </w:rPr>
              <w:t>72,6</w:t>
            </w:r>
          </w:p>
        </w:tc>
        <w:tc>
          <w:tcPr>
            <w:tcW w:w="1230" w:type="dxa"/>
          </w:tcPr>
          <w:p w:rsidR="002D5387" w:rsidRPr="009C72C8" w:rsidRDefault="002D5387" w:rsidP="000D4F7C">
            <w:pPr>
              <w:pStyle w:val="ConsPlusNormal"/>
              <w:jc w:val="center"/>
              <w:rPr>
                <w:rFonts w:ascii="Times New Roman" w:hAnsi="Times New Roman" w:cs="Times New Roman"/>
              </w:rPr>
            </w:pPr>
            <w:r w:rsidRPr="009C72C8">
              <w:rPr>
                <w:rFonts w:ascii="Times New Roman" w:hAnsi="Times New Roman" w:cs="Times New Roman"/>
              </w:rPr>
              <w:t>75,4</w:t>
            </w:r>
          </w:p>
        </w:tc>
      </w:tr>
      <w:tr w:rsidR="002D5387" w:rsidRPr="009C72C8" w:rsidTr="000D4F7C">
        <w:tc>
          <w:tcPr>
            <w:tcW w:w="5637" w:type="dxa"/>
          </w:tcPr>
          <w:p w:rsidR="002D5387" w:rsidRPr="009C72C8" w:rsidRDefault="002D5387" w:rsidP="000D4F7C">
            <w:pPr>
              <w:rPr>
                <w:color w:val="000000" w:themeColor="text1"/>
              </w:rPr>
            </w:pPr>
            <w:r w:rsidRPr="009C72C8">
              <w:rPr>
                <w:color w:val="000000" w:themeColor="text1"/>
              </w:rPr>
              <w:t xml:space="preserve">Коэффициент рождаемости на 1000 чел. среднегодового населения, промилле              </w:t>
            </w:r>
          </w:p>
        </w:tc>
        <w:tc>
          <w:tcPr>
            <w:tcW w:w="1275" w:type="dxa"/>
          </w:tcPr>
          <w:p w:rsidR="002D5387" w:rsidRPr="009C72C8" w:rsidRDefault="002D5387" w:rsidP="000D4F7C">
            <w:pPr>
              <w:jc w:val="center"/>
            </w:pPr>
            <w:r w:rsidRPr="009C72C8">
              <w:t>11,9</w:t>
            </w:r>
          </w:p>
        </w:tc>
        <w:tc>
          <w:tcPr>
            <w:tcW w:w="1182" w:type="dxa"/>
          </w:tcPr>
          <w:p w:rsidR="002D5387" w:rsidRPr="009C72C8" w:rsidRDefault="002D5387" w:rsidP="000D4F7C">
            <w:pPr>
              <w:jc w:val="center"/>
            </w:pPr>
            <w:r w:rsidRPr="009C72C8">
              <w:t>12,5</w:t>
            </w:r>
          </w:p>
        </w:tc>
        <w:tc>
          <w:tcPr>
            <w:tcW w:w="1230" w:type="dxa"/>
          </w:tcPr>
          <w:p w:rsidR="002D5387" w:rsidRPr="009C72C8" w:rsidRDefault="002D5387" w:rsidP="000D4F7C">
            <w:pPr>
              <w:jc w:val="center"/>
            </w:pPr>
            <w:r w:rsidRPr="009C72C8">
              <w:t>13,2</w:t>
            </w:r>
          </w:p>
        </w:tc>
      </w:tr>
      <w:tr w:rsidR="002D5387" w:rsidRPr="009C72C8" w:rsidTr="000D4F7C">
        <w:tc>
          <w:tcPr>
            <w:tcW w:w="5637" w:type="dxa"/>
          </w:tcPr>
          <w:p w:rsidR="002D5387" w:rsidRPr="009C72C8" w:rsidRDefault="002D5387" w:rsidP="000D4F7C">
            <w:pPr>
              <w:rPr>
                <w:color w:val="000000" w:themeColor="text1"/>
              </w:rPr>
            </w:pPr>
            <w:r w:rsidRPr="009C72C8">
              <w:rPr>
                <w:color w:val="000000" w:themeColor="text1"/>
              </w:rPr>
              <w:t xml:space="preserve">Коэффициент общей смертности на 1000 чел. среднегодового населения, промилле </w:t>
            </w:r>
          </w:p>
        </w:tc>
        <w:tc>
          <w:tcPr>
            <w:tcW w:w="1275" w:type="dxa"/>
          </w:tcPr>
          <w:p w:rsidR="002D5387" w:rsidRPr="009C72C8" w:rsidRDefault="002D5387" w:rsidP="000D4F7C">
            <w:pPr>
              <w:jc w:val="center"/>
            </w:pPr>
            <w:r w:rsidRPr="009C72C8">
              <w:t>13,8</w:t>
            </w:r>
          </w:p>
        </w:tc>
        <w:tc>
          <w:tcPr>
            <w:tcW w:w="1182" w:type="dxa"/>
          </w:tcPr>
          <w:p w:rsidR="002D5387" w:rsidRPr="009C72C8" w:rsidRDefault="002D5387" w:rsidP="000D4F7C">
            <w:pPr>
              <w:jc w:val="center"/>
            </w:pPr>
            <w:r w:rsidRPr="009C72C8">
              <w:t>13,7</w:t>
            </w:r>
          </w:p>
        </w:tc>
        <w:tc>
          <w:tcPr>
            <w:tcW w:w="1230" w:type="dxa"/>
          </w:tcPr>
          <w:p w:rsidR="002D5387" w:rsidRPr="009C72C8" w:rsidRDefault="002D5387" w:rsidP="000D4F7C">
            <w:pPr>
              <w:jc w:val="center"/>
            </w:pPr>
            <w:r w:rsidRPr="009C72C8">
              <w:t>13,1</w:t>
            </w:r>
          </w:p>
        </w:tc>
      </w:tr>
      <w:tr w:rsidR="002D5387" w:rsidRPr="009C72C8" w:rsidTr="000D4F7C">
        <w:tc>
          <w:tcPr>
            <w:tcW w:w="5637" w:type="dxa"/>
          </w:tcPr>
          <w:p w:rsidR="002D5387" w:rsidRPr="009C72C8" w:rsidRDefault="002D5387" w:rsidP="000D4F7C">
            <w:pPr>
              <w:rPr>
                <w:color w:val="000000" w:themeColor="text1"/>
              </w:rPr>
            </w:pPr>
            <w:r w:rsidRPr="009C72C8">
              <w:rPr>
                <w:color w:val="000000" w:themeColor="text1"/>
              </w:rPr>
              <w:t>Занято в экономике, человек</w:t>
            </w:r>
          </w:p>
        </w:tc>
        <w:tc>
          <w:tcPr>
            <w:tcW w:w="1275" w:type="dxa"/>
          </w:tcPr>
          <w:p w:rsidR="002D5387" w:rsidRPr="009C72C8" w:rsidRDefault="002D5387" w:rsidP="000D4F7C">
            <w:pPr>
              <w:jc w:val="center"/>
            </w:pPr>
            <w:r w:rsidRPr="009C72C8">
              <w:t>342</w:t>
            </w:r>
          </w:p>
        </w:tc>
        <w:tc>
          <w:tcPr>
            <w:tcW w:w="1182" w:type="dxa"/>
          </w:tcPr>
          <w:p w:rsidR="002D5387" w:rsidRPr="009C72C8" w:rsidRDefault="002D5387" w:rsidP="000D4F7C">
            <w:pPr>
              <w:jc w:val="center"/>
            </w:pPr>
            <w:r w:rsidRPr="009C72C8">
              <w:t>335</w:t>
            </w:r>
          </w:p>
        </w:tc>
        <w:tc>
          <w:tcPr>
            <w:tcW w:w="1230" w:type="dxa"/>
          </w:tcPr>
          <w:p w:rsidR="002D5387" w:rsidRPr="009C72C8" w:rsidRDefault="002D5387" w:rsidP="000D4F7C">
            <w:pPr>
              <w:jc w:val="center"/>
            </w:pPr>
            <w:r w:rsidRPr="009C72C8">
              <w:t>312</w:t>
            </w:r>
          </w:p>
        </w:tc>
      </w:tr>
      <w:tr w:rsidR="002D5387" w:rsidRPr="009C72C8" w:rsidTr="000D4F7C">
        <w:tc>
          <w:tcPr>
            <w:tcW w:w="5637" w:type="dxa"/>
          </w:tcPr>
          <w:p w:rsidR="002D5387" w:rsidRPr="009C72C8" w:rsidRDefault="002D5387" w:rsidP="000D4F7C">
            <w:pPr>
              <w:rPr>
                <w:color w:val="000000" w:themeColor="text1"/>
              </w:rPr>
            </w:pPr>
            <w:r w:rsidRPr="009C72C8">
              <w:rPr>
                <w:color w:val="000000" w:themeColor="text1"/>
              </w:rPr>
              <w:t>Численность зарегистрированных безработных, человек</w:t>
            </w:r>
          </w:p>
        </w:tc>
        <w:tc>
          <w:tcPr>
            <w:tcW w:w="1275" w:type="dxa"/>
          </w:tcPr>
          <w:p w:rsidR="002D5387" w:rsidRPr="009C72C8" w:rsidRDefault="002D5387" w:rsidP="000D4F7C">
            <w:pPr>
              <w:jc w:val="center"/>
            </w:pPr>
            <w:r w:rsidRPr="009C72C8">
              <w:t>7</w:t>
            </w:r>
          </w:p>
        </w:tc>
        <w:tc>
          <w:tcPr>
            <w:tcW w:w="1182" w:type="dxa"/>
          </w:tcPr>
          <w:p w:rsidR="002D5387" w:rsidRPr="009C72C8" w:rsidRDefault="002D5387" w:rsidP="000D4F7C">
            <w:pPr>
              <w:jc w:val="center"/>
            </w:pPr>
            <w:r w:rsidRPr="009C72C8">
              <w:t>6</w:t>
            </w:r>
          </w:p>
        </w:tc>
        <w:tc>
          <w:tcPr>
            <w:tcW w:w="1230" w:type="dxa"/>
          </w:tcPr>
          <w:p w:rsidR="002D5387" w:rsidRPr="009C72C8" w:rsidRDefault="002D5387" w:rsidP="000D4F7C">
            <w:pPr>
              <w:jc w:val="center"/>
            </w:pPr>
            <w:r w:rsidRPr="009C72C8">
              <w:t>4</w:t>
            </w:r>
          </w:p>
        </w:tc>
      </w:tr>
      <w:tr w:rsidR="002D5387" w:rsidRPr="009C72C8" w:rsidTr="000D4F7C">
        <w:tc>
          <w:tcPr>
            <w:tcW w:w="5637" w:type="dxa"/>
          </w:tcPr>
          <w:p w:rsidR="002D5387" w:rsidRPr="009C72C8" w:rsidRDefault="002D5387" w:rsidP="000D4F7C">
            <w:r w:rsidRPr="009C72C8">
              <w:t>Объем отгруженных товаров собственного производства, выполненных работ и услуг собственными силами в промышленном производстве, млн рублей</w:t>
            </w:r>
          </w:p>
        </w:tc>
        <w:tc>
          <w:tcPr>
            <w:tcW w:w="1275" w:type="dxa"/>
          </w:tcPr>
          <w:p w:rsidR="002D5387" w:rsidRPr="009C72C8" w:rsidRDefault="002D5387" w:rsidP="000D4F7C">
            <w:pPr>
              <w:jc w:val="center"/>
            </w:pPr>
            <w:r w:rsidRPr="009C72C8">
              <w:t>-</w:t>
            </w:r>
          </w:p>
        </w:tc>
        <w:tc>
          <w:tcPr>
            <w:tcW w:w="1182" w:type="dxa"/>
          </w:tcPr>
          <w:p w:rsidR="002D5387" w:rsidRPr="009C72C8" w:rsidRDefault="002D5387" w:rsidP="000D4F7C">
            <w:pPr>
              <w:jc w:val="center"/>
            </w:pPr>
            <w:r w:rsidRPr="009C72C8">
              <w:t>-</w:t>
            </w:r>
          </w:p>
        </w:tc>
        <w:tc>
          <w:tcPr>
            <w:tcW w:w="1230" w:type="dxa"/>
          </w:tcPr>
          <w:p w:rsidR="002D5387" w:rsidRPr="009C72C8" w:rsidRDefault="002D5387" w:rsidP="000D4F7C">
            <w:pPr>
              <w:jc w:val="center"/>
            </w:pPr>
            <w:r w:rsidRPr="009C72C8">
              <w:t>20,0</w:t>
            </w:r>
          </w:p>
        </w:tc>
      </w:tr>
      <w:tr w:rsidR="002D5387" w:rsidRPr="009C72C8" w:rsidTr="000D4F7C">
        <w:tc>
          <w:tcPr>
            <w:tcW w:w="5637" w:type="dxa"/>
          </w:tcPr>
          <w:p w:rsidR="002D5387" w:rsidRPr="009C72C8" w:rsidRDefault="002D5387" w:rsidP="000D4F7C">
            <w:r w:rsidRPr="009C72C8">
              <w:t>Реальные располагаемые доходы населения, % к пред. году</w:t>
            </w:r>
          </w:p>
        </w:tc>
        <w:tc>
          <w:tcPr>
            <w:tcW w:w="1275" w:type="dxa"/>
          </w:tcPr>
          <w:p w:rsidR="002D5387" w:rsidRPr="009C72C8" w:rsidRDefault="002D5387" w:rsidP="000D4F7C">
            <w:pPr>
              <w:jc w:val="center"/>
            </w:pPr>
            <w:r w:rsidRPr="009C72C8">
              <w:t>99,0</w:t>
            </w:r>
          </w:p>
        </w:tc>
        <w:tc>
          <w:tcPr>
            <w:tcW w:w="1182" w:type="dxa"/>
          </w:tcPr>
          <w:p w:rsidR="002D5387" w:rsidRPr="009C72C8" w:rsidRDefault="002D5387" w:rsidP="000D4F7C">
            <w:pPr>
              <w:jc w:val="center"/>
            </w:pPr>
            <w:r w:rsidRPr="009C72C8">
              <w:t>102,0</w:t>
            </w:r>
          </w:p>
        </w:tc>
        <w:tc>
          <w:tcPr>
            <w:tcW w:w="1230" w:type="dxa"/>
          </w:tcPr>
          <w:p w:rsidR="002D5387" w:rsidRPr="009C72C8" w:rsidRDefault="002D5387" w:rsidP="000D4F7C">
            <w:pPr>
              <w:jc w:val="center"/>
            </w:pPr>
            <w:r w:rsidRPr="009C72C8">
              <w:t>105,0</w:t>
            </w:r>
          </w:p>
        </w:tc>
      </w:tr>
      <w:tr w:rsidR="002D5387" w:rsidRPr="009C72C8" w:rsidTr="000D4F7C">
        <w:tc>
          <w:tcPr>
            <w:tcW w:w="5637" w:type="dxa"/>
          </w:tcPr>
          <w:p w:rsidR="002D5387" w:rsidRPr="009C72C8" w:rsidRDefault="002D5387" w:rsidP="000D4F7C">
            <w:r w:rsidRPr="009C72C8">
              <w:rPr>
                <w:color w:val="000000" w:themeColor="text1"/>
              </w:rPr>
              <w:t>Объем инвестиций в основной капитал  в расчете на 1 жителя), рублей</w:t>
            </w:r>
          </w:p>
        </w:tc>
        <w:tc>
          <w:tcPr>
            <w:tcW w:w="1275" w:type="dxa"/>
          </w:tcPr>
          <w:p w:rsidR="002D5387" w:rsidRPr="009C72C8" w:rsidRDefault="002D5387" w:rsidP="000D4F7C">
            <w:pPr>
              <w:jc w:val="center"/>
            </w:pPr>
            <w:r w:rsidRPr="009C72C8">
              <w:t>2927</w:t>
            </w:r>
          </w:p>
        </w:tc>
        <w:tc>
          <w:tcPr>
            <w:tcW w:w="1182" w:type="dxa"/>
          </w:tcPr>
          <w:p w:rsidR="002D5387" w:rsidRPr="009C72C8" w:rsidRDefault="002D5387" w:rsidP="000D4F7C">
            <w:pPr>
              <w:jc w:val="center"/>
            </w:pPr>
            <w:r w:rsidRPr="009C72C8">
              <w:t>3059</w:t>
            </w:r>
          </w:p>
        </w:tc>
        <w:tc>
          <w:tcPr>
            <w:tcW w:w="1230" w:type="dxa"/>
          </w:tcPr>
          <w:p w:rsidR="002D5387" w:rsidRPr="009C72C8" w:rsidRDefault="002D5387" w:rsidP="000D4F7C">
            <w:pPr>
              <w:jc w:val="center"/>
            </w:pPr>
            <w:r w:rsidRPr="009C72C8">
              <w:t>3365</w:t>
            </w:r>
          </w:p>
        </w:tc>
      </w:tr>
      <w:tr w:rsidR="002D5387" w:rsidRPr="009C72C8" w:rsidTr="000D4F7C">
        <w:tc>
          <w:tcPr>
            <w:tcW w:w="5637" w:type="dxa"/>
          </w:tcPr>
          <w:p w:rsidR="002D5387" w:rsidRPr="009C72C8" w:rsidRDefault="002D5387" w:rsidP="000D4F7C">
            <w:pPr>
              <w:rPr>
                <w:color w:val="000000" w:themeColor="text1"/>
              </w:rPr>
            </w:pPr>
            <w:r w:rsidRPr="009C72C8">
              <w:rPr>
                <w:color w:val="000000" w:themeColor="text1"/>
              </w:rPr>
              <w:t xml:space="preserve">Количество субъектов малого и среднего предпринимательства на 1000 человек, единиц </w:t>
            </w:r>
          </w:p>
        </w:tc>
        <w:tc>
          <w:tcPr>
            <w:tcW w:w="1275" w:type="dxa"/>
          </w:tcPr>
          <w:p w:rsidR="002D5387" w:rsidRPr="009C72C8" w:rsidRDefault="002D5387" w:rsidP="000D4F7C">
            <w:pPr>
              <w:jc w:val="center"/>
            </w:pPr>
            <w:r w:rsidRPr="009C72C8">
              <w:t>10,1</w:t>
            </w:r>
          </w:p>
        </w:tc>
        <w:tc>
          <w:tcPr>
            <w:tcW w:w="1182" w:type="dxa"/>
          </w:tcPr>
          <w:p w:rsidR="002D5387" w:rsidRPr="009C72C8" w:rsidRDefault="002D5387" w:rsidP="000D4F7C">
            <w:pPr>
              <w:jc w:val="center"/>
            </w:pPr>
            <w:r w:rsidRPr="009C72C8">
              <w:t>11,5</w:t>
            </w:r>
          </w:p>
        </w:tc>
        <w:tc>
          <w:tcPr>
            <w:tcW w:w="1230" w:type="dxa"/>
          </w:tcPr>
          <w:p w:rsidR="002D5387" w:rsidRPr="009C72C8" w:rsidRDefault="002D5387" w:rsidP="000D4F7C">
            <w:pPr>
              <w:jc w:val="center"/>
            </w:pPr>
            <w:r w:rsidRPr="009C72C8">
              <w:t>13,0</w:t>
            </w:r>
          </w:p>
        </w:tc>
      </w:tr>
      <w:tr w:rsidR="002D5387" w:rsidRPr="009C72C8" w:rsidTr="000D4F7C">
        <w:tc>
          <w:tcPr>
            <w:tcW w:w="5637" w:type="dxa"/>
          </w:tcPr>
          <w:p w:rsidR="002D5387" w:rsidRPr="009C72C8" w:rsidRDefault="002D5387" w:rsidP="000D4F7C">
            <w:r w:rsidRPr="009C72C8">
              <w:rPr>
                <w:bCs/>
                <w:color w:val="000000" w:themeColor="text1"/>
              </w:rPr>
              <w:t>Среднемесячная номинальная начисленная заработная плата работников, рублей</w:t>
            </w:r>
          </w:p>
        </w:tc>
        <w:tc>
          <w:tcPr>
            <w:tcW w:w="1275" w:type="dxa"/>
          </w:tcPr>
          <w:p w:rsidR="002D5387" w:rsidRPr="009C72C8" w:rsidRDefault="002D5387" w:rsidP="000D4F7C">
            <w:pPr>
              <w:jc w:val="center"/>
            </w:pPr>
            <w:r w:rsidRPr="009C72C8">
              <w:t>17753</w:t>
            </w:r>
          </w:p>
        </w:tc>
        <w:tc>
          <w:tcPr>
            <w:tcW w:w="1182" w:type="dxa"/>
          </w:tcPr>
          <w:p w:rsidR="002D5387" w:rsidRPr="009C72C8" w:rsidRDefault="002D5387" w:rsidP="000D4F7C">
            <w:pPr>
              <w:jc w:val="center"/>
            </w:pPr>
            <w:r w:rsidRPr="009C72C8">
              <w:t>18108</w:t>
            </w:r>
          </w:p>
        </w:tc>
        <w:tc>
          <w:tcPr>
            <w:tcW w:w="1230" w:type="dxa"/>
          </w:tcPr>
          <w:p w:rsidR="002D5387" w:rsidRPr="009C72C8" w:rsidRDefault="002D5387" w:rsidP="000D4F7C">
            <w:pPr>
              <w:jc w:val="center"/>
            </w:pPr>
            <w:r w:rsidRPr="009C72C8">
              <w:t>20145</w:t>
            </w:r>
          </w:p>
        </w:tc>
      </w:tr>
      <w:tr w:rsidR="002D5387" w:rsidRPr="009C72C8" w:rsidTr="000D4F7C">
        <w:tc>
          <w:tcPr>
            <w:tcW w:w="5637" w:type="dxa"/>
          </w:tcPr>
          <w:p w:rsidR="002D5387" w:rsidRPr="009C72C8" w:rsidRDefault="002D5387" w:rsidP="000D4F7C">
            <w:r w:rsidRPr="009C72C8">
              <w:rPr>
                <w:color w:val="000000" w:themeColor="text1"/>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275" w:type="dxa"/>
          </w:tcPr>
          <w:p w:rsidR="002D5387" w:rsidRPr="009C72C8" w:rsidRDefault="002D5387" w:rsidP="000D4F7C">
            <w:pPr>
              <w:jc w:val="center"/>
            </w:pPr>
            <w:r w:rsidRPr="009C72C8">
              <w:t>83,9</w:t>
            </w:r>
          </w:p>
        </w:tc>
        <w:tc>
          <w:tcPr>
            <w:tcW w:w="1182" w:type="dxa"/>
          </w:tcPr>
          <w:p w:rsidR="002D5387" w:rsidRPr="009C72C8" w:rsidRDefault="002D5387" w:rsidP="000D4F7C">
            <w:pPr>
              <w:jc w:val="center"/>
            </w:pPr>
            <w:r w:rsidRPr="009C72C8">
              <w:t>84,0</w:t>
            </w:r>
          </w:p>
        </w:tc>
        <w:tc>
          <w:tcPr>
            <w:tcW w:w="1230" w:type="dxa"/>
          </w:tcPr>
          <w:p w:rsidR="002D5387" w:rsidRPr="009C72C8" w:rsidRDefault="002D5387" w:rsidP="000D4F7C">
            <w:pPr>
              <w:jc w:val="center"/>
            </w:pPr>
            <w:r w:rsidRPr="009C72C8">
              <w:t>85,6</w:t>
            </w:r>
          </w:p>
        </w:tc>
      </w:tr>
      <w:tr w:rsidR="002D5387" w:rsidRPr="009C72C8" w:rsidTr="000D4F7C">
        <w:tc>
          <w:tcPr>
            <w:tcW w:w="5637" w:type="dxa"/>
          </w:tcPr>
          <w:p w:rsidR="002D5387" w:rsidRPr="009C72C8" w:rsidRDefault="002D5387" w:rsidP="000D4F7C">
            <w:r w:rsidRPr="009C72C8">
              <w:rPr>
                <w:color w:val="000000" w:themeColor="text1"/>
              </w:rPr>
              <w:t>Доля населения, систематически занимающегося физической культурой и спортом,%</w:t>
            </w:r>
          </w:p>
        </w:tc>
        <w:tc>
          <w:tcPr>
            <w:tcW w:w="1275" w:type="dxa"/>
          </w:tcPr>
          <w:p w:rsidR="002D5387" w:rsidRPr="009C72C8" w:rsidRDefault="002D5387" w:rsidP="000D4F7C">
            <w:pPr>
              <w:jc w:val="center"/>
            </w:pPr>
            <w:r w:rsidRPr="009C72C8">
              <w:t>23,1</w:t>
            </w:r>
          </w:p>
        </w:tc>
        <w:tc>
          <w:tcPr>
            <w:tcW w:w="1182" w:type="dxa"/>
          </w:tcPr>
          <w:p w:rsidR="002D5387" w:rsidRPr="009C72C8" w:rsidRDefault="002D5387" w:rsidP="000D4F7C">
            <w:pPr>
              <w:jc w:val="center"/>
            </w:pPr>
            <w:r w:rsidRPr="009C72C8">
              <w:t>24,0</w:t>
            </w:r>
          </w:p>
        </w:tc>
        <w:tc>
          <w:tcPr>
            <w:tcW w:w="1230" w:type="dxa"/>
          </w:tcPr>
          <w:p w:rsidR="002D5387" w:rsidRPr="009C72C8" w:rsidRDefault="002D5387" w:rsidP="000D4F7C">
            <w:pPr>
              <w:jc w:val="center"/>
            </w:pPr>
            <w:r w:rsidRPr="009C72C8">
              <w:t>26,0</w:t>
            </w:r>
          </w:p>
        </w:tc>
      </w:tr>
      <w:tr w:rsidR="002D5387" w:rsidRPr="009C72C8" w:rsidTr="000D4F7C">
        <w:tc>
          <w:tcPr>
            <w:tcW w:w="5637" w:type="dxa"/>
          </w:tcPr>
          <w:p w:rsidR="002D5387" w:rsidRPr="009C72C8" w:rsidRDefault="002D5387" w:rsidP="000D4F7C">
            <w:r w:rsidRPr="009C72C8">
              <w:rPr>
                <w:color w:val="000000" w:themeColor="text1"/>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75" w:type="dxa"/>
          </w:tcPr>
          <w:p w:rsidR="002D5387" w:rsidRPr="009C72C8" w:rsidRDefault="002D5387" w:rsidP="000D4F7C">
            <w:pPr>
              <w:jc w:val="center"/>
            </w:pPr>
            <w:r w:rsidRPr="009C72C8">
              <w:t>78,6</w:t>
            </w:r>
          </w:p>
        </w:tc>
        <w:tc>
          <w:tcPr>
            <w:tcW w:w="1182" w:type="dxa"/>
          </w:tcPr>
          <w:p w:rsidR="002D5387" w:rsidRPr="009C72C8" w:rsidRDefault="002D5387" w:rsidP="000D4F7C">
            <w:pPr>
              <w:jc w:val="center"/>
            </w:pPr>
            <w:r w:rsidRPr="009C72C8">
              <w:t>79,0</w:t>
            </w:r>
          </w:p>
        </w:tc>
        <w:tc>
          <w:tcPr>
            <w:tcW w:w="1230" w:type="dxa"/>
          </w:tcPr>
          <w:p w:rsidR="002D5387" w:rsidRPr="009C72C8" w:rsidRDefault="002D5387" w:rsidP="000D4F7C">
            <w:pPr>
              <w:jc w:val="center"/>
            </w:pPr>
            <w:r w:rsidRPr="009C72C8">
              <w:t>81,0</w:t>
            </w:r>
          </w:p>
        </w:tc>
      </w:tr>
      <w:tr w:rsidR="002D5387" w:rsidRPr="009C72C8" w:rsidTr="000D4F7C">
        <w:tc>
          <w:tcPr>
            <w:tcW w:w="5637" w:type="dxa"/>
          </w:tcPr>
          <w:p w:rsidR="002D5387" w:rsidRPr="009C72C8" w:rsidRDefault="002D5387" w:rsidP="000D4F7C">
            <w:r w:rsidRPr="009C72C8">
              <w:t>Собственные доходы местного бюджета на душу  населения,рублей</w:t>
            </w:r>
          </w:p>
        </w:tc>
        <w:tc>
          <w:tcPr>
            <w:tcW w:w="1275" w:type="dxa"/>
          </w:tcPr>
          <w:p w:rsidR="002D5387" w:rsidRPr="009C72C8" w:rsidRDefault="002D5387" w:rsidP="000D4F7C">
            <w:pPr>
              <w:jc w:val="center"/>
            </w:pPr>
            <w:r w:rsidRPr="009C72C8">
              <w:t>4365</w:t>
            </w:r>
          </w:p>
        </w:tc>
        <w:tc>
          <w:tcPr>
            <w:tcW w:w="1182" w:type="dxa"/>
          </w:tcPr>
          <w:p w:rsidR="002D5387" w:rsidRPr="009C72C8" w:rsidRDefault="002D5387" w:rsidP="000D4F7C">
            <w:pPr>
              <w:jc w:val="center"/>
            </w:pPr>
            <w:r w:rsidRPr="009C72C8">
              <w:t>4452</w:t>
            </w:r>
          </w:p>
        </w:tc>
        <w:tc>
          <w:tcPr>
            <w:tcW w:w="1230" w:type="dxa"/>
          </w:tcPr>
          <w:p w:rsidR="002D5387" w:rsidRPr="009C72C8" w:rsidRDefault="002D5387" w:rsidP="000D4F7C">
            <w:pPr>
              <w:jc w:val="center"/>
            </w:pPr>
            <w:r w:rsidRPr="009C72C8">
              <w:t>5142</w:t>
            </w:r>
          </w:p>
        </w:tc>
      </w:tr>
      <w:tr w:rsidR="002D5387" w:rsidRPr="009C72C8" w:rsidTr="000D4F7C">
        <w:tc>
          <w:tcPr>
            <w:tcW w:w="5637" w:type="dxa"/>
          </w:tcPr>
          <w:p w:rsidR="002D5387" w:rsidRPr="009C72C8" w:rsidRDefault="002D5387" w:rsidP="000D4F7C">
            <w:r w:rsidRPr="009C72C8">
              <w:rPr>
                <w:bCs/>
              </w:rPr>
              <w:t>Доля протяженности освещенных частей улиц, проездов, набережных к их общей протяженности на конец отчетного года, %</w:t>
            </w:r>
          </w:p>
        </w:tc>
        <w:tc>
          <w:tcPr>
            <w:tcW w:w="1275" w:type="dxa"/>
          </w:tcPr>
          <w:p w:rsidR="002D5387" w:rsidRPr="009C72C8" w:rsidRDefault="002D5387" w:rsidP="000D4F7C">
            <w:pPr>
              <w:jc w:val="center"/>
            </w:pPr>
            <w:r w:rsidRPr="009C72C8">
              <w:t>27,5</w:t>
            </w:r>
          </w:p>
        </w:tc>
        <w:tc>
          <w:tcPr>
            <w:tcW w:w="1182" w:type="dxa"/>
          </w:tcPr>
          <w:p w:rsidR="002D5387" w:rsidRPr="009C72C8" w:rsidRDefault="002D5387" w:rsidP="000D4F7C">
            <w:pPr>
              <w:jc w:val="center"/>
            </w:pPr>
            <w:r w:rsidRPr="009C72C8">
              <w:t>28,0</w:t>
            </w:r>
          </w:p>
        </w:tc>
        <w:tc>
          <w:tcPr>
            <w:tcW w:w="1230" w:type="dxa"/>
          </w:tcPr>
          <w:p w:rsidR="002D5387" w:rsidRPr="009C72C8" w:rsidRDefault="002D5387" w:rsidP="000D4F7C">
            <w:pPr>
              <w:jc w:val="center"/>
            </w:pPr>
            <w:r w:rsidRPr="009C72C8">
              <w:t>35,0</w:t>
            </w:r>
          </w:p>
        </w:tc>
      </w:tr>
      <w:tr w:rsidR="002D5387" w:rsidRPr="009C72C8" w:rsidTr="000D4F7C">
        <w:tc>
          <w:tcPr>
            <w:tcW w:w="5637" w:type="dxa"/>
          </w:tcPr>
          <w:p w:rsidR="002D5387" w:rsidRPr="009C72C8" w:rsidRDefault="002D5387" w:rsidP="000D4F7C">
            <w:pPr>
              <w:rPr>
                <w:bCs/>
              </w:rPr>
            </w:pPr>
            <w:r w:rsidRPr="009C72C8">
              <w:t>Доля отремонтированных автомобильных дорог общего пользования местного, значения поселения (улично-дорожная сеть), %</w:t>
            </w:r>
          </w:p>
        </w:tc>
        <w:tc>
          <w:tcPr>
            <w:tcW w:w="1275" w:type="dxa"/>
          </w:tcPr>
          <w:p w:rsidR="002D5387" w:rsidRPr="009C72C8" w:rsidRDefault="002D5387" w:rsidP="000D4F7C">
            <w:pPr>
              <w:jc w:val="center"/>
            </w:pPr>
            <w:r w:rsidRPr="009C72C8">
              <w:t>2,94</w:t>
            </w:r>
          </w:p>
        </w:tc>
        <w:tc>
          <w:tcPr>
            <w:tcW w:w="1182" w:type="dxa"/>
          </w:tcPr>
          <w:p w:rsidR="002D5387" w:rsidRPr="009C72C8" w:rsidRDefault="002D5387" w:rsidP="000D4F7C">
            <w:pPr>
              <w:jc w:val="center"/>
            </w:pPr>
            <w:r w:rsidRPr="009C72C8">
              <w:t>3,0</w:t>
            </w:r>
          </w:p>
        </w:tc>
        <w:tc>
          <w:tcPr>
            <w:tcW w:w="1230" w:type="dxa"/>
          </w:tcPr>
          <w:p w:rsidR="002D5387" w:rsidRPr="009C72C8" w:rsidRDefault="002D5387" w:rsidP="000D4F7C">
            <w:pPr>
              <w:jc w:val="center"/>
            </w:pPr>
            <w:r w:rsidRPr="009C72C8">
              <w:t>4,0</w:t>
            </w:r>
          </w:p>
        </w:tc>
      </w:tr>
    </w:tbl>
    <w:p w:rsidR="002D5387" w:rsidRPr="009C72C8" w:rsidRDefault="002D5387" w:rsidP="002D5387">
      <w:pPr>
        <w:jc w:val="center"/>
        <w:rPr>
          <w:rFonts w:ascii="Times New Roman" w:hAnsi="Times New Roman" w:cs="Times New Roman"/>
          <w:b/>
          <w:sz w:val="20"/>
          <w:szCs w:val="20"/>
          <w:lang w:eastAsia="ru-RU"/>
        </w:rPr>
      </w:pPr>
    </w:p>
    <w:p w:rsidR="00266B32" w:rsidRPr="009C72C8" w:rsidRDefault="00266B32">
      <w:pPr>
        <w:rPr>
          <w:sz w:val="20"/>
          <w:szCs w:val="20"/>
        </w:rPr>
      </w:pPr>
    </w:p>
    <w:sectPr w:rsidR="00266B32" w:rsidRPr="009C72C8" w:rsidSect="000D4F7C">
      <w:footerReference w:type="default" r:id="rId12"/>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6A9" w:rsidRDefault="00A476A9" w:rsidP="00EB4689">
      <w:pPr>
        <w:spacing w:after="0" w:line="240" w:lineRule="auto"/>
      </w:pPr>
      <w:r>
        <w:separator/>
      </w:r>
    </w:p>
  </w:endnote>
  <w:endnote w:type="continuationSeparator" w:id="0">
    <w:p w:rsidR="00A476A9" w:rsidRDefault="00A476A9" w:rsidP="00EB4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Narrow"/>
    <w:charset w:val="00"/>
    <w:family w:val="swiss"/>
    <w:pitch w:val="variable"/>
    <w:sig w:usb0="00000001" w:usb1="00000000" w:usb2="00000000" w:usb3="00000000" w:csb0="0000001B"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7C" w:rsidRDefault="00C0581C">
    <w:pPr>
      <w:pStyle w:val="af2"/>
      <w:jc w:val="right"/>
    </w:pPr>
    <w:fldSimple w:instr=" PAGE   \* MERGEFORMAT ">
      <w:r w:rsidR="009C72C8">
        <w:rPr>
          <w:noProof/>
        </w:rPr>
        <w:t>25</w:t>
      </w:r>
    </w:fldSimple>
  </w:p>
  <w:p w:rsidR="000D4F7C" w:rsidRDefault="000D4F7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6A9" w:rsidRDefault="00A476A9" w:rsidP="00EB4689">
      <w:pPr>
        <w:spacing w:after="0" w:line="240" w:lineRule="auto"/>
      </w:pPr>
      <w:r>
        <w:separator/>
      </w:r>
    </w:p>
  </w:footnote>
  <w:footnote w:type="continuationSeparator" w:id="0">
    <w:p w:rsidR="00A476A9" w:rsidRDefault="00A476A9" w:rsidP="00EB4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CD0"/>
    <w:multiLevelType w:val="hybridMultilevel"/>
    <w:tmpl w:val="D2C08A06"/>
    <w:lvl w:ilvl="0" w:tplc="6A2ED3A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5A107F"/>
    <w:multiLevelType w:val="hybridMultilevel"/>
    <w:tmpl w:val="7DE8D4D6"/>
    <w:lvl w:ilvl="0" w:tplc="B986DF04">
      <w:start w:val="1"/>
      <w:numFmt w:val="decimal"/>
      <w:lvlText w:val="%1."/>
      <w:lvlJc w:val="left"/>
      <w:pPr>
        <w:ind w:left="1070" w:hanging="360"/>
      </w:pPr>
      <w:rPr>
        <w:b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FF435A"/>
    <w:multiLevelType w:val="hybridMultilevel"/>
    <w:tmpl w:val="24A66E42"/>
    <w:lvl w:ilvl="0" w:tplc="0E06708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2C83468"/>
    <w:multiLevelType w:val="hybridMultilevel"/>
    <w:tmpl w:val="9F784534"/>
    <w:lvl w:ilvl="0" w:tplc="291096F8">
      <w:start w:val="1"/>
      <w:numFmt w:val="decimal"/>
      <w:lvlText w:val="%1."/>
      <w:lvlJc w:val="left"/>
      <w:pPr>
        <w:ind w:left="1429" w:hanging="36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EA3650"/>
    <w:multiLevelType w:val="hybridMultilevel"/>
    <w:tmpl w:val="BF8AB3E2"/>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7606F09"/>
    <w:multiLevelType w:val="hybridMultilevel"/>
    <w:tmpl w:val="141E00C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84B2C90"/>
    <w:multiLevelType w:val="hybridMultilevel"/>
    <w:tmpl w:val="D538626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A1B464A"/>
    <w:multiLevelType w:val="hybridMultilevel"/>
    <w:tmpl w:val="113477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D55531"/>
    <w:multiLevelType w:val="hybridMultilevel"/>
    <w:tmpl w:val="99D2B70C"/>
    <w:lvl w:ilvl="0" w:tplc="C3AE653E">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4D0CD3"/>
    <w:multiLevelType w:val="hybridMultilevel"/>
    <w:tmpl w:val="79B816EA"/>
    <w:lvl w:ilvl="0" w:tplc="0E06708C">
      <w:start w:val="1"/>
      <w:numFmt w:val="bullet"/>
      <w:lvlText w:val=""/>
      <w:lvlJc w:val="left"/>
      <w:pPr>
        <w:tabs>
          <w:tab w:val="num" w:pos="2487"/>
        </w:tabs>
        <w:ind w:left="248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486657D"/>
    <w:multiLevelType w:val="multilevel"/>
    <w:tmpl w:val="FCC4AE9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DA2D15"/>
    <w:multiLevelType w:val="hybridMultilevel"/>
    <w:tmpl w:val="0C4643B2"/>
    <w:lvl w:ilvl="0" w:tplc="0419000D">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1211"/>
        </w:tabs>
        <w:ind w:left="1211" w:hanging="360"/>
      </w:pPr>
    </w:lvl>
    <w:lvl w:ilvl="2" w:tplc="04190005">
      <w:start w:val="1"/>
      <w:numFmt w:val="decimal"/>
      <w:lvlText w:val="%3."/>
      <w:lvlJc w:val="left"/>
      <w:pPr>
        <w:tabs>
          <w:tab w:val="num" w:pos="644"/>
        </w:tabs>
        <w:ind w:left="64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B1E67A7"/>
    <w:multiLevelType w:val="hybridMultilevel"/>
    <w:tmpl w:val="C7467A82"/>
    <w:lvl w:ilvl="0" w:tplc="523635EA">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474128"/>
    <w:multiLevelType w:val="multilevel"/>
    <w:tmpl w:val="A9A0EC7C"/>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32E1284E"/>
    <w:multiLevelType w:val="hybridMultilevel"/>
    <w:tmpl w:val="1BACF5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6103F29"/>
    <w:multiLevelType w:val="hybridMultilevel"/>
    <w:tmpl w:val="77102B7C"/>
    <w:lvl w:ilvl="0" w:tplc="04190009">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39DF5EE2"/>
    <w:multiLevelType w:val="hybridMultilevel"/>
    <w:tmpl w:val="055AADA4"/>
    <w:lvl w:ilvl="0" w:tplc="DDDCE69E">
      <w:start w:val="1"/>
      <w:numFmt w:val="bullet"/>
      <w:lvlText w:val=""/>
      <w:lvlJc w:val="left"/>
      <w:pPr>
        <w:tabs>
          <w:tab w:val="num" w:pos="720"/>
        </w:tabs>
        <w:ind w:left="720" w:hanging="360"/>
      </w:pPr>
      <w:rPr>
        <w:rFonts w:ascii="Symbol" w:hAnsi="Symbol" w:hint="default"/>
        <w:sz w:val="22"/>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8F40521"/>
    <w:multiLevelType w:val="hybridMultilevel"/>
    <w:tmpl w:val="EDD6D21A"/>
    <w:lvl w:ilvl="0" w:tplc="4ACAAD38">
      <w:start w:val="1"/>
      <w:numFmt w:val="decimal"/>
      <w:lvlText w:val="%1."/>
      <w:lvlJc w:val="left"/>
      <w:pPr>
        <w:ind w:left="927" w:hanging="360"/>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DD651CC"/>
    <w:multiLevelType w:val="hybridMultilevel"/>
    <w:tmpl w:val="AD369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C42EE8"/>
    <w:multiLevelType w:val="hybridMultilevel"/>
    <w:tmpl w:val="60AE674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7A941F9"/>
    <w:multiLevelType w:val="multilevel"/>
    <w:tmpl w:val="6298EF7E"/>
    <w:lvl w:ilvl="0">
      <w:start w:val="1"/>
      <w:numFmt w:val="bullet"/>
      <w:lvlText w:val="-"/>
      <w:lvlJc w:val="left"/>
      <w:pPr>
        <w:tabs>
          <w:tab w:val="num" w:pos="720"/>
        </w:tabs>
        <w:ind w:left="720" w:hanging="360"/>
      </w:pPr>
      <w:rPr>
        <w:rFonts w:ascii="Courier New" w:hAnsi="Courier New" w:hint="default"/>
      </w:r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24">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25">
    <w:nsid w:val="5ACD2738"/>
    <w:multiLevelType w:val="hybridMultilevel"/>
    <w:tmpl w:val="87006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DD094A"/>
    <w:multiLevelType w:val="hybridMultilevel"/>
    <w:tmpl w:val="0122E026"/>
    <w:lvl w:ilvl="0" w:tplc="421C7638">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60E15B9D"/>
    <w:multiLevelType w:val="hybridMultilevel"/>
    <w:tmpl w:val="4754D88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8">
    <w:nsid w:val="631723BA"/>
    <w:multiLevelType w:val="hybridMultilevel"/>
    <w:tmpl w:val="19D203D6"/>
    <w:lvl w:ilvl="0" w:tplc="410E446C">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62A2412"/>
    <w:multiLevelType w:val="hybridMultilevel"/>
    <w:tmpl w:val="59D23540"/>
    <w:lvl w:ilvl="0" w:tplc="54C0DDFA">
      <w:start w:val="1"/>
      <w:numFmt w:val="bullet"/>
      <w:lvlText w:val=""/>
      <w:lvlJc w:val="left"/>
      <w:pPr>
        <w:ind w:left="1365" w:hanging="360"/>
      </w:pPr>
      <w:rPr>
        <w:rFonts w:ascii="Symbol" w:hAnsi="Symbol" w:hint="default"/>
        <w:color w:val="404040" w:themeColor="text1" w:themeTint="BF"/>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0">
    <w:nsid w:val="67F32F34"/>
    <w:multiLevelType w:val="hybridMultilevel"/>
    <w:tmpl w:val="4962894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D971063"/>
    <w:multiLevelType w:val="hybridMultilevel"/>
    <w:tmpl w:val="00FE81D4"/>
    <w:lvl w:ilvl="0" w:tplc="04190005">
      <w:start w:val="1"/>
      <w:numFmt w:val="bullet"/>
      <w:lvlText w:val=""/>
      <w:lvlJc w:val="left"/>
      <w:pPr>
        <w:ind w:left="3054" w:hanging="360"/>
      </w:pPr>
      <w:rPr>
        <w:rFonts w:ascii="Wingdings" w:hAnsi="Wingdings" w:hint="default"/>
        <w:color w:val="auto"/>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32">
    <w:nsid w:val="767819E6"/>
    <w:multiLevelType w:val="hybridMultilevel"/>
    <w:tmpl w:val="DFBE0C28"/>
    <w:lvl w:ilvl="0" w:tplc="C2468A66">
      <w:start w:val="6"/>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3">
    <w:nsid w:val="7B460D8D"/>
    <w:multiLevelType w:val="hybridMultilevel"/>
    <w:tmpl w:val="124EA554"/>
    <w:lvl w:ilvl="0" w:tplc="53E4CDFC">
      <w:start w:val="3"/>
      <w:numFmt w:val="bullet"/>
      <w:lvlText w:val="•"/>
      <w:lvlJc w:val="left"/>
      <w:pPr>
        <w:ind w:left="1287" w:hanging="360"/>
      </w:pPr>
      <w:rPr>
        <w:rFonts w:ascii="Swis721 LtCn BT" w:eastAsia="Times New Roman" w:hAnsi="Swis721 LtCn BT"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DF57AC1"/>
    <w:multiLevelType w:val="hybridMultilevel"/>
    <w:tmpl w:val="9522BD02"/>
    <w:lvl w:ilvl="0" w:tplc="A5AC3D7A">
      <w:start w:val="1"/>
      <w:numFmt w:val="bullet"/>
      <w:lvlText w:val=""/>
      <w:lvlJc w:val="left"/>
      <w:pPr>
        <w:ind w:left="1429" w:hanging="360"/>
      </w:pPr>
      <w:rPr>
        <w:rFonts w:ascii="Wingdings" w:hAnsi="Wingdings" w:hint="default"/>
        <w:color w:val="7F7F7F" w:themeColor="text1" w:themeTint="8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8"/>
  </w:num>
  <w:num w:numId="3">
    <w:abstractNumId w:val="12"/>
  </w:num>
  <w:num w:numId="4">
    <w:abstractNumId w:val="27"/>
  </w:num>
  <w:num w:numId="5">
    <w:abstractNumId w:val="30"/>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20"/>
  </w:num>
  <w:num w:numId="11">
    <w:abstractNumId w:val="32"/>
  </w:num>
  <w:num w:numId="12">
    <w:abstractNumId w:val="25"/>
  </w:num>
  <w:num w:numId="13">
    <w:abstractNumId w:val="31"/>
  </w:num>
  <w:num w:numId="14">
    <w:abstractNumId w:val="26"/>
  </w:num>
  <w:num w:numId="15">
    <w:abstractNumId w:val="18"/>
  </w:num>
  <w:num w:numId="16">
    <w:abstractNumId w:val="0"/>
  </w:num>
  <w:num w:numId="17">
    <w:abstractNumId w:val="1"/>
  </w:num>
  <w:num w:numId="18">
    <w:abstractNumId w:val="34"/>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4"/>
  </w:num>
  <w:num w:numId="27">
    <w:abstractNumId w:val="5"/>
  </w:num>
  <w:num w:numId="28">
    <w:abstractNumId w:val="29"/>
  </w:num>
  <w:num w:numId="29">
    <w:abstractNumId w:val="9"/>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33"/>
  </w:num>
  <w:num w:numId="34">
    <w:abstractNumId w:val="4"/>
  </w:num>
  <w:num w:numId="35">
    <w:abstractNumId w:val="3"/>
  </w:num>
  <w:num w:numId="36">
    <w:abstractNumId w:val="6"/>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D5387"/>
    <w:rsid w:val="000D4F7C"/>
    <w:rsid w:val="000E5860"/>
    <w:rsid w:val="0024578D"/>
    <w:rsid w:val="00266B32"/>
    <w:rsid w:val="00293A7B"/>
    <w:rsid w:val="002D5387"/>
    <w:rsid w:val="00374B35"/>
    <w:rsid w:val="00615241"/>
    <w:rsid w:val="009C72C8"/>
    <w:rsid w:val="00A476A9"/>
    <w:rsid w:val="00C0581C"/>
    <w:rsid w:val="00C57994"/>
    <w:rsid w:val="00D00D4F"/>
    <w:rsid w:val="00D85EE4"/>
    <w:rsid w:val="00E57016"/>
    <w:rsid w:val="00EB4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387"/>
  </w:style>
  <w:style w:type="paragraph" w:styleId="1">
    <w:name w:val="heading 1"/>
    <w:basedOn w:val="a"/>
    <w:next w:val="a"/>
    <w:link w:val="10"/>
    <w:qFormat/>
    <w:rsid w:val="002D5387"/>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uiPriority w:val="9"/>
    <w:semiHidden/>
    <w:unhideWhenUsed/>
    <w:qFormat/>
    <w:rsid w:val="002D53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D5387"/>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7">
    <w:name w:val="heading 7"/>
    <w:basedOn w:val="a"/>
    <w:next w:val="a"/>
    <w:link w:val="70"/>
    <w:uiPriority w:val="9"/>
    <w:semiHidden/>
    <w:unhideWhenUsed/>
    <w:qFormat/>
    <w:rsid w:val="002D538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387"/>
    <w:rPr>
      <w:rFonts w:ascii="Arial" w:eastAsia="Calibri" w:hAnsi="Arial" w:cs="Arial"/>
      <w:b/>
      <w:bCs/>
      <w:kern w:val="32"/>
      <w:sz w:val="32"/>
      <w:szCs w:val="32"/>
      <w:lang w:eastAsia="ru-RU"/>
    </w:rPr>
  </w:style>
  <w:style w:type="character" w:customStyle="1" w:styleId="20">
    <w:name w:val="Заголовок 2 Знак"/>
    <w:basedOn w:val="a0"/>
    <w:link w:val="2"/>
    <w:uiPriority w:val="9"/>
    <w:semiHidden/>
    <w:rsid w:val="002D53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D5387"/>
    <w:rPr>
      <w:rFonts w:ascii="Arial" w:eastAsia="Times New Roman" w:hAnsi="Arial" w:cs="Arial"/>
      <w:b/>
      <w:bCs/>
      <w:sz w:val="26"/>
      <w:szCs w:val="26"/>
      <w:lang w:eastAsia="ru-RU"/>
    </w:rPr>
  </w:style>
  <w:style w:type="character" w:customStyle="1" w:styleId="70">
    <w:name w:val="Заголовок 7 Знак"/>
    <w:basedOn w:val="a0"/>
    <w:link w:val="7"/>
    <w:uiPriority w:val="9"/>
    <w:semiHidden/>
    <w:rsid w:val="002D5387"/>
    <w:rPr>
      <w:rFonts w:asciiTheme="majorHAnsi" w:eastAsiaTheme="majorEastAsia" w:hAnsiTheme="majorHAnsi" w:cstheme="majorBidi"/>
      <w:i/>
      <w:iCs/>
      <w:color w:val="404040" w:themeColor="text1" w:themeTint="BF"/>
    </w:rPr>
  </w:style>
  <w:style w:type="character" w:customStyle="1" w:styleId="apple-converted-space">
    <w:name w:val="apple-converted-space"/>
    <w:basedOn w:val="a0"/>
    <w:rsid w:val="002D5387"/>
  </w:style>
  <w:style w:type="paragraph" w:customStyle="1" w:styleId="ConsPlusNormal">
    <w:name w:val="ConsPlusNormal"/>
    <w:link w:val="ConsPlusNormal0"/>
    <w:uiPriority w:val="99"/>
    <w:rsid w:val="002D5387"/>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2D5387"/>
    <w:pPr>
      <w:ind w:left="720"/>
      <w:contextualSpacing/>
    </w:pPr>
  </w:style>
  <w:style w:type="paragraph" w:customStyle="1" w:styleId="fbb">
    <w:name w:val="Об¶fbчнbй"/>
    <w:rsid w:val="002D5387"/>
    <w:pPr>
      <w:widowControl w:val="0"/>
      <w:overflowPunct w:val="0"/>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1">
    <w:name w:val="Body Text 3"/>
    <w:basedOn w:val="a"/>
    <w:link w:val="32"/>
    <w:rsid w:val="002D538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D5387"/>
    <w:rPr>
      <w:rFonts w:ascii="Times New Roman" w:eastAsia="Times New Roman" w:hAnsi="Times New Roman" w:cs="Times New Roman"/>
      <w:sz w:val="16"/>
      <w:szCs w:val="16"/>
      <w:lang w:eastAsia="ru-RU"/>
    </w:rPr>
  </w:style>
  <w:style w:type="paragraph" w:styleId="a4">
    <w:name w:val="Body Text Indent"/>
    <w:aliases w:val="Основной текст с отступом Знак1"/>
    <w:basedOn w:val="a"/>
    <w:link w:val="21"/>
    <w:rsid w:val="002D5387"/>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2D5387"/>
  </w:style>
  <w:style w:type="character" w:customStyle="1" w:styleId="21">
    <w:name w:val="Основной текст с отступом Знак2"/>
    <w:aliases w:val="Основной текст с отступом Знак1 Знак"/>
    <w:basedOn w:val="a0"/>
    <w:link w:val="a4"/>
    <w:rsid w:val="002D5387"/>
    <w:rPr>
      <w:rFonts w:ascii="Times New Roman" w:eastAsia="Times New Roman" w:hAnsi="Times New Roman" w:cs="Times New Roman"/>
      <w:sz w:val="24"/>
      <w:szCs w:val="24"/>
      <w:lang w:eastAsia="ru-RU"/>
    </w:rPr>
  </w:style>
  <w:style w:type="table" w:styleId="a6">
    <w:name w:val="Table Grid"/>
    <w:basedOn w:val="a1"/>
    <w:rsid w:val="002D5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semiHidden/>
    <w:rsid w:val="002D5387"/>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2D5387"/>
    <w:rPr>
      <w:rFonts w:ascii="Times New Roman" w:eastAsia="Times New Roman" w:hAnsi="Times New Roman" w:cs="Times New Roman"/>
      <w:sz w:val="20"/>
      <w:szCs w:val="20"/>
      <w:lang w:eastAsia="ru-RU"/>
    </w:rPr>
  </w:style>
  <w:style w:type="character" w:styleId="a9">
    <w:name w:val="footnote reference"/>
    <w:basedOn w:val="a0"/>
    <w:semiHidden/>
    <w:rsid w:val="002D5387"/>
    <w:rPr>
      <w:vertAlign w:val="superscript"/>
    </w:rPr>
  </w:style>
  <w:style w:type="paragraph" w:styleId="aa">
    <w:name w:val="Balloon Text"/>
    <w:basedOn w:val="a"/>
    <w:link w:val="ab"/>
    <w:uiPriority w:val="99"/>
    <w:semiHidden/>
    <w:unhideWhenUsed/>
    <w:rsid w:val="002D53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5387"/>
    <w:rPr>
      <w:rFonts w:ascii="Tahoma" w:hAnsi="Tahoma" w:cs="Tahoma"/>
      <w:sz w:val="16"/>
      <w:szCs w:val="16"/>
    </w:rPr>
  </w:style>
  <w:style w:type="paragraph" w:styleId="ac">
    <w:name w:val="caption"/>
    <w:basedOn w:val="a"/>
    <w:next w:val="a"/>
    <w:uiPriority w:val="35"/>
    <w:unhideWhenUsed/>
    <w:qFormat/>
    <w:rsid w:val="002D5387"/>
    <w:pPr>
      <w:spacing w:line="240" w:lineRule="auto"/>
    </w:pPr>
    <w:rPr>
      <w:b/>
      <w:bCs/>
      <w:color w:val="4F81BD" w:themeColor="accent1"/>
      <w:sz w:val="18"/>
      <w:szCs w:val="18"/>
    </w:rPr>
  </w:style>
  <w:style w:type="paragraph" w:styleId="22">
    <w:name w:val="Body Text 2"/>
    <w:basedOn w:val="a"/>
    <w:link w:val="23"/>
    <w:uiPriority w:val="99"/>
    <w:unhideWhenUsed/>
    <w:rsid w:val="002D5387"/>
    <w:pPr>
      <w:spacing w:after="120" w:line="480" w:lineRule="auto"/>
    </w:pPr>
  </w:style>
  <w:style w:type="character" w:customStyle="1" w:styleId="23">
    <w:name w:val="Основной текст 2 Знак"/>
    <w:basedOn w:val="a0"/>
    <w:link w:val="22"/>
    <w:uiPriority w:val="99"/>
    <w:rsid w:val="002D5387"/>
  </w:style>
  <w:style w:type="paragraph" w:styleId="ad">
    <w:name w:val="Normal (Web)"/>
    <w:basedOn w:val="a"/>
    <w:uiPriority w:val="99"/>
    <w:unhideWhenUsed/>
    <w:rsid w:val="002D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2D5387"/>
    <w:rPr>
      <w:b/>
      <w:bCs/>
    </w:rPr>
  </w:style>
  <w:style w:type="paragraph" w:styleId="33">
    <w:name w:val="Body Text Indent 3"/>
    <w:basedOn w:val="a"/>
    <w:link w:val="34"/>
    <w:rsid w:val="002D5387"/>
    <w:pPr>
      <w:spacing w:after="120" w:line="240" w:lineRule="auto"/>
      <w:ind w:left="283" w:firstLine="397"/>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2D5387"/>
    <w:rPr>
      <w:rFonts w:ascii="Times New Roman" w:eastAsia="Times New Roman" w:hAnsi="Times New Roman" w:cs="Times New Roman"/>
      <w:sz w:val="16"/>
      <w:szCs w:val="16"/>
      <w:lang w:eastAsia="ru-RU"/>
    </w:rPr>
  </w:style>
  <w:style w:type="paragraph" w:customStyle="1" w:styleId="5">
    <w:name w:val="Знак Знак5 Знак Знак Знак Знак"/>
    <w:basedOn w:val="a"/>
    <w:next w:val="a"/>
    <w:rsid w:val="002D538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
    <w:name w:val="Знак Знак"/>
    <w:basedOn w:val="a0"/>
    <w:rsid w:val="002D5387"/>
    <w:rPr>
      <w:sz w:val="18"/>
      <w:szCs w:val="24"/>
      <w:lang w:val="ru-RU" w:eastAsia="ru-RU" w:bidi="ar-SA"/>
    </w:rPr>
  </w:style>
  <w:style w:type="character" w:customStyle="1" w:styleId="ConsPlusNormal0">
    <w:name w:val="ConsPlusNormal Знак"/>
    <w:link w:val="ConsPlusNormal"/>
    <w:uiPriority w:val="99"/>
    <w:locked/>
    <w:rsid w:val="002D5387"/>
    <w:rPr>
      <w:rFonts w:ascii="Arial" w:hAnsi="Arial" w:cs="Arial"/>
      <w:sz w:val="20"/>
      <w:szCs w:val="20"/>
    </w:rPr>
  </w:style>
  <w:style w:type="paragraph" w:styleId="af0">
    <w:name w:val="Body Text"/>
    <w:basedOn w:val="a"/>
    <w:link w:val="af1"/>
    <w:uiPriority w:val="99"/>
    <w:semiHidden/>
    <w:unhideWhenUsed/>
    <w:rsid w:val="002D5387"/>
    <w:pPr>
      <w:spacing w:after="120"/>
    </w:pPr>
  </w:style>
  <w:style w:type="character" w:customStyle="1" w:styleId="af1">
    <w:name w:val="Основной текст Знак"/>
    <w:basedOn w:val="a0"/>
    <w:link w:val="af0"/>
    <w:uiPriority w:val="99"/>
    <w:semiHidden/>
    <w:rsid w:val="002D5387"/>
  </w:style>
  <w:style w:type="paragraph" w:customStyle="1" w:styleId="Default">
    <w:name w:val="Default"/>
    <w:qFormat/>
    <w:rsid w:val="002D53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er"/>
    <w:basedOn w:val="a"/>
    <w:link w:val="af3"/>
    <w:rsid w:val="002D538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rsid w:val="002D5387"/>
    <w:rPr>
      <w:rFonts w:ascii="Times New Roman" w:eastAsia="Calibri" w:hAnsi="Times New Roman" w:cs="Times New Roman"/>
      <w:sz w:val="24"/>
      <w:szCs w:val="24"/>
      <w:lang w:eastAsia="ru-RU"/>
    </w:rPr>
  </w:style>
  <w:style w:type="paragraph" w:styleId="af4">
    <w:name w:val="header"/>
    <w:basedOn w:val="a"/>
    <w:link w:val="af5"/>
    <w:uiPriority w:val="99"/>
    <w:rsid w:val="002D538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5">
    <w:name w:val="Верхний колонтитул Знак"/>
    <w:basedOn w:val="a0"/>
    <w:link w:val="af4"/>
    <w:uiPriority w:val="99"/>
    <w:rsid w:val="002D5387"/>
    <w:rPr>
      <w:rFonts w:ascii="Times New Roman" w:eastAsia="Calibri" w:hAnsi="Times New Roman" w:cs="Times New Roman"/>
      <w:sz w:val="24"/>
      <w:szCs w:val="24"/>
      <w:lang w:eastAsia="ru-RU"/>
    </w:rPr>
  </w:style>
  <w:style w:type="paragraph" w:customStyle="1" w:styleId="ConsPlusNonformat">
    <w:name w:val="ConsPlusNonformat"/>
    <w:rsid w:val="002D538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Iniiaiieoaeno21">
    <w:name w:val="Iniiaiie oaeno 21"/>
    <w:basedOn w:val="a"/>
    <w:rsid w:val="002D5387"/>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210">
    <w:name w:val="Основной текст 21"/>
    <w:basedOn w:val="a"/>
    <w:rsid w:val="002D538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2D5387"/>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pple-style-span">
    <w:name w:val="apple-style-span"/>
    <w:basedOn w:val="a0"/>
    <w:rsid w:val="002D5387"/>
  </w:style>
  <w:style w:type="paragraph" w:styleId="af6">
    <w:name w:val="Title"/>
    <w:aliases w:val="Çàãîëîâîê"/>
    <w:basedOn w:val="a"/>
    <w:link w:val="af7"/>
    <w:qFormat/>
    <w:rsid w:val="002D5387"/>
    <w:pPr>
      <w:spacing w:after="0" w:line="240" w:lineRule="auto"/>
      <w:jc w:val="center"/>
    </w:pPr>
    <w:rPr>
      <w:rFonts w:ascii="Times New Roman" w:eastAsia="Times New Roman" w:hAnsi="Times New Roman" w:cs="Times New Roman"/>
      <w:b/>
      <w:sz w:val="26"/>
      <w:szCs w:val="20"/>
      <w:lang w:eastAsia="ru-RU"/>
    </w:rPr>
  </w:style>
  <w:style w:type="character" w:customStyle="1" w:styleId="af7">
    <w:name w:val="Название Знак"/>
    <w:aliases w:val="Çàãîëîâîê Знак"/>
    <w:basedOn w:val="a0"/>
    <w:link w:val="af6"/>
    <w:rsid w:val="002D5387"/>
    <w:rPr>
      <w:rFonts w:ascii="Times New Roman" w:eastAsia="Times New Roman" w:hAnsi="Times New Roman" w:cs="Times New Roman"/>
      <w:b/>
      <w:sz w:val="26"/>
      <w:szCs w:val="20"/>
      <w:lang w:eastAsia="ru-RU"/>
    </w:rPr>
  </w:style>
  <w:style w:type="paragraph" w:styleId="24">
    <w:name w:val="Body Text Indent 2"/>
    <w:basedOn w:val="a"/>
    <w:link w:val="25"/>
    <w:rsid w:val="002D5387"/>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2D5387"/>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83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solidFill>
                  <a:schemeClr val="accent1">
                    <a:lumMod val="75000"/>
                  </a:schemeClr>
                </a:solidFill>
                <a:latin typeface="Times New Roman" pitchFamily="18" charset="0"/>
                <a:cs typeface="Times New Roman" pitchFamily="18" charset="0"/>
              </a:rPr>
              <a:t>Численность населения (человек)</a:t>
            </a:r>
          </a:p>
        </c:rich>
      </c:tx>
    </c:title>
    <c:plotArea>
      <c:layout>
        <c:manualLayout>
          <c:layoutTarget val="inner"/>
          <c:xMode val="edge"/>
          <c:yMode val="edge"/>
          <c:x val="9.6194043452901723E-2"/>
          <c:y val="0.27918416447944372"/>
          <c:w val="0.88065780839895214"/>
          <c:h val="0.52303204286964056"/>
        </c:manualLayout>
      </c:layout>
      <c:lineChart>
        <c:grouping val="stacked"/>
        <c:ser>
          <c:idx val="0"/>
          <c:order val="0"/>
          <c:tx>
            <c:strRef>
              <c:f>Лист1!$B$1</c:f>
              <c:strCache>
                <c:ptCount val="1"/>
                <c:pt idx="0">
                  <c:v>Ряд 1</c:v>
                </c:pt>
              </c:strCache>
            </c:strRef>
          </c:tx>
          <c:marker>
            <c:symbol val="none"/>
          </c:marker>
          <c:dLbls>
            <c:dLbl>
              <c:idx val="0"/>
              <c:layout>
                <c:manualLayout>
                  <c:x val="0"/>
                  <c:y val="-8.3333333333333565E-2"/>
                </c:manualLayout>
              </c:layout>
              <c:showVal val="1"/>
            </c:dLbl>
            <c:dLbl>
              <c:idx val="1"/>
              <c:layout>
                <c:manualLayout>
                  <c:x val="-3.7037037037037236E-2"/>
                  <c:y val="-9.126968503937008E-2"/>
                </c:manualLayout>
              </c:layout>
              <c:showVal val="1"/>
            </c:dLbl>
            <c:dLbl>
              <c:idx val="2"/>
              <c:layout>
                <c:manualLayout>
                  <c:x val="-4.3981481481481503E-2"/>
                  <c:y val="-0.11011920384951898"/>
                </c:manualLayout>
              </c:layout>
              <c:showVal val="1"/>
            </c:dLbl>
            <c:dLbl>
              <c:idx val="3"/>
              <c:layout>
                <c:manualLayout>
                  <c:x val="-4.8611111111111133E-2"/>
                  <c:y val="-8.7301509186351711E-2"/>
                </c:manualLayout>
              </c:layout>
              <c:showVal val="1"/>
            </c:dLbl>
            <c:dLbl>
              <c:idx val="4"/>
              <c:layout>
                <c:manualLayout>
                  <c:x val="-3.7037037037037285E-2"/>
                  <c:y val="-0.14781769466316724"/>
                </c:manualLayout>
              </c:layout>
              <c:showVal val="1"/>
            </c:dLbl>
            <c:txPr>
              <a:bodyPr/>
              <a:lstStyle/>
              <a:p>
                <a:pPr>
                  <a:defRPr sz="1200">
                    <a:solidFill>
                      <a:schemeClr val="accent6">
                        <a:lumMod val="75000"/>
                      </a:schemeClr>
                    </a:solidFill>
                    <a:latin typeface="Arial Black" pitchFamily="34" charset="0"/>
                  </a:defRPr>
                </a:pPr>
                <a:endParaRPr lang="ru-RU"/>
              </a:p>
            </c:txPr>
            <c:showVal val="1"/>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1259</c:v>
                </c:pt>
                <c:pt idx="1">
                  <c:v>1238</c:v>
                </c:pt>
                <c:pt idx="2">
                  <c:v>1218</c:v>
                </c:pt>
                <c:pt idx="3">
                  <c:v>1166</c:v>
                </c:pt>
                <c:pt idx="4">
                  <c:v>1089</c:v>
                </c:pt>
              </c:numCache>
            </c:numRef>
          </c:val>
        </c:ser>
        <c:marker val="1"/>
        <c:axId val="99984896"/>
        <c:axId val="99986432"/>
      </c:lineChart>
      <c:catAx>
        <c:axId val="99984896"/>
        <c:scaling>
          <c:orientation val="minMax"/>
        </c:scaling>
        <c:axPos val="b"/>
        <c:numFmt formatCode="General" sourceLinked="1"/>
        <c:majorTickMark val="none"/>
        <c:tickLblPos val="nextTo"/>
        <c:crossAx val="99986432"/>
        <c:crosses val="autoZero"/>
        <c:auto val="1"/>
        <c:lblAlgn val="ctr"/>
        <c:lblOffset val="100"/>
      </c:catAx>
      <c:valAx>
        <c:axId val="99986432"/>
        <c:scaling>
          <c:orientation val="minMax"/>
        </c:scaling>
        <c:axPos val="l"/>
        <c:majorGridlines>
          <c:spPr>
            <a:ln>
              <a:solidFill>
                <a:schemeClr val="accent6">
                  <a:lumMod val="75000"/>
                </a:schemeClr>
              </a:solidFill>
            </a:ln>
          </c:spPr>
        </c:majorGridlines>
        <c:numFmt formatCode="General" sourceLinked="1"/>
        <c:majorTickMark val="none"/>
        <c:tickLblPos val="nextTo"/>
        <c:crossAx val="99984896"/>
        <c:crosses val="autoZero"/>
        <c:crossBetween val="between"/>
      </c:valAx>
      <c:spPr>
        <a:solidFill>
          <a:srgbClr val="4F81BD">
            <a:lumMod val="40000"/>
            <a:lumOff val="60000"/>
            <a:alpha val="81000"/>
          </a:srgbClr>
        </a:solidFill>
      </c:spPr>
    </c:plotArea>
    <c:plotVisOnly val="1"/>
  </c:chart>
  <c:spPr>
    <a:gradFill>
      <a:gsLst>
        <a:gs pos="0">
          <a:schemeClr val="accent6">
            <a:lumMod val="20000"/>
            <a:lumOff val="80000"/>
          </a:schemeClr>
        </a:gs>
        <a:gs pos="50000">
          <a:srgbClr val="4F81BD">
            <a:tint val="44500"/>
            <a:satMod val="160000"/>
          </a:srgbClr>
        </a:gs>
        <a:gs pos="100000">
          <a:srgbClr val="4F81BD">
            <a:tint val="23500"/>
            <a:satMod val="160000"/>
          </a:srgbClr>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2536636045494725E-2"/>
          <c:y val="3.612110986126741E-2"/>
          <c:w val="0.90746336395450256"/>
          <c:h val="0.57908013350183074"/>
        </c:manualLayout>
      </c:layout>
      <c:barChart>
        <c:barDir val="col"/>
        <c:grouping val="clustered"/>
        <c:ser>
          <c:idx val="0"/>
          <c:order val="0"/>
          <c:tx>
            <c:strRef>
              <c:f>Лист1!$B$1</c:f>
              <c:strCache>
                <c:ptCount val="1"/>
                <c:pt idx="0">
                  <c:v>родилось</c:v>
                </c:pt>
              </c:strCache>
            </c:strRef>
          </c:tx>
          <c:spPr>
            <a:solidFill>
              <a:schemeClr val="accent6">
                <a:lumMod val="75000"/>
              </a:schemeClr>
            </a:solidFill>
          </c:spPr>
          <c:dLbls>
            <c:dLbl>
              <c:idx val="0"/>
              <c:layout>
                <c:manualLayout>
                  <c:x val="-6.9444444444445447E-3"/>
                  <c:y val="1.1904761904761987E-2"/>
                </c:manualLayout>
              </c:layout>
              <c:showVal val="1"/>
            </c:dLbl>
            <c:dLbl>
              <c:idx val="1"/>
              <c:layout>
                <c:manualLayout>
                  <c:x val="-2.3148148148148147E-3"/>
                  <c:y val="1.5873015873015883E-2"/>
                </c:manualLayout>
              </c:layout>
              <c:showVal val="1"/>
            </c:dLbl>
            <c:txPr>
              <a:bodyPr/>
              <a:lstStyle/>
              <a:p>
                <a:pPr>
                  <a:defRPr>
                    <a:solidFill>
                      <a:schemeClr val="accent6">
                        <a:lumMod val="75000"/>
                      </a:schemeClr>
                    </a:solidFill>
                    <a:latin typeface="Arial Black" pitchFamily="34" charset="0"/>
                  </a:defRPr>
                </a:pPr>
                <a:endParaRPr lang="ru-RU"/>
              </a:p>
            </c:txPr>
            <c:showVal val="1"/>
          </c:dLbls>
          <c:cat>
            <c:strRef>
              <c:f>Лист1!$A$2:$A$6</c:f>
              <c:strCache>
                <c:ptCount val="5"/>
                <c:pt idx="0">
                  <c:v>2010 год</c:v>
                </c:pt>
                <c:pt idx="1">
                  <c:v>2011 год</c:v>
                </c:pt>
                <c:pt idx="2">
                  <c:v>2012 год</c:v>
                </c:pt>
                <c:pt idx="3">
                  <c:v>2013 год</c:v>
                </c:pt>
                <c:pt idx="4">
                  <c:v>2014 год</c:v>
                </c:pt>
              </c:strCache>
            </c:strRef>
          </c:cat>
          <c:val>
            <c:numRef>
              <c:f>Лист1!$B$2:$B$6</c:f>
              <c:numCache>
                <c:formatCode>General</c:formatCode>
                <c:ptCount val="5"/>
                <c:pt idx="0">
                  <c:v>14</c:v>
                </c:pt>
                <c:pt idx="1">
                  <c:v>12</c:v>
                </c:pt>
                <c:pt idx="2">
                  <c:v>11</c:v>
                </c:pt>
                <c:pt idx="3">
                  <c:v>14</c:v>
                </c:pt>
                <c:pt idx="4">
                  <c:v>13</c:v>
                </c:pt>
              </c:numCache>
            </c:numRef>
          </c:val>
        </c:ser>
        <c:ser>
          <c:idx val="1"/>
          <c:order val="1"/>
          <c:tx>
            <c:strRef>
              <c:f>Лист1!$C$1</c:f>
              <c:strCache>
                <c:ptCount val="1"/>
                <c:pt idx="0">
                  <c:v>умерло</c:v>
                </c:pt>
              </c:strCache>
            </c:strRef>
          </c:tx>
          <c:spPr>
            <a:solidFill>
              <a:schemeClr val="tx2">
                <a:lumMod val="60000"/>
                <a:lumOff val="40000"/>
              </a:schemeClr>
            </a:solidFill>
          </c:spPr>
          <c:dLbls>
            <c:txPr>
              <a:bodyPr/>
              <a:lstStyle/>
              <a:p>
                <a:pPr>
                  <a:defRPr b="1">
                    <a:solidFill>
                      <a:srgbClr val="002060"/>
                    </a:solidFill>
                    <a:latin typeface="Arial Black" pitchFamily="34" charset="0"/>
                  </a:defRPr>
                </a:pPr>
                <a:endParaRPr lang="ru-RU"/>
              </a:p>
            </c:txPr>
            <c:showVal val="1"/>
          </c:dLbls>
          <c:cat>
            <c:strRef>
              <c:f>Лист1!$A$2:$A$6</c:f>
              <c:strCache>
                <c:ptCount val="5"/>
                <c:pt idx="0">
                  <c:v>2010 год</c:v>
                </c:pt>
                <c:pt idx="1">
                  <c:v>2011 год</c:v>
                </c:pt>
                <c:pt idx="2">
                  <c:v>2012 год</c:v>
                </c:pt>
                <c:pt idx="3">
                  <c:v>2013 год</c:v>
                </c:pt>
                <c:pt idx="4">
                  <c:v>2014 год</c:v>
                </c:pt>
              </c:strCache>
            </c:strRef>
          </c:cat>
          <c:val>
            <c:numRef>
              <c:f>Лист1!$C$2:$C$6</c:f>
              <c:numCache>
                <c:formatCode>General</c:formatCode>
                <c:ptCount val="5"/>
                <c:pt idx="0">
                  <c:v>18</c:v>
                </c:pt>
                <c:pt idx="1">
                  <c:v>11</c:v>
                </c:pt>
                <c:pt idx="2">
                  <c:v>11</c:v>
                </c:pt>
                <c:pt idx="3">
                  <c:v>14</c:v>
                </c:pt>
                <c:pt idx="4">
                  <c:v>15</c:v>
                </c:pt>
              </c:numCache>
            </c:numRef>
          </c:val>
        </c:ser>
        <c:ser>
          <c:idx val="2"/>
          <c:order val="2"/>
          <c:tx>
            <c:strRef>
              <c:f>Лист1!$D$1</c:f>
              <c:strCache>
                <c:ptCount val="1"/>
                <c:pt idx="0">
                  <c:v>естественный прирост (убыль) населения</c:v>
                </c:pt>
              </c:strCache>
            </c:strRef>
          </c:tx>
          <c:spPr>
            <a:solidFill>
              <a:srgbClr val="00B050"/>
            </a:solidFill>
          </c:spPr>
          <c:dLbls>
            <c:dLbl>
              <c:idx val="0"/>
              <c:layout>
                <c:manualLayout>
                  <c:x val="7.6975306316375515E-3"/>
                  <c:y val="0.16536062205707433"/>
                </c:manualLayout>
              </c:layout>
              <c:spPr/>
              <c:txPr>
                <a:bodyPr/>
                <a:lstStyle/>
                <a:p>
                  <a:pPr>
                    <a:defRPr>
                      <a:solidFill>
                        <a:schemeClr val="tx1"/>
                      </a:solidFill>
                      <a:latin typeface="Arial Black" pitchFamily="34" charset="0"/>
                    </a:defRPr>
                  </a:pPr>
                  <a:endParaRPr lang="ru-RU"/>
                </a:p>
              </c:txPr>
              <c:showVal val="1"/>
            </c:dLbl>
            <c:dLbl>
              <c:idx val="1"/>
              <c:layout>
                <c:manualLayout>
                  <c:x val="5.3827960500152788E-3"/>
                  <c:y val="5.2331829307853392E-2"/>
                </c:manualLayout>
              </c:layout>
              <c:spPr/>
              <c:txPr>
                <a:bodyPr/>
                <a:lstStyle/>
                <a:p>
                  <a:pPr>
                    <a:defRPr>
                      <a:latin typeface="Arial Black" pitchFamily="34" charset="0"/>
                    </a:defRPr>
                  </a:pPr>
                  <a:endParaRPr lang="ru-RU"/>
                </a:p>
              </c:txPr>
              <c:showVal val="1"/>
            </c:dLbl>
            <c:dLbl>
              <c:idx val="2"/>
              <c:layout>
                <c:manualLayout>
                  <c:x val="1.3888742376102509E-2"/>
                  <c:y val="2.7919032376145882E-2"/>
                </c:manualLayout>
              </c:layout>
              <c:spPr/>
              <c:txPr>
                <a:bodyPr/>
                <a:lstStyle/>
                <a:p>
                  <a:pPr>
                    <a:defRPr>
                      <a:latin typeface="Arial Black" pitchFamily="34" charset="0"/>
                    </a:defRPr>
                  </a:pPr>
                  <a:endParaRPr lang="ru-RU"/>
                </a:p>
              </c:txPr>
              <c:showVal val="1"/>
            </c:dLbl>
            <c:dLbl>
              <c:idx val="3"/>
              <c:layout>
                <c:manualLayout>
                  <c:x val="7.8859042141263443E-3"/>
                  <c:y val="0.21721352246699582"/>
                </c:manualLayout>
              </c:layout>
              <c:spPr/>
              <c:txPr>
                <a:bodyPr/>
                <a:lstStyle/>
                <a:p>
                  <a:pPr>
                    <a:defRPr>
                      <a:latin typeface="Arial Black" pitchFamily="34" charset="0"/>
                    </a:defRPr>
                  </a:pPr>
                  <a:endParaRPr lang="ru-RU"/>
                </a:p>
              </c:txPr>
              <c:showVal val="1"/>
            </c:dLbl>
            <c:dLbl>
              <c:idx val="4"/>
              <c:layout>
                <c:manualLayout>
                  <c:x val="5.8861302624253304E-3"/>
                  <c:y val="0.1319818121326384"/>
                </c:manualLayout>
              </c:layout>
              <c:spPr/>
              <c:txPr>
                <a:bodyPr/>
                <a:lstStyle/>
                <a:p>
                  <a:pPr>
                    <a:defRPr>
                      <a:latin typeface="Arial Black" pitchFamily="34" charset="0"/>
                    </a:defRPr>
                  </a:pPr>
                  <a:endParaRPr lang="ru-RU"/>
                </a:p>
              </c:txPr>
              <c:showVal val="1"/>
            </c:dLbl>
            <c:showVal val="1"/>
          </c:dLbls>
          <c:cat>
            <c:strRef>
              <c:f>Лист1!$A$2:$A$6</c:f>
              <c:strCache>
                <c:ptCount val="5"/>
                <c:pt idx="0">
                  <c:v>2010 год</c:v>
                </c:pt>
                <c:pt idx="1">
                  <c:v>2011 год</c:v>
                </c:pt>
                <c:pt idx="2">
                  <c:v>2012 год</c:v>
                </c:pt>
                <c:pt idx="3">
                  <c:v>2013 год</c:v>
                </c:pt>
                <c:pt idx="4">
                  <c:v>2014 год</c:v>
                </c:pt>
              </c:strCache>
            </c:strRef>
          </c:cat>
          <c:val>
            <c:numRef>
              <c:f>Лист1!$D$2:$D$6</c:f>
              <c:numCache>
                <c:formatCode>General</c:formatCode>
                <c:ptCount val="5"/>
                <c:pt idx="0">
                  <c:v>-4</c:v>
                </c:pt>
                <c:pt idx="1">
                  <c:v>1</c:v>
                </c:pt>
                <c:pt idx="2">
                  <c:v>0</c:v>
                </c:pt>
                <c:pt idx="3">
                  <c:v>-7</c:v>
                </c:pt>
                <c:pt idx="4">
                  <c:v>-2</c:v>
                </c:pt>
              </c:numCache>
            </c:numRef>
          </c:val>
        </c:ser>
        <c:axId val="98491392"/>
        <c:axId val="99910400"/>
      </c:barChart>
      <c:catAx>
        <c:axId val="98491392"/>
        <c:scaling>
          <c:orientation val="minMax"/>
        </c:scaling>
        <c:axPos val="b"/>
        <c:tickLblPos val="nextTo"/>
        <c:txPr>
          <a:bodyPr/>
          <a:lstStyle/>
          <a:p>
            <a:pPr>
              <a:defRPr>
                <a:solidFill>
                  <a:schemeClr val="accent6">
                    <a:lumMod val="50000"/>
                  </a:schemeClr>
                </a:solidFill>
                <a:latin typeface="Arial Black" pitchFamily="34" charset="0"/>
              </a:defRPr>
            </a:pPr>
            <a:endParaRPr lang="ru-RU"/>
          </a:p>
        </c:txPr>
        <c:crossAx val="99910400"/>
        <c:crosses val="autoZero"/>
        <c:auto val="1"/>
        <c:lblAlgn val="ctr"/>
        <c:lblOffset val="100"/>
      </c:catAx>
      <c:valAx>
        <c:axId val="99910400"/>
        <c:scaling>
          <c:orientation val="minMax"/>
        </c:scaling>
        <c:axPos val="l"/>
        <c:majorGridlines/>
        <c:numFmt formatCode="General" sourceLinked="1"/>
        <c:tickLblPos val="nextTo"/>
        <c:txPr>
          <a:bodyPr/>
          <a:lstStyle/>
          <a:p>
            <a:pPr>
              <a:defRPr sz="1200" b="1"/>
            </a:pPr>
            <a:endParaRPr lang="ru-RU"/>
          </a:p>
        </c:txPr>
        <c:crossAx val="98491392"/>
        <c:crosses val="autoZero"/>
        <c:crossBetween val="between"/>
      </c:valAx>
    </c:plotArea>
    <c:legend>
      <c:legendPos val="b"/>
      <c:layout>
        <c:manualLayout>
          <c:xMode val="edge"/>
          <c:yMode val="edge"/>
          <c:x val="0.1082953865216613"/>
          <c:y val="0.65144514239091111"/>
          <c:w val="0.78766240157480361"/>
          <c:h val="0.24484529222579648"/>
        </c:manualLayout>
      </c:layout>
      <c:txPr>
        <a:bodyPr/>
        <a:lstStyle/>
        <a:p>
          <a:pPr>
            <a:defRPr>
              <a:solidFill>
                <a:srgbClr val="002060"/>
              </a:solidFill>
              <a:latin typeface="Arial Black" pitchFamily="34" charset="0"/>
            </a:defRPr>
          </a:pPr>
          <a:endParaRPr lang="ru-RU"/>
        </a:p>
      </c:txPr>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Возрастная структура Медовского сельского населения по состоянию на 01.01.2015г.</a:t>
            </a:r>
          </a:p>
        </c:rich>
      </c:tx>
    </c:title>
    <c:view3D>
      <c:rotX val="30"/>
      <c:perspective val="30"/>
    </c:view3D>
    <c:plotArea>
      <c:layout>
        <c:manualLayout>
          <c:layoutTarget val="inner"/>
          <c:xMode val="edge"/>
          <c:yMode val="edge"/>
          <c:x val="7.0397710702829033E-2"/>
          <c:y val="0.27884420697412832"/>
          <c:w val="0.49304899387577361"/>
          <c:h val="0.5563030724100666"/>
        </c:manualLayout>
      </c:layout>
      <c:pie3DChart>
        <c:varyColors val="1"/>
        <c:ser>
          <c:idx val="0"/>
          <c:order val="0"/>
          <c:tx>
            <c:strRef>
              <c:f>Лист1!$B$1</c:f>
              <c:strCache>
                <c:ptCount val="1"/>
                <c:pt idx="0">
                  <c:v>Продажи</c:v>
                </c:pt>
              </c:strCache>
            </c:strRef>
          </c:tx>
          <c:dLbls>
            <c:dLbl>
              <c:idx val="0"/>
              <c:tx>
                <c:rich>
                  <a:bodyPr/>
                  <a:lstStyle/>
                  <a:p>
                    <a:r>
                      <a:rPr lang="ru-RU" b="1">
                        <a:solidFill>
                          <a:srgbClr val="FFFF00"/>
                        </a:solidFill>
                      </a:rPr>
                      <a:t>24,7%</a:t>
                    </a:r>
                    <a:endParaRPr lang="en-US" b="1">
                      <a:solidFill>
                        <a:srgbClr val="FFFF00"/>
                      </a:solidFill>
                    </a:endParaRPr>
                  </a:p>
                </c:rich>
              </c:tx>
              <c:showVal val="1"/>
            </c:dLbl>
            <c:dLbl>
              <c:idx val="1"/>
              <c:layout>
                <c:manualLayout>
                  <c:x val="-9.2731327016326345E-2"/>
                  <c:y val="-0.15099830795262376"/>
                </c:manualLayout>
              </c:layout>
              <c:tx>
                <c:rich>
                  <a:bodyPr/>
                  <a:lstStyle/>
                  <a:p>
                    <a:r>
                      <a:rPr lang="ru-RU" b="1"/>
                      <a:t>15,3%</a:t>
                    </a:r>
                    <a:endParaRPr lang="en-US" b="1"/>
                  </a:p>
                </c:rich>
              </c:tx>
              <c:showVal val="1"/>
            </c:dLbl>
            <c:dLbl>
              <c:idx val="2"/>
              <c:tx>
                <c:rich>
                  <a:bodyPr/>
                  <a:lstStyle/>
                  <a:p>
                    <a:r>
                      <a:rPr lang="ru-RU" b="1"/>
                      <a:t>60%</a:t>
                    </a:r>
                    <a:endParaRPr lang="en-US" b="1"/>
                  </a:p>
                </c:rich>
              </c:tx>
              <c:showVal val="1"/>
            </c:dLbl>
            <c:txPr>
              <a:bodyPr/>
              <a:lstStyle/>
              <a:p>
                <a:pPr>
                  <a:defRPr b="1"/>
                </a:pPr>
                <a:endParaRPr lang="ru-RU"/>
              </a:p>
            </c:txPr>
            <c:showVal val="1"/>
            <c:showLeaderLines val="1"/>
          </c:dLbls>
          <c:cat>
            <c:strRef>
              <c:f>Лист1!$A$2:$A$4</c:f>
              <c:strCache>
                <c:ptCount val="3"/>
                <c:pt idx="0">
                  <c:v>Старше трудоспособного</c:v>
                </c:pt>
                <c:pt idx="1">
                  <c:v>Моложе трудоспособного</c:v>
                </c:pt>
                <c:pt idx="2">
                  <c:v>Трудоспособное население</c:v>
                </c:pt>
              </c:strCache>
            </c:strRef>
          </c:cat>
          <c:val>
            <c:numRef>
              <c:f>Лист1!$B$2:$B$4</c:f>
              <c:numCache>
                <c:formatCode>General</c:formatCode>
                <c:ptCount val="3"/>
                <c:pt idx="0">
                  <c:v>24.7</c:v>
                </c:pt>
                <c:pt idx="1">
                  <c:v>15.3</c:v>
                </c:pt>
                <c:pt idx="2">
                  <c:v>60</c:v>
                </c:pt>
              </c:numCache>
            </c:numRef>
          </c:val>
        </c:ser>
      </c:pie3DChart>
    </c:plotArea>
    <c:legend>
      <c:legendPos val="r"/>
      <c:layout>
        <c:manualLayout>
          <c:xMode val="edge"/>
          <c:yMode val="edge"/>
          <c:x val="0.63562500000001465"/>
          <c:y val="0.37751218597676151"/>
          <c:w val="0.35048611111111388"/>
          <c:h val="0.56965427168493965"/>
        </c:manualLayout>
      </c:layout>
    </c:legend>
    <c:plotVisOnly val="1"/>
  </c:chart>
  <c:spPr>
    <a:solidFill>
      <a:schemeClr val="accent1">
        <a:lumMod val="20000"/>
        <a:lumOff val="8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r">
              <a:defRPr sz="1200"/>
            </a:pPr>
            <a:r>
              <a:rPr lang="ru-RU" sz="1200"/>
              <a:t>%</a:t>
            </a:r>
          </a:p>
        </c:rich>
      </c:tx>
      <c:layout>
        <c:manualLayout>
          <c:xMode val="edge"/>
          <c:yMode val="edge"/>
          <c:x val="0.8347800014581539"/>
          <c:y val="4.7619047619047623E-2"/>
        </c:manualLayout>
      </c:layout>
    </c:title>
    <c:view3D>
      <c:perspective val="30"/>
    </c:view3D>
    <c:plotArea>
      <c:layout>
        <c:manualLayout>
          <c:layoutTarget val="inner"/>
          <c:xMode val="edge"/>
          <c:yMode val="edge"/>
          <c:x val="7.0569043452901714E-2"/>
          <c:y val="2.5486725663716816E-2"/>
          <c:w val="0.922085338291047"/>
          <c:h val="0.51326866750351863"/>
        </c:manualLayout>
      </c:layout>
      <c:bar3DChart>
        <c:barDir val="col"/>
        <c:grouping val="standard"/>
        <c:ser>
          <c:idx val="0"/>
          <c:order val="0"/>
          <c:tx>
            <c:strRef>
              <c:f>Лист1!$B$1</c:f>
              <c:strCache>
                <c:ptCount val="1"/>
                <c:pt idx="0">
                  <c:v>Ряд 1</c:v>
                </c:pt>
              </c:strCache>
            </c:strRef>
          </c:tx>
          <c:dPt>
            <c:idx val="1"/>
            <c:spPr>
              <a:solidFill>
                <a:srgbClr val="00B050"/>
              </a:solidFill>
            </c:spPr>
          </c:dPt>
          <c:dPt>
            <c:idx val="2"/>
            <c:spPr>
              <a:solidFill>
                <a:schemeClr val="accent6">
                  <a:lumMod val="75000"/>
                </a:schemeClr>
              </a:solidFill>
            </c:spPr>
          </c:dPt>
          <c:dLbls>
            <c:txPr>
              <a:bodyPr/>
              <a:lstStyle/>
              <a:p>
                <a:pPr>
                  <a:defRPr>
                    <a:latin typeface="Arial Black" pitchFamily="34" charset="0"/>
                  </a:defRPr>
                </a:pPr>
                <a:endParaRPr lang="ru-RU"/>
              </a:p>
            </c:txPr>
            <c:showVal val="1"/>
          </c:dLbls>
          <c:cat>
            <c:strRef>
              <c:f>Лист1!$A$2:$A$4</c:f>
              <c:strCache>
                <c:ptCount val="3"/>
                <c:pt idx="0">
                  <c:v>сельскохозяйственные предприятия</c:v>
                </c:pt>
                <c:pt idx="1">
                  <c:v>КФХ</c:v>
                </c:pt>
                <c:pt idx="2">
                  <c:v>ЛПХ</c:v>
                </c:pt>
              </c:strCache>
            </c:strRef>
          </c:cat>
          <c:val>
            <c:numRef>
              <c:f>Лист1!$B$2:$B$4</c:f>
              <c:numCache>
                <c:formatCode>General</c:formatCode>
                <c:ptCount val="3"/>
                <c:pt idx="0">
                  <c:v>37.700000000000003</c:v>
                </c:pt>
                <c:pt idx="1">
                  <c:v>8.1</c:v>
                </c:pt>
                <c:pt idx="2">
                  <c:v>4.0999999999999996</c:v>
                </c:pt>
              </c:numCache>
            </c:numRef>
          </c:val>
        </c:ser>
        <c:shape val="cone"/>
        <c:axId val="100073472"/>
        <c:axId val="100075008"/>
        <c:axId val="100005632"/>
      </c:bar3DChart>
      <c:catAx>
        <c:axId val="100073472"/>
        <c:scaling>
          <c:orientation val="minMax"/>
        </c:scaling>
        <c:axPos val="b"/>
        <c:tickLblPos val="nextTo"/>
        <c:txPr>
          <a:bodyPr/>
          <a:lstStyle/>
          <a:p>
            <a:pPr>
              <a:defRPr b="1">
                <a:solidFill>
                  <a:schemeClr val="tx2">
                    <a:lumMod val="75000"/>
                  </a:schemeClr>
                </a:solidFill>
                <a:latin typeface="Arial Black" pitchFamily="34" charset="0"/>
              </a:defRPr>
            </a:pPr>
            <a:endParaRPr lang="ru-RU"/>
          </a:p>
        </c:txPr>
        <c:crossAx val="100075008"/>
        <c:crosses val="autoZero"/>
        <c:auto val="1"/>
        <c:lblAlgn val="ctr"/>
        <c:lblOffset val="100"/>
      </c:catAx>
      <c:valAx>
        <c:axId val="100075008"/>
        <c:scaling>
          <c:orientation val="minMax"/>
        </c:scaling>
        <c:axPos val="l"/>
        <c:majorGridlines/>
        <c:numFmt formatCode="General" sourceLinked="1"/>
        <c:tickLblPos val="nextTo"/>
        <c:crossAx val="100073472"/>
        <c:crosses val="autoZero"/>
        <c:crossBetween val="between"/>
        <c:majorUnit val="50"/>
      </c:valAx>
      <c:serAx>
        <c:axId val="100005632"/>
        <c:scaling>
          <c:orientation val="minMax"/>
        </c:scaling>
        <c:delete val="1"/>
        <c:axPos val="b"/>
        <c:tickLblPos val="none"/>
        <c:crossAx val="100075008"/>
        <c:crosses val="autoZero"/>
      </c:serAx>
      <c:spPr>
        <a:gradFill>
          <a:gsLst>
            <a:gs pos="0">
              <a:schemeClr val="accent6">
                <a:lumMod val="40000"/>
                <a:lumOff val="60000"/>
              </a:schemeClr>
            </a:gs>
            <a:gs pos="50000">
              <a:srgbClr val="4F81BD">
                <a:tint val="44500"/>
                <a:satMod val="160000"/>
              </a:srgbClr>
            </a:gs>
            <a:gs pos="100000">
              <a:srgbClr val="4F81BD">
                <a:tint val="23500"/>
                <a:satMod val="160000"/>
              </a:srgbClr>
            </a:gs>
          </a:gsLst>
          <a:lin ang="5400000" scaled="0"/>
        </a:gradFill>
      </c:spPr>
    </c:plotArea>
    <c:plotVisOnly val="1"/>
  </c:chart>
  <c:spPr>
    <a:gradFill>
      <a:gsLst>
        <a:gs pos="0">
          <a:srgbClr val="F79646">
            <a:lumMod val="40000"/>
            <a:lumOff val="60000"/>
          </a:srgbClr>
        </a:gs>
        <a:gs pos="50000">
          <a:srgbClr val="4F81BD">
            <a:tint val="44500"/>
            <a:satMod val="160000"/>
          </a:srgbClr>
        </a:gs>
        <a:gs pos="100000">
          <a:srgbClr val="4F81BD">
            <a:tint val="23500"/>
            <a:satMod val="160000"/>
          </a:srgbClr>
        </a:gs>
      </a:gsLst>
      <a:lin ang="5400000" scaled="0"/>
    </a:gradFill>
  </c:spPr>
  <c:externalData r:id="rId1"/>
</c:chartSpace>
</file>

<file path=word/drawings/drawing1.xml><?xml version="1.0" encoding="utf-8"?>
<c:userShapes xmlns:c="http://schemas.openxmlformats.org/drawingml/2006/chart">
  <cdr:relSizeAnchor xmlns:cdr="http://schemas.openxmlformats.org/drawingml/2006/chartDrawing">
    <cdr:from>
      <cdr:x>0.72743</cdr:x>
      <cdr:y>0.02381</cdr:y>
    </cdr:from>
    <cdr:to>
      <cdr:x>0.92882</cdr:x>
      <cdr:y>0.30952</cdr:y>
    </cdr:to>
    <cdr:sp macro="" textlink="">
      <cdr:nvSpPr>
        <cdr:cNvPr id="2" name="TextBox 1"/>
        <cdr:cNvSpPr txBox="1"/>
      </cdr:nvSpPr>
      <cdr:spPr>
        <a:xfrm xmlns:a="http://schemas.openxmlformats.org/drawingml/2006/main">
          <a:off x="3990975" y="76200"/>
          <a:ext cx="11049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(человек)</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B40E-866C-4EE6-9AA8-E84C5122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11117</Words>
  <Characters>63370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medov</dc:creator>
  <cp:keywords/>
  <dc:description/>
  <cp:lastModifiedBy>medov</cp:lastModifiedBy>
  <cp:revision>6</cp:revision>
  <cp:lastPrinted>2015-09-10T10:05:00Z</cp:lastPrinted>
  <dcterms:created xsi:type="dcterms:W3CDTF">2015-07-27T09:16:00Z</dcterms:created>
  <dcterms:modified xsi:type="dcterms:W3CDTF">2015-09-21T06:04:00Z</dcterms:modified>
</cp:coreProperties>
</file>