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EFE" w:rsidRPr="00B96BF4" w:rsidRDefault="00ED496B" w:rsidP="00D16EFE">
      <w:pPr>
        <w:jc w:val="center"/>
        <w:rPr>
          <w:rFonts w:cs="Arial"/>
        </w:rPr>
      </w:pPr>
      <w:r>
        <w:rPr>
          <w:rFonts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3pt;margin-top:-.05pt;width:42.8pt;height:53.8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7077533" r:id="rId7"/>
        </w:pict>
      </w:r>
    </w:p>
    <w:p w:rsidR="00D16EFE" w:rsidRPr="00B96BF4" w:rsidRDefault="00D16EFE" w:rsidP="00D16EFE">
      <w:pPr>
        <w:jc w:val="center"/>
        <w:rPr>
          <w:rFonts w:cs="Arial"/>
        </w:rPr>
      </w:pPr>
    </w:p>
    <w:p w:rsidR="00D16EFE" w:rsidRDefault="00D16EFE" w:rsidP="00D16EFE">
      <w:pPr>
        <w:jc w:val="center"/>
        <w:rPr>
          <w:rFonts w:cs="Arial"/>
        </w:rPr>
      </w:pPr>
    </w:p>
    <w:p w:rsidR="00D16EFE" w:rsidRPr="00B96BF4" w:rsidRDefault="00D16EFE" w:rsidP="00D16EFE">
      <w:pPr>
        <w:jc w:val="center"/>
        <w:rPr>
          <w:rFonts w:cs="Arial"/>
        </w:rPr>
      </w:pPr>
    </w:p>
    <w:p w:rsidR="00D16EFE" w:rsidRPr="00B96BF4" w:rsidRDefault="00D16EFE" w:rsidP="00D16EFE">
      <w:pPr>
        <w:jc w:val="center"/>
        <w:rPr>
          <w:rFonts w:cs="Arial"/>
        </w:rPr>
      </w:pPr>
      <w:r w:rsidRPr="00B96BF4">
        <w:rPr>
          <w:rFonts w:cs="Arial"/>
        </w:rPr>
        <w:t>СОВЕТНАРОДНЫХДЕПУТАТОВ</w:t>
      </w:r>
    </w:p>
    <w:p w:rsidR="00D16EFE" w:rsidRPr="00B96BF4" w:rsidRDefault="00D16EFE" w:rsidP="00D16EFE">
      <w:pPr>
        <w:jc w:val="center"/>
        <w:rPr>
          <w:rFonts w:cs="Arial"/>
        </w:rPr>
      </w:pPr>
      <w:r w:rsidRPr="00B96BF4">
        <w:rPr>
          <w:rFonts w:cs="Arial"/>
        </w:rPr>
        <w:t>БОГУЧАРСКОГО МУНИЦИПАЛЬНОГОРАЙОНА</w:t>
      </w:r>
    </w:p>
    <w:p w:rsidR="00D16EFE" w:rsidRPr="00B96BF4" w:rsidRDefault="00D16EFE" w:rsidP="00D16EFE">
      <w:pPr>
        <w:jc w:val="center"/>
        <w:rPr>
          <w:rFonts w:cs="Arial"/>
        </w:rPr>
      </w:pPr>
      <w:r w:rsidRPr="00B96BF4">
        <w:rPr>
          <w:rFonts w:cs="Arial"/>
        </w:rPr>
        <w:t>ВОРОНЕЖСКОЙ ОБЛАСТИ</w:t>
      </w:r>
    </w:p>
    <w:p w:rsidR="00D16EFE" w:rsidRPr="00B96BF4" w:rsidRDefault="00D16EFE" w:rsidP="00D16EFE">
      <w:pPr>
        <w:jc w:val="center"/>
        <w:rPr>
          <w:rFonts w:cs="Arial"/>
        </w:rPr>
      </w:pPr>
      <w:r w:rsidRPr="00B96BF4">
        <w:rPr>
          <w:rFonts w:cs="Arial"/>
        </w:rPr>
        <w:t>РЕШЕНИЕ</w:t>
      </w:r>
    </w:p>
    <w:p w:rsidR="00D16EFE" w:rsidRPr="00B96BF4" w:rsidRDefault="00D16EFE" w:rsidP="00D16EFE">
      <w:pPr>
        <w:rPr>
          <w:rFonts w:cs="Arial"/>
        </w:rPr>
      </w:pPr>
    </w:p>
    <w:p w:rsidR="00D16EFE" w:rsidRPr="00B96BF4" w:rsidRDefault="00D16EFE" w:rsidP="00D16EFE">
      <w:pPr>
        <w:tabs>
          <w:tab w:val="left" w:pos="5485"/>
        </w:tabs>
        <w:rPr>
          <w:rFonts w:cs="Arial"/>
        </w:rPr>
      </w:pPr>
      <w:r w:rsidRPr="00B96BF4">
        <w:rPr>
          <w:rFonts w:cs="Arial"/>
        </w:rPr>
        <w:t>от«24» декабря 2015 г.№278</w:t>
      </w:r>
    </w:p>
    <w:p w:rsidR="00D16EFE" w:rsidRPr="00B96BF4" w:rsidRDefault="00D16EFE" w:rsidP="00D16EFE">
      <w:pPr>
        <w:tabs>
          <w:tab w:val="left" w:pos="5485"/>
        </w:tabs>
        <w:rPr>
          <w:rFonts w:cs="Arial"/>
        </w:rPr>
      </w:pPr>
      <w:r w:rsidRPr="00B96BF4">
        <w:rPr>
          <w:rFonts w:cs="Arial"/>
        </w:rPr>
        <w:t>г. Богучар</w:t>
      </w:r>
    </w:p>
    <w:p w:rsidR="00D16EFE" w:rsidRPr="00B96BF4" w:rsidRDefault="00D16EFE" w:rsidP="00D16EFE">
      <w:pPr>
        <w:rPr>
          <w:rFonts w:cs="Arial"/>
        </w:rPr>
      </w:pPr>
    </w:p>
    <w:p w:rsidR="00D16EFE" w:rsidRPr="00B96BF4" w:rsidRDefault="00D16EFE" w:rsidP="00D16EFE">
      <w:pPr>
        <w:pStyle w:val="a3"/>
        <w:ind w:firstLine="0"/>
        <w:jc w:val="center"/>
        <w:rPr>
          <w:rFonts w:cs="Arial"/>
          <w:b/>
          <w:sz w:val="32"/>
          <w:szCs w:val="32"/>
        </w:rPr>
      </w:pPr>
      <w:r w:rsidRPr="00B96BF4">
        <w:rPr>
          <w:rFonts w:cs="Arial"/>
          <w:b/>
          <w:sz w:val="32"/>
          <w:szCs w:val="32"/>
        </w:rPr>
        <w:t xml:space="preserve">Об утверждении Положения </w:t>
      </w:r>
      <w:bookmarkStart w:id="0" w:name="_GoBack"/>
      <w:r w:rsidRPr="00B96BF4">
        <w:rPr>
          <w:rFonts w:cs="Arial"/>
          <w:b/>
          <w:sz w:val="32"/>
          <w:szCs w:val="32"/>
        </w:rPr>
        <w:t>о принципах организации и функционирования системы документов стратегического планирования</w:t>
      </w:r>
      <w:bookmarkEnd w:id="0"/>
      <w:r w:rsidRPr="00B96BF4">
        <w:rPr>
          <w:rFonts w:cs="Arial"/>
          <w:b/>
          <w:sz w:val="32"/>
          <w:szCs w:val="32"/>
        </w:rPr>
        <w:t xml:space="preserve"> в Богучарском муниципальном районе</w:t>
      </w:r>
    </w:p>
    <w:p w:rsidR="00D16EFE" w:rsidRPr="00B96BF4" w:rsidRDefault="00D16EFE" w:rsidP="00D16EFE">
      <w:pPr>
        <w:pStyle w:val="a3"/>
        <w:ind w:firstLine="0"/>
        <w:jc w:val="center"/>
        <w:rPr>
          <w:rFonts w:cs="Arial"/>
          <w:b/>
          <w:sz w:val="32"/>
          <w:szCs w:val="32"/>
        </w:rPr>
      </w:pPr>
      <w:r w:rsidRPr="00B96BF4">
        <w:rPr>
          <w:rFonts w:cs="Arial"/>
          <w:b/>
          <w:sz w:val="32"/>
          <w:szCs w:val="32"/>
        </w:rPr>
        <w:t>Воронежской области</w:t>
      </w:r>
    </w:p>
    <w:p w:rsidR="00D16EFE" w:rsidRPr="00B96BF4" w:rsidRDefault="00D16EFE" w:rsidP="00D16EFE">
      <w:pPr>
        <w:rPr>
          <w:rFonts w:cs="Arial"/>
        </w:rPr>
      </w:pPr>
    </w:p>
    <w:p w:rsidR="00D16EFE" w:rsidRPr="00B96BF4" w:rsidRDefault="00D16EFE" w:rsidP="00D16EFE">
      <w:pPr>
        <w:jc w:val="center"/>
        <w:rPr>
          <w:rFonts w:cs="Arial"/>
        </w:rPr>
      </w:pPr>
      <w:r w:rsidRPr="00B96BF4">
        <w:rPr>
          <w:rFonts w:cs="Arial"/>
        </w:rPr>
        <w:t>(в редакции решения от 25.12.2017 № 37)</w:t>
      </w:r>
    </w:p>
    <w:p w:rsidR="00D16EFE" w:rsidRPr="00B96BF4" w:rsidRDefault="00D16EFE" w:rsidP="00D16EFE">
      <w:pPr>
        <w:ind w:firstLine="709"/>
        <w:rPr>
          <w:rFonts w:cs="Arial"/>
        </w:rPr>
      </w:pPr>
    </w:p>
    <w:p w:rsidR="00D16EFE" w:rsidRPr="00B96BF4" w:rsidRDefault="00D16EFE" w:rsidP="00D16EFE">
      <w:pPr>
        <w:pStyle w:val="a5"/>
        <w:widowControl w:val="0"/>
        <w:autoSpaceDE w:val="0"/>
        <w:autoSpaceDN w:val="0"/>
        <w:adjustRightInd w:val="0"/>
        <w:ind w:left="0" w:firstLine="709"/>
        <w:rPr>
          <w:rFonts w:cs="Arial"/>
          <w:sz w:val="24"/>
          <w:szCs w:val="24"/>
        </w:rPr>
      </w:pPr>
      <w:r w:rsidRPr="00B96BF4">
        <w:rPr>
          <w:rFonts w:cs="Arial"/>
          <w:sz w:val="24"/>
          <w:szCs w:val="24"/>
        </w:rPr>
        <w:t>В соответствии сФедеральным законом от 06.10.2003 №131-ФЗ «Об общих принципах организации местного самоуправления в Российской Федерации», Федеральным законом от 28.06.2014 № 172-ФЗ «О стратегическом планировании в Российской Федерации», Законом Воронежской области от 18.06.2015 № 114-ОЗ «О стратегическом планировании в Воронежской области», в целях повышения качества стратегического планированияи управления развитием муниципального района, Совет народных депутатов Богучарского</w:t>
      </w:r>
      <w:r w:rsidR="00E1488E">
        <w:rPr>
          <w:rFonts w:cs="Arial"/>
          <w:sz w:val="24"/>
          <w:szCs w:val="24"/>
        </w:rPr>
        <w:t xml:space="preserve"> </w:t>
      </w:r>
      <w:r w:rsidRPr="00B96BF4">
        <w:rPr>
          <w:rFonts w:cs="Arial"/>
          <w:sz w:val="24"/>
          <w:szCs w:val="24"/>
        </w:rPr>
        <w:t>муниципального района Воронежской области решил: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 xml:space="preserve">1. Утвердить Положение </w:t>
      </w:r>
      <w:r w:rsidRPr="00B96BF4">
        <w:rPr>
          <w:rFonts w:cs="Arial"/>
          <w:bCs/>
        </w:rPr>
        <w:t>о принципах организации и функционирования системы документов стратегического планирования в Богучарском муниципальном районе Воронежской области согласно приложению.</w:t>
      </w:r>
    </w:p>
    <w:p w:rsidR="00D16EFE" w:rsidRPr="00B96BF4" w:rsidRDefault="00D16EFE" w:rsidP="00D16EFE">
      <w:pPr>
        <w:ind w:firstLine="709"/>
        <w:rPr>
          <w:rFonts w:cs="Arial"/>
        </w:rPr>
      </w:pPr>
      <w:r w:rsidRPr="00B96BF4">
        <w:rPr>
          <w:rFonts w:cs="Arial"/>
        </w:rPr>
        <w:t>2.Контроль за исполнением настоящего решения возложить на постоянную комиссию Совета народных депутатов Богучарского муниципального района по бюджету, налогам, финансам и предпринимательству (Фурсов Ю.И.)и заместителя главы</w:t>
      </w:r>
      <w:r w:rsidR="00E1488E">
        <w:rPr>
          <w:rFonts w:cs="Arial"/>
        </w:rPr>
        <w:t xml:space="preserve"> </w:t>
      </w:r>
      <w:r w:rsidRPr="00B96BF4">
        <w:rPr>
          <w:rFonts w:cs="Arial"/>
        </w:rPr>
        <w:t>администрации Богучарского муниципального района Кожанова А.Ю.</w:t>
      </w:r>
    </w:p>
    <w:p w:rsidR="00D16EFE" w:rsidRPr="00B96BF4" w:rsidRDefault="00D16EFE" w:rsidP="00D16EFE">
      <w:pPr>
        <w:pStyle w:val="a5"/>
        <w:ind w:left="0" w:firstLine="709"/>
        <w:rPr>
          <w:rFonts w:cs="Arial"/>
          <w:sz w:val="24"/>
          <w:szCs w:val="24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D16EFE" w:rsidRPr="00E86B2A" w:rsidTr="005B7456">
        <w:tc>
          <w:tcPr>
            <w:tcW w:w="3284" w:type="dxa"/>
            <w:shd w:val="clear" w:color="auto" w:fill="auto"/>
          </w:tcPr>
          <w:p w:rsidR="00D16EFE" w:rsidRPr="00E86B2A" w:rsidRDefault="00D16EFE" w:rsidP="005B7456">
            <w:pPr>
              <w:pStyle w:val="a5"/>
              <w:ind w:left="0"/>
              <w:rPr>
                <w:rFonts w:cs="Arial"/>
                <w:sz w:val="24"/>
                <w:szCs w:val="24"/>
              </w:rPr>
            </w:pPr>
            <w:r w:rsidRPr="00E86B2A">
              <w:rPr>
                <w:rFonts w:cs="Arial"/>
                <w:sz w:val="24"/>
                <w:szCs w:val="24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D16EFE" w:rsidRPr="00E86B2A" w:rsidRDefault="00D16EFE" w:rsidP="005B7456">
            <w:pPr>
              <w:pStyle w:val="a5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:rsidR="00D16EFE" w:rsidRPr="00E86B2A" w:rsidRDefault="00D16EFE" w:rsidP="005B7456">
            <w:pPr>
              <w:pStyle w:val="a5"/>
              <w:ind w:left="0"/>
              <w:rPr>
                <w:rFonts w:cs="Arial"/>
                <w:sz w:val="24"/>
                <w:szCs w:val="24"/>
              </w:rPr>
            </w:pPr>
            <w:r w:rsidRPr="00E86B2A">
              <w:rPr>
                <w:rFonts w:cs="Arial"/>
                <w:sz w:val="24"/>
                <w:szCs w:val="24"/>
              </w:rPr>
              <w:t xml:space="preserve">А.М. Василенко </w:t>
            </w:r>
          </w:p>
        </w:tc>
      </w:tr>
    </w:tbl>
    <w:p w:rsidR="00D16EFE" w:rsidRPr="00B96BF4" w:rsidRDefault="00D16EFE" w:rsidP="00D16EFE">
      <w:pPr>
        <w:widowControl w:val="0"/>
        <w:autoSpaceDE w:val="0"/>
        <w:autoSpaceDN w:val="0"/>
        <w:adjustRightInd w:val="0"/>
        <w:ind w:left="4536"/>
        <w:rPr>
          <w:rFonts w:cs="Arial"/>
        </w:rPr>
      </w:pPr>
      <w:r w:rsidRPr="00B96BF4">
        <w:rPr>
          <w:rFonts w:cs="Arial"/>
        </w:rPr>
        <w:br w:type="page"/>
      </w:r>
      <w:r w:rsidRPr="00B96BF4">
        <w:rPr>
          <w:rFonts w:cs="Arial"/>
        </w:rPr>
        <w:lastRenderedPageBreak/>
        <w:t>Приложение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left="4536"/>
        <w:rPr>
          <w:rFonts w:cs="Arial"/>
        </w:rPr>
      </w:pPr>
      <w:r w:rsidRPr="00B96BF4">
        <w:rPr>
          <w:rFonts w:cs="Arial"/>
        </w:rPr>
        <w:t>к решению Совета народных депутатов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left="4536"/>
        <w:rPr>
          <w:rFonts w:cs="Arial"/>
        </w:rPr>
      </w:pPr>
      <w:r w:rsidRPr="00B96BF4">
        <w:rPr>
          <w:rFonts w:cs="Arial"/>
        </w:rPr>
        <w:t xml:space="preserve">Богучарского муниципального района 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left="4536"/>
        <w:rPr>
          <w:rFonts w:cs="Arial"/>
        </w:rPr>
      </w:pPr>
      <w:r w:rsidRPr="00B96BF4">
        <w:rPr>
          <w:rFonts w:cs="Arial"/>
        </w:rPr>
        <w:t>от24.12.2015 № 278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  <w:bCs/>
        </w:rPr>
      </w:pPr>
      <w:r w:rsidRPr="00B96BF4">
        <w:rPr>
          <w:rFonts w:cs="Arial"/>
          <w:bCs/>
        </w:rPr>
        <w:t>Положение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  <w:bCs/>
        </w:rPr>
      </w:pPr>
      <w:r w:rsidRPr="00B96BF4">
        <w:rPr>
          <w:rFonts w:cs="Arial"/>
          <w:bCs/>
        </w:rPr>
        <w:t>о принципах организации и функционирования системы документов стратегического планирования в Богучарском муниципальном районе Воронежской области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  <w:bCs/>
        </w:rPr>
      </w:pPr>
    </w:p>
    <w:p w:rsidR="00D16EFE" w:rsidRPr="00B96BF4" w:rsidRDefault="00D16EFE" w:rsidP="00D16EFE">
      <w:pPr>
        <w:pStyle w:val="a5"/>
        <w:widowControl w:val="0"/>
        <w:autoSpaceDE w:val="0"/>
        <w:autoSpaceDN w:val="0"/>
        <w:adjustRightInd w:val="0"/>
        <w:ind w:left="0"/>
        <w:jc w:val="center"/>
        <w:rPr>
          <w:rFonts w:cs="Arial"/>
          <w:sz w:val="24"/>
          <w:szCs w:val="24"/>
        </w:rPr>
      </w:pPr>
      <w:bookmarkStart w:id="1" w:name="Par15"/>
      <w:bookmarkEnd w:id="1"/>
      <w:r>
        <w:rPr>
          <w:rFonts w:cs="Arial"/>
          <w:sz w:val="24"/>
          <w:szCs w:val="24"/>
        </w:rPr>
        <w:t xml:space="preserve">1. </w:t>
      </w:r>
      <w:r w:rsidRPr="00B96BF4">
        <w:rPr>
          <w:rFonts w:cs="Arial"/>
          <w:sz w:val="24"/>
          <w:szCs w:val="24"/>
        </w:rPr>
        <w:t>Общие принципы организации работы по стратегическомупланированию</w:t>
      </w:r>
    </w:p>
    <w:p w:rsidR="00D16EFE" w:rsidRPr="00B96BF4" w:rsidRDefault="00D16EFE" w:rsidP="00D16EFE">
      <w:pPr>
        <w:pStyle w:val="a5"/>
        <w:widowControl w:val="0"/>
        <w:autoSpaceDE w:val="0"/>
        <w:autoSpaceDN w:val="0"/>
        <w:adjustRightInd w:val="0"/>
        <w:ind w:left="0" w:firstLine="709"/>
        <w:rPr>
          <w:rFonts w:cs="Arial"/>
          <w:sz w:val="24"/>
          <w:szCs w:val="24"/>
        </w:rPr>
      </w:pPr>
      <w:r w:rsidRPr="00B96BF4">
        <w:rPr>
          <w:rFonts w:cs="Arial"/>
          <w:sz w:val="24"/>
          <w:szCs w:val="24"/>
        </w:rPr>
        <w:t>1.1.Положение о принципах организации и функционирования системы документов стратегического планирования в Богучарском муниципальном районе Воронежской области (далее – Положение) определяет:</w:t>
      </w:r>
    </w:p>
    <w:p w:rsidR="00D16EFE" w:rsidRPr="00B96BF4" w:rsidRDefault="00D16EFE" w:rsidP="00D16EFE">
      <w:pPr>
        <w:pStyle w:val="a5"/>
        <w:widowControl w:val="0"/>
        <w:autoSpaceDE w:val="0"/>
        <w:autoSpaceDN w:val="0"/>
        <w:adjustRightInd w:val="0"/>
        <w:ind w:left="0" w:firstLine="709"/>
        <w:rPr>
          <w:rFonts w:cs="Arial"/>
          <w:sz w:val="24"/>
          <w:szCs w:val="24"/>
        </w:rPr>
      </w:pPr>
      <w:r w:rsidRPr="00B96BF4">
        <w:rPr>
          <w:rFonts w:cs="Arial"/>
          <w:sz w:val="24"/>
          <w:szCs w:val="24"/>
        </w:rPr>
        <w:t xml:space="preserve">- основные принципы организации и функционирования системы документов стратегического планирования в Богучарском муниципальном районе Воронежской области в соответствии с задачами, определенными Федеральным законом от 28.06.2014 № 172-ФЗ «О стратегическом планировании в Российской Федерации», Законом Воронежской области от 18.06.2015 № 114-ОЗ «О стратегическом планировании в Воронежской области»; </w:t>
      </w:r>
    </w:p>
    <w:p w:rsidR="00D16EFE" w:rsidRPr="00B96BF4" w:rsidRDefault="00D16EFE" w:rsidP="00D16EFE">
      <w:pPr>
        <w:pStyle w:val="a5"/>
        <w:widowControl w:val="0"/>
        <w:autoSpaceDE w:val="0"/>
        <w:autoSpaceDN w:val="0"/>
        <w:adjustRightInd w:val="0"/>
        <w:ind w:left="0" w:firstLine="709"/>
        <w:rPr>
          <w:rFonts w:cs="Arial"/>
          <w:sz w:val="24"/>
          <w:szCs w:val="24"/>
        </w:rPr>
      </w:pPr>
      <w:r w:rsidRPr="00B96BF4">
        <w:rPr>
          <w:rFonts w:cs="Arial"/>
          <w:sz w:val="24"/>
          <w:szCs w:val="24"/>
        </w:rPr>
        <w:t xml:space="preserve">- полномочия и отношения участников стратегического планирования в Богучарском муниципальном районе Воронежской области; </w:t>
      </w:r>
    </w:p>
    <w:p w:rsidR="00D16EFE" w:rsidRPr="00B96BF4" w:rsidRDefault="00D16EFE" w:rsidP="00D16EFE">
      <w:pPr>
        <w:pStyle w:val="a5"/>
        <w:widowControl w:val="0"/>
        <w:autoSpaceDE w:val="0"/>
        <w:autoSpaceDN w:val="0"/>
        <w:adjustRightInd w:val="0"/>
        <w:ind w:left="0" w:firstLine="709"/>
        <w:rPr>
          <w:rFonts w:cs="Arial"/>
          <w:sz w:val="24"/>
          <w:szCs w:val="24"/>
        </w:rPr>
      </w:pPr>
      <w:r w:rsidRPr="00B96BF4">
        <w:rPr>
          <w:rFonts w:cs="Arial"/>
          <w:sz w:val="24"/>
          <w:szCs w:val="24"/>
        </w:rPr>
        <w:t>- порядок мониторинга и контроля реализации документов стратегического планирования в Богучарском муниципальном районе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bookmarkStart w:id="2" w:name="Par19"/>
      <w:bookmarkStart w:id="3" w:name="Par24"/>
      <w:bookmarkEnd w:id="2"/>
      <w:bookmarkEnd w:id="3"/>
      <w:r w:rsidRPr="00B96BF4">
        <w:rPr>
          <w:rFonts w:cs="Arial"/>
        </w:rPr>
        <w:t>1.2. Документы стратегического планирования Богучарского муниципального района Воронежской области разрабатываются в рамках целеполагания, прогнозирования, планирования и программирования.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1.3. К документам стратегического планирования Богучарского муниципального Воронежской области относятся:</w:t>
      </w:r>
    </w:p>
    <w:p w:rsidR="00D16EFE" w:rsidRPr="00B96BF4" w:rsidRDefault="00D16EFE" w:rsidP="00D16EFE">
      <w:pPr>
        <w:shd w:val="clear" w:color="auto" w:fill="FFFFFF"/>
        <w:ind w:firstLine="709"/>
        <w:rPr>
          <w:rFonts w:cs="Arial"/>
        </w:rPr>
      </w:pPr>
      <w:r w:rsidRPr="00B96BF4">
        <w:rPr>
          <w:rFonts w:cs="Arial"/>
        </w:rPr>
        <w:t>1) стратегия социально-экономического развития Богучарского муниципального района;</w:t>
      </w:r>
    </w:p>
    <w:p w:rsidR="00D16EFE" w:rsidRPr="00B96BF4" w:rsidRDefault="00D16EFE" w:rsidP="00D16EFE">
      <w:pPr>
        <w:shd w:val="clear" w:color="auto" w:fill="FFFFFF"/>
        <w:ind w:firstLine="709"/>
        <w:rPr>
          <w:rFonts w:cs="Arial"/>
        </w:rPr>
      </w:pPr>
      <w:r w:rsidRPr="00B96BF4">
        <w:rPr>
          <w:rFonts w:cs="Arial"/>
        </w:rPr>
        <w:t>2) план мероприятий по реализации стратегии социально-экономического развития Богучарского муниципального района;</w:t>
      </w:r>
    </w:p>
    <w:p w:rsidR="00D16EFE" w:rsidRPr="00B96BF4" w:rsidRDefault="00D16EFE" w:rsidP="00D16EFE">
      <w:pPr>
        <w:shd w:val="clear" w:color="auto" w:fill="FFFFFF"/>
        <w:ind w:firstLine="709"/>
        <w:rPr>
          <w:rFonts w:cs="Arial"/>
        </w:rPr>
      </w:pPr>
      <w:r w:rsidRPr="00B96BF4">
        <w:rPr>
          <w:rFonts w:cs="Arial"/>
        </w:rPr>
        <w:t>3) прогноз социально-экономического развития Богучарского муниципального района на долгосрочный и среднесрочный периоды;</w:t>
      </w:r>
    </w:p>
    <w:p w:rsidR="00D16EFE" w:rsidRPr="00B96BF4" w:rsidRDefault="00D16EFE" w:rsidP="00D16EFE">
      <w:pPr>
        <w:shd w:val="clear" w:color="auto" w:fill="FFFFFF"/>
        <w:ind w:firstLine="709"/>
        <w:rPr>
          <w:rFonts w:cs="Arial"/>
        </w:rPr>
      </w:pPr>
      <w:r w:rsidRPr="00B96BF4">
        <w:rPr>
          <w:rFonts w:cs="Arial"/>
        </w:rPr>
        <w:t>4) бюджетный прогноз Богучарского муниципального района на долгосрочный период;</w:t>
      </w:r>
    </w:p>
    <w:p w:rsidR="00D16EFE" w:rsidRPr="00B96BF4" w:rsidRDefault="00D16EFE" w:rsidP="00D16EFE">
      <w:pPr>
        <w:shd w:val="clear" w:color="auto" w:fill="FFFFFF"/>
        <w:ind w:firstLine="709"/>
        <w:rPr>
          <w:rFonts w:cs="Arial"/>
        </w:rPr>
      </w:pPr>
      <w:r w:rsidRPr="00B96BF4">
        <w:rPr>
          <w:rFonts w:cs="Arial"/>
        </w:rPr>
        <w:t>5) муниципальные программы Богучарского муниципального района.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1.4. К разработке документов стратегического планирования Богучарского муниципального района Воронежской области могут привлекаться объединения профсоюзов и работодателей, общественные, научные и иные организации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bookmarkStart w:id="4" w:name="Par39"/>
      <w:bookmarkStart w:id="5" w:name="Par49"/>
      <w:bookmarkEnd w:id="4"/>
      <w:bookmarkEnd w:id="5"/>
      <w:r w:rsidRPr="00B96BF4">
        <w:rPr>
          <w:rFonts w:cs="Arial"/>
        </w:rPr>
        <w:t>1.5. Участники стратегического планирования в Богучарском муниципальном районе Воронежской области: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- Совет народных депутатов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- глава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- администрация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lastRenderedPageBreak/>
        <w:t>- структурные подразделения администрации Богучарского муниципального района;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- Координационный Совет по реализации основных стратегических направлений развития Богучарского муниципального района;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- иные органы и организации в случаях, предусмотренных законодательством Российской Федерации, Воронежской области, нормативными правовыми актами муниципального района.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(п. 1.5. в ред. решения от 25.12.2017 № 37)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1.6. Полномочия участников стратегического планирования в Богучарском муниципальном районе Воронежской области: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1.6.1. К полномочиям Совета народных депутатов Богучарского муниципального районаотносятся: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1) рассмотрение и утверждение стратегии социально-экономического развития Богучарского муниципального района Воронежской области (изменений в стратегию социально-экономического развития Богучарского муниципального района Воронежской области);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2) рассмотрение проекта бюджетного прогноза (проект изменений бюджетного прогноза) Богучарского муниципального района Воронежской области на долгосрочный период (за исключением показателей финансового обеспечения муниципальных программ).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1.6.2. К полномочиям администрации Богучарского муниципального района Воронежской области относятся: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1) определение: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а) долгосрочных целей и задач муниципального управления и социально-экономического развития Богучарского муниципального района, согласованных с приоритетами и целями социально-экономического развития Российской Федерации и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б) порядка разработки и корректировки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в) порядка разработки и корректировки прогноза социально-экономического развития Богучарского муниципального районаВоронежской области на среднесрочный и долгосрочный период;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г) порядка разработки и корректировки, а также требований к составу и содержанию бюджетного прогноза Богучарского муниципального района Воронежской области на долгосрочный период;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д) порядка осуществления мониторинга реализации документов стратегического планирования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е) порядка осуществления контроля реализации документов стратегического планирования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2) утверждение (одобрение):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а) прогноза социально-экономического развития Богучарского муниципального района (изменений в прогноз социально-экономического развития Богучарского муниципального района);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б) бюджетного прогноза (изменений бюджетного прогноза) Богучарского муниципального района Воронежской области на долгосрочный период;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в) плана мероприятий по реализации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 xml:space="preserve">г) перечня муниципальных программ и сводного годового доклада о ходе </w:t>
      </w:r>
      <w:r w:rsidRPr="00B96BF4">
        <w:rPr>
          <w:rFonts w:cs="Arial"/>
        </w:rPr>
        <w:lastRenderedPageBreak/>
        <w:t>реализации и об оценке эффективности реализации муниципальных программ.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3) обеспечение согласованности и сбалансированности документов стратегического планирования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4) осуществление мониторинга и контроля реализации документов стратегического планирования по вопросам, находящимся в ведении администрации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5) осуществление контроля за соблюдением нормативных и методических требований к документам стратегического планирования Богучарского муниципального района Воронежской области, включая требования к последовательности и порядку их разработки и корректировки;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6) подготовка ежегодного отчета о ходе исполнения плана мероприятий по реализации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7) иные полномочия в сфере стратегического планирования, определенные законодательством Российской Федерации, Воронежской области, муниципальными нормативно-правовыми актами.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1.6.3. К полномочиям Координационного Совета по реализации основных стратегических направлений развития Богучарского муниципального района относятся: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а) участие в подготовке проектов нормативных правовых актов по вопросам реализации Плана действий по реализации стратегии социально-экономического развития Богучарского муниципального района;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б) обеспечение взаимодействия структурных подразделений администрации Богучарского муниципального района с представителями деловых кругов, общественных объединений в целях выработки согласованных решений по разработке механизмов и конкретных мер по реализации Плана действий по реализациистратегии социально-экономического развития Богучарского муниципального района;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в) анализ предложений по корректировке Плана действий по реализации стратегии социально-экономического развития Богучарского муниципального района.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6" w:name="Par98"/>
      <w:bookmarkEnd w:id="6"/>
      <w:r w:rsidRPr="00B96BF4">
        <w:rPr>
          <w:rFonts w:cs="Arial"/>
        </w:rPr>
        <w:t>2. Стратегия социально-экономического развития Богучарского муниципального района Воронежской области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2.1. Стратегия социально-экономического развития Богучарского муниципального района Воронежской области разрабатывается на период, не превышающий периода, на который разрабатывается прогноз социально-экономического развития Богучарского муниципального района Воронежской области на долгосрочный период, в целях определения приоритетов, целей и задач социально-экономического развития муниципального района, согласованных с приоритетами и целями социально-экономического развития Российской Федерации и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2.2. Стратегия социально-экономического развития Богучарского муниципального района Воронежской области содержит: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1) оценку достигнутых целей и задач социально-экономического развития Богучарского муниципального района Воронежской области и текущего уровня конкурентоспособности;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2) приоритеты, цели, задачи и направления социально-экономической политики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lastRenderedPageBreak/>
        <w:t>3) показатели достижения целей и задач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4) сроки и этапы реализации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5) оценку финансовых ресурсов, необходимых для реализации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6) информацию о муниципальных программах Богучарского муниципального района Воронежской области, утверждаемых в целях реализации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7) ожидаемые результаты реализации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8) иные положения, определяемые законами Воронежской области, муниципальными нормативными правовыми актами.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2.3. Стратегия социально-экономического развития Богучарского муниципального района Воронежской области является основой для разработки муниципальных программ и плана мероприятий по реализации стратегии социально-экономического развития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2.4. Стратегия социально-экономического развития Богучарского муниципального района Воронежской области утверждается решением Совета народных депутатов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2.5. Порядок разработки и корректировки стратегии социально-экономического развития Богучарского муниципального района Воронежской области определяются администрацией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2.6. Корректировка стратегии социально-экономического развития Богучарского муниципального района Воронежской области осуществляется в случае необходимости при изменении внешних и внутренних факторов, оказывающих существенное влияние на социально-экономическое развитие.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7" w:name="Par126"/>
      <w:bookmarkEnd w:id="7"/>
      <w:r w:rsidRPr="00B96BF4">
        <w:rPr>
          <w:rFonts w:cs="Arial"/>
        </w:rPr>
        <w:t>3. Прогноз социально-экономического развития Богучарского муниципального района Воронежской области на долгосрочный период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3.1. Прогноз социально-экономического развития Богучарского муниципального района Воронежской области на долгосрочный период разрабатывается каждые шесть лет на двенадцать и более лет на основе прогноза социально-экономического развития Воронежской области на долгосрочный период.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3.2. Корректировка прогноза социально-экономического развития Богучарского муниципального района Воронежской области на долгосрочный период осуществляется в соответствии с постановлением администрации Богучарского муниципального района Воронежской области с учетом прогноза социально-экономического развития Богучарского муниципального района Воронежской области на среднесрочный период.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3.3. Прогноз социально-экономического развития Богучарского муниципального района Воронежской области на долгосрочный период разрабатывается на вариативной основе.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3.4. Прогноз социально-экономического развития Богучарского муниципального района Воронежской области на долгосрочный период содержит: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1) оценку достигнутого уровня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lastRenderedPageBreak/>
        <w:t>2) определение вариантов внутренних условий и характеристик социально-экономического развития Богучарского муниципального района Воронежской области на долгосрочный период, включая основные показатели демографического развития, состояния окружающей среды и природных ресурсов;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3) оценку факторов и ограничений экономического роста Богучарского муниципального района Воронежской области на долгосрочный период;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4) направления социально-экономического развития Богучарского муниципального района Воронежской области и целевые показатели одного или нескольких вариантов прогноза социально-экономического развития Богучарского муниципального района Воронежской области на долгосрочный период, включая количественные показатели и качественные характеристики социально-экономического развития;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5) основные параметры муниципальных программ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6) основные показатели развития по отдельным видам экономической деятельности на долгосрочный период с учетом проведения мероприятий, предусмотренных муниципальнымипрограммами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7) иные положения, определяемые администрацией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3.5. Прогноз социально-экономического развития Богучарского муниципального района Воронежской области на долгосрочный период утверждается постановлением администрации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3.6. Порядок разработки и корректировки прогноза социально-экономического развития Богучарского муниципального района Воронежской области на долгосрочный период определяется постановлением администрации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8" w:name="Par142"/>
      <w:bookmarkEnd w:id="8"/>
      <w:r w:rsidRPr="00B96BF4">
        <w:rPr>
          <w:rFonts w:cs="Arial"/>
        </w:rPr>
        <w:t>4. Бюджетный прогноз Богучарского муниципального района Воронежской области на долгосрочный период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4.1. Бюджетный прогноз Богучарского муниципального района Воронежской области на долгосрочный период разрабатывается каждые шесть лет на двенадцать и более лет на основе прогноза социально-экономического развития Богучарского муниципального района Воронежской области на долгосрочный период.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4.2. Бюджетный прогноз Богучарского муниципального района Воронежской области на долгосрочный период может быть изменен с учетом изменения прогноза социально-экономического развития Богучарского муниципального района Воронежской области на долгосрочный период и принятого решения Совета народных депутатов Богучарского муниципального района Воронежской области о районном бюджете на очередной финансовый год и плановый период без продления периода его действия.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4.3. Порядок разработки и утверждения, а также требования к составу и содержанию бюджетного прогноза Богучарского муниципального района Воронежской области на долгосрочный период устанавливаются постановлением администрации Богучарского муниципального района Воронежской области с соблюдением требований Бюджетного кодекса Российской Федерации.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 xml:space="preserve">4.4. Проект бюджетного прогноза (проект изменений бюджетного прогноза) Богучарского муниципального района Воронежской области на долгосрочный период (за исключением показателей финансового обеспечения муниципальных программ) </w:t>
      </w:r>
      <w:r w:rsidRPr="00B96BF4">
        <w:rPr>
          <w:rFonts w:cs="Arial"/>
        </w:rPr>
        <w:lastRenderedPageBreak/>
        <w:t>представляется на рассмотрение Совета народных депутатов Богучарского муниципального района одновременно с проектом решения Совета народных депутатов Богучарского муниципального района Воронежской области о районном бюджете на очередной финансовый год и плановый период.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4.5. Бюджетный прогноз (изменения бюджетного прогноза) Богучарского муниципального района Воронежской области на долгосрочный период утверждается постановлением администрации Богучарского муниципального района Воронежской области в срок, не превышающий двух месяцев со дня официального опубликования решения Совета народных депутатов Богучарского муниципального района Воронежской области о районном бюджете на очередной финансовый год и плановый период.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9" w:name="Par150"/>
      <w:bookmarkEnd w:id="9"/>
      <w:r w:rsidRPr="00B96BF4">
        <w:rPr>
          <w:rFonts w:cs="Arial"/>
        </w:rPr>
        <w:t>5. Прогноз социально-экономического развития Богучарского муниципального района Воронежской области на среднесрочный период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5.1. Прогноз социально-экономического развития Богучарского муниципального района Воронежской области на среднесрочный период разрабатывается ежегодно на основе прогноза социально-экономического развития Воронежской области на долгосрочный период, стратегии социально-экономического развития Богучарского муниципального района Воронежской области с учетом основных направлений бюджетной и налоговой политики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5.2. Прогноз социально-экономического развития Богучарского муниципального района Воронежской области на среднесрочный период разрабатывается на вариативной основе.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5.3. Прогноз социально-экономического развития Богучарского муниципального района Воронежской области на среднесрочный период содержит: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1) оценку достигнутого уровня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2) оценку факторов и ограничений социально-экономического роста Богучарского муниципального района Воронежской области на среднесрочный период;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3) направления социально-экономического развития Богучарского муниципального района Воронежской области и целевые показатели прогноза социально-экономического развития Богучарского муниципального района Воронежской области на среднесрочный период, включая количественные показатели и качественные характеристики социально-экономического развития;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4) основные параметры муниципальных программ Богучарского муниципального района;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5) иные положения, определяемые администрацией Богучарского муниципального районаВоронежской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5.4. Прогноз социально-экономического развития Богучарского муниципального района Воронежской области на среднесрочный период одобряется администрацией Богучарского муниципального района Воронежской области одновременно с принятием решения о внесении проекта бюджета на рассмотрение Совета народных депутатов и учитывается при корректировке прогноза социально-экономического развития Богучарского муниципального района Воронежской области на долгосрочный период.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 xml:space="preserve">Изменение прогноза социально-экономического развития Богучарского муниципального района Воронежской области на среднесрочный период в ходе составления или рассмотрения проекта бюджета влечет за собой изменение </w:t>
      </w:r>
      <w:r w:rsidRPr="00B96BF4">
        <w:rPr>
          <w:rFonts w:cs="Arial"/>
        </w:rPr>
        <w:lastRenderedPageBreak/>
        <w:t>основных характеристик проекта бюджета.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5.5. Порядок разработки и корректировки прогноза социально-экономического развития Богучарского муниципального района Воронежской области на среднесрочный период определяется постановлением администрации Богучарского муниципального районаВоронежской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10" w:name="Par164"/>
      <w:bookmarkEnd w:id="10"/>
      <w:r w:rsidRPr="00B96BF4">
        <w:rPr>
          <w:rFonts w:cs="Arial"/>
        </w:rPr>
        <w:t>6. План мероприятий по реализации стратегии социально-экономического развития Богучарского муниципального района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6.1. План мероприятий по реализации стратегии социально-экономического развития Богучарского муниципального района Воронежской области разрабатывается на основе положений стратегии социально-экономического развития Богучарского муниципального района Воронежской области на период реализации стратегии социально-экономического развития Богучарского муниципального района Воронежской области с учетом основных направлений деятельности правительства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6.2. Корректировка плана мероприятий по реализации стратегии социально-экономического развития Богучарского муниципального района Воронежской области осуществляется постановлением администрации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6.3. План мероприятий по реализации стратегии социально-экономического развития Богучарского муниципального района Воронежской области содержит: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1) этапы реализации стратегии социально-экономического развития Богучарского муниципального района Воронежской области, выделенные с учетом установленной периодичности бюджетного планирования: три года (для первого этапа реализации стратегии социально-экономического развития Богучарского муниципального района Воронежской области и текущего периода бюджетного планирования) и три - шесть лет (для последующих этапов и периодов);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2) цели и задачи социально-экономического развития Богучарского муниципального района Воронежской области, приоритетные для каждого этапа реализации стратегии;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3) показатели реализации стратегии социально-экономического развития Богучарского муниципального района Воронежской области и их значения, установленные для каждого этапа реализации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4) комплексы мероприятий и перечень муниципальных программ Богучарского муниципального района Воронежской области, обеспечивающие достижение на каждом этапе реализации стратегии долгосрочных целей, задач и приоритетов социально-экономического развития Богучарского муниципального района Воронежской области, указанных в стратегии социально-экономического развития Богучарского муниципального района Воронежской области;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5) иные положения, определяемые администрацией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6.4. План мероприятий по реализации стратегии социально-экономического развития Богучарского муниципального района Воронежской области утверждается постановлением администрации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11" w:name="Par176"/>
      <w:bookmarkEnd w:id="11"/>
      <w:r w:rsidRPr="00B96BF4">
        <w:rPr>
          <w:rFonts w:cs="Arial"/>
        </w:rPr>
        <w:t>7. Муниципальные программы Богучарского муниципального районаВоронежской области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 xml:space="preserve">7.1. Муниципальные программы Богучарского муниципального района Воронежской области разрабатываются в соответствии с целями, задачами и </w:t>
      </w:r>
      <w:r w:rsidRPr="00B96BF4">
        <w:rPr>
          <w:rFonts w:cs="Arial"/>
        </w:rPr>
        <w:lastRenderedPageBreak/>
        <w:t xml:space="preserve">приоритетами социально-экономического развития, определенными стратегией социально-экономического развития Богучарского муниципального района Воронежской области. 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Сроки реализации муниципальных программ определяются администрацией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7.2. Перечень муниципальных программ Богучарского муниципального района Воронежской области утверждается распоряжением администрации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7.3. Порядок разработки, реализации и оценки эффективности муниципальных программ Богучарского муниципального района Воронежской области утверждается постановлением администрации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7.4. Муниципальные программы Богучарского муниципального района Воронежской области утверждаются постановлениями администрации в соответствии с Бюджетным кодексом Российской Федерации.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12" w:name="Par184"/>
      <w:bookmarkStart w:id="13" w:name="Par190"/>
      <w:bookmarkEnd w:id="12"/>
      <w:bookmarkEnd w:id="13"/>
      <w:r w:rsidRPr="00B96BF4">
        <w:rPr>
          <w:rFonts w:cs="Arial"/>
        </w:rPr>
        <w:t>8. Общественное обсуждение проектов документов стратегического планирования в Богучарском муниципальном районе Воронежской области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8.1. Проекты документов стратегического планирования Богучарского муниципального района Воронежской области подлежат общественному обсуждению.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8.2. Форма, порядок и сроки общественного обсуждения проектов документов стратегического планирования Богучарского муниципального района Воронежской области определяются администрацией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8.3. Замечания и предложения, поступившие в ходе общественного обсуждения проектов документов стратегического планирования Богучарского муниципального района Воронежской области, рассматриваютсяответственным за разработку соответствующего документа стратегического планирования.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8.4. В целях обеспечения открытости и доступности информации об основных положениях документов стратегического планирования Богучарского муниципального района Воронежской области их проекты подлежат размещению на официальном сайте администрации муниципального района.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14" w:name="Par197"/>
      <w:bookmarkEnd w:id="14"/>
      <w:r w:rsidRPr="00B96BF4">
        <w:rPr>
          <w:rFonts w:cs="Arial"/>
        </w:rPr>
        <w:t>9. Реализация документов стратегического планирования в Богучарском муниципальном районе Воронежской области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9.1. Положения стратегии социально-экономического развития Богучарского муниципального района Воронежской области детализируются в муниципальных программах Богучарского муниципального района Воронежской области с учетом необходимости ресурсного обеспечения, в том числе определенного в соответствии с бюджетным прогнозомБогучарского муниципального района Воронежской области на долгосрочный период.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Муниципальные программы Богучарского муниципального района Воронежской области, необходимые для реализации стратегии социально-экономического развития Богучарского муниципального района Воронежской области, определяются администрацией муниципального района и включаются в перечень муниципальных программ.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9.2. Реализация стратегии социально-экономического развития Богучарского муниципального района Воронежской области осуществляется путем разработки плана мероприятий по реализации стратегии.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 xml:space="preserve">Комплексы мероприятий по реализации основных положений стратегии </w:t>
      </w:r>
      <w:r w:rsidRPr="00B96BF4">
        <w:rPr>
          <w:rFonts w:cs="Arial"/>
        </w:rPr>
        <w:lastRenderedPageBreak/>
        <w:t>социально-экономического развития Богучарского муниципального района Воронежской области и перечень муниципальных программ включаются в план мероприятий по реализации стратегии.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9.3. Ежегодно проводится оценка эффективности реализации каждой муниципальной программы. Порядок проведения указанной оценки и ее критерии устанавливаются администрацией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9.4. Администрация Богучарского муниципального района Воронежской области готовит ежегодный отчет о ходе исполнения плана мероприятий по реализации стратегии.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bookmarkStart w:id="15" w:name="Par206"/>
      <w:bookmarkEnd w:id="15"/>
      <w:r w:rsidRPr="00B96BF4">
        <w:rPr>
          <w:rFonts w:cs="Arial"/>
        </w:rPr>
        <w:t>10. Порядок осуществления мониторинга и контроля реализации документов стратегического планирования Богучарского муниципального районаВоронежской области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10.1. Целью мониторинга реализации документов стратегического планирования является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документах стратегического планирования,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социально-экономического развития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10.2. Порядок осуществления мониторинга реализации документов стратегического планирования устанавливается постановлением администрации муниципального района.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10.3. Документами, в которых отражаются результаты мониторинга реализации документов стратегического планирования, являются: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- ежегодный отчет главы Богучарского муниципального района Воронежской области о результатах деятельности администрации;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- сводный годовой доклад о ходе реализации и об оценке эффективности муниципальных программ Богучарского муниципального района Воронежской области.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(п. 10.3. в ред. решения от 25.12.2017 № 37)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10.4. Порядок подготовки ежегодных отчетов главы Богучарского муниципального района Воронежской области о результатах деятельности администрации определяется постановлением администрации муниципального района.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(п. 10.4. в ред. решения от 25.12.2017 № 37)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 xml:space="preserve">10.5. Документы, в которых отражаются результаты мониторинга реализации документов стратегического планирования Богучарского муниципального района Воронежской области, подлежат размещению на официальном сайте администрации муниципального района. </w:t>
      </w:r>
    </w:p>
    <w:p w:rsidR="00D16EFE" w:rsidRPr="00B96BF4" w:rsidRDefault="00D16EFE" w:rsidP="00D16EFE">
      <w:pPr>
        <w:widowControl w:val="0"/>
        <w:autoSpaceDE w:val="0"/>
        <w:autoSpaceDN w:val="0"/>
        <w:adjustRightInd w:val="0"/>
        <w:ind w:firstLine="709"/>
        <w:rPr>
          <w:rFonts w:cs="Arial"/>
        </w:rPr>
      </w:pPr>
      <w:r w:rsidRPr="00B96BF4">
        <w:rPr>
          <w:rFonts w:cs="Arial"/>
        </w:rPr>
        <w:t>10.6. Порядок осуществления контроля реализации документов стратегического планирования Богучарского муниципального района Воронежской области определяется администрацией муниципального района.</w:t>
      </w:r>
    </w:p>
    <w:p w:rsidR="00385249" w:rsidRDefault="002C7CAB"/>
    <w:sectPr w:rsidR="00385249" w:rsidSect="00B96B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CAB" w:rsidRDefault="002C7CAB" w:rsidP="00ED496B">
      <w:r>
        <w:separator/>
      </w:r>
    </w:p>
  </w:endnote>
  <w:endnote w:type="continuationSeparator" w:id="1">
    <w:p w:rsidR="002C7CAB" w:rsidRDefault="002C7CAB" w:rsidP="00ED4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B5D" w:rsidRDefault="002C7CA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B5D" w:rsidRDefault="002C7CA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B5D" w:rsidRDefault="002C7CA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CAB" w:rsidRDefault="002C7CAB" w:rsidP="00ED496B">
      <w:r>
        <w:separator/>
      </w:r>
    </w:p>
  </w:footnote>
  <w:footnote w:type="continuationSeparator" w:id="1">
    <w:p w:rsidR="002C7CAB" w:rsidRDefault="002C7CAB" w:rsidP="00ED49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B5D" w:rsidRDefault="002C7CA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B5D" w:rsidRPr="004E5FCB" w:rsidRDefault="002C7CAB">
    <w:pPr>
      <w:pStyle w:val="a6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B5D" w:rsidRDefault="002C7CA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D9A"/>
    <w:rsid w:val="002C7CAB"/>
    <w:rsid w:val="004E77CC"/>
    <w:rsid w:val="005F08D2"/>
    <w:rsid w:val="00710D9A"/>
    <w:rsid w:val="00AC0B0D"/>
    <w:rsid w:val="00D16EFE"/>
    <w:rsid w:val="00D2758C"/>
    <w:rsid w:val="00E1488E"/>
    <w:rsid w:val="00ED496B"/>
    <w:rsid w:val="00EF4BF4"/>
    <w:rsid w:val="00F13597"/>
    <w:rsid w:val="00F37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16EF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D16EFE"/>
    <w:pPr>
      <w:ind w:firstLine="720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D16EFE"/>
    <w:rPr>
      <w:rFonts w:ascii="Arial" w:eastAsia="Times New Roman" w:hAnsi="Arial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D16EFE"/>
    <w:pPr>
      <w:ind w:left="720"/>
      <w:contextualSpacing/>
    </w:pPr>
    <w:rPr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16EF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6EFE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16EF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6EF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4140</Words>
  <Characters>23601</Characters>
  <Application>Microsoft Office Word</Application>
  <DocSecurity>0</DocSecurity>
  <Lines>196</Lines>
  <Paragraphs>55</Paragraphs>
  <ScaleCrop>false</ScaleCrop>
  <Company/>
  <LinksUpToDate>false</LinksUpToDate>
  <CharactersWithSpaces>27686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Sergo</cp:lastModifiedBy>
  <cp:revision>3</cp:revision>
  <dcterms:created xsi:type="dcterms:W3CDTF">2021-03-12T11:10:00Z</dcterms:created>
  <dcterms:modified xsi:type="dcterms:W3CDTF">2021-03-12T15:06:00Z</dcterms:modified>
</cp:coreProperties>
</file>