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CD6" w:rsidRDefault="000B4950">
      <w:r w:rsidRPr="000B495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1.45pt;margin-top:-31.2pt;width:35.8pt;height:51pt;z-index:-251658240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16172467" r:id="rId7"/>
        </w:pict>
      </w:r>
    </w:p>
    <w:p w:rsidR="00293CD6" w:rsidRDefault="00293CD6" w:rsidP="00293CD6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293CD6" w:rsidRDefault="00293CD6" w:rsidP="00293CD6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293CD6" w:rsidRDefault="00293CD6" w:rsidP="00293CD6">
      <w:pPr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293CD6">
        <w:rPr>
          <w:rFonts w:ascii="Times New Roman" w:hAnsi="Times New Roman" w:cs="Times New Roman"/>
          <w:b/>
          <w:spacing w:val="40"/>
          <w:sz w:val="28"/>
          <w:szCs w:val="28"/>
        </w:rPr>
        <w:t>ВОРОНЕЖСКОЙ ОБЛАСТИ</w:t>
      </w:r>
    </w:p>
    <w:p w:rsidR="00207CC4" w:rsidRDefault="00293CD6" w:rsidP="00293CD6">
      <w:pPr>
        <w:jc w:val="center"/>
        <w:rPr>
          <w:rFonts w:ascii="Times New Roman" w:hAnsi="Times New Roman" w:cs="Times New Roman"/>
          <w:b/>
          <w:spacing w:val="40"/>
          <w:sz w:val="32"/>
          <w:szCs w:val="32"/>
        </w:rPr>
      </w:pPr>
      <w:r w:rsidRPr="00293CD6">
        <w:rPr>
          <w:rFonts w:ascii="Times New Roman" w:hAnsi="Times New Roman" w:cs="Times New Roman"/>
          <w:b/>
          <w:spacing w:val="40"/>
          <w:sz w:val="32"/>
          <w:szCs w:val="32"/>
        </w:rPr>
        <w:t>ПОСТАНОВЛЕНИЕ</w:t>
      </w:r>
    </w:p>
    <w:p w:rsidR="00207CC4" w:rsidRPr="00D96A1D" w:rsidRDefault="00207CC4" w:rsidP="00207CC4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  <w:u w:val="single"/>
        </w:rPr>
      </w:pPr>
      <w:r w:rsidRPr="00D96A1D">
        <w:rPr>
          <w:rFonts w:ascii="Times New Roman" w:hAnsi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/>
          <w:sz w:val="24"/>
          <w:szCs w:val="24"/>
          <w:u w:val="single"/>
        </w:rPr>
        <w:t>«</w:t>
      </w:r>
      <w:r>
        <w:rPr>
          <w:rFonts w:ascii="Times New Roman" w:hAnsi="Times New Roman"/>
          <w:szCs w:val="28"/>
          <w:u w:val="single"/>
        </w:rPr>
        <w:t xml:space="preserve">  </w:t>
      </w:r>
      <w:r w:rsidR="00CC19A8">
        <w:rPr>
          <w:rFonts w:ascii="Times New Roman" w:hAnsi="Times New Roman"/>
          <w:szCs w:val="28"/>
          <w:u w:val="single"/>
        </w:rPr>
        <w:t xml:space="preserve">28 </w:t>
      </w:r>
      <w:r>
        <w:rPr>
          <w:rFonts w:ascii="Times New Roman" w:hAnsi="Times New Roman"/>
          <w:szCs w:val="28"/>
          <w:u w:val="single"/>
        </w:rPr>
        <w:t xml:space="preserve"> »        </w:t>
      </w:r>
      <w:r w:rsidR="00CC19A8">
        <w:rPr>
          <w:rFonts w:ascii="Times New Roman" w:hAnsi="Times New Roman"/>
          <w:szCs w:val="28"/>
          <w:u w:val="single"/>
        </w:rPr>
        <w:t xml:space="preserve">12    </w:t>
      </w:r>
      <w:r>
        <w:rPr>
          <w:rFonts w:ascii="Times New Roman" w:hAnsi="Times New Roman"/>
          <w:szCs w:val="28"/>
          <w:u w:val="single"/>
        </w:rPr>
        <w:t xml:space="preserve">     2015</w:t>
      </w:r>
      <w:r w:rsidRPr="00D96A1D">
        <w:rPr>
          <w:rFonts w:ascii="Times New Roman" w:hAnsi="Times New Roman"/>
          <w:szCs w:val="28"/>
          <w:u w:val="single"/>
        </w:rPr>
        <w:t xml:space="preserve"> г.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№ </w:t>
      </w:r>
      <w:r w:rsidR="00CC19A8">
        <w:rPr>
          <w:rFonts w:ascii="Times New Roman" w:hAnsi="Times New Roman"/>
          <w:szCs w:val="28"/>
          <w:u w:val="single"/>
        </w:rPr>
        <w:t>631</w:t>
      </w:r>
    </w:p>
    <w:p w:rsidR="00207CC4" w:rsidRPr="00046317" w:rsidRDefault="00207CC4" w:rsidP="00207CC4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207CC4" w:rsidRPr="00046317" w:rsidRDefault="000B4950" w:rsidP="00207CC4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  <w:r w:rsidRPr="000B4950">
        <w:rPr>
          <w:rFonts w:ascii="Times New Roman" w:hAnsi="Times New Roman"/>
          <w:b/>
          <w:noProof/>
          <w:szCs w:val="28"/>
        </w:rPr>
        <w:pict>
          <v:group id="_x0000_s1027" style="position:absolute;margin-left:-4.9pt;margin-top:.7pt;width:221.7pt;height:20.4pt;rotation:210582fd;z-index:251657216" coordorigin="1134,3234" coordsize="4445,240">
            <v:group id="_x0000_s1028" style="position:absolute;left:1134;top:3294;width:170;height:180;flip:y" coordorigin="5751,3114" coordsize="170,180">
              <v:line id="_x0000_s1029" style="position:absolute" from="5751,3114" to="5751,3284"/>
              <v:line id="_x0000_s1030" style="position:absolute" from="5751,3294" to="5921,3294"/>
            </v:group>
            <v:group id="_x0000_s1031" style="position:absolute;left:5409;top:3234;width:170;height:180;rotation:180" coordorigin="5751,3114" coordsize="170,180">
              <v:line id="_x0000_s1032" style="position:absolute" from="5751,3114" to="5751,3284"/>
              <v:line id="_x0000_s1033" style="position:absolute" from="5751,3294" to="5921,3294"/>
            </v:group>
          </v:group>
        </w:pict>
      </w:r>
    </w:p>
    <w:p w:rsidR="00207CC4" w:rsidRDefault="00207CC4" w:rsidP="00760DF9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О порядке разработки, корректировки, осуществления мониторинга и контроля реализации стратегии социально-экономического развития Богучарского муниципального района на период до 2020 года</w:t>
      </w:r>
    </w:p>
    <w:p w:rsidR="00207CC4" w:rsidRDefault="00207CC4" w:rsidP="00207CC4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760DF9" w:rsidRDefault="00760DF9" w:rsidP="00207CC4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4424F8" w:rsidRDefault="00D01CF4" w:rsidP="00D01C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07CC4" w:rsidRPr="00207CC4">
        <w:rPr>
          <w:rFonts w:ascii="Times New Roman" w:hAnsi="Times New Roman" w:cs="Times New Roman"/>
          <w:sz w:val="28"/>
          <w:szCs w:val="28"/>
        </w:rPr>
        <w:t>В соответствии с положениями Федерального закона от 28.06.2014 № 172-ФЗ</w:t>
      </w:r>
      <w:r w:rsidR="00207CC4">
        <w:rPr>
          <w:rFonts w:ascii="Times New Roman" w:hAnsi="Times New Roman" w:cs="Times New Roman"/>
          <w:sz w:val="28"/>
          <w:szCs w:val="28"/>
        </w:rPr>
        <w:t xml:space="preserve"> «О стратегическом планировании в Российской Федерации»</w:t>
      </w:r>
      <w:r w:rsidR="00D1567B">
        <w:rPr>
          <w:rFonts w:ascii="Times New Roman" w:hAnsi="Times New Roman" w:cs="Times New Roman"/>
          <w:sz w:val="28"/>
          <w:szCs w:val="28"/>
        </w:rPr>
        <w:t xml:space="preserve">, Законом </w:t>
      </w:r>
      <w:r w:rsidR="00BD5AAC">
        <w:rPr>
          <w:rFonts w:ascii="Times New Roman" w:hAnsi="Times New Roman" w:cs="Times New Roman"/>
          <w:sz w:val="28"/>
          <w:szCs w:val="28"/>
        </w:rPr>
        <w:t xml:space="preserve"> </w:t>
      </w:r>
      <w:r w:rsidR="00D1567B" w:rsidRPr="00D1567B">
        <w:rPr>
          <w:rFonts w:ascii="Times New Roman" w:hAnsi="Times New Roman" w:cs="Times New Roman"/>
          <w:color w:val="000000"/>
          <w:sz w:val="28"/>
          <w:szCs w:val="28"/>
        </w:rPr>
        <w:t>Воронежско</w:t>
      </w:r>
      <w:r w:rsidR="000531B4">
        <w:rPr>
          <w:rFonts w:ascii="Times New Roman" w:hAnsi="Times New Roman" w:cs="Times New Roman"/>
          <w:color w:val="000000"/>
          <w:sz w:val="28"/>
          <w:szCs w:val="28"/>
        </w:rPr>
        <w:t xml:space="preserve">й области  от 19.06.2015  № 114-ОЗ </w:t>
      </w:r>
      <w:r w:rsidR="00D1567B" w:rsidRPr="00D1567B">
        <w:rPr>
          <w:rFonts w:ascii="Times New Roman" w:hAnsi="Times New Roman" w:cs="Times New Roman"/>
          <w:color w:val="000000"/>
          <w:sz w:val="28"/>
          <w:szCs w:val="28"/>
        </w:rPr>
        <w:t>«О стратегическом планировании в Воронежской области»</w:t>
      </w:r>
      <w:r w:rsidR="00D156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5AAC">
        <w:rPr>
          <w:rFonts w:ascii="Times New Roman" w:hAnsi="Times New Roman" w:cs="Times New Roman"/>
          <w:sz w:val="28"/>
          <w:szCs w:val="28"/>
        </w:rPr>
        <w:t>и Планом подготовки документов стратегического планирования Богучарского муниципального района Воронежской области</w:t>
      </w:r>
      <w:r w:rsidR="00760DF9">
        <w:rPr>
          <w:rFonts w:ascii="Times New Roman" w:hAnsi="Times New Roman" w:cs="Times New Roman"/>
          <w:sz w:val="28"/>
          <w:szCs w:val="28"/>
        </w:rPr>
        <w:t xml:space="preserve"> администрация Богучарского муниципального района Воронежской области</w:t>
      </w:r>
      <w:r w:rsidR="00BD5AAC">
        <w:rPr>
          <w:rFonts w:ascii="Times New Roman" w:hAnsi="Times New Roman" w:cs="Times New Roman"/>
          <w:sz w:val="28"/>
          <w:szCs w:val="28"/>
        </w:rPr>
        <w:t xml:space="preserve">   </w:t>
      </w:r>
      <w:r w:rsidR="00D1567B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="00BD5AAC" w:rsidRPr="00BD5AAC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BD5AAC" w:rsidRPr="00BD5AAC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="00BD5AAC" w:rsidRPr="00BD5AAC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BD5AAC" w:rsidRPr="00BD5AAC">
        <w:rPr>
          <w:rFonts w:ascii="Times New Roman" w:hAnsi="Times New Roman" w:cs="Times New Roman"/>
          <w:b/>
          <w:sz w:val="28"/>
          <w:szCs w:val="28"/>
        </w:rPr>
        <w:t xml:space="preserve"> о в л я е т :</w:t>
      </w:r>
    </w:p>
    <w:p w:rsidR="00BD5AAC" w:rsidRPr="00F62339" w:rsidRDefault="00D01CF4" w:rsidP="00D01C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62339">
        <w:rPr>
          <w:rFonts w:ascii="Times New Roman" w:hAnsi="Times New Roman" w:cs="Times New Roman"/>
          <w:sz w:val="28"/>
          <w:szCs w:val="28"/>
        </w:rPr>
        <w:t>1.</w:t>
      </w:r>
      <w:r w:rsidR="00BD5AAC" w:rsidRPr="00F62339">
        <w:rPr>
          <w:rFonts w:ascii="Times New Roman" w:hAnsi="Times New Roman" w:cs="Times New Roman"/>
          <w:sz w:val="28"/>
          <w:szCs w:val="28"/>
        </w:rPr>
        <w:t>Утвердить прилагаемый Порядок разработки, корректировки, осуществления мониторинга и контроля реализации стратегии социально-экономического развития Богучарского муниципального района  на период до 2020 года.</w:t>
      </w:r>
    </w:p>
    <w:p w:rsidR="00BD5AAC" w:rsidRPr="00F62339" w:rsidRDefault="00D01CF4" w:rsidP="00D01C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62339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="00BD5AAC" w:rsidRPr="00F6233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D5AAC" w:rsidRPr="00F6233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Богучарского муниципального района </w:t>
      </w:r>
      <w:r w:rsidR="001D36E4" w:rsidRPr="00F62339">
        <w:rPr>
          <w:rFonts w:ascii="Times New Roman" w:hAnsi="Times New Roman" w:cs="Times New Roman"/>
          <w:sz w:val="28"/>
          <w:szCs w:val="28"/>
        </w:rPr>
        <w:t>А.Ю.Кожанова.</w:t>
      </w:r>
    </w:p>
    <w:p w:rsidR="001D36E4" w:rsidRDefault="001D36E4" w:rsidP="00D01CF4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D36E4" w:rsidRPr="00F62339" w:rsidRDefault="001D36E4" w:rsidP="00F623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339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1D36E4" w:rsidRPr="00F62339" w:rsidRDefault="001D36E4" w:rsidP="00F623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339">
        <w:rPr>
          <w:rFonts w:ascii="Times New Roman" w:hAnsi="Times New Roman" w:cs="Times New Roman"/>
          <w:sz w:val="28"/>
          <w:szCs w:val="28"/>
        </w:rPr>
        <w:t>Богучарского муниципального</w:t>
      </w:r>
    </w:p>
    <w:p w:rsidR="00D029DA" w:rsidRDefault="00570AAB" w:rsidP="00F623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339">
        <w:rPr>
          <w:rFonts w:ascii="Times New Roman" w:hAnsi="Times New Roman" w:cs="Times New Roman"/>
          <w:sz w:val="28"/>
          <w:szCs w:val="28"/>
        </w:rPr>
        <w:t xml:space="preserve">района Воронежской области                                                  </w:t>
      </w:r>
      <w:r w:rsidR="001D60A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62339">
        <w:rPr>
          <w:rFonts w:ascii="Times New Roman" w:hAnsi="Times New Roman" w:cs="Times New Roman"/>
          <w:sz w:val="28"/>
          <w:szCs w:val="28"/>
        </w:rPr>
        <w:t xml:space="preserve"> В.В.Кузнецов </w:t>
      </w:r>
    </w:p>
    <w:p w:rsidR="00F62339" w:rsidRPr="00F62339" w:rsidRDefault="00F62339" w:rsidP="00F623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36E4" w:rsidRDefault="001D36E4" w:rsidP="00F62339">
      <w:pPr>
        <w:pStyle w:val="a4"/>
        <w:spacing w:after="0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1D36E4" w:rsidRDefault="001D36E4" w:rsidP="00E21776">
      <w:pPr>
        <w:pStyle w:val="a4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1D36E4" w:rsidRDefault="001D36E4" w:rsidP="001D36E4">
      <w:pPr>
        <w:pStyle w:val="a4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1D36E4" w:rsidRPr="009D1D14" w:rsidRDefault="001D36E4" w:rsidP="001D36E4">
      <w:pPr>
        <w:pStyle w:val="a4"/>
        <w:ind w:left="108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9D1D14">
        <w:rPr>
          <w:rFonts w:ascii="Times New Roman" w:hAnsi="Times New Roman" w:cs="Times New Roman"/>
          <w:sz w:val="28"/>
          <w:szCs w:val="28"/>
          <w:u w:val="single"/>
        </w:rPr>
        <w:t>от  «</w:t>
      </w:r>
      <w:r w:rsidR="00CC19A8" w:rsidRPr="009D1D14">
        <w:rPr>
          <w:rFonts w:ascii="Times New Roman" w:hAnsi="Times New Roman" w:cs="Times New Roman"/>
          <w:sz w:val="28"/>
          <w:szCs w:val="28"/>
          <w:u w:val="single"/>
        </w:rPr>
        <w:t>28</w:t>
      </w:r>
      <w:r w:rsidR="00F62339" w:rsidRPr="009D1D1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D1D14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9D1D1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CC19A8" w:rsidRPr="009D1D14">
        <w:rPr>
          <w:rFonts w:ascii="Times New Roman" w:hAnsi="Times New Roman" w:cs="Times New Roman"/>
          <w:sz w:val="28"/>
          <w:szCs w:val="28"/>
          <w:u w:val="single"/>
        </w:rPr>
        <w:t>12</w:t>
      </w:r>
      <w:r w:rsidR="009D1D14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9D1D14">
        <w:rPr>
          <w:rFonts w:ascii="Times New Roman" w:hAnsi="Times New Roman" w:cs="Times New Roman"/>
          <w:sz w:val="28"/>
          <w:szCs w:val="28"/>
          <w:u w:val="single"/>
        </w:rPr>
        <w:t>2015 г. №</w:t>
      </w:r>
      <w:r w:rsidR="009D1D14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CC19A8" w:rsidRPr="009D1D14">
        <w:rPr>
          <w:rFonts w:ascii="Times New Roman" w:hAnsi="Times New Roman" w:cs="Times New Roman"/>
          <w:sz w:val="28"/>
          <w:szCs w:val="28"/>
          <w:u w:val="single"/>
        </w:rPr>
        <w:t>31</w:t>
      </w:r>
    </w:p>
    <w:p w:rsidR="001D36E4" w:rsidRDefault="001D36E4" w:rsidP="001D36E4">
      <w:pPr>
        <w:pStyle w:val="a4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D029DA" w:rsidRDefault="00D029DA" w:rsidP="001D36E4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6E4" w:rsidRPr="00D029DA" w:rsidRDefault="001D36E4" w:rsidP="001D36E4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9DA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1D36E4" w:rsidRDefault="00F62339" w:rsidP="00E21776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1D36E4" w:rsidRPr="001D36E4">
        <w:rPr>
          <w:rFonts w:ascii="Times New Roman" w:hAnsi="Times New Roman" w:cs="Times New Roman"/>
          <w:b/>
          <w:sz w:val="28"/>
          <w:szCs w:val="28"/>
        </w:rPr>
        <w:t>азработки, корректировки, осуществления мониторинга и контроля реализации стратегии социально-экономического развития Богучарского муниципального района на период до 2020 года</w:t>
      </w:r>
    </w:p>
    <w:p w:rsidR="001D36E4" w:rsidRDefault="001D36E4" w:rsidP="00E21776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D36E4" w:rsidRDefault="001D36E4" w:rsidP="00AC6FA9">
      <w:pPr>
        <w:pStyle w:val="a4"/>
        <w:numPr>
          <w:ilvl w:val="0"/>
          <w:numId w:val="3"/>
        </w:numPr>
        <w:ind w:left="-28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AC6FA9" w:rsidRDefault="00AC6FA9" w:rsidP="00AC6FA9">
      <w:pPr>
        <w:pStyle w:val="a4"/>
        <w:ind w:left="-284"/>
        <w:rPr>
          <w:rFonts w:ascii="Times New Roman" w:hAnsi="Times New Roman" w:cs="Times New Roman"/>
          <w:sz w:val="28"/>
          <w:szCs w:val="28"/>
        </w:rPr>
      </w:pPr>
    </w:p>
    <w:p w:rsidR="00E21776" w:rsidRDefault="00AC6FA9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Настоящий Порядок разработки, корректировки, осуществления мониторинга и контроля реализации стратегии социально-экономического развития Богучарского муниципального района</w:t>
      </w:r>
      <w:r w:rsidR="0013289D">
        <w:rPr>
          <w:rFonts w:ascii="Times New Roman" w:hAnsi="Times New Roman" w:cs="Times New Roman"/>
          <w:sz w:val="28"/>
          <w:szCs w:val="28"/>
        </w:rPr>
        <w:t xml:space="preserve"> на период до 2020 года (далее – Порядок), разработанный в соответствии с Федеральным законом от 28 июня 2014 года № 172-ФЗ «О стратегическом планировании в Российской Федерации», определяет основные правила взаимодействия участников стратегического планирования при осуществлении разработки, корректировки, мониторинга и контроля реализации стратегии социально-экономического развития Богучарского муниципального</w:t>
      </w:r>
      <w:proofErr w:type="gramEnd"/>
      <w:r w:rsidR="0013289D">
        <w:rPr>
          <w:rFonts w:ascii="Times New Roman" w:hAnsi="Times New Roman" w:cs="Times New Roman"/>
          <w:sz w:val="28"/>
          <w:szCs w:val="28"/>
        </w:rPr>
        <w:t xml:space="preserve"> района на период до 2020 года.</w:t>
      </w:r>
    </w:p>
    <w:p w:rsidR="00244456" w:rsidRDefault="00244456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1.2. В настоящем Порядке используются следующие понятия:</w:t>
      </w:r>
    </w:p>
    <w:p w:rsidR="00244456" w:rsidRDefault="00244456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1) стратегия социально-экономического развития Богучарского муниципального района на период до 2020 года (далее – Стратегия) – документ стратегического планирования, определяющий приоритеты</w:t>
      </w:r>
      <w:r w:rsidR="00AA17B4">
        <w:rPr>
          <w:rFonts w:ascii="Times New Roman" w:hAnsi="Times New Roman" w:cs="Times New Roman"/>
          <w:sz w:val="28"/>
          <w:szCs w:val="28"/>
        </w:rPr>
        <w:t xml:space="preserve">, цели и задачи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AA17B4">
        <w:rPr>
          <w:rFonts w:ascii="Times New Roman" w:hAnsi="Times New Roman" w:cs="Times New Roman"/>
          <w:sz w:val="28"/>
          <w:szCs w:val="28"/>
        </w:rPr>
        <w:t xml:space="preserve">и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на долгосрочный период;</w:t>
      </w:r>
    </w:p>
    <w:p w:rsidR="00244456" w:rsidRDefault="00244456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2)  разработка Стратегии – деятельность участников стратегического планирования по определению направлений, целей, приоритетов социально-экономического развития</w:t>
      </w:r>
      <w:r w:rsidR="00972FBF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</w:t>
      </w:r>
      <w:r w:rsidR="00AA17B4">
        <w:rPr>
          <w:rFonts w:ascii="Times New Roman" w:hAnsi="Times New Roman" w:cs="Times New Roman"/>
          <w:sz w:val="28"/>
          <w:szCs w:val="28"/>
        </w:rPr>
        <w:t xml:space="preserve"> района и задач муниципального управления</w:t>
      </w:r>
      <w:r w:rsidR="00972FBF">
        <w:rPr>
          <w:rFonts w:ascii="Times New Roman" w:hAnsi="Times New Roman" w:cs="Times New Roman"/>
          <w:sz w:val="28"/>
          <w:szCs w:val="28"/>
        </w:rPr>
        <w:t xml:space="preserve"> на долгосрочный период;</w:t>
      </w:r>
    </w:p>
    <w:p w:rsidR="00972FBF" w:rsidRDefault="00972FBF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3) корректировка Стратегии – внесение изменений в Стратегию без изменения периода ее действия;</w:t>
      </w:r>
    </w:p>
    <w:p w:rsidR="00972FBF" w:rsidRDefault="00972FBF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4) мониторинг и контроль реализации Стратегии – деятельность участников стратегического планирования по комплексной оценке хода и итогов реализации Стратегии, а также по оценке взаимодействия участников стратегического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планирования и реализации ими полномочий в сфере социально-экономического развития Богучарского муниципального района.</w:t>
      </w:r>
    </w:p>
    <w:p w:rsidR="00972FBF" w:rsidRDefault="00972FBF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Иные понятия, используемые в Порядке, применяются в значениях, принятых в Федеральном законе от 28 июня 2014 года № 172-ФЗ «О стратегическом планировании в Российской Федерации».</w:t>
      </w:r>
    </w:p>
    <w:p w:rsidR="00972FBF" w:rsidRDefault="00972FBF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1.3. Участниками разработки, корректировки, осуществления мониторинга и контроля реализации Стратегии являются:</w:t>
      </w:r>
    </w:p>
    <w:p w:rsidR="000B0C4E" w:rsidRDefault="000B0C4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1) Совет народных депутатов Богучарского муниципального района;</w:t>
      </w:r>
    </w:p>
    <w:p w:rsidR="00972FBF" w:rsidRDefault="000B0C4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</w:t>
      </w:r>
      <w:r w:rsidR="00972FB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глава администрации Богучар</w:t>
      </w:r>
      <w:r w:rsidR="00F62339">
        <w:rPr>
          <w:rFonts w:ascii="Times New Roman" w:hAnsi="Times New Roman" w:cs="Times New Roman"/>
          <w:sz w:val="28"/>
          <w:szCs w:val="28"/>
        </w:rPr>
        <w:t>ского муниципального района</w:t>
      </w:r>
      <w:r w:rsidR="00B062C8">
        <w:rPr>
          <w:rFonts w:ascii="Times New Roman" w:hAnsi="Times New Roman" w:cs="Times New Roman"/>
          <w:sz w:val="28"/>
          <w:szCs w:val="28"/>
        </w:rPr>
        <w:t>;</w:t>
      </w:r>
    </w:p>
    <w:p w:rsidR="000B0C4E" w:rsidRDefault="000B0C4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</w:t>
      </w:r>
      <w:r w:rsidR="00B062C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администрация Богучарского муниципального района (далее – уполномоченный орган);</w:t>
      </w:r>
    </w:p>
    <w:p w:rsidR="003C003B" w:rsidRDefault="000B0C4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</w:t>
      </w:r>
      <w:r w:rsidR="003C003B">
        <w:rPr>
          <w:rFonts w:ascii="Times New Roman" w:hAnsi="Times New Roman" w:cs="Times New Roman"/>
          <w:sz w:val="28"/>
          <w:szCs w:val="28"/>
        </w:rPr>
        <w:t>) Координационный Совет по реализации основных стратегических направлений развития Богучарского муниципального района</w:t>
      </w:r>
      <w:r w:rsidR="005A2F60">
        <w:rPr>
          <w:rFonts w:ascii="Times New Roman" w:hAnsi="Times New Roman" w:cs="Times New Roman"/>
          <w:sz w:val="28"/>
          <w:szCs w:val="28"/>
        </w:rPr>
        <w:t>;</w:t>
      </w:r>
      <w:r w:rsidR="003C00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C8" w:rsidRDefault="000B0C4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</w:t>
      </w:r>
      <w:r w:rsidR="005A2F60">
        <w:rPr>
          <w:rFonts w:ascii="Times New Roman" w:hAnsi="Times New Roman" w:cs="Times New Roman"/>
          <w:sz w:val="28"/>
          <w:szCs w:val="28"/>
        </w:rPr>
        <w:t>) структурные подразделения</w:t>
      </w:r>
      <w:r w:rsidR="00B062C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</w:t>
      </w:r>
      <w:r w:rsidR="005A2F60">
        <w:rPr>
          <w:rFonts w:ascii="Times New Roman" w:hAnsi="Times New Roman" w:cs="Times New Roman"/>
          <w:sz w:val="28"/>
          <w:szCs w:val="28"/>
        </w:rPr>
        <w:t>айона</w:t>
      </w:r>
      <w:r w:rsidR="002E09D5">
        <w:rPr>
          <w:rFonts w:ascii="Times New Roman" w:hAnsi="Times New Roman" w:cs="Times New Roman"/>
          <w:sz w:val="28"/>
          <w:szCs w:val="28"/>
        </w:rPr>
        <w:t>;</w:t>
      </w:r>
    </w:p>
    <w:p w:rsidR="002E09D5" w:rsidRDefault="000B0C4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</w:t>
      </w:r>
      <w:r w:rsidR="002E09D5">
        <w:rPr>
          <w:rFonts w:ascii="Times New Roman" w:hAnsi="Times New Roman" w:cs="Times New Roman"/>
          <w:sz w:val="28"/>
          <w:szCs w:val="28"/>
        </w:rPr>
        <w:t>) иные органы и организации в случаях, предусмотренных законодательством Российской Федерации и Воронежской области.</w:t>
      </w:r>
    </w:p>
    <w:p w:rsidR="00B062C8" w:rsidRDefault="00B062C8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1.4. Уполномоченный орган</w:t>
      </w:r>
      <w:r w:rsidR="00605F13">
        <w:rPr>
          <w:rFonts w:ascii="Times New Roman" w:hAnsi="Times New Roman" w:cs="Times New Roman"/>
          <w:sz w:val="28"/>
          <w:szCs w:val="28"/>
        </w:rPr>
        <w:t xml:space="preserve"> обеспечивает координацию разработки и корректировки Стратегии и плана мероприятий по реализации Стратегии, а также методическое сопровождение разработки Стратегии.</w:t>
      </w:r>
    </w:p>
    <w:p w:rsidR="00605F13" w:rsidRDefault="00605F13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целях разработки, корректировки и общественного обсуждения Стратегии могут создаваться рабочие группы. В случае создания рабочих групп результаты их работы и материалы учитываются при разработке Стратегии.</w:t>
      </w:r>
    </w:p>
    <w:p w:rsidR="00605F13" w:rsidRDefault="00605F13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1.5. Разработка, корректировка, мониторинг и контроль реализации Стратегии </w:t>
      </w:r>
      <w:r w:rsidR="000E01FF">
        <w:rPr>
          <w:rFonts w:ascii="Times New Roman" w:hAnsi="Times New Roman" w:cs="Times New Roman"/>
          <w:sz w:val="28"/>
          <w:szCs w:val="28"/>
        </w:rPr>
        <w:t>осуществляется на основе принципов, определенных Федеральным законом от 28 июня 2014 года № 172-ФЗ «О стратегическом планировании в Российской Федерации».</w:t>
      </w:r>
    </w:p>
    <w:p w:rsidR="000E01FF" w:rsidRDefault="000E01FF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01FF" w:rsidRDefault="000E01FF" w:rsidP="000E01FF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содержанию Стратегии</w:t>
      </w:r>
    </w:p>
    <w:p w:rsidR="000E01FF" w:rsidRDefault="000E01FF" w:rsidP="000E01FF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0E01FF" w:rsidRDefault="000E01FF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2.1</w:t>
      </w:r>
      <w:r w:rsidR="00D2286D">
        <w:rPr>
          <w:rFonts w:ascii="Times New Roman" w:hAnsi="Times New Roman" w:cs="Times New Roman"/>
          <w:sz w:val="28"/>
          <w:szCs w:val="28"/>
        </w:rPr>
        <w:t>. Стратегия социально-экономического развития Богучарского муниципального района на период до 2020 года содержит:</w:t>
      </w:r>
    </w:p>
    <w:p w:rsidR="00D2286D" w:rsidRDefault="00D2286D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1) оценку достигнутых целей и задач социально-экономического развития Богучарского муниципального района и текущего уровня конкурентоспособности Богучарского муниципального района;</w:t>
      </w:r>
    </w:p>
    <w:p w:rsidR="00D2286D" w:rsidRDefault="00D2286D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2) приоритеты, цели, задачи и направления социально-экономической политики Богучарского муниципального района;</w:t>
      </w:r>
    </w:p>
    <w:p w:rsidR="00D2286D" w:rsidRDefault="00D2286D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3) показатели достижения целей и задач социально-экономического развития Богучарского муниципального района;</w:t>
      </w:r>
    </w:p>
    <w:p w:rsidR="00D2286D" w:rsidRDefault="00D2286D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4) сроки и этапы реализации стратегии социально-экономического развития Богучарского муниципального района;</w:t>
      </w:r>
    </w:p>
    <w:p w:rsidR="00D2286D" w:rsidRDefault="00D2286D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5) оценку финансовых ресурсов, необходимых для реализации стратегии социально-экономического развития Богучарского муниципального района;</w:t>
      </w:r>
    </w:p>
    <w:p w:rsidR="00D2286D" w:rsidRDefault="00D2286D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6) информацию о муниципальных программах Богучарского муниципального района, утверждаемых в целях реализации стратегии</w:t>
      </w:r>
      <w:r w:rsidR="001352C3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Богучарского муниципального района;</w:t>
      </w:r>
    </w:p>
    <w:p w:rsidR="001352C3" w:rsidRDefault="001352C3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7) ожидаемые результаты реализации стратегии социально-экономического развития Богучарского муниципального района;</w:t>
      </w:r>
    </w:p>
    <w:p w:rsidR="001352C3" w:rsidRDefault="001352C3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E01FF" w:rsidRDefault="000E01FF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5F13" w:rsidRDefault="000E01FF" w:rsidP="000E01FF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разработки Стратегии</w:t>
      </w:r>
    </w:p>
    <w:p w:rsidR="000E01FF" w:rsidRDefault="000E01FF" w:rsidP="000E01FF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244456" w:rsidRDefault="000E01FF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3.1. Стратегия разрабатывается в целях определения приоритетов</w:t>
      </w:r>
      <w:r w:rsidR="005E7B8C">
        <w:rPr>
          <w:rFonts w:ascii="Times New Roman" w:hAnsi="Times New Roman" w:cs="Times New Roman"/>
          <w:sz w:val="28"/>
          <w:szCs w:val="28"/>
        </w:rPr>
        <w:t>, целей и задач муниципального управления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района, согласованных с приоритетами и целями социально-экономического</w:t>
      </w:r>
      <w:r w:rsidR="00DD233E">
        <w:rPr>
          <w:rFonts w:ascii="Times New Roman" w:hAnsi="Times New Roman" w:cs="Times New Roman"/>
          <w:sz w:val="28"/>
          <w:szCs w:val="28"/>
        </w:rPr>
        <w:t xml:space="preserve"> развития Воронежской области.</w:t>
      </w:r>
    </w:p>
    <w:p w:rsidR="00DD233E" w:rsidRDefault="00DD233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3.2. Стратегия разрабатывается на период, соответствующий периоду, на который разрабатывается прогноз социально-экономического разв</w:t>
      </w:r>
      <w:r w:rsidR="00DB4D8F">
        <w:rPr>
          <w:rFonts w:ascii="Times New Roman" w:hAnsi="Times New Roman" w:cs="Times New Roman"/>
          <w:sz w:val="28"/>
          <w:szCs w:val="28"/>
        </w:rPr>
        <w:t>ития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долгосрочный период.</w:t>
      </w:r>
    </w:p>
    <w:p w:rsidR="003C3570" w:rsidRDefault="003C3570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3.3. </w:t>
      </w:r>
      <w:r w:rsidRPr="003C3570">
        <w:rPr>
          <w:rFonts w:ascii="Times New Roman" w:hAnsi="Times New Roman" w:cs="Times New Roman"/>
          <w:sz w:val="28"/>
          <w:szCs w:val="28"/>
        </w:rPr>
        <w:t>К разработке Стратегии могут привлекаться объединения профсоюзов и работодателей, общественные, научные и иные организации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DD233E" w:rsidRDefault="00DD233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E09D5">
        <w:rPr>
          <w:rFonts w:ascii="Times New Roman" w:hAnsi="Times New Roman" w:cs="Times New Roman"/>
          <w:sz w:val="28"/>
          <w:szCs w:val="28"/>
        </w:rPr>
        <w:t xml:space="preserve"> </w:t>
      </w:r>
      <w:r w:rsidR="003C3570">
        <w:rPr>
          <w:rFonts w:ascii="Times New Roman" w:hAnsi="Times New Roman" w:cs="Times New Roman"/>
          <w:sz w:val="28"/>
          <w:szCs w:val="28"/>
        </w:rPr>
        <w:t>3.4</w:t>
      </w:r>
      <w:r>
        <w:rPr>
          <w:rFonts w:ascii="Times New Roman" w:hAnsi="Times New Roman" w:cs="Times New Roman"/>
          <w:sz w:val="28"/>
          <w:szCs w:val="28"/>
        </w:rPr>
        <w:t>. Уполномоченный орган разрабатывает и утверждает План разработки Стратегии.</w:t>
      </w:r>
    </w:p>
    <w:p w:rsidR="002E09D5" w:rsidRDefault="00DD233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E09D5">
        <w:rPr>
          <w:rFonts w:ascii="Times New Roman" w:hAnsi="Times New Roman" w:cs="Times New Roman"/>
          <w:sz w:val="28"/>
          <w:szCs w:val="28"/>
        </w:rPr>
        <w:t xml:space="preserve"> </w:t>
      </w:r>
      <w:r w:rsidR="003C3570">
        <w:rPr>
          <w:rFonts w:ascii="Times New Roman" w:hAnsi="Times New Roman" w:cs="Times New Roman"/>
          <w:sz w:val="28"/>
          <w:szCs w:val="28"/>
        </w:rPr>
        <w:t xml:space="preserve"> 3.5</w:t>
      </w:r>
      <w:r>
        <w:rPr>
          <w:rFonts w:ascii="Times New Roman" w:hAnsi="Times New Roman" w:cs="Times New Roman"/>
          <w:sz w:val="28"/>
          <w:szCs w:val="28"/>
        </w:rPr>
        <w:t>. Уполномоченный орган направляет участникам разработки Стратегии запрос о предоставлении сведений, необходимых для разработки Стратегии.</w:t>
      </w:r>
    </w:p>
    <w:p w:rsidR="002E09D5" w:rsidRDefault="002E09D5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течение двух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направления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запроса участники разработки Стратегии представляют в уполномоченный орган сведения, включающие информацию:</w:t>
      </w:r>
    </w:p>
    <w:p w:rsidR="002E09D5" w:rsidRDefault="002E09D5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о достижении целей и задач, предусмотренных действующей Стратегией, выполнение целевых показателей в подведомственной сфере деятельности за отчетный период;</w:t>
      </w:r>
    </w:p>
    <w:p w:rsidR="002E09D5" w:rsidRDefault="002E09D5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об оценке текущего состояния и прогнозе развития курируемого направления на долгосрочный период;</w:t>
      </w:r>
    </w:p>
    <w:p w:rsidR="002E09D5" w:rsidRDefault="002E09D5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о выявленных возможных рисках и угрозах, необходимых мерах по их предотвращению;</w:t>
      </w:r>
    </w:p>
    <w:p w:rsidR="009B7946" w:rsidRDefault="002E09D5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- предложения по </w:t>
      </w:r>
      <w:r w:rsidR="00516F94">
        <w:rPr>
          <w:rFonts w:ascii="Times New Roman" w:hAnsi="Times New Roman" w:cs="Times New Roman"/>
          <w:sz w:val="28"/>
          <w:szCs w:val="28"/>
        </w:rPr>
        <w:t>целям и задачам муниципального управления</w:t>
      </w:r>
      <w:r>
        <w:rPr>
          <w:rFonts w:ascii="Times New Roman" w:hAnsi="Times New Roman" w:cs="Times New Roman"/>
          <w:sz w:val="28"/>
          <w:szCs w:val="28"/>
        </w:rPr>
        <w:t xml:space="preserve"> на долгосрочный период.</w:t>
      </w:r>
    </w:p>
    <w:p w:rsidR="009B7946" w:rsidRDefault="009B7946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Форма предоставления сведений утверждается уполномоченным органом.</w:t>
      </w:r>
    </w:p>
    <w:p w:rsidR="009B7946" w:rsidRDefault="003C3570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3.6</w:t>
      </w:r>
      <w:r w:rsidR="009B7946">
        <w:rPr>
          <w:rFonts w:ascii="Times New Roman" w:hAnsi="Times New Roman" w:cs="Times New Roman"/>
          <w:sz w:val="28"/>
          <w:szCs w:val="28"/>
        </w:rPr>
        <w:t>. Уполномоченный орган в течение трех месяцев после направления запроса, указанного в пункте 3.4 настоящего Порядка:</w:t>
      </w:r>
    </w:p>
    <w:p w:rsidR="009B7946" w:rsidRDefault="009B7946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осуществляет сбор, систематизацию и обобщение информации;</w:t>
      </w:r>
    </w:p>
    <w:p w:rsidR="00DD233E" w:rsidRDefault="009B7946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осуществляет оценку достигнутых целей и задач</w:t>
      </w:r>
      <w:r w:rsidR="00DD233E">
        <w:rPr>
          <w:rFonts w:ascii="Times New Roman" w:hAnsi="Times New Roman" w:cs="Times New Roman"/>
          <w:sz w:val="28"/>
          <w:szCs w:val="28"/>
        </w:rPr>
        <w:t xml:space="preserve"> </w:t>
      </w:r>
      <w:r w:rsidR="00960FF9">
        <w:rPr>
          <w:rFonts w:ascii="Times New Roman" w:hAnsi="Times New Roman" w:cs="Times New Roman"/>
          <w:sz w:val="28"/>
          <w:szCs w:val="28"/>
        </w:rPr>
        <w:t>социально-экономического развития Богучарского муниципального района в отчетном периоде, текущего состояния и уровня конкурентоспособности Богучарского муниципального района.</w:t>
      </w:r>
    </w:p>
    <w:p w:rsidR="00960FF9" w:rsidRDefault="003C3570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3.7</w:t>
      </w:r>
      <w:r w:rsidR="00960FF9">
        <w:rPr>
          <w:rFonts w:ascii="Times New Roman" w:hAnsi="Times New Roman" w:cs="Times New Roman"/>
          <w:sz w:val="28"/>
          <w:szCs w:val="28"/>
        </w:rPr>
        <w:t>. Уполномоченный орган на основе сведений, представленных участниками разработки Стратегии, разрабатывает прое</w:t>
      </w:r>
      <w:proofErr w:type="gramStart"/>
      <w:r w:rsidR="00960FF9">
        <w:rPr>
          <w:rFonts w:ascii="Times New Roman" w:hAnsi="Times New Roman" w:cs="Times New Roman"/>
          <w:sz w:val="28"/>
          <w:szCs w:val="28"/>
        </w:rPr>
        <w:t>кт Стр</w:t>
      </w:r>
      <w:proofErr w:type="gramEnd"/>
      <w:r w:rsidR="00960FF9">
        <w:rPr>
          <w:rFonts w:ascii="Times New Roman" w:hAnsi="Times New Roman" w:cs="Times New Roman"/>
          <w:sz w:val="28"/>
          <w:szCs w:val="28"/>
        </w:rPr>
        <w:t>атегии. При этом уполномоченный орган</w:t>
      </w:r>
      <w:r w:rsidR="008575D2">
        <w:rPr>
          <w:rFonts w:ascii="Times New Roman" w:hAnsi="Times New Roman" w:cs="Times New Roman"/>
          <w:sz w:val="28"/>
          <w:szCs w:val="28"/>
        </w:rPr>
        <w:t>:</w:t>
      </w:r>
    </w:p>
    <w:p w:rsidR="008575D2" w:rsidRDefault="008575D2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систематизирует и анализирует поступившие от участников разработки Стратегии предложения по </w:t>
      </w:r>
      <w:r w:rsidR="00516F94">
        <w:rPr>
          <w:rFonts w:ascii="Times New Roman" w:hAnsi="Times New Roman" w:cs="Times New Roman"/>
          <w:sz w:val="28"/>
          <w:szCs w:val="28"/>
        </w:rPr>
        <w:t>целям и задачам муниципального управления</w:t>
      </w:r>
      <w:r>
        <w:rPr>
          <w:rFonts w:ascii="Times New Roman" w:hAnsi="Times New Roman" w:cs="Times New Roman"/>
          <w:sz w:val="28"/>
          <w:szCs w:val="28"/>
        </w:rPr>
        <w:t xml:space="preserve"> на долгосрочный период;</w:t>
      </w:r>
    </w:p>
    <w:p w:rsidR="008575D2" w:rsidRDefault="008575D2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осуществляет работу по согласованию Стратегии в части полномочий Воронежской области по предметам совместного ведения Воронежской области и Богучарского муниципального района с документами стратегического планирования, разрабатываемыми и утверждаемыми органами государственной власти Воронежской области, в порядке, определяемом Правительством Воронежской области;</w:t>
      </w:r>
    </w:p>
    <w:p w:rsidR="008575D2" w:rsidRDefault="008575D2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="00587657">
        <w:rPr>
          <w:rFonts w:ascii="Times New Roman" w:hAnsi="Times New Roman" w:cs="Times New Roman"/>
          <w:sz w:val="28"/>
          <w:szCs w:val="28"/>
        </w:rPr>
        <w:t>размещает в</w:t>
      </w:r>
      <w:r w:rsidR="00115F43">
        <w:rPr>
          <w:rFonts w:ascii="Times New Roman" w:hAnsi="Times New Roman" w:cs="Times New Roman"/>
          <w:sz w:val="28"/>
          <w:szCs w:val="28"/>
        </w:rPr>
        <w:t xml:space="preserve"> целях общественного обсуждения проект «Стратегии социально-экономического развития Богучарского муниципального района </w:t>
      </w:r>
      <w:r w:rsidR="0095466B">
        <w:rPr>
          <w:rFonts w:ascii="Times New Roman" w:hAnsi="Times New Roman" w:cs="Times New Roman"/>
          <w:sz w:val="28"/>
          <w:szCs w:val="28"/>
        </w:rPr>
        <w:t>на период до 2020 года» на официальном сайте администрации Богучарского муниципального района в сети Интернет;</w:t>
      </w:r>
    </w:p>
    <w:p w:rsidR="0095466B" w:rsidRDefault="0095466B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осуществляет доработку проекта Стратегии с учетом замечаний и предложений, поступивших в ходе его согласования и общественного обсуждения, и в случае необходимости направляет доработанный 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Стр</w:t>
      </w:r>
      <w:proofErr w:type="gramEnd"/>
      <w:r>
        <w:rPr>
          <w:rFonts w:ascii="Times New Roman" w:hAnsi="Times New Roman" w:cs="Times New Roman"/>
          <w:sz w:val="28"/>
          <w:szCs w:val="28"/>
        </w:rPr>
        <w:t>атегии на повторное согласование участникам разработки Стратегии;</w:t>
      </w:r>
    </w:p>
    <w:p w:rsidR="0095466B" w:rsidRDefault="0095466B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выносит в установленном порядке на рассмотрение доработанный проект «Стратегии социально-экономического развития Богучарского муниципального района на период до 2020 года»</w:t>
      </w:r>
      <w:r w:rsidR="00F853EE">
        <w:rPr>
          <w:rFonts w:ascii="Times New Roman" w:hAnsi="Times New Roman" w:cs="Times New Roman"/>
          <w:sz w:val="28"/>
          <w:szCs w:val="28"/>
        </w:rPr>
        <w:t xml:space="preserve"> на очередную сессию Совета народных депутатов Богучарского муниципального района.</w:t>
      </w:r>
    </w:p>
    <w:p w:rsidR="00F853EE" w:rsidRDefault="00F853E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3.8. Стратегия утверждается решением сессии Совета народных депутатов Богучарского муниципального района.</w:t>
      </w:r>
    </w:p>
    <w:p w:rsidR="003C3570" w:rsidRDefault="003C3570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2339" w:rsidRDefault="00F62339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2339" w:rsidRDefault="00F62339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2339" w:rsidRDefault="00F62339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3EE" w:rsidRDefault="00F853EE" w:rsidP="00AC6FA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853EE" w:rsidRDefault="00F853EE" w:rsidP="00F853EE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осуществления мониторинга и контроля реализации Стратегии</w:t>
      </w:r>
    </w:p>
    <w:p w:rsidR="00F853EE" w:rsidRDefault="00F853EE" w:rsidP="00F853E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F853EE" w:rsidRDefault="00F853EE" w:rsidP="00EF747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4.1.Мониторинг и контроль реализации Стратегии осуществляются при реализации Плана мероприятий по реализации стратегии социально-экономического развития Богучарского муниципального района на период до 2020 года (далее – План </w:t>
      </w:r>
      <w:r w:rsidR="00EF747C">
        <w:rPr>
          <w:rFonts w:ascii="Times New Roman" w:hAnsi="Times New Roman" w:cs="Times New Roman"/>
          <w:sz w:val="28"/>
          <w:szCs w:val="28"/>
        </w:rPr>
        <w:t>мероприятий), разрабатываемого</w:t>
      </w:r>
      <w:r>
        <w:rPr>
          <w:rFonts w:ascii="Times New Roman" w:hAnsi="Times New Roman" w:cs="Times New Roman"/>
          <w:sz w:val="28"/>
          <w:szCs w:val="28"/>
        </w:rPr>
        <w:t xml:space="preserve"> на период р</w:t>
      </w:r>
      <w:r w:rsidR="00EF747C">
        <w:rPr>
          <w:rFonts w:ascii="Times New Roman" w:hAnsi="Times New Roman" w:cs="Times New Roman"/>
          <w:sz w:val="28"/>
          <w:szCs w:val="28"/>
        </w:rPr>
        <w:t>еализации Стратегии и содержащего</w:t>
      </w:r>
      <w:r>
        <w:rPr>
          <w:rFonts w:ascii="Times New Roman" w:hAnsi="Times New Roman" w:cs="Times New Roman"/>
          <w:sz w:val="28"/>
          <w:szCs w:val="28"/>
        </w:rPr>
        <w:t xml:space="preserve"> перечень наиболее значимых мероприятий и контрольных событий реализации Стратегии с указа</w:t>
      </w:r>
      <w:r w:rsidR="00EF747C">
        <w:rPr>
          <w:rFonts w:ascii="Times New Roman" w:hAnsi="Times New Roman" w:cs="Times New Roman"/>
          <w:sz w:val="28"/>
          <w:szCs w:val="28"/>
        </w:rPr>
        <w:t>нием ответственных исполнителей и сроков их исполнения.</w:t>
      </w:r>
      <w:proofErr w:type="gramEnd"/>
    </w:p>
    <w:p w:rsidR="00EF747C" w:rsidRDefault="00EF747C" w:rsidP="00EF747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4.2. </w:t>
      </w:r>
      <w:r w:rsidR="0004464A">
        <w:rPr>
          <w:rFonts w:ascii="Times New Roman" w:hAnsi="Times New Roman" w:cs="Times New Roman"/>
          <w:sz w:val="28"/>
          <w:szCs w:val="28"/>
        </w:rPr>
        <w:t>Мониторинг и контроль реализации Стратегии осуществляются в целях:</w:t>
      </w:r>
    </w:p>
    <w:p w:rsidR="0004464A" w:rsidRDefault="0004464A" w:rsidP="00EF747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выявления отклонений фактических значений целевых показателей и индикаторов социально-экономического развития Богучарского муниципального района, определенных Стратегией;</w:t>
      </w:r>
    </w:p>
    <w:p w:rsidR="0004464A" w:rsidRDefault="0004464A" w:rsidP="003C357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повышение эффективности функционирования системы стратегического планирования Богучарского муниципального района на основе комплексной оценки хода и итогов реализации Стратегии, а также оценке взаимодействия участников стратегического планирования и реализации ими полномочий в сфере социально-экономического развития Богучарского муниципального района.</w:t>
      </w:r>
    </w:p>
    <w:p w:rsidR="003C3570" w:rsidRPr="003C3570" w:rsidRDefault="003C3570" w:rsidP="003C35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4.3</w:t>
      </w:r>
      <w:r w:rsidRPr="003C3570">
        <w:rPr>
          <w:rFonts w:ascii="Times New Roman" w:hAnsi="Times New Roman" w:cs="Times New Roman"/>
          <w:sz w:val="28"/>
          <w:szCs w:val="28"/>
        </w:rPr>
        <w:t>. Источниками информации для осуществления мониторинга и контроля реализации Стратегии выступают:</w:t>
      </w:r>
    </w:p>
    <w:p w:rsidR="003C3570" w:rsidRPr="003C3570" w:rsidRDefault="003C3570" w:rsidP="003C35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570">
        <w:rPr>
          <w:rFonts w:ascii="Times New Roman" w:hAnsi="Times New Roman" w:cs="Times New Roman"/>
          <w:sz w:val="28"/>
          <w:szCs w:val="28"/>
        </w:rPr>
        <w:t>- статистические данные о достижении муниципальным районом по итогам отчетного года плановых значений стратегических индикаторов и целевых показателей;</w:t>
      </w:r>
    </w:p>
    <w:p w:rsidR="003C3570" w:rsidRPr="003C3570" w:rsidRDefault="003C3570" w:rsidP="003C35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570">
        <w:rPr>
          <w:rFonts w:ascii="Times New Roman" w:hAnsi="Times New Roman" w:cs="Times New Roman"/>
          <w:sz w:val="28"/>
          <w:szCs w:val="28"/>
        </w:rPr>
        <w:t>- итоги социально-экономического развития муниципального района за отчетный год;</w:t>
      </w:r>
    </w:p>
    <w:p w:rsidR="003C3570" w:rsidRPr="003C3570" w:rsidRDefault="003C3570" w:rsidP="003C35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570">
        <w:rPr>
          <w:rFonts w:ascii="Times New Roman" w:hAnsi="Times New Roman" w:cs="Times New Roman"/>
          <w:sz w:val="28"/>
          <w:szCs w:val="28"/>
        </w:rPr>
        <w:t>- информация структурных подразделений  администрации муниципального района о достижении стратегических целей и задач, предусмотренных Стратегией, и выполнении целевых показателей в подведомственной сфере деятельности за отчетный год, оценке и прогнозе развития курируемого направления на долгосрочный период, а также предложения по корректировке Стратегии (при необходимости).</w:t>
      </w:r>
    </w:p>
    <w:p w:rsidR="00232C12" w:rsidRDefault="00467326" w:rsidP="00EF747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3570">
        <w:rPr>
          <w:rFonts w:ascii="Times New Roman" w:hAnsi="Times New Roman" w:cs="Times New Roman"/>
          <w:sz w:val="28"/>
          <w:szCs w:val="28"/>
        </w:rPr>
        <w:t>4.4</w:t>
      </w:r>
      <w:r w:rsidR="00347F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Мониторинг и контроль</w:t>
      </w:r>
      <w:r w:rsidR="00347F11">
        <w:rPr>
          <w:rFonts w:ascii="Times New Roman" w:hAnsi="Times New Roman" w:cs="Times New Roman"/>
          <w:sz w:val="28"/>
          <w:szCs w:val="28"/>
        </w:rPr>
        <w:t xml:space="preserve"> процесса реализации Стратегии осуществляется ежегодно в соответствии с постановлением </w:t>
      </w:r>
      <w:r w:rsidR="006A53AB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 от 27.10.2014 г. № 858 «О плане мероприятий по реализации Стратегии социально-экономического развития Богучар</w:t>
      </w:r>
      <w:r w:rsidR="00B337D9">
        <w:rPr>
          <w:rFonts w:ascii="Times New Roman" w:hAnsi="Times New Roman" w:cs="Times New Roman"/>
          <w:sz w:val="28"/>
          <w:szCs w:val="28"/>
        </w:rPr>
        <w:t>ского муниципального района на п</w:t>
      </w:r>
      <w:r w:rsidR="006A53AB">
        <w:rPr>
          <w:rFonts w:ascii="Times New Roman" w:hAnsi="Times New Roman" w:cs="Times New Roman"/>
          <w:sz w:val="28"/>
          <w:szCs w:val="28"/>
        </w:rPr>
        <w:t>ериод до 2020 года».</w:t>
      </w:r>
    </w:p>
    <w:p w:rsidR="00232C12" w:rsidRDefault="003C3570" w:rsidP="00EF747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4.5</w:t>
      </w:r>
      <w:r w:rsidR="00232C12">
        <w:rPr>
          <w:rFonts w:ascii="Times New Roman" w:hAnsi="Times New Roman" w:cs="Times New Roman"/>
          <w:sz w:val="28"/>
          <w:szCs w:val="28"/>
        </w:rPr>
        <w:t>. По результатам мониторинга Стратегии уполномоченным органом в случае необходимости готовятся предложения по дальнейшей реализации Стратегии.</w:t>
      </w:r>
    </w:p>
    <w:p w:rsidR="00232C12" w:rsidRDefault="00232C12" w:rsidP="00EF747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7326" w:rsidRDefault="00232C12" w:rsidP="00232C12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корректировки Стратегии</w:t>
      </w:r>
    </w:p>
    <w:p w:rsidR="00EC46FE" w:rsidRDefault="00EC46FE" w:rsidP="00EC46F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232C12" w:rsidRDefault="003C003B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5.1.</w:t>
      </w:r>
      <w:r w:rsidR="00B337D9">
        <w:rPr>
          <w:rFonts w:ascii="Times New Roman" w:hAnsi="Times New Roman" w:cs="Times New Roman"/>
          <w:sz w:val="28"/>
          <w:szCs w:val="28"/>
        </w:rPr>
        <w:t xml:space="preserve"> При необходимости </w:t>
      </w:r>
      <w:r w:rsidR="00EC46FE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B337D9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 по итогам рассмотрения отчета о ходе реализации Стратегии за отчетный год, при изменении внешних и </w:t>
      </w:r>
      <w:proofErr w:type="gramStart"/>
      <w:r w:rsidR="00B337D9">
        <w:rPr>
          <w:rFonts w:ascii="Times New Roman" w:hAnsi="Times New Roman" w:cs="Times New Roman"/>
          <w:sz w:val="28"/>
          <w:szCs w:val="28"/>
        </w:rPr>
        <w:t>внутренних факторов, оказывающих существенное влияние на социально-экономическое развитие Богучарского муниципального района принимается</w:t>
      </w:r>
      <w:proofErr w:type="gramEnd"/>
      <w:r w:rsidR="00B337D9">
        <w:rPr>
          <w:rFonts w:ascii="Times New Roman" w:hAnsi="Times New Roman" w:cs="Times New Roman"/>
          <w:sz w:val="28"/>
          <w:szCs w:val="28"/>
        </w:rPr>
        <w:t xml:space="preserve"> решение о корректировке Стратегии.</w:t>
      </w:r>
    </w:p>
    <w:p w:rsidR="00B337D9" w:rsidRDefault="00B337D9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Корректировка Стратегии осуществляется путем подготовки проекта решения </w:t>
      </w:r>
      <w:r w:rsidR="00EC46FE">
        <w:rPr>
          <w:rFonts w:ascii="Times New Roman" w:hAnsi="Times New Roman" w:cs="Times New Roman"/>
          <w:sz w:val="28"/>
          <w:szCs w:val="28"/>
        </w:rPr>
        <w:t>Совета народных депутатов Богучарского муниципального района о внесении изменений в Стратегию.</w:t>
      </w:r>
    </w:p>
    <w:p w:rsidR="00EC46FE" w:rsidRDefault="00EC46FE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5.2. Уполномоченный орган:</w:t>
      </w:r>
    </w:p>
    <w:p w:rsidR="00EC46FE" w:rsidRDefault="00EC46FE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в течение 10 дней после принятия решения о корректировке Стратегии направляет участникам корректировки Стратегии запрос о предложениях по корректировке Стратегии;</w:t>
      </w:r>
    </w:p>
    <w:p w:rsidR="00EC46FE" w:rsidRDefault="00EC46FE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определяет состав рабочих групп (при необходимости), обеспечивает и координирует их деятельность;</w:t>
      </w:r>
    </w:p>
    <w:p w:rsidR="00EC46FE" w:rsidRDefault="00EC46FE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на основании поступивших предложений участников корректировки Стратегии разрабатывает проект решения Совета народных депутатов Богучарского муниципального района о внесении изменений в Стратегию;</w:t>
      </w:r>
    </w:p>
    <w:p w:rsidR="00EC46FE" w:rsidRDefault="00EC46FE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размещает в целях общественного обсуждения проект решения Совета народных депутатов Богучарского муниципального района </w:t>
      </w:r>
      <w:r w:rsidR="008C1296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8C1296">
        <w:rPr>
          <w:rFonts w:ascii="Times New Roman" w:hAnsi="Times New Roman" w:cs="Times New Roman"/>
          <w:sz w:val="28"/>
          <w:szCs w:val="28"/>
        </w:rPr>
        <w:t>й в с</w:t>
      </w:r>
      <w:r>
        <w:rPr>
          <w:rFonts w:ascii="Times New Roman" w:hAnsi="Times New Roman" w:cs="Times New Roman"/>
          <w:sz w:val="28"/>
          <w:szCs w:val="28"/>
        </w:rPr>
        <w:t>тратегию</w:t>
      </w:r>
      <w:r w:rsidR="008C1296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Богучарского муниципального района на период до 2020 года» на сайте уполномоченного органа в сети Интернет;</w:t>
      </w:r>
    </w:p>
    <w:p w:rsidR="008C1296" w:rsidRDefault="008C1296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осуществляет доработку проекта решения с учетом замечаний и предложений, поступивших в ходе его согласования и общественного обсуждения, и в случае необходимости направляет доработанный проект решения на повторное согласование участникам корректировки Стратегии;</w:t>
      </w:r>
    </w:p>
    <w:p w:rsidR="008C1296" w:rsidRDefault="008C1296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согласовывает в установленном порядке проект решения Совета народных депутатов Богучарского муниципального района о внесении изменений в Стратегию.</w:t>
      </w:r>
    </w:p>
    <w:p w:rsidR="00EC46FE" w:rsidRDefault="00EC46FE" w:rsidP="00EC46FE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3EE" w:rsidRDefault="00F853EE" w:rsidP="00EF747C">
      <w:pPr>
        <w:pStyle w:val="a4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F853EE" w:rsidRDefault="00F853EE" w:rsidP="00EF747C">
      <w:pPr>
        <w:pStyle w:val="a4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1D36E4" w:rsidRPr="001D36E4" w:rsidRDefault="001D36E4" w:rsidP="00EF747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1D36E4" w:rsidRPr="001D36E4" w:rsidSect="00AC6FA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7542"/>
    <w:multiLevelType w:val="multilevel"/>
    <w:tmpl w:val="5EECEA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">
    <w:nsid w:val="5DB64964"/>
    <w:multiLevelType w:val="hybridMultilevel"/>
    <w:tmpl w:val="8006E4C4"/>
    <w:lvl w:ilvl="0" w:tplc="56BCDC2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0011620"/>
    <w:multiLevelType w:val="hybridMultilevel"/>
    <w:tmpl w:val="B5E21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CD6"/>
    <w:rsid w:val="00017636"/>
    <w:rsid w:val="0004464A"/>
    <w:rsid w:val="000531B4"/>
    <w:rsid w:val="0007424E"/>
    <w:rsid w:val="000B0C4E"/>
    <w:rsid w:val="000B4950"/>
    <w:rsid w:val="000E01FF"/>
    <w:rsid w:val="00115F43"/>
    <w:rsid w:val="0013289D"/>
    <w:rsid w:val="001352C3"/>
    <w:rsid w:val="001454AC"/>
    <w:rsid w:val="001B7DD0"/>
    <w:rsid w:val="001D36E4"/>
    <w:rsid w:val="001D60A1"/>
    <w:rsid w:val="00207CC4"/>
    <w:rsid w:val="00232C12"/>
    <w:rsid w:val="00244456"/>
    <w:rsid w:val="002809E8"/>
    <w:rsid w:val="00291DA4"/>
    <w:rsid w:val="00293CD6"/>
    <w:rsid w:val="002A34D8"/>
    <w:rsid w:val="002A6327"/>
    <w:rsid w:val="002E09D5"/>
    <w:rsid w:val="00347F11"/>
    <w:rsid w:val="003C003B"/>
    <w:rsid w:val="003C3570"/>
    <w:rsid w:val="004424F8"/>
    <w:rsid w:val="00467326"/>
    <w:rsid w:val="00516F94"/>
    <w:rsid w:val="00537E9D"/>
    <w:rsid w:val="00554F23"/>
    <w:rsid w:val="00557387"/>
    <w:rsid w:val="00570AAB"/>
    <w:rsid w:val="00587657"/>
    <w:rsid w:val="005A2F60"/>
    <w:rsid w:val="005A7B96"/>
    <w:rsid w:val="005D1B8A"/>
    <w:rsid w:val="005D5B26"/>
    <w:rsid w:val="005D7A4C"/>
    <w:rsid w:val="005E7B8C"/>
    <w:rsid w:val="00605F13"/>
    <w:rsid w:val="00657965"/>
    <w:rsid w:val="006A53AB"/>
    <w:rsid w:val="00705DAC"/>
    <w:rsid w:val="00760DF9"/>
    <w:rsid w:val="008575D2"/>
    <w:rsid w:val="008C1296"/>
    <w:rsid w:val="0095466B"/>
    <w:rsid w:val="00960FF9"/>
    <w:rsid w:val="00972FBF"/>
    <w:rsid w:val="009B7946"/>
    <w:rsid w:val="009C205F"/>
    <w:rsid w:val="009D011A"/>
    <w:rsid w:val="009D1D14"/>
    <w:rsid w:val="00A907F3"/>
    <w:rsid w:val="00AA17B4"/>
    <w:rsid w:val="00AA79FC"/>
    <w:rsid w:val="00AC6FA9"/>
    <w:rsid w:val="00AD527C"/>
    <w:rsid w:val="00B062C8"/>
    <w:rsid w:val="00B337D9"/>
    <w:rsid w:val="00B40935"/>
    <w:rsid w:val="00B939E2"/>
    <w:rsid w:val="00BA6B94"/>
    <w:rsid w:val="00BD5AAC"/>
    <w:rsid w:val="00BF7368"/>
    <w:rsid w:val="00C0085E"/>
    <w:rsid w:val="00C84B69"/>
    <w:rsid w:val="00C97F2B"/>
    <w:rsid w:val="00CB71D3"/>
    <w:rsid w:val="00CC19A8"/>
    <w:rsid w:val="00CC5ECC"/>
    <w:rsid w:val="00D01CF4"/>
    <w:rsid w:val="00D029DA"/>
    <w:rsid w:val="00D1567B"/>
    <w:rsid w:val="00D2286D"/>
    <w:rsid w:val="00D668B8"/>
    <w:rsid w:val="00DB47D6"/>
    <w:rsid w:val="00DB4D8F"/>
    <w:rsid w:val="00DD233E"/>
    <w:rsid w:val="00E00F2F"/>
    <w:rsid w:val="00E21776"/>
    <w:rsid w:val="00E67F1C"/>
    <w:rsid w:val="00EC46FE"/>
    <w:rsid w:val="00EF747C"/>
    <w:rsid w:val="00F62339"/>
    <w:rsid w:val="00F853EE"/>
    <w:rsid w:val="00FB05DE"/>
    <w:rsid w:val="00FE4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CD6"/>
  </w:style>
  <w:style w:type="paragraph" w:styleId="4">
    <w:name w:val="heading 4"/>
    <w:basedOn w:val="a"/>
    <w:next w:val="a"/>
    <w:link w:val="40"/>
    <w:qFormat/>
    <w:rsid w:val="00293CD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93C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207CC4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BD5A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64D05-6B16-4CE9-905B-70E90EAE2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7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eSklyarova</dc:creator>
  <cp:keywords/>
  <dc:description/>
  <cp:lastModifiedBy>mHanukova</cp:lastModifiedBy>
  <cp:revision>28</cp:revision>
  <cp:lastPrinted>2015-12-28T05:32:00Z</cp:lastPrinted>
  <dcterms:created xsi:type="dcterms:W3CDTF">2015-10-19T05:20:00Z</dcterms:created>
  <dcterms:modified xsi:type="dcterms:W3CDTF">2016-02-05T06:15:00Z</dcterms:modified>
</cp:coreProperties>
</file>